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44A6" w:rsidRDefault="0085014F" w:rsidP="0085014F">
      <w:pPr>
        <w:pStyle w:val="Ttulo"/>
        <w:spacing w:line="235" w:lineRule="auto"/>
        <w:ind w:right="1028"/>
      </w:pPr>
      <w:bookmarkStart w:id="0" w:name="TOMO_V_parte_2_(portada).pdf_(p.1)"/>
      <w:bookmarkStart w:id="1" w:name="TOMO_V_IMAGEN-1.pdf_(p.1)"/>
      <w:bookmarkStart w:id="2" w:name="PORTADA-TOMO_V"/>
      <w:bookmarkEnd w:id="0"/>
      <w:bookmarkEnd w:id="1"/>
      <w:bookmarkEnd w:id="2"/>
      <w:r>
        <w:rPr>
          <w:noProof/>
          <w:color w:val="FFFFFF"/>
          <w:lang w:val="es-MX" w:eastAsia="es-MX"/>
        </w:rPr>
        <w:drawing>
          <wp:anchor distT="0" distB="0" distL="114300" distR="114300" simplePos="0" relativeHeight="251811840" behindDoc="1" locked="0" layoutInCell="1" allowOverlap="1">
            <wp:simplePos x="0" y="0"/>
            <wp:positionH relativeFrom="column">
              <wp:posOffset>-177800</wp:posOffset>
            </wp:positionH>
            <wp:positionV relativeFrom="paragraph">
              <wp:posOffset>-691455</wp:posOffset>
            </wp:positionV>
            <wp:extent cx="10058400" cy="7772291"/>
            <wp:effectExtent l="0" t="0" r="0" b="635"/>
            <wp:wrapNone/>
            <wp:docPr id="661" name="Imagen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Tomo V. PbR 2025 Poder Legislativo, Judicial y Organismos Autónomos-1_page-0001.jpg"/>
                    <pic:cNvPicPr/>
                  </pic:nvPicPr>
                  <pic:blipFill>
                    <a:blip r:embed="rId7">
                      <a:extLst>
                        <a:ext uri="{28A0092B-C50C-407E-A947-70E740481C1C}">
                          <a14:useLocalDpi xmlns:a14="http://schemas.microsoft.com/office/drawing/2010/main" val="0"/>
                        </a:ext>
                      </a:extLst>
                    </a:blip>
                    <a:stretch>
                      <a:fillRect/>
                    </a:stretch>
                  </pic:blipFill>
                  <pic:spPr>
                    <a:xfrm>
                      <a:off x="0" y="0"/>
                      <a:ext cx="10063371" cy="7776132"/>
                    </a:xfrm>
                    <a:prstGeom prst="rect">
                      <a:avLst/>
                    </a:prstGeom>
                  </pic:spPr>
                </pic:pic>
              </a:graphicData>
            </a:graphic>
            <wp14:sizeRelH relativeFrom="margin">
              <wp14:pctWidth>0</wp14:pctWidth>
            </wp14:sizeRelH>
            <wp14:sizeRelV relativeFrom="margin">
              <wp14:pctHeight>0</wp14:pctHeight>
            </wp14:sizeRelV>
          </wp:anchor>
        </w:drawing>
      </w:r>
    </w:p>
    <w:p w:rsidR="004B44A6" w:rsidRDefault="004B44A6">
      <w:pPr>
        <w:pStyle w:val="Textoindependiente"/>
        <w:spacing w:line="273" w:lineRule="auto"/>
        <w:jc w:val="both"/>
        <w:sectPr w:rsidR="004B44A6" w:rsidSect="0085014F">
          <w:pgSz w:w="15840" w:h="12240" w:orient="landscape"/>
          <w:pgMar w:top="1080" w:right="1340" w:bottom="1440" w:left="280" w:header="720" w:footer="720" w:gutter="0"/>
          <w:cols w:space="720"/>
          <w:docGrid w:linePitch="299"/>
        </w:sectPr>
      </w:pPr>
      <w:bookmarkStart w:id="3" w:name="tomo_v_extraido_de_la_4_a_la_9.pdf_(p.2-"/>
      <w:bookmarkStart w:id="4" w:name="TOMO_V"/>
      <w:bookmarkEnd w:id="3"/>
      <w:bookmarkEnd w:id="4"/>
    </w:p>
    <w:p w:rsidR="004B44A6" w:rsidRDefault="00DD6F89">
      <w:pPr>
        <w:pStyle w:val="Ttulo1"/>
        <w:spacing w:before="73"/>
        <w:ind w:left="1181"/>
      </w:pPr>
      <w:r>
        <w:rPr>
          <w:w w:val="70"/>
        </w:rPr>
        <w:lastRenderedPageBreak/>
        <w:t>Nota</w:t>
      </w:r>
      <w:r>
        <w:rPr>
          <w:spacing w:val="42"/>
        </w:rPr>
        <w:t xml:space="preserve"> </w:t>
      </w:r>
      <w:r>
        <w:rPr>
          <w:w w:val="70"/>
        </w:rPr>
        <w:t>técnica:</w:t>
      </w:r>
      <w:r>
        <w:rPr>
          <w:spacing w:val="36"/>
        </w:rPr>
        <w:t xml:space="preserve"> </w:t>
      </w:r>
      <w:r>
        <w:rPr>
          <w:w w:val="70"/>
        </w:rPr>
        <w:t>Estructura</w:t>
      </w:r>
      <w:r>
        <w:rPr>
          <w:spacing w:val="52"/>
        </w:rPr>
        <w:t xml:space="preserve"> </w:t>
      </w:r>
      <w:r>
        <w:rPr>
          <w:w w:val="70"/>
        </w:rPr>
        <w:t>de</w:t>
      </w:r>
      <w:r>
        <w:rPr>
          <w:spacing w:val="37"/>
        </w:rPr>
        <w:t xml:space="preserve"> </w:t>
      </w:r>
      <w:r>
        <w:rPr>
          <w:w w:val="70"/>
        </w:rPr>
        <w:t>las</w:t>
      </w:r>
      <w:r>
        <w:rPr>
          <w:spacing w:val="34"/>
        </w:rPr>
        <w:t xml:space="preserve"> </w:t>
      </w:r>
      <w:r>
        <w:rPr>
          <w:w w:val="70"/>
        </w:rPr>
        <w:t>matrices</w:t>
      </w:r>
      <w:r>
        <w:rPr>
          <w:spacing w:val="45"/>
        </w:rPr>
        <w:t xml:space="preserve"> </w:t>
      </w:r>
      <w:r>
        <w:rPr>
          <w:w w:val="70"/>
        </w:rPr>
        <w:t>de</w:t>
      </w:r>
      <w:r>
        <w:rPr>
          <w:spacing w:val="35"/>
        </w:rPr>
        <w:t xml:space="preserve"> </w:t>
      </w:r>
      <w:r>
        <w:rPr>
          <w:w w:val="70"/>
        </w:rPr>
        <w:t>indicadores</w:t>
      </w:r>
      <w:r>
        <w:rPr>
          <w:spacing w:val="53"/>
        </w:rPr>
        <w:t xml:space="preserve"> </w:t>
      </w:r>
      <w:r>
        <w:rPr>
          <w:w w:val="70"/>
        </w:rPr>
        <w:t>de</w:t>
      </w:r>
      <w:r>
        <w:rPr>
          <w:spacing w:val="41"/>
        </w:rPr>
        <w:t xml:space="preserve"> </w:t>
      </w:r>
      <w:r>
        <w:rPr>
          <w:w w:val="70"/>
        </w:rPr>
        <w:t>resultados</w:t>
      </w:r>
      <w:r>
        <w:rPr>
          <w:spacing w:val="47"/>
        </w:rPr>
        <w:t xml:space="preserve"> </w:t>
      </w:r>
      <w:r>
        <w:rPr>
          <w:spacing w:val="-2"/>
          <w:w w:val="70"/>
        </w:rPr>
        <w:t>(MIR)</w:t>
      </w:r>
    </w:p>
    <w:p w:rsidR="004B44A6" w:rsidRDefault="004B44A6">
      <w:pPr>
        <w:pStyle w:val="Textoindependiente"/>
        <w:spacing w:before="118"/>
        <w:rPr>
          <w:b/>
          <w:sz w:val="28"/>
        </w:rPr>
      </w:pPr>
    </w:p>
    <w:p w:rsidR="004B44A6" w:rsidRDefault="00DD6F89">
      <w:pPr>
        <w:pStyle w:val="Textoindependiente"/>
        <w:spacing w:line="355" w:lineRule="auto"/>
        <w:ind w:left="633" w:right="292"/>
        <w:jc w:val="both"/>
      </w:pPr>
      <w:r>
        <w:t>La matriz de indicadores de resultados es una herramienta estratégica para la gestión</w:t>
      </w:r>
      <w:r>
        <w:rPr>
          <w:spacing w:val="-7"/>
        </w:rPr>
        <w:t xml:space="preserve"> </w:t>
      </w:r>
      <w:r>
        <w:t>de</w:t>
      </w:r>
      <w:r>
        <w:rPr>
          <w:spacing w:val="-7"/>
        </w:rPr>
        <w:t xml:space="preserve"> </w:t>
      </w:r>
      <w:r>
        <w:t>programas</w:t>
      </w:r>
      <w:r>
        <w:rPr>
          <w:spacing w:val="-10"/>
        </w:rPr>
        <w:t xml:space="preserve"> </w:t>
      </w:r>
      <w:r>
        <w:t>públicos</w:t>
      </w:r>
      <w:r>
        <w:rPr>
          <w:spacing w:val="-8"/>
        </w:rPr>
        <w:t xml:space="preserve"> </w:t>
      </w:r>
      <w:r>
        <w:t>con</w:t>
      </w:r>
      <w:r>
        <w:rPr>
          <w:spacing w:val="-7"/>
        </w:rPr>
        <w:t xml:space="preserve"> </w:t>
      </w:r>
      <w:r>
        <w:t>orientación</w:t>
      </w:r>
      <w:r>
        <w:rPr>
          <w:spacing w:val="-7"/>
        </w:rPr>
        <w:t xml:space="preserve"> </w:t>
      </w:r>
      <w:r>
        <w:t>al</w:t>
      </w:r>
      <w:r>
        <w:rPr>
          <w:spacing w:val="-8"/>
        </w:rPr>
        <w:t xml:space="preserve"> </w:t>
      </w:r>
      <w:r>
        <w:t>logro</w:t>
      </w:r>
      <w:r>
        <w:rPr>
          <w:spacing w:val="-7"/>
        </w:rPr>
        <w:t xml:space="preserve"> </w:t>
      </w:r>
      <w:r>
        <w:t>de</w:t>
      </w:r>
      <w:r>
        <w:rPr>
          <w:spacing w:val="-7"/>
        </w:rPr>
        <w:t xml:space="preserve"> </w:t>
      </w:r>
      <w:r>
        <w:t>resultados,</w:t>
      </w:r>
      <w:r>
        <w:rPr>
          <w:spacing w:val="-7"/>
        </w:rPr>
        <w:t xml:space="preserve"> </w:t>
      </w:r>
      <w:r>
        <w:t>con</w:t>
      </w:r>
      <w:r>
        <w:rPr>
          <w:spacing w:val="-7"/>
        </w:rPr>
        <w:t xml:space="preserve"> </w:t>
      </w:r>
      <w:r>
        <w:t>objetivos medibles</w:t>
      </w:r>
      <w:r>
        <w:rPr>
          <w:spacing w:val="-3"/>
        </w:rPr>
        <w:t xml:space="preserve"> </w:t>
      </w:r>
      <w:r>
        <w:t>y</w:t>
      </w:r>
      <w:r>
        <w:rPr>
          <w:spacing w:val="-5"/>
        </w:rPr>
        <w:t xml:space="preserve"> </w:t>
      </w:r>
      <w:r>
        <w:t>verificables</w:t>
      </w:r>
      <w:r>
        <w:rPr>
          <w:spacing w:val="-4"/>
        </w:rPr>
        <w:t xml:space="preserve"> </w:t>
      </w:r>
      <w:r>
        <w:t>que</w:t>
      </w:r>
      <w:r>
        <w:rPr>
          <w:spacing w:val="-3"/>
        </w:rPr>
        <w:t xml:space="preserve"> </w:t>
      </w:r>
      <w:r>
        <w:t>permite</w:t>
      </w:r>
      <w:r>
        <w:rPr>
          <w:spacing w:val="-5"/>
        </w:rPr>
        <w:t xml:space="preserve"> </w:t>
      </w:r>
      <w:r>
        <w:t>una</w:t>
      </w:r>
      <w:r>
        <w:rPr>
          <w:spacing w:val="-5"/>
        </w:rPr>
        <w:t xml:space="preserve"> </w:t>
      </w:r>
      <w:r>
        <w:t>mejor</w:t>
      </w:r>
      <w:r>
        <w:rPr>
          <w:spacing w:val="-5"/>
        </w:rPr>
        <w:t xml:space="preserve"> </w:t>
      </w:r>
      <w:r>
        <w:t>organización y</w:t>
      </w:r>
      <w:r>
        <w:rPr>
          <w:spacing w:val="-5"/>
        </w:rPr>
        <w:t xml:space="preserve"> </w:t>
      </w:r>
      <w:r>
        <w:t>el</w:t>
      </w:r>
      <w:r>
        <w:rPr>
          <w:spacing w:val="-5"/>
        </w:rPr>
        <w:t xml:space="preserve"> </w:t>
      </w:r>
      <w:r>
        <w:t>seguimiento</w:t>
      </w:r>
      <w:r>
        <w:rPr>
          <w:spacing w:val="-3"/>
        </w:rPr>
        <w:t xml:space="preserve"> </w:t>
      </w:r>
      <w:r>
        <w:t>de</w:t>
      </w:r>
      <w:r>
        <w:rPr>
          <w:spacing w:val="-6"/>
        </w:rPr>
        <w:t xml:space="preserve"> </w:t>
      </w:r>
      <w:r>
        <w:t xml:space="preserve">los </w:t>
      </w:r>
      <w:r>
        <w:rPr>
          <w:spacing w:val="-2"/>
        </w:rPr>
        <w:t>programas.</w:t>
      </w:r>
    </w:p>
    <w:p w:rsidR="004B44A6" w:rsidRDefault="00DD6F89">
      <w:pPr>
        <w:pStyle w:val="Textoindependiente"/>
        <w:spacing w:before="8" w:line="350" w:lineRule="auto"/>
        <w:ind w:left="633" w:right="299"/>
        <w:jc w:val="both"/>
      </w:pPr>
      <w:r>
        <w:t>Para facilitar su consulta, en este apartado se describe la estructura en la que se presentan los programas presupuestarios.</w:t>
      </w:r>
    </w:p>
    <w:p w:rsidR="004B44A6" w:rsidRDefault="00DD6F89">
      <w:pPr>
        <w:pStyle w:val="Textoindependiente"/>
        <w:spacing w:before="9" w:line="352" w:lineRule="auto"/>
        <w:ind w:left="633" w:right="299"/>
        <w:jc w:val="both"/>
      </w:pPr>
      <w:r>
        <w:t>La MIR está compuesta por tres elementos horizontales (filas) y siete elementos verticales (columnas).</w:t>
      </w:r>
    </w:p>
    <w:p w:rsidR="004B44A6" w:rsidRDefault="00DD6F89">
      <w:pPr>
        <w:pStyle w:val="Prrafodelista"/>
        <w:numPr>
          <w:ilvl w:val="0"/>
          <w:numId w:val="5"/>
        </w:numPr>
        <w:tabs>
          <w:tab w:val="left" w:pos="893"/>
        </w:tabs>
        <w:spacing w:before="2" w:line="352" w:lineRule="auto"/>
        <w:ind w:left="633" w:right="299" w:firstLine="0"/>
        <w:jc w:val="both"/>
        <w:rPr>
          <w:sz w:val="24"/>
        </w:rPr>
      </w:pPr>
      <w:r>
        <w:rPr>
          <w:sz w:val="24"/>
        </w:rPr>
        <w:t>La</w:t>
      </w:r>
      <w:r>
        <w:rPr>
          <w:spacing w:val="-9"/>
          <w:sz w:val="24"/>
        </w:rPr>
        <w:t xml:space="preserve"> </w:t>
      </w:r>
      <w:r>
        <w:rPr>
          <w:sz w:val="24"/>
        </w:rPr>
        <w:t>primera</w:t>
      </w:r>
      <w:r>
        <w:rPr>
          <w:spacing w:val="-9"/>
          <w:sz w:val="24"/>
        </w:rPr>
        <w:t xml:space="preserve"> </w:t>
      </w:r>
      <w:r>
        <w:rPr>
          <w:sz w:val="24"/>
        </w:rPr>
        <w:t>columna</w:t>
      </w:r>
      <w:r>
        <w:rPr>
          <w:spacing w:val="-12"/>
          <w:sz w:val="24"/>
        </w:rPr>
        <w:t xml:space="preserve"> </w:t>
      </w:r>
      <w:r>
        <w:rPr>
          <w:sz w:val="24"/>
        </w:rPr>
        <w:t>presenta</w:t>
      </w:r>
      <w:r>
        <w:rPr>
          <w:spacing w:val="-9"/>
          <w:sz w:val="24"/>
        </w:rPr>
        <w:t xml:space="preserve"> </w:t>
      </w:r>
      <w:r>
        <w:rPr>
          <w:sz w:val="24"/>
        </w:rPr>
        <w:t>los</w:t>
      </w:r>
      <w:r>
        <w:rPr>
          <w:spacing w:val="-10"/>
          <w:sz w:val="24"/>
        </w:rPr>
        <w:t xml:space="preserve"> </w:t>
      </w:r>
      <w:r>
        <w:rPr>
          <w:sz w:val="24"/>
        </w:rPr>
        <w:t>elementos</w:t>
      </w:r>
      <w:r>
        <w:rPr>
          <w:spacing w:val="-10"/>
          <w:sz w:val="24"/>
        </w:rPr>
        <w:t xml:space="preserve"> </w:t>
      </w:r>
      <w:r>
        <w:rPr>
          <w:sz w:val="24"/>
        </w:rPr>
        <w:t>horizontales,</w:t>
      </w:r>
      <w:r>
        <w:rPr>
          <w:spacing w:val="-9"/>
          <w:sz w:val="24"/>
        </w:rPr>
        <w:t xml:space="preserve"> </w:t>
      </w:r>
      <w:r>
        <w:rPr>
          <w:sz w:val="24"/>
        </w:rPr>
        <w:t>que</w:t>
      </w:r>
      <w:r>
        <w:rPr>
          <w:spacing w:val="-11"/>
          <w:sz w:val="24"/>
        </w:rPr>
        <w:t xml:space="preserve"> </w:t>
      </w:r>
      <w:r>
        <w:rPr>
          <w:sz w:val="24"/>
        </w:rPr>
        <w:t>son</w:t>
      </w:r>
      <w:r>
        <w:rPr>
          <w:spacing w:val="-10"/>
          <w:sz w:val="24"/>
        </w:rPr>
        <w:t xml:space="preserve"> </w:t>
      </w:r>
      <w:r>
        <w:rPr>
          <w:sz w:val="24"/>
        </w:rPr>
        <w:t>los</w:t>
      </w:r>
      <w:r>
        <w:rPr>
          <w:spacing w:val="-10"/>
          <w:sz w:val="24"/>
        </w:rPr>
        <w:t xml:space="preserve"> </w:t>
      </w:r>
      <w:r>
        <w:rPr>
          <w:sz w:val="24"/>
        </w:rPr>
        <w:t>tres</w:t>
      </w:r>
      <w:r>
        <w:rPr>
          <w:spacing w:val="-11"/>
          <w:sz w:val="24"/>
        </w:rPr>
        <w:t xml:space="preserve"> </w:t>
      </w:r>
      <w:r>
        <w:rPr>
          <w:sz w:val="24"/>
        </w:rPr>
        <w:t>niveles de objetivos:</w:t>
      </w:r>
    </w:p>
    <w:p w:rsidR="004B44A6" w:rsidRDefault="00DD6F89">
      <w:pPr>
        <w:pStyle w:val="Prrafodelista"/>
        <w:numPr>
          <w:ilvl w:val="0"/>
          <w:numId w:val="4"/>
        </w:numPr>
        <w:tabs>
          <w:tab w:val="left" w:pos="630"/>
          <w:tab w:val="left" w:pos="633"/>
        </w:tabs>
        <w:spacing w:before="8" w:line="352" w:lineRule="auto"/>
        <w:ind w:left="633" w:right="291" w:hanging="360"/>
        <w:jc w:val="both"/>
        <w:rPr>
          <w:sz w:val="24"/>
        </w:rPr>
      </w:pPr>
      <w:r>
        <w:rPr>
          <w:spacing w:val="-2"/>
          <w:sz w:val="24"/>
        </w:rPr>
        <w:t>El</w:t>
      </w:r>
      <w:r>
        <w:rPr>
          <w:spacing w:val="-11"/>
          <w:sz w:val="24"/>
        </w:rPr>
        <w:t xml:space="preserve"> </w:t>
      </w:r>
      <w:r>
        <w:rPr>
          <w:spacing w:val="-2"/>
          <w:sz w:val="24"/>
        </w:rPr>
        <w:t>objetivo</w:t>
      </w:r>
      <w:r>
        <w:rPr>
          <w:spacing w:val="-11"/>
          <w:sz w:val="24"/>
        </w:rPr>
        <w:t xml:space="preserve"> </w:t>
      </w:r>
      <w:r>
        <w:rPr>
          <w:spacing w:val="-2"/>
          <w:sz w:val="24"/>
        </w:rPr>
        <w:t>de</w:t>
      </w:r>
      <w:r>
        <w:rPr>
          <w:spacing w:val="-11"/>
          <w:sz w:val="24"/>
        </w:rPr>
        <w:t xml:space="preserve"> </w:t>
      </w:r>
      <w:r>
        <w:rPr>
          <w:spacing w:val="-2"/>
          <w:sz w:val="24"/>
        </w:rPr>
        <w:t>propósito:</w:t>
      </w:r>
      <w:r>
        <w:rPr>
          <w:spacing w:val="-11"/>
          <w:sz w:val="24"/>
        </w:rPr>
        <w:t xml:space="preserve"> </w:t>
      </w:r>
      <w:r>
        <w:rPr>
          <w:spacing w:val="-2"/>
          <w:sz w:val="24"/>
        </w:rPr>
        <w:t>es</w:t>
      </w:r>
      <w:r>
        <w:rPr>
          <w:spacing w:val="-11"/>
          <w:sz w:val="24"/>
        </w:rPr>
        <w:t xml:space="preserve"> </w:t>
      </w:r>
      <w:r>
        <w:rPr>
          <w:spacing w:val="-2"/>
          <w:sz w:val="24"/>
        </w:rPr>
        <w:t>el</w:t>
      </w:r>
      <w:r>
        <w:rPr>
          <w:spacing w:val="-11"/>
          <w:sz w:val="24"/>
        </w:rPr>
        <w:t xml:space="preserve"> </w:t>
      </w:r>
      <w:r>
        <w:rPr>
          <w:spacing w:val="-2"/>
          <w:sz w:val="24"/>
        </w:rPr>
        <w:t>resultado</w:t>
      </w:r>
      <w:r>
        <w:rPr>
          <w:spacing w:val="-11"/>
          <w:sz w:val="24"/>
        </w:rPr>
        <w:t xml:space="preserve"> </w:t>
      </w:r>
      <w:r>
        <w:rPr>
          <w:spacing w:val="-2"/>
          <w:sz w:val="24"/>
        </w:rPr>
        <w:t>directo</w:t>
      </w:r>
      <w:r>
        <w:rPr>
          <w:spacing w:val="-11"/>
          <w:sz w:val="24"/>
        </w:rPr>
        <w:t xml:space="preserve"> </w:t>
      </w:r>
      <w:r>
        <w:rPr>
          <w:spacing w:val="-2"/>
          <w:sz w:val="24"/>
        </w:rPr>
        <w:t>a</w:t>
      </w:r>
      <w:r>
        <w:rPr>
          <w:spacing w:val="-11"/>
          <w:sz w:val="24"/>
        </w:rPr>
        <w:t xml:space="preserve"> </w:t>
      </w:r>
      <w:r>
        <w:rPr>
          <w:spacing w:val="-2"/>
          <w:sz w:val="24"/>
        </w:rPr>
        <w:t>ser</w:t>
      </w:r>
      <w:r>
        <w:rPr>
          <w:spacing w:val="-11"/>
          <w:sz w:val="24"/>
        </w:rPr>
        <w:t xml:space="preserve"> </w:t>
      </w:r>
      <w:r>
        <w:rPr>
          <w:spacing w:val="-2"/>
          <w:sz w:val="24"/>
        </w:rPr>
        <w:t>logrado</w:t>
      </w:r>
      <w:r>
        <w:rPr>
          <w:spacing w:val="-11"/>
          <w:sz w:val="24"/>
        </w:rPr>
        <w:t xml:space="preserve"> </w:t>
      </w:r>
      <w:r>
        <w:rPr>
          <w:spacing w:val="-2"/>
          <w:sz w:val="24"/>
        </w:rPr>
        <w:t>en</w:t>
      </w:r>
      <w:r>
        <w:rPr>
          <w:spacing w:val="-11"/>
          <w:sz w:val="24"/>
        </w:rPr>
        <w:t xml:space="preserve"> </w:t>
      </w:r>
      <w:r>
        <w:rPr>
          <w:spacing w:val="-2"/>
          <w:sz w:val="24"/>
        </w:rPr>
        <w:t>la</w:t>
      </w:r>
      <w:r>
        <w:rPr>
          <w:spacing w:val="-11"/>
          <w:sz w:val="24"/>
        </w:rPr>
        <w:t xml:space="preserve"> </w:t>
      </w:r>
      <w:r>
        <w:rPr>
          <w:spacing w:val="-2"/>
          <w:sz w:val="24"/>
        </w:rPr>
        <w:t>población</w:t>
      </w:r>
      <w:r>
        <w:rPr>
          <w:spacing w:val="-11"/>
          <w:sz w:val="24"/>
        </w:rPr>
        <w:t xml:space="preserve"> </w:t>
      </w:r>
      <w:r>
        <w:rPr>
          <w:spacing w:val="-2"/>
          <w:sz w:val="24"/>
        </w:rPr>
        <w:t xml:space="preserve">objetivo </w:t>
      </w:r>
      <w:r>
        <w:rPr>
          <w:sz w:val="24"/>
        </w:rPr>
        <w:t xml:space="preserve">a consecuencia de los bienes o servicios entregados o producidos por el programa </w:t>
      </w:r>
      <w:r>
        <w:rPr>
          <w:spacing w:val="-2"/>
          <w:sz w:val="24"/>
        </w:rPr>
        <w:t>(componentes).</w:t>
      </w:r>
    </w:p>
    <w:p w:rsidR="004B44A6" w:rsidRDefault="00DD6F89">
      <w:pPr>
        <w:pStyle w:val="Prrafodelista"/>
        <w:numPr>
          <w:ilvl w:val="0"/>
          <w:numId w:val="4"/>
        </w:numPr>
        <w:tabs>
          <w:tab w:val="left" w:pos="631"/>
          <w:tab w:val="left" w:pos="633"/>
        </w:tabs>
        <w:spacing w:before="9" w:line="352" w:lineRule="auto"/>
        <w:ind w:left="633" w:right="299" w:hanging="360"/>
        <w:jc w:val="both"/>
        <w:rPr>
          <w:sz w:val="24"/>
        </w:rPr>
      </w:pPr>
      <w:r>
        <w:rPr>
          <w:sz w:val="24"/>
        </w:rPr>
        <w:t>Los</w:t>
      </w:r>
      <w:r>
        <w:rPr>
          <w:spacing w:val="-5"/>
          <w:sz w:val="24"/>
        </w:rPr>
        <w:t xml:space="preserve"> </w:t>
      </w:r>
      <w:r>
        <w:rPr>
          <w:sz w:val="24"/>
        </w:rPr>
        <w:t>objetivos</w:t>
      </w:r>
      <w:r>
        <w:rPr>
          <w:spacing w:val="-5"/>
          <w:sz w:val="24"/>
        </w:rPr>
        <w:t xml:space="preserve"> </w:t>
      </w:r>
      <w:r>
        <w:rPr>
          <w:sz w:val="24"/>
        </w:rPr>
        <w:t>de</w:t>
      </w:r>
      <w:r>
        <w:rPr>
          <w:spacing w:val="-7"/>
          <w:sz w:val="24"/>
        </w:rPr>
        <w:t xml:space="preserve"> </w:t>
      </w:r>
      <w:r>
        <w:rPr>
          <w:sz w:val="24"/>
        </w:rPr>
        <w:t>componente:</w:t>
      </w:r>
      <w:r>
        <w:rPr>
          <w:spacing w:val="-7"/>
          <w:sz w:val="24"/>
        </w:rPr>
        <w:t xml:space="preserve"> </w:t>
      </w:r>
      <w:r>
        <w:rPr>
          <w:sz w:val="24"/>
        </w:rPr>
        <w:t>son</w:t>
      </w:r>
      <w:r>
        <w:rPr>
          <w:spacing w:val="-7"/>
          <w:sz w:val="24"/>
        </w:rPr>
        <w:t xml:space="preserve"> </w:t>
      </w:r>
      <w:r>
        <w:rPr>
          <w:sz w:val="24"/>
        </w:rPr>
        <w:t>los</w:t>
      </w:r>
      <w:r>
        <w:rPr>
          <w:spacing w:val="-8"/>
          <w:sz w:val="24"/>
        </w:rPr>
        <w:t xml:space="preserve"> </w:t>
      </w:r>
      <w:r>
        <w:rPr>
          <w:sz w:val="24"/>
        </w:rPr>
        <w:t>bienes</w:t>
      </w:r>
      <w:r>
        <w:rPr>
          <w:spacing w:val="-7"/>
          <w:sz w:val="24"/>
        </w:rPr>
        <w:t xml:space="preserve"> </w:t>
      </w:r>
      <w:r>
        <w:rPr>
          <w:sz w:val="24"/>
        </w:rPr>
        <w:t>y</w:t>
      </w:r>
      <w:r>
        <w:rPr>
          <w:spacing w:val="-4"/>
          <w:sz w:val="24"/>
        </w:rPr>
        <w:t xml:space="preserve"> </w:t>
      </w:r>
      <w:r>
        <w:rPr>
          <w:sz w:val="24"/>
        </w:rPr>
        <w:t>servicios</w:t>
      </w:r>
      <w:r>
        <w:rPr>
          <w:spacing w:val="-8"/>
          <w:sz w:val="24"/>
        </w:rPr>
        <w:t xml:space="preserve"> </w:t>
      </w:r>
      <w:r>
        <w:rPr>
          <w:sz w:val="24"/>
        </w:rPr>
        <w:t>que</w:t>
      </w:r>
      <w:r>
        <w:rPr>
          <w:spacing w:val="-6"/>
          <w:sz w:val="24"/>
        </w:rPr>
        <w:t xml:space="preserve"> </w:t>
      </w:r>
      <w:r>
        <w:rPr>
          <w:sz w:val="24"/>
        </w:rPr>
        <w:t>entrega</w:t>
      </w:r>
      <w:r>
        <w:rPr>
          <w:spacing w:val="-7"/>
          <w:sz w:val="24"/>
        </w:rPr>
        <w:t xml:space="preserve"> </w:t>
      </w:r>
      <w:r>
        <w:rPr>
          <w:sz w:val="24"/>
        </w:rPr>
        <w:t>el</w:t>
      </w:r>
      <w:r>
        <w:rPr>
          <w:spacing w:val="-6"/>
          <w:sz w:val="24"/>
        </w:rPr>
        <w:t xml:space="preserve"> </w:t>
      </w:r>
      <w:r>
        <w:rPr>
          <w:sz w:val="24"/>
        </w:rPr>
        <w:t>programa</w:t>
      </w:r>
      <w:r>
        <w:rPr>
          <w:spacing w:val="-6"/>
          <w:sz w:val="24"/>
        </w:rPr>
        <w:t xml:space="preserve"> </w:t>
      </w:r>
      <w:r>
        <w:rPr>
          <w:sz w:val="24"/>
        </w:rPr>
        <w:t>a la población beneficiaria.</w:t>
      </w:r>
    </w:p>
    <w:p w:rsidR="004B44A6" w:rsidRDefault="00DD6F89">
      <w:pPr>
        <w:pStyle w:val="Prrafodelista"/>
        <w:numPr>
          <w:ilvl w:val="0"/>
          <w:numId w:val="4"/>
        </w:numPr>
        <w:tabs>
          <w:tab w:val="left" w:pos="629"/>
          <w:tab w:val="left" w:pos="633"/>
        </w:tabs>
        <w:spacing w:before="2" w:line="357" w:lineRule="auto"/>
        <w:ind w:left="633" w:right="297" w:hanging="360"/>
        <w:jc w:val="both"/>
        <w:rPr>
          <w:sz w:val="24"/>
        </w:rPr>
      </w:pPr>
      <w:r>
        <w:rPr>
          <w:sz w:val="24"/>
        </w:rPr>
        <w:t>Los</w:t>
      </w:r>
      <w:r>
        <w:rPr>
          <w:spacing w:val="-13"/>
          <w:sz w:val="24"/>
        </w:rPr>
        <w:t xml:space="preserve"> </w:t>
      </w:r>
      <w:r>
        <w:rPr>
          <w:sz w:val="24"/>
        </w:rPr>
        <w:t>objetivos</w:t>
      </w:r>
      <w:r>
        <w:rPr>
          <w:spacing w:val="-13"/>
          <w:sz w:val="24"/>
        </w:rPr>
        <w:t xml:space="preserve"> </w:t>
      </w:r>
      <w:r>
        <w:rPr>
          <w:sz w:val="24"/>
        </w:rPr>
        <w:t>de</w:t>
      </w:r>
      <w:r>
        <w:rPr>
          <w:spacing w:val="-14"/>
          <w:sz w:val="24"/>
        </w:rPr>
        <w:t xml:space="preserve"> </w:t>
      </w:r>
      <w:r>
        <w:rPr>
          <w:sz w:val="24"/>
        </w:rPr>
        <w:t>actividad:</w:t>
      </w:r>
      <w:r>
        <w:rPr>
          <w:spacing w:val="-12"/>
          <w:sz w:val="24"/>
        </w:rPr>
        <w:t xml:space="preserve"> </w:t>
      </w:r>
      <w:r>
        <w:rPr>
          <w:sz w:val="24"/>
        </w:rPr>
        <w:t>son</w:t>
      </w:r>
      <w:r>
        <w:rPr>
          <w:spacing w:val="-12"/>
          <w:sz w:val="24"/>
        </w:rPr>
        <w:t xml:space="preserve"> </w:t>
      </w:r>
      <w:r>
        <w:rPr>
          <w:sz w:val="24"/>
        </w:rPr>
        <w:t>las</w:t>
      </w:r>
      <w:r>
        <w:rPr>
          <w:spacing w:val="-13"/>
          <w:sz w:val="24"/>
        </w:rPr>
        <w:t xml:space="preserve"> </w:t>
      </w:r>
      <w:r>
        <w:rPr>
          <w:sz w:val="24"/>
        </w:rPr>
        <w:t>actividades</w:t>
      </w:r>
      <w:r>
        <w:rPr>
          <w:spacing w:val="-14"/>
          <w:sz w:val="24"/>
        </w:rPr>
        <w:t xml:space="preserve"> </w:t>
      </w:r>
      <w:r>
        <w:rPr>
          <w:sz w:val="24"/>
        </w:rPr>
        <w:t>estratégicas</w:t>
      </w:r>
      <w:r>
        <w:rPr>
          <w:spacing w:val="-14"/>
          <w:sz w:val="24"/>
        </w:rPr>
        <w:t xml:space="preserve"> </w:t>
      </w:r>
      <w:r>
        <w:rPr>
          <w:sz w:val="24"/>
        </w:rPr>
        <w:t>necesarias</w:t>
      </w:r>
      <w:r>
        <w:rPr>
          <w:spacing w:val="-13"/>
          <w:sz w:val="24"/>
        </w:rPr>
        <w:t xml:space="preserve"> </w:t>
      </w:r>
      <w:r>
        <w:rPr>
          <w:sz w:val="24"/>
        </w:rPr>
        <w:t>para</w:t>
      </w:r>
      <w:r>
        <w:rPr>
          <w:spacing w:val="-12"/>
          <w:sz w:val="24"/>
        </w:rPr>
        <w:t xml:space="preserve"> </w:t>
      </w:r>
      <w:r>
        <w:rPr>
          <w:sz w:val="24"/>
        </w:rPr>
        <w:t>producir cada bien o servicio.</w:t>
      </w:r>
    </w:p>
    <w:p w:rsidR="004B44A6" w:rsidRDefault="00DD6F89">
      <w:pPr>
        <w:pStyle w:val="Prrafodelista"/>
        <w:numPr>
          <w:ilvl w:val="0"/>
          <w:numId w:val="5"/>
        </w:numPr>
        <w:tabs>
          <w:tab w:val="left" w:pos="1013"/>
        </w:tabs>
        <w:spacing w:before="1" w:line="352" w:lineRule="auto"/>
        <w:ind w:left="633" w:right="380" w:firstLine="62"/>
        <w:jc w:val="left"/>
        <w:rPr>
          <w:sz w:val="24"/>
        </w:rPr>
      </w:pPr>
      <w:r>
        <w:rPr>
          <w:sz w:val="24"/>
        </w:rPr>
        <w:t>La</w:t>
      </w:r>
      <w:r>
        <w:rPr>
          <w:spacing w:val="36"/>
          <w:sz w:val="24"/>
        </w:rPr>
        <w:t xml:space="preserve"> </w:t>
      </w:r>
      <w:r>
        <w:rPr>
          <w:sz w:val="24"/>
        </w:rPr>
        <w:t>segunda</w:t>
      </w:r>
      <w:r>
        <w:rPr>
          <w:spacing w:val="36"/>
          <w:sz w:val="24"/>
        </w:rPr>
        <w:t xml:space="preserve"> </w:t>
      </w:r>
      <w:r>
        <w:rPr>
          <w:sz w:val="24"/>
        </w:rPr>
        <w:t>columna</w:t>
      </w:r>
      <w:r>
        <w:rPr>
          <w:spacing w:val="35"/>
          <w:sz w:val="24"/>
        </w:rPr>
        <w:t xml:space="preserve"> </w:t>
      </w:r>
      <w:r>
        <w:rPr>
          <w:sz w:val="24"/>
        </w:rPr>
        <w:t>son</w:t>
      </w:r>
      <w:r>
        <w:rPr>
          <w:spacing w:val="35"/>
          <w:sz w:val="24"/>
        </w:rPr>
        <w:t xml:space="preserve"> </w:t>
      </w:r>
      <w:r>
        <w:rPr>
          <w:sz w:val="24"/>
        </w:rPr>
        <w:t>los</w:t>
      </w:r>
      <w:r>
        <w:rPr>
          <w:spacing w:val="36"/>
          <w:sz w:val="24"/>
        </w:rPr>
        <w:t xml:space="preserve"> </w:t>
      </w:r>
      <w:r>
        <w:rPr>
          <w:sz w:val="24"/>
        </w:rPr>
        <w:t>indicadores</w:t>
      </w:r>
      <w:r>
        <w:rPr>
          <w:spacing w:val="36"/>
          <w:sz w:val="24"/>
        </w:rPr>
        <w:t xml:space="preserve"> </w:t>
      </w:r>
      <w:r>
        <w:rPr>
          <w:sz w:val="24"/>
        </w:rPr>
        <w:t>para</w:t>
      </w:r>
      <w:r>
        <w:rPr>
          <w:spacing w:val="36"/>
          <w:sz w:val="24"/>
        </w:rPr>
        <w:t xml:space="preserve"> </w:t>
      </w:r>
      <w:r>
        <w:rPr>
          <w:sz w:val="24"/>
        </w:rPr>
        <w:t>dar</w:t>
      </w:r>
      <w:r>
        <w:rPr>
          <w:spacing w:val="36"/>
          <w:sz w:val="24"/>
        </w:rPr>
        <w:t xml:space="preserve"> </w:t>
      </w:r>
      <w:r>
        <w:rPr>
          <w:sz w:val="24"/>
        </w:rPr>
        <w:t>seguimiento</w:t>
      </w:r>
      <w:r>
        <w:rPr>
          <w:spacing w:val="35"/>
          <w:sz w:val="24"/>
        </w:rPr>
        <w:t xml:space="preserve"> </w:t>
      </w:r>
      <w:r>
        <w:rPr>
          <w:sz w:val="24"/>
        </w:rPr>
        <w:t>trimestral</w:t>
      </w:r>
      <w:r>
        <w:rPr>
          <w:spacing w:val="35"/>
          <w:sz w:val="24"/>
        </w:rPr>
        <w:t xml:space="preserve"> </w:t>
      </w:r>
      <w:r>
        <w:rPr>
          <w:sz w:val="24"/>
        </w:rPr>
        <w:t>al programa. Permiten medir el logro cada objetivo.</w:t>
      </w:r>
    </w:p>
    <w:p w:rsidR="004B44A6" w:rsidRDefault="00DD6F89">
      <w:pPr>
        <w:pStyle w:val="Textoindependiente"/>
        <w:spacing w:before="3" w:line="352" w:lineRule="auto"/>
        <w:ind w:left="633"/>
      </w:pPr>
      <w:r>
        <w:t>La</w:t>
      </w:r>
      <w:r>
        <w:rPr>
          <w:spacing w:val="-18"/>
        </w:rPr>
        <w:t xml:space="preserve"> </w:t>
      </w:r>
      <w:r>
        <w:t>tercera</w:t>
      </w:r>
      <w:r>
        <w:rPr>
          <w:spacing w:val="-16"/>
        </w:rPr>
        <w:t xml:space="preserve"> </w:t>
      </w:r>
      <w:r>
        <w:t>columna</w:t>
      </w:r>
      <w:r>
        <w:rPr>
          <w:spacing w:val="-17"/>
        </w:rPr>
        <w:t xml:space="preserve"> </w:t>
      </w:r>
      <w:r>
        <w:t>corresponde</w:t>
      </w:r>
      <w:r>
        <w:rPr>
          <w:spacing w:val="-17"/>
        </w:rPr>
        <w:t xml:space="preserve"> </w:t>
      </w:r>
      <w:r>
        <w:t>a</w:t>
      </w:r>
      <w:r>
        <w:rPr>
          <w:spacing w:val="-18"/>
        </w:rPr>
        <w:t xml:space="preserve"> </w:t>
      </w:r>
      <w:r>
        <w:t>la</w:t>
      </w:r>
      <w:r>
        <w:rPr>
          <w:spacing w:val="-18"/>
        </w:rPr>
        <w:t xml:space="preserve"> </w:t>
      </w:r>
      <w:r>
        <w:t>fórmula:</w:t>
      </w:r>
      <w:r>
        <w:rPr>
          <w:spacing w:val="-19"/>
        </w:rPr>
        <w:t xml:space="preserve"> </w:t>
      </w:r>
      <w:r>
        <w:t>Presenta</w:t>
      </w:r>
      <w:r>
        <w:rPr>
          <w:spacing w:val="-17"/>
        </w:rPr>
        <w:t xml:space="preserve"> </w:t>
      </w:r>
      <w:r>
        <w:t>el</w:t>
      </w:r>
      <w:r>
        <w:rPr>
          <w:spacing w:val="-18"/>
        </w:rPr>
        <w:t xml:space="preserve"> </w:t>
      </w:r>
      <w:r>
        <w:t>algoritmo</w:t>
      </w:r>
      <w:r>
        <w:rPr>
          <w:spacing w:val="-16"/>
        </w:rPr>
        <w:t xml:space="preserve"> </w:t>
      </w:r>
      <w:r>
        <w:t>que</w:t>
      </w:r>
      <w:r>
        <w:rPr>
          <w:spacing w:val="-16"/>
        </w:rPr>
        <w:t xml:space="preserve"> </w:t>
      </w:r>
      <w:r>
        <w:t>se</w:t>
      </w:r>
      <w:r>
        <w:rPr>
          <w:spacing w:val="-18"/>
        </w:rPr>
        <w:t xml:space="preserve"> </w:t>
      </w:r>
      <w:r>
        <w:t>usa</w:t>
      </w:r>
      <w:r>
        <w:rPr>
          <w:spacing w:val="-16"/>
        </w:rPr>
        <w:t xml:space="preserve"> </w:t>
      </w:r>
      <w:r>
        <w:t>para calcular el o los indicadores asociados a cada objetivo.</w:t>
      </w:r>
    </w:p>
    <w:p w:rsidR="004B44A6" w:rsidRDefault="00DD6F89">
      <w:pPr>
        <w:pStyle w:val="Textoindependiente"/>
        <w:spacing w:before="3" w:line="357" w:lineRule="auto"/>
        <w:ind w:left="633"/>
      </w:pPr>
      <w:r>
        <w:t>La</w:t>
      </w:r>
      <w:r>
        <w:rPr>
          <w:spacing w:val="76"/>
        </w:rPr>
        <w:t xml:space="preserve"> </w:t>
      </w:r>
      <w:r>
        <w:t>segunda</w:t>
      </w:r>
      <w:r>
        <w:rPr>
          <w:spacing w:val="76"/>
        </w:rPr>
        <w:t xml:space="preserve"> </w:t>
      </w:r>
      <w:r>
        <w:t>columna</w:t>
      </w:r>
      <w:r>
        <w:rPr>
          <w:spacing w:val="75"/>
        </w:rPr>
        <w:t xml:space="preserve"> </w:t>
      </w:r>
      <w:r>
        <w:t>presenta</w:t>
      </w:r>
      <w:r>
        <w:rPr>
          <w:spacing w:val="75"/>
        </w:rPr>
        <w:t xml:space="preserve"> </w:t>
      </w:r>
      <w:r>
        <w:t>los</w:t>
      </w:r>
      <w:r>
        <w:rPr>
          <w:spacing w:val="76"/>
        </w:rPr>
        <w:t xml:space="preserve"> </w:t>
      </w:r>
      <w:r>
        <w:t>indicadores</w:t>
      </w:r>
      <w:r>
        <w:rPr>
          <w:spacing w:val="76"/>
        </w:rPr>
        <w:t xml:space="preserve"> </w:t>
      </w:r>
      <w:r>
        <w:t>que</w:t>
      </w:r>
      <w:r>
        <w:rPr>
          <w:spacing w:val="76"/>
        </w:rPr>
        <w:t xml:space="preserve"> </w:t>
      </w:r>
      <w:r>
        <w:t>serán</w:t>
      </w:r>
      <w:r>
        <w:rPr>
          <w:spacing w:val="75"/>
        </w:rPr>
        <w:t xml:space="preserve"> </w:t>
      </w:r>
      <w:r>
        <w:t>usados</w:t>
      </w:r>
      <w:r>
        <w:rPr>
          <w:spacing w:val="76"/>
        </w:rPr>
        <w:t xml:space="preserve"> </w:t>
      </w:r>
      <w:r>
        <w:t>para</w:t>
      </w:r>
      <w:r>
        <w:rPr>
          <w:spacing w:val="76"/>
        </w:rPr>
        <w:t xml:space="preserve"> </w:t>
      </w:r>
      <w:r>
        <w:t>dar seguimiento trimestral al programa. Permiten medir el logro cada objetivo.</w:t>
      </w:r>
    </w:p>
    <w:p w:rsidR="004B44A6" w:rsidRDefault="00DD6F89">
      <w:pPr>
        <w:pStyle w:val="Prrafodelista"/>
        <w:numPr>
          <w:ilvl w:val="0"/>
          <w:numId w:val="3"/>
        </w:numPr>
        <w:tabs>
          <w:tab w:val="left" w:pos="631"/>
          <w:tab w:val="left" w:pos="633"/>
        </w:tabs>
        <w:spacing w:line="352" w:lineRule="auto"/>
        <w:ind w:left="633" w:right="300"/>
        <w:jc w:val="both"/>
        <w:rPr>
          <w:sz w:val="24"/>
        </w:rPr>
      </w:pPr>
      <w:r>
        <w:rPr>
          <w:sz w:val="24"/>
        </w:rPr>
        <w:t>Línea</w:t>
      </w:r>
      <w:r>
        <w:rPr>
          <w:spacing w:val="-6"/>
          <w:sz w:val="24"/>
        </w:rPr>
        <w:t xml:space="preserve"> </w:t>
      </w:r>
      <w:r>
        <w:rPr>
          <w:sz w:val="24"/>
        </w:rPr>
        <w:t>base:</w:t>
      </w:r>
      <w:r>
        <w:rPr>
          <w:spacing w:val="-10"/>
          <w:sz w:val="24"/>
        </w:rPr>
        <w:t xml:space="preserve"> </w:t>
      </w:r>
      <w:r>
        <w:rPr>
          <w:sz w:val="24"/>
        </w:rPr>
        <w:t>en</w:t>
      </w:r>
      <w:r>
        <w:rPr>
          <w:spacing w:val="-9"/>
          <w:sz w:val="24"/>
        </w:rPr>
        <w:t xml:space="preserve"> </w:t>
      </w:r>
      <w:r>
        <w:rPr>
          <w:sz w:val="24"/>
        </w:rPr>
        <w:t>esta</w:t>
      </w:r>
      <w:r>
        <w:rPr>
          <w:spacing w:val="-9"/>
          <w:sz w:val="24"/>
        </w:rPr>
        <w:t xml:space="preserve"> </w:t>
      </w:r>
      <w:r>
        <w:rPr>
          <w:sz w:val="24"/>
        </w:rPr>
        <w:t>columna</w:t>
      </w:r>
      <w:r>
        <w:rPr>
          <w:spacing w:val="-7"/>
          <w:sz w:val="24"/>
        </w:rPr>
        <w:t xml:space="preserve"> </w:t>
      </w:r>
      <w:r>
        <w:rPr>
          <w:sz w:val="24"/>
        </w:rPr>
        <w:t>se</w:t>
      </w:r>
      <w:r>
        <w:rPr>
          <w:spacing w:val="-10"/>
          <w:sz w:val="24"/>
        </w:rPr>
        <w:t xml:space="preserve"> </w:t>
      </w:r>
      <w:r>
        <w:rPr>
          <w:sz w:val="24"/>
        </w:rPr>
        <w:t>presenta</w:t>
      </w:r>
      <w:r>
        <w:rPr>
          <w:spacing w:val="-9"/>
          <w:sz w:val="24"/>
        </w:rPr>
        <w:t xml:space="preserve"> </w:t>
      </w:r>
      <w:r>
        <w:rPr>
          <w:sz w:val="24"/>
        </w:rPr>
        <w:t>el</w:t>
      </w:r>
      <w:r>
        <w:rPr>
          <w:spacing w:val="-11"/>
          <w:sz w:val="24"/>
        </w:rPr>
        <w:t xml:space="preserve"> </w:t>
      </w:r>
      <w:r>
        <w:rPr>
          <w:sz w:val="24"/>
        </w:rPr>
        <w:t>valor</w:t>
      </w:r>
      <w:r>
        <w:rPr>
          <w:spacing w:val="-9"/>
          <w:sz w:val="24"/>
        </w:rPr>
        <w:t xml:space="preserve"> </w:t>
      </w:r>
      <w:r>
        <w:rPr>
          <w:sz w:val="24"/>
        </w:rPr>
        <w:t>del</w:t>
      </w:r>
      <w:r>
        <w:rPr>
          <w:spacing w:val="-7"/>
          <w:sz w:val="24"/>
        </w:rPr>
        <w:t xml:space="preserve"> </w:t>
      </w:r>
      <w:r>
        <w:rPr>
          <w:sz w:val="24"/>
        </w:rPr>
        <w:t>indicador</w:t>
      </w:r>
      <w:r>
        <w:rPr>
          <w:spacing w:val="-11"/>
          <w:sz w:val="24"/>
        </w:rPr>
        <w:t xml:space="preserve"> </w:t>
      </w:r>
      <w:r>
        <w:rPr>
          <w:sz w:val="24"/>
        </w:rPr>
        <w:t>que</w:t>
      </w:r>
      <w:r>
        <w:rPr>
          <w:spacing w:val="-9"/>
          <w:sz w:val="24"/>
        </w:rPr>
        <w:t xml:space="preserve"> </w:t>
      </w:r>
      <w:r>
        <w:rPr>
          <w:sz w:val="24"/>
        </w:rPr>
        <w:t>sirve</w:t>
      </w:r>
      <w:r>
        <w:rPr>
          <w:spacing w:val="-7"/>
          <w:sz w:val="24"/>
        </w:rPr>
        <w:t xml:space="preserve"> </w:t>
      </w:r>
      <w:r>
        <w:rPr>
          <w:sz w:val="24"/>
        </w:rPr>
        <w:t>como</w:t>
      </w:r>
      <w:r>
        <w:rPr>
          <w:spacing w:val="-7"/>
          <w:sz w:val="24"/>
        </w:rPr>
        <w:t xml:space="preserve"> </w:t>
      </w:r>
      <w:r>
        <w:rPr>
          <w:sz w:val="24"/>
        </w:rPr>
        <w:t>base o punto de partida para comparar el avance en la consecución de las metas.</w:t>
      </w:r>
    </w:p>
    <w:p w:rsidR="004B44A6" w:rsidRDefault="00DD6F89">
      <w:pPr>
        <w:pStyle w:val="Prrafodelista"/>
        <w:numPr>
          <w:ilvl w:val="0"/>
          <w:numId w:val="3"/>
        </w:numPr>
        <w:tabs>
          <w:tab w:val="left" w:pos="631"/>
          <w:tab w:val="left" w:pos="633"/>
        </w:tabs>
        <w:spacing w:line="352" w:lineRule="auto"/>
        <w:ind w:left="633" w:right="302"/>
        <w:jc w:val="both"/>
        <w:rPr>
          <w:sz w:val="24"/>
        </w:rPr>
      </w:pPr>
      <w:r>
        <w:rPr>
          <w:sz w:val="24"/>
        </w:rPr>
        <w:t>Meta:</w:t>
      </w:r>
      <w:r>
        <w:rPr>
          <w:spacing w:val="-5"/>
          <w:sz w:val="24"/>
        </w:rPr>
        <w:t xml:space="preserve"> </w:t>
      </w:r>
      <w:r>
        <w:rPr>
          <w:sz w:val="24"/>
        </w:rPr>
        <w:t>es</w:t>
      </w:r>
      <w:r>
        <w:rPr>
          <w:spacing w:val="-5"/>
          <w:sz w:val="24"/>
        </w:rPr>
        <w:t xml:space="preserve"> </w:t>
      </w:r>
      <w:r>
        <w:rPr>
          <w:sz w:val="24"/>
        </w:rPr>
        <w:t>el</w:t>
      </w:r>
      <w:r>
        <w:rPr>
          <w:spacing w:val="-5"/>
          <w:sz w:val="24"/>
        </w:rPr>
        <w:t xml:space="preserve"> </w:t>
      </w:r>
      <w:r>
        <w:rPr>
          <w:sz w:val="24"/>
        </w:rPr>
        <w:t>valor</w:t>
      </w:r>
      <w:r>
        <w:rPr>
          <w:spacing w:val="-6"/>
          <w:sz w:val="24"/>
        </w:rPr>
        <w:t xml:space="preserve"> </w:t>
      </w:r>
      <w:r>
        <w:rPr>
          <w:sz w:val="24"/>
        </w:rPr>
        <w:t>esperado</w:t>
      </w:r>
      <w:r>
        <w:rPr>
          <w:spacing w:val="-5"/>
          <w:sz w:val="24"/>
        </w:rPr>
        <w:t xml:space="preserve"> </w:t>
      </w:r>
      <w:r>
        <w:rPr>
          <w:sz w:val="24"/>
        </w:rPr>
        <w:t>del</w:t>
      </w:r>
      <w:r>
        <w:rPr>
          <w:spacing w:val="-6"/>
          <w:sz w:val="24"/>
        </w:rPr>
        <w:t xml:space="preserve"> </w:t>
      </w:r>
      <w:r>
        <w:rPr>
          <w:sz w:val="24"/>
        </w:rPr>
        <w:t>indicador</w:t>
      </w:r>
      <w:r>
        <w:rPr>
          <w:spacing w:val="-6"/>
          <w:sz w:val="24"/>
        </w:rPr>
        <w:t xml:space="preserve"> </w:t>
      </w:r>
      <w:r>
        <w:rPr>
          <w:sz w:val="24"/>
        </w:rPr>
        <w:t>al</w:t>
      </w:r>
      <w:r>
        <w:rPr>
          <w:spacing w:val="-4"/>
          <w:sz w:val="24"/>
        </w:rPr>
        <w:t xml:space="preserve"> </w:t>
      </w:r>
      <w:r>
        <w:rPr>
          <w:sz w:val="24"/>
        </w:rPr>
        <w:t>final</w:t>
      </w:r>
      <w:r>
        <w:rPr>
          <w:spacing w:val="-4"/>
          <w:sz w:val="24"/>
        </w:rPr>
        <w:t xml:space="preserve"> </w:t>
      </w:r>
      <w:r>
        <w:rPr>
          <w:sz w:val="24"/>
        </w:rPr>
        <w:t>del</w:t>
      </w:r>
      <w:r>
        <w:rPr>
          <w:spacing w:val="-4"/>
          <w:sz w:val="24"/>
        </w:rPr>
        <w:t xml:space="preserve"> </w:t>
      </w:r>
      <w:r>
        <w:rPr>
          <w:sz w:val="24"/>
        </w:rPr>
        <w:t>periodo;</w:t>
      </w:r>
      <w:r>
        <w:rPr>
          <w:spacing w:val="-6"/>
          <w:sz w:val="24"/>
        </w:rPr>
        <w:t xml:space="preserve"> </w:t>
      </w:r>
      <w:r>
        <w:rPr>
          <w:sz w:val="24"/>
        </w:rPr>
        <w:t>es</w:t>
      </w:r>
      <w:r>
        <w:rPr>
          <w:spacing w:val="-9"/>
          <w:sz w:val="24"/>
        </w:rPr>
        <w:t xml:space="preserve"> </w:t>
      </w:r>
      <w:r>
        <w:rPr>
          <w:sz w:val="24"/>
        </w:rPr>
        <w:t>la</w:t>
      </w:r>
      <w:r>
        <w:rPr>
          <w:spacing w:val="-7"/>
          <w:sz w:val="24"/>
        </w:rPr>
        <w:t xml:space="preserve"> </w:t>
      </w:r>
      <w:r>
        <w:rPr>
          <w:sz w:val="24"/>
        </w:rPr>
        <w:t>cuantificación</w:t>
      </w:r>
      <w:r>
        <w:rPr>
          <w:spacing w:val="-6"/>
          <w:sz w:val="24"/>
        </w:rPr>
        <w:t xml:space="preserve"> </w:t>
      </w:r>
      <w:r>
        <w:rPr>
          <w:sz w:val="24"/>
        </w:rPr>
        <w:t>del logro que se espera alcanzar para el cumplimiento de los objetivos.</w:t>
      </w:r>
    </w:p>
    <w:p w:rsidR="004B44A6" w:rsidRDefault="00DD6F89">
      <w:pPr>
        <w:pStyle w:val="Prrafodelista"/>
        <w:numPr>
          <w:ilvl w:val="0"/>
          <w:numId w:val="3"/>
        </w:numPr>
        <w:tabs>
          <w:tab w:val="left" w:pos="631"/>
          <w:tab w:val="left" w:pos="633"/>
        </w:tabs>
        <w:spacing w:before="6" w:line="355" w:lineRule="auto"/>
        <w:ind w:left="633" w:right="295"/>
        <w:jc w:val="both"/>
        <w:rPr>
          <w:sz w:val="24"/>
        </w:rPr>
      </w:pPr>
      <w:r>
        <w:rPr>
          <w:sz w:val="24"/>
        </w:rPr>
        <w:t>Medios de verificación: son las fuentes de la información estadística de donde se toman las variables para la construcción y cálculo de los indicadores. En este apartado también se menciona la fuente, que es la unidad administrativa responsable de la información.</w:t>
      </w:r>
    </w:p>
    <w:p w:rsidR="004B44A6" w:rsidRDefault="004B44A6">
      <w:pPr>
        <w:pStyle w:val="Prrafodelista"/>
        <w:spacing w:line="355" w:lineRule="auto"/>
        <w:jc w:val="both"/>
        <w:rPr>
          <w:sz w:val="24"/>
        </w:rPr>
        <w:sectPr w:rsidR="004B44A6">
          <w:pgSz w:w="12240" w:h="15840"/>
          <w:pgMar w:top="1240" w:right="1440" w:bottom="280" w:left="1080" w:header="720" w:footer="720" w:gutter="0"/>
          <w:cols w:space="720"/>
        </w:sectPr>
      </w:pPr>
    </w:p>
    <w:p w:rsidR="004B44A6" w:rsidRDefault="00DD6F89">
      <w:pPr>
        <w:pStyle w:val="Prrafodelista"/>
        <w:numPr>
          <w:ilvl w:val="0"/>
          <w:numId w:val="3"/>
        </w:numPr>
        <w:tabs>
          <w:tab w:val="left" w:pos="633"/>
        </w:tabs>
        <w:spacing w:before="73" w:line="352" w:lineRule="auto"/>
        <w:ind w:left="633" w:right="344"/>
        <w:rPr>
          <w:sz w:val="24"/>
        </w:rPr>
      </w:pPr>
      <w:r>
        <w:rPr>
          <w:sz w:val="24"/>
        </w:rPr>
        <w:lastRenderedPageBreak/>
        <w:t>Supuestos:</w:t>
      </w:r>
      <w:r>
        <w:rPr>
          <w:spacing w:val="-19"/>
          <w:sz w:val="24"/>
        </w:rPr>
        <w:t xml:space="preserve"> </w:t>
      </w:r>
      <w:r>
        <w:rPr>
          <w:sz w:val="24"/>
        </w:rPr>
        <w:t>son</w:t>
      </w:r>
      <w:r>
        <w:rPr>
          <w:spacing w:val="-19"/>
          <w:sz w:val="24"/>
        </w:rPr>
        <w:t xml:space="preserve"> </w:t>
      </w:r>
      <w:r>
        <w:rPr>
          <w:sz w:val="24"/>
        </w:rPr>
        <w:t>los</w:t>
      </w:r>
      <w:r>
        <w:rPr>
          <w:spacing w:val="-19"/>
          <w:sz w:val="24"/>
        </w:rPr>
        <w:t xml:space="preserve"> </w:t>
      </w:r>
      <w:r>
        <w:rPr>
          <w:sz w:val="24"/>
        </w:rPr>
        <w:t>factores</w:t>
      </w:r>
      <w:r>
        <w:rPr>
          <w:spacing w:val="-18"/>
          <w:sz w:val="24"/>
        </w:rPr>
        <w:t xml:space="preserve"> </w:t>
      </w:r>
      <w:r>
        <w:rPr>
          <w:sz w:val="24"/>
        </w:rPr>
        <w:t>externos</w:t>
      </w:r>
      <w:r>
        <w:rPr>
          <w:spacing w:val="-19"/>
          <w:sz w:val="24"/>
        </w:rPr>
        <w:t xml:space="preserve"> </w:t>
      </w:r>
      <w:r>
        <w:rPr>
          <w:sz w:val="24"/>
        </w:rPr>
        <w:t>que</w:t>
      </w:r>
      <w:r>
        <w:rPr>
          <w:spacing w:val="-19"/>
          <w:sz w:val="24"/>
        </w:rPr>
        <w:t xml:space="preserve"> </w:t>
      </w:r>
      <w:r>
        <w:rPr>
          <w:sz w:val="24"/>
        </w:rPr>
        <w:t>están</w:t>
      </w:r>
      <w:r>
        <w:rPr>
          <w:spacing w:val="-19"/>
          <w:sz w:val="24"/>
        </w:rPr>
        <w:t xml:space="preserve"> </w:t>
      </w:r>
      <w:r>
        <w:rPr>
          <w:sz w:val="24"/>
        </w:rPr>
        <w:t>fuera</w:t>
      </w:r>
      <w:r>
        <w:rPr>
          <w:spacing w:val="-18"/>
          <w:sz w:val="24"/>
        </w:rPr>
        <w:t xml:space="preserve"> </w:t>
      </w:r>
      <w:r>
        <w:rPr>
          <w:sz w:val="24"/>
        </w:rPr>
        <w:t>del</w:t>
      </w:r>
      <w:r>
        <w:rPr>
          <w:spacing w:val="-19"/>
          <w:sz w:val="24"/>
        </w:rPr>
        <w:t xml:space="preserve"> </w:t>
      </w:r>
      <w:r>
        <w:rPr>
          <w:sz w:val="24"/>
        </w:rPr>
        <w:t>control</w:t>
      </w:r>
      <w:r>
        <w:rPr>
          <w:spacing w:val="-19"/>
          <w:sz w:val="24"/>
        </w:rPr>
        <w:t xml:space="preserve"> </w:t>
      </w:r>
      <w:r>
        <w:rPr>
          <w:sz w:val="24"/>
        </w:rPr>
        <w:t>del</w:t>
      </w:r>
      <w:r>
        <w:rPr>
          <w:spacing w:val="-19"/>
          <w:sz w:val="24"/>
        </w:rPr>
        <w:t xml:space="preserve"> </w:t>
      </w:r>
      <w:r>
        <w:rPr>
          <w:sz w:val="24"/>
        </w:rPr>
        <w:t>programa,</w:t>
      </w:r>
      <w:r>
        <w:rPr>
          <w:spacing w:val="-18"/>
          <w:sz w:val="24"/>
        </w:rPr>
        <w:t xml:space="preserve"> </w:t>
      </w:r>
      <w:r>
        <w:rPr>
          <w:sz w:val="24"/>
        </w:rPr>
        <w:t>pero que inciden en el logro de los objetivos de éste.</w:t>
      </w:r>
    </w:p>
    <w:p w:rsidR="004B44A6" w:rsidRDefault="004B44A6">
      <w:pPr>
        <w:pStyle w:val="Textoindependiente"/>
        <w:spacing w:before="198"/>
        <w:rPr>
          <w:sz w:val="20"/>
        </w:rPr>
      </w:pPr>
    </w:p>
    <w:tbl>
      <w:tblPr>
        <w:tblStyle w:val="TableNormal"/>
        <w:tblW w:w="0" w:type="auto"/>
        <w:tblInd w:w="463" w:type="dxa"/>
        <w:tblLayout w:type="fixed"/>
        <w:tblLook w:val="01E0" w:firstRow="1" w:lastRow="1" w:firstColumn="1" w:lastColumn="1" w:noHBand="0" w:noVBand="0"/>
      </w:tblPr>
      <w:tblGrid>
        <w:gridCol w:w="1054"/>
        <w:gridCol w:w="1257"/>
        <w:gridCol w:w="2483"/>
        <w:gridCol w:w="925"/>
        <w:gridCol w:w="1538"/>
        <w:gridCol w:w="1564"/>
      </w:tblGrid>
      <w:tr w:rsidR="004B44A6">
        <w:trPr>
          <w:trHeight w:val="561"/>
        </w:trPr>
        <w:tc>
          <w:tcPr>
            <w:tcW w:w="1054" w:type="dxa"/>
            <w:shd w:val="clear" w:color="auto" w:fill="990033"/>
          </w:tcPr>
          <w:p w:rsidR="004B44A6" w:rsidRDefault="00DD6F89">
            <w:pPr>
              <w:pStyle w:val="TableParagraph"/>
              <w:spacing w:before="10"/>
              <w:ind w:left="76" w:right="127" w:hanging="8"/>
              <w:rPr>
                <w:b/>
              </w:rPr>
            </w:pPr>
            <w:r>
              <w:rPr>
                <w:b/>
                <w:color w:val="FFFFFF"/>
                <w:spacing w:val="-2"/>
                <w:w w:val="80"/>
              </w:rPr>
              <w:t>Resumen narrativo</w:t>
            </w:r>
          </w:p>
        </w:tc>
        <w:tc>
          <w:tcPr>
            <w:tcW w:w="1257" w:type="dxa"/>
            <w:shd w:val="clear" w:color="auto" w:fill="990033"/>
          </w:tcPr>
          <w:p w:rsidR="004B44A6" w:rsidRDefault="00DD6F89">
            <w:pPr>
              <w:pStyle w:val="TableParagraph"/>
              <w:spacing w:before="140"/>
              <w:ind w:left="129"/>
              <w:rPr>
                <w:b/>
              </w:rPr>
            </w:pPr>
            <w:r>
              <w:rPr>
                <w:b/>
                <w:color w:val="FFFFFF"/>
                <w:spacing w:val="-2"/>
              </w:rPr>
              <w:t>Indicador</w:t>
            </w:r>
          </w:p>
        </w:tc>
        <w:tc>
          <w:tcPr>
            <w:tcW w:w="2483" w:type="dxa"/>
            <w:shd w:val="clear" w:color="auto" w:fill="990033"/>
          </w:tcPr>
          <w:p w:rsidR="004B44A6" w:rsidRDefault="00DD6F89">
            <w:pPr>
              <w:pStyle w:val="TableParagraph"/>
              <w:spacing w:before="140"/>
              <w:ind w:left="131"/>
              <w:rPr>
                <w:b/>
              </w:rPr>
            </w:pPr>
            <w:r>
              <w:rPr>
                <w:b/>
                <w:color w:val="FFFFFF"/>
                <w:spacing w:val="-4"/>
              </w:rPr>
              <w:t>Fórmula</w:t>
            </w:r>
            <w:r>
              <w:rPr>
                <w:b/>
                <w:color w:val="FFFFFF"/>
                <w:spacing w:val="59"/>
              </w:rPr>
              <w:t xml:space="preserve"> </w:t>
            </w:r>
            <w:r>
              <w:rPr>
                <w:b/>
                <w:color w:val="FFFFFF"/>
                <w:spacing w:val="-4"/>
              </w:rPr>
              <w:t>Línea</w:t>
            </w:r>
            <w:r>
              <w:rPr>
                <w:b/>
                <w:color w:val="FFFFFF"/>
                <w:spacing w:val="-12"/>
              </w:rPr>
              <w:t xml:space="preserve"> </w:t>
            </w:r>
            <w:r>
              <w:rPr>
                <w:b/>
                <w:color w:val="FFFFFF"/>
                <w:spacing w:val="-4"/>
              </w:rPr>
              <w:t>Base</w:t>
            </w:r>
          </w:p>
        </w:tc>
        <w:tc>
          <w:tcPr>
            <w:tcW w:w="925" w:type="dxa"/>
            <w:shd w:val="clear" w:color="auto" w:fill="990033"/>
          </w:tcPr>
          <w:p w:rsidR="004B44A6" w:rsidRDefault="00DD6F89">
            <w:pPr>
              <w:pStyle w:val="TableParagraph"/>
              <w:spacing w:before="140"/>
              <w:ind w:left="189"/>
              <w:rPr>
                <w:b/>
              </w:rPr>
            </w:pPr>
            <w:r>
              <w:rPr>
                <w:b/>
                <w:color w:val="FFFFFF"/>
                <w:spacing w:val="-4"/>
              </w:rPr>
              <w:t>Meta</w:t>
            </w:r>
          </w:p>
        </w:tc>
        <w:tc>
          <w:tcPr>
            <w:tcW w:w="1538" w:type="dxa"/>
            <w:shd w:val="clear" w:color="auto" w:fill="990033"/>
          </w:tcPr>
          <w:p w:rsidR="004B44A6" w:rsidRDefault="00DD6F89">
            <w:pPr>
              <w:pStyle w:val="TableParagraph"/>
              <w:spacing w:before="10"/>
              <w:ind w:left="197" w:right="213" w:firstLine="55"/>
              <w:rPr>
                <w:b/>
              </w:rPr>
            </w:pPr>
            <w:r>
              <w:rPr>
                <w:b/>
                <w:color w:val="FFFFFF"/>
                <w:spacing w:val="-6"/>
              </w:rPr>
              <w:t>Medios</w:t>
            </w:r>
            <w:r>
              <w:rPr>
                <w:b/>
                <w:color w:val="FFFFFF"/>
                <w:spacing w:val="-18"/>
              </w:rPr>
              <w:t xml:space="preserve"> </w:t>
            </w:r>
            <w:r>
              <w:rPr>
                <w:b/>
                <w:color w:val="FFFFFF"/>
                <w:spacing w:val="-6"/>
              </w:rPr>
              <w:t xml:space="preserve">de </w:t>
            </w:r>
            <w:r>
              <w:rPr>
                <w:b/>
                <w:color w:val="FFFFFF"/>
                <w:spacing w:val="-2"/>
                <w:w w:val="85"/>
              </w:rPr>
              <w:t>verificación</w:t>
            </w:r>
          </w:p>
        </w:tc>
        <w:tc>
          <w:tcPr>
            <w:tcW w:w="1564" w:type="dxa"/>
            <w:shd w:val="clear" w:color="auto" w:fill="990033"/>
          </w:tcPr>
          <w:p w:rsidR="004B44A6" w:rsidRDefault="00DD6F89">
            <w:pPr>
              <w:pStyle w:val="TableParagraph"/>
              <w:spacing w:before="140"/>
              <w:ind w:left="212"/>
              <w:rPr>
                <w:b/>
              </w:rPr>
            </w:pPr>
            <w:r>
              <w:rPr>
                <w:b/>
                <w:color w:val="FFFFFF"/>
                <w:spacing w:val="-2"/>
              </w:rPr>
              <w:t>Supuestos</w:t>
            </w:r>
          </w:p>
        </w:tc>
      </w:tr>
      <w:tr w:rsidR="004B44A6">
        <w:trPr>
          <w:trHeight w:val="470"/>
        </w:trPr>
        <w:tc>
          <w:tcPr>
            <w:tcW w:w="8821" w:type="dxa"/>
            <w:gridSpan w:val="6"/>
            <w:shd w:val="clear" w:color="auto" w:fill="E7E6E6"/>
          </w:tcPr>
          <w:p w:rsidR="004B44A6" w:rsidRDefault="00DD6F89">
            <w:pPr>
              <w:pStyle w:val="TableParagraph"/>
              <w:tabs>
                <w:tab w:val="left" w:pos="2275"/>
              </w:tabs>
              <w:spacing w:before="183"/>
              <w:rPr>
                <w:b/>
              </w:rPr>
            </w:pPr>
            <w:r>
              <w:rPr>
                <w:b/>
                <w:spacing w:val="13"/>
                <w:u w:val="thick"/>
              </w:rPr>
              <w:t xml:space="preserve"> </w:t>
            </w:r>
            <w:r>
              <w:rPr>
                <w:b/>
                <w:spacing w:val="-2"/>
                <w:u w:val="thick"/>
              </w:rPr>
              <w:t>Propósito</w:t>
            </w:r>
            <w:r>
              <w:rPr>
                <w:b/>
                <w:u w:val="thick"/>
              </w:rPr>
              <w:tab/>
            </w:r>
          </w:p>
        </w:tc>
      </w:tr>
    </w:tbl>
    <w:p w:rsidR="004B44A6" w:rsidRDefault="00DD6F89">
      <w:pPr>
        <w:tabs>
          <w:tab w:val="left" w:pos="2731"/>
        </w:tabs>
        <w:spacing w:before="222"/>
        <w:ind w:left="455"/>
        <w:rPr>
          <w:b/>
        </w:rPr>
      </w:pPr>
      <w:r>
        <w:rPr>
          <w:b/>
          <w:noProof/>
          <w:lang w:val="es-MX" w:eastAsia="es-MX"/>
        </w:rPr>
        <mc:AlternateContent>
          <mc:Choice Requires="wps">
            <w:drawing>
              <wp:anchor distT="0" distB="0" distL="0" distR="0" simplePos="0" relativeHeight="251809792" behindDoc="1" locked="0" layoutInCell="1" allowOverlap="1">
                <wp:simplePos x="0" y="0"/>
                <wp:positionH relativeFrom="page">
                  <wp:posOffset>975360</wp:posOffset>
                </wp:positionH>
                <wp:positionV relativeFrom="paragraph">
                  <wp:posOffset>323722</wp:posOffset>
                </wp:positionV>
                <wp:extent cx="5602605" cy="295910"/>
                <wp:effectExtent l="0" t="0" r="0" b="0"/>
                <wp:wrapTopAndBottom/>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2605" cy="295910"/>
                        </a:xfrm>
                        <a:prstGeom prst="rect">
                          <a:avLst/>
                        </a:prstGeom>
                        <a:solidFill>
                          <a:srgbClr val="E7E6E6"/>
                        </a:solidFill>
                      </wps:spPr>
                      <wps:txbx>
                        <w:txbxContent>
                          <w:p w:rsidR="004B44A6" w:rsidRDefault="00DD6F89">
                            <w:pPr>
                              <w:tabs>
                                <w:tab w:val="left" w:pos="2275"/>
                              </w:tabs>
                              <w:spacing w:before="178"/>
                              <w:rPr>
                                <w:b/>
                                <w:color w:val="000000"/>
                              </w:rPr>
                            </w:pPr>
                            <w:r>
                              <w:rPr>
                                <w:b/>
                                <w:color w:val="000000"/>
                                <w:spacing w:val="12"/>
                                <w:u w:val="thick"/>
                              </w:rPr>
                              <w:t xml:space="preserve"> </w:t>
                            </w:r>
                            <w:r>
                              <w:rPr>
                                <w:b/>
                                <w:color w:val="000000"/>
                                <w:spacing w:val="-2"/>
                                <w:u w:val="thick"/>
                              </w:rPr>
                              <w:t>Actividades</w:t>
                            </w:r>
                            <w:r>
                              <w:rPr>
                                <w:b/>
                                <w:color w:val="000000"/>
                                <w:u w:val="thick"/>
                              </w:rPr>
                              <w:tab/>
                            </w:r>
                          </w:p>
                        </w:txbxContent>
                      </wps:txbx>
                      <wps:bodyPr wrap="square" lIns="0" tIns="0" rIns="0" bIns="0" rtlCol="0">
                        <a:noAutofit/>
                      </wps:bodyPr>
                    </wps:wsp>
                  </a:graphicData>
                </a:graphic>
              </wp:anchor>
            </w:drawing>
          </mc:Choice>
          <mc:Fallback xmlns:cx1="http://schemas.microsoft.com/office/drawing/2015/9/8/chartex">
            <w:pict>
              <v:shapetype id="_x0000_t202" coordsize="21600,21600" o:spt="202" path="m,l,21600r21600,l21600,xe">
                <v:stroke joinstyle="miter"/>
                <v:path gradientshapeok="t" o:connecttype="rect"/>
              </v:shapetype>
              <v:shape id="Textbox 44" o:spid="_x0000_s1026" type="#_x0000_t202" style="position:absolute;left:0;text-align:left;margin-left:76.8pt;margin-top:25.5pt;width:441.15pt;height:23.3pt;z-index:-251506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" fillcolor="#e7e6e6" stroked="f">
                <v:path arrowok="t"/>
                <v:textbox inset="0,0,0,0">
                  <w:txbxContent>
                    <w:p w:rsidR="004B44A6" w:rsidRDefault="00DD6F89">
                      <w:pPr>
                        <w:tabs>
                          <w:tab w:val="left" w:pos="2275"/>
                        </w:tabs>
                        <w:spacing w:before="178"/>
                        <w:rPr>
                          <w:b/>
                          <w:color w:val="000000"/>
                        </w:rPr>
                      </w:pPr>
                      <w:r>
                        <w:rPr>
                          <w:b/>
                          <w:color w:val="000000"/>
                          <w:spacing w:val="12"/>
                          <w:u w:val="thick"/>
                        </w:rPr>
                        <w:t xml:space="preserve"> </w:t>
                      </w:r>
                      <w:r>
                        <w:rPr>
                          <w:b/>
                          <w:color w:val="000000"/>
                          <w:spacing w:val="-2"/>
                          <w:u w:val="thick"/>
                        </w:rPr>
                        <w:t>Actividades</w:t>
                      </w:r>
                      <w:r>
                        <w:rPr>
                          <w:b/>
                          <w:color w:val="000000"/>
                          <w:u w:val="thick"/>
                        </w:rPr>
                        <w:tab/>
                      </w:r>
                    </w:p>
                  </w:txbxContent>
                </v:textbox>
                <w10:wrap type="topAndBottom" anchorx="page"/>
              </v:shape>
            </w:pict>
          </mc:Fallback>
        </mc:AlternateContent>
      </w:r>
      <w:r>
        <w:rPr>
          <w:b/>
          <w:spacing w:val="13"/>
          <w:u w:val="thick"/>
        </w:rPr>
        <w:t xml:space="preserve"> </w:t>
      </w:r>
      <w:r>
        <w:rPr>
          <w:b/>
          <w:spacing w:val="-2"/>
          <w:u w:val="thick"/>
        </w:rPr>
        <w:t>Componentes</w:t>
      </w:r>
      <w:r>
        <w:rPr>
          <w:b/>
          <w:u w:val="thick"/>
        </w:rPr>
        <w:tab/>
      </w:r>
    </w:p>
    <w:p w:rsidR="004B44A6" w:rsidRDefault="004B44A6">
      <w:pPr>
        <w:pStyle w:val="Textoindependiente"/>
        <w:rPr>
          <w:b/>
        </w:rPr>
      </w:pPr>
    </w:p>
    <w:p w:rsidR="004B44A6" w:rsidRDefault="004B44A6">
      <w:pPr>
        <w:pStyle w:val="Textoindependiente"/>
        <w:spacing w:before="255"/>
        <w:rPr>
          <w:b/>
        </w:rPr>
      </w:pPr>
    </w:p>
    <w:p w:rsidR="004B44A6" w:rsidRDefault="00DD6F89">
      <w:pPr>
        <w:pStyle w:val="Textoindependiente"/>
        <w:ind w:left="633"/>
      </w:pPr>
      <w:r>
        <w:rPr>
          <w:noProof/>
          <w:lang w:val="es-MX" w:eastAsia="es-MX"/>
        </w:rPr>
        <mc:AlternateContent>
          <mc:Choice Requires="wpg">
            <w:drawing>
              <wp:anchor distT="0" distB="0" distL="0" distR="0" simplePos="0" relativeHeight="251504640" behindDoc="0" locked="0" layoutInCell="1" allowOverlap="1">
                <wp:simplePos x="0" y="0"/>
                <wp:positionH relativeFrom="page">
                  <wp:posOffset>1617978</wp:posOffset>
                </wp:positionH>
                <wp:positionV relativeFrom="paragraph">
                  <wp:posOffset>432358</wp:posOffset>
                </wp:positionV>
                <wp:extent cx="5254625" cy="1680845"/>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4625" cy="1680845"/>
                          <a:chOff x="0" y="0"/>
                          <a:chExt cx="5254625" cy="1680845"/>
                        </a:xfrm>
                      </wpg:grpSpPr>
                      <pic:pic xmlns:pic="http://schemas.openxmlformats.org/drawingml/2006/picture">
                        <pic:nvPicPr>
                          <pic:cNvPr id="46" name="Image 46"/>
                          <pic:cNvPicPr/>
                        </pic:nvPicPr>
                        <pic:blipFill>
                          <a:blip r:embed="rId8" cstate="print"/>
                          <a:stretch>
                            <a:fillRect/>
                          </a:stretch>
                        </pic:blipFill>
                        <pic:spPr>
                          <a:xfrm>
                            <a:off x="0" y="0"/>
                            <a:ext cx="5254268" cy="1524000"/>
                          </a:xfrm>
                          <a:prstGeom prst="rect">
                            <a:avLst/>
                          </a:prstGeom>
                        </pic:spPr>
                      </pic:pic>
                      <wps:wsp>
                        <wps:cNvPr id="47" name="Graphic 47"/>
                        <wps:cNvSpPr/>
                        <wps:spPr>
                          <a:xfrm>
                            <a:off x="1958338" y="205740"/>
                            <a:ext cx="410209" cy="426720"/>
                          </a:xfrm>
                          <a:custGeom>
                            <a:avLst/>
                            <a:gdLst/>
                            <a:ahLst/>
                            <a:cxnLst/>
                            <a:rect l="l" t="t" r="r" b="b"/>
                            <a:pathLst>
                              <a:path w="410209" h="426720">
                                <a:moveTo>
                                  <a:pt x="204849" y="0"/>
                                </a:moveTo>
                                <a:lnTo>
                                  <a:pt x="163574" y="4318"/>
                                </a:lnTo>
                                <a:lnTo>
                                  <a:pt x="125094" y="16763"/>
                                </a:lnTo>
                                <a:lnTo>
                                  <a:pt x="90296" y="36449"/>
                                </a:lnTo>
                                <a:lnTo>
                                  <a:pt x="60070" y="62484"/>
                                </a:lnTo>
                                <a:lnTo>
                                  <a:pt x="35050" y="94107"/>
                                </a:lnTo>
                                <a:lnTo>
                                  <a:pt x="16128" y="130301"/>
                                </a:lnTo>
                                <a:lnTo>
                                  <a:pt x="4190" y="170307"/>
                                </a:lnTo>
                                <a:lnTo>
                                  <a:pt x="0" y="213360"/>
                                </a:lnTo>
                                <a:lnTo>
                                  <a:pt x="4190" y="256412"/>
                                </a:lnTo>
                                <a:lnTo>
                                  <a:pt x="16128" y="296418"/>
                                </a:lnTo>
                                <a:lnTo>
                                  <a:pt x="35050" y="332613"/>
                                </a:lnTo>
                                <a:lnTo>
                                  <a:pt x="60070" y="364236"/>
                                </a:lnTo>
                                <a:lnTo>
                                  <a:pt x="90296" y="390271"/>
                                </a:lnTo>
                                <a:lnTo>
                                  <a:pt x="125094" y="409956"/>
                                </a:lnTo>
                                <a:lnTo>
                                  <a:pt x="163574" y="422401"/>
                                </a:lnTo>
                                <a:lnTo>
                                  <a:pt x="204849" y="426720"/>
                                </a:lnTo>
                                <a:lnTo>
                                  <a:pt x="246124" y="422401"/>
                                </a:lnTo>
                                <a:lnTo>
                                  <a:pt x="284606" y="409956"/>
                                </a:lnTo>
                                <a:lnTo>
                                  <a:pt x="319404" y="390271"/>
                                </a:lnTo>
                                <a:lnTo>
                                  <a:pt x="349757" y="364236"/>
                                </a:lnTo>
                                <a:lnTo>
                                  <a:pt x="374775" y="332613"/>
                                </a:lnTo>
                                <a:lnTo>
                                  <a:pt x="393573" y="296418"/>
                                </a:lnTo>
                                <a:lnTo>
                                  <a:pt x="405511" y="256412"/>
                                </a:lnTo>
                                <a:lnTo>
                                  <a:pt x="409700" y="213360"/>
                                </a:lnTo>
                                <a:lnTo>
                                  <a:pt x="405511" y="170307"/>
                                </a:lnTo>
                                <a:lnTo>
                                  <a:pt x="393573" y="130301"/>
                                </a:lnTo>
                                <a:lnTo>
                                  <a:pt x="374775" y="94107"/>
                                </a:lnTo>
                                <a:lnTo>
                                  <a:pt x="349757" y="62484"/>
                                </a:lnTo>
                                <a:lnTo>
                                  <a:pt x="319404" y="36449"/>
                                </a:lnTo>
                                <a:lnTo>
                                  <a:pt x="284606" y="16763"/>
                                </a:lnTo>
                                <a:lnTo>
                                  <a:pt x="246124" y="4318"/>
                                </a:lnTo>
                                <a:lnTo>
                                  <a:pt x="204849" y="0"/>
                                </a:lnTo>
                                <a:close/>
                              </a:path>
                            </a:pathLst>
                          </a:custGeom>
                          <a:solidFill>
                            <a:srgbClr val="FFFFFF"/>
                          </a:solidFill>
                        </wps:spPr>
                        <wps:bodyPr wrap="square" lIns="0" tIns="0" rIns="0" bIns="0" rtlCol="0">
                          <a:prstTxWarp prst="textNoShape">
                            <a:avLst/>
                          </a:prstTxWarp>
                          <a:noAutofit/>
                        </wps:bodyPr>
                      </wps:wsp>
                      <wps:wsp>
                        <wps:cNvPr id="48" name="Graphic 48"/>
                        <wps:cNvSpPr/>
                        <wps:spPr>
                          <a:xfrm>
                            <a:off x="1958338" y="205740"/>
                            <a:ext cx="410209" cy="426720"/>
                          </a:xfrm>
                          <a:custGeom>
                            <a:avLst/>
                            <a:gdLst/>
                            <a:ahLst/>
                            <a:cxnLst/>
                            <a:rect l="l" t="t" r="r" b="b"/>
                            <a:pathLst>
                              <a:path w="410209" h="426720">
                                <a:moveTo>
                                  <a:pt x="0" y="213359"/>
                                </a:moveTo>
                                <a:lnTo>
                                  <a:pt x="4191" y="170306"/>
                                </a:lnTo>
                                <a:lnTo>
                                  <a:pt x="16129" y="130301"/>
                                </a:lnTo>
                                <a:lnTo>
                                  <a:pt x="35051" y="94106"/>
                                </a:lnTo>
                                <a:lnTo>
                                  <a:pt x="60071" y="62483"/>
                                </a:lnTo>
                                <a:lnTo>
                                  <a:pt x="90297" y="36449"/>
                                </a:lnTo>
                                <a:lnTo>
                                  <a:pt x="125095" y="16763"/>
                                </a:lnTo>
                                <a:lnTo>
                                  <a:pt x="163575" y="4317"/>
                                </a:lnTo>
                                <a:lnTo>
                                  <a:pt x="204850" y="0"/>
                                </a:lnTo>
                                <a:lnTo>
                                  <a:pt x="246125" y="4317"/>
                                </a:lnTo>
                                <a:lnTo>
                                  <a:pt x="284607" y="16763"/>
                                </a:lnTo>
                                <a:lnTo>
                                  <a:pt x="319405" y="36449"/>
                                </a:lnTo>
                                <a:lnTo>
                                  <a:pt x="349758" y="62483"/>
                                </a:lnTo>
                                <a:lnTo>
                                  <a:pt x="374776" y="94106"/>
                                </a:lnTo>
                                <a:lnTo>
                                  <a:pt x="393573" y="130301"/>
                                </a:lnTo>
                                <a:lnTo>
                                  <a:pt x="405511" y="170306"/>
                                </a:lnTo>
                                <a:lnTo>
                                  <a:pt x="409701" y="213359"/>
                                </a:lnTo>
                                <a:lnTo>
                                  <a:pt x="405511" y="256412"/>
                                </a:lnTo>
                                <a:lnTo>
                                  <a:pt x="393573" y="296417"/>
                                </a:lnTo>
                                <a:lnTo>
                                  <a:pt x="374776" y="332613"/>
                                </a:lnTo>
                                <a:lnTo>
                                  <a:pt x="349758" y="364235"/>
                                </a:lnTo>
                                <a:lnTo>
                                  <a:pt x="319405" y="390270"/>
                                </a:lnTo>
                                <a:lnTo>
                                  <a:pt x="284607" y="409955"/>
                                </a:lnTo>
                                <a:lnTo>
                                  <a:pt x="246125" y="422401"/>
                                </a:lnTo>
                                <a:lnTo>
                                  <a:pt x="204850" y="426719"/>
                                </a:lnTo>
                                <a:lnTo>
                                  <a:pt x="163575" y="422401"/>
                                </a:lnTo>
                                <a:lnTo>
                                  <a:pt x="125095" y="409955"/>
                                </a:lnTo>
                                <a:lnTo>
                                  <a:pt x="90297" y="390270"/>
                                </a:lnTo>
                                <a:lnTo>
                                  <a:pt x="60071" y="364235"/>
                                </a:lnTo>
                                <a:lnTo>
                                  <a:pt x="35051" y="332613"/>
                                </a:lnTo>
                                <a:lnTo>
                                  <a:pt x="16129" y="296417"/>
                                </a:lnTo>
                                <a:lnTo>
                                  <a:pt x="4191" y="256412"/>
                                </a:lnTo>
                                <a:lnTo>
                                  <a:pt x="0" y="213359"/>
                                </a:lnTo>
                                <a:close/>
                              </a:path>
                            </a:pathLst>
                          </a:custGeom>
                          <a:ln w="12192">
                            <a:solidFill>
                              <a:srgbClr val="990033"/>
                            </a:solidFill>
                            <a:prstDash val="solid"/>
                          </a:ln>
                        </wps:spPr>
                        <wps:bodyPr wrap="square" lIns="0" tIns="0" rIns="0" bIns="0" rtlCol="0">
                          <a:prstTxWarp prst="textNoShape">
                            <a:avLst/>
                          </a:prstTxWarp>
                          <a:noAutofit/>
                        </wps:bodyPr>
                      </wps:wsp>
                      <wps:wsp>
                        <wps:cNvPr id="49" name="Graphic 49"/>
                        <wps:cNvSpPr/>
                        <wps:spPr>
                          <a:xfrm>
                            <a:off x="1539238" y="719327"/>
                            <a:ext cx="426720" cy="461645"/>
                          </a:xfrm>
                          <a:custGeom>
                            <a:avLst/>
                            <a:gdLst/>
                            <a:ahLst/>
                            <a:cxnLst/>
                            <a:rect l="l" t="t" r="r" b="b"/>
                            <a:pathLst>
                              <a:path w="426720" h="461645">
                                <a:moveTo>
                                  <a:pt x="213360" y="0"/>
                                </a:moveTo>
                                <a:lnTo>
                                  <a:pt x="170306" y="4699"/>
                                </a:lnTo>
                                <a:lnTo>
                                  <a:pt x="130300" y="18161"/>
                                </a:lnTo>
                                <a:lnTo>
                                  <a:pt x="94106" y="39368"/>
                                </a:lnTo>
                                <a:lnTo>
                                  <a:pt x="62484" y="67562"/>
                                </a:lnTo>
                                <a:lnTo>
                                  <a:pt x="36449" y="101725"/>
                                </a:lnTo>
                                <a:lnTo>
                                  <a:pt x="16764" y="140841"/>
                                </a:lnTo>
                                <a:lnTo>
                                  <a:pt x="4318" y="184150"/>
                                </a:lnTo>
                                <a:lnTo>
                                  <a:pt x="0" y="230630"/>
                                </a:lnTo>
                                <a:lnTo>
                                  <a:pt x="4318" y="277112"/>
                                </a:lnTo>
                                <a:lnTo>
                                  <a:pt x="16764" y="320419"/>
                                </a:lnTo>
                                <a:lnTo>
                                  <a:pt x="36449" y="359537"/>
                                </a:lnTo>
                                <a:lnTo>
                                  <a:pt x="62484" y="393700"/>
                                </a:lnTo>
                                <a:lnTo>
                                  <a:pt x="94106" y="421892"/>
                                </a:lnTo>
                                <a:lnTo>
                                  <a:pt x="130300" y="443101"/>
                                </a:lnTo>
                                <a:lnTo>
                                  <a:pt x="170306" y="456563"/>
                                </a:lnTo>
                                <a:lnTo>
                                  <a:pt x="213360" y="461262"/>
                                </a:lnTo>
                                <a:lnTo>
                                  <a:pt x="256286" y="456563"/>
                                </a:lnTo>
                                <a:lnTo>
                                  <a:pt x="296291" y="443101"/>
                                </a:lnTo>
                                <a:lnTo>
                                  <a:pt x="332486" y="421892"/>
                                </a:lnTo>
                                <a:lnTo>
                                  <a:pt x="364108" y="393700"/>
                                </a:lnTo>
                                <a:lnTo>
                                  <a:pt x="390144" y="359537"/>
                                </a:lnTo>
                                <a:lnTo>
                                  <a:pt x="409829" y="320419"/>
                                </a:lnTo>
                                <a:lnTo>
                                  <a:pt x="422275" y="277112"/>
                                </a:lnTo>
                                <a:lnTo>
                                  <a:pt x="426593" y="230630"/>
                                </a:lnTo>
                                <a:lnTo>
                                  <a:pt x="422275" y="184150"/>
                                </a:lnTo>
                                <a:lnTo>
                                  <a:pt x="409829" y="140841"/>
                                </a:lnTo>
                                <a:lnTo>
                                  <a:pt x="390144" y="101725"/>
                                </a:lnTo>
                                <a:lnTo>
                                  <a:pt x="364108" y="67562"/>
                                </a:lnTo>
                                <a:lnTo>
                                  <a:pt x="332486" y="39368"/>
                                </a:lnTo>
                                <a:lnTo>
                                  <a:pt x="296291" y="18161"/>
                                </a:lnTo>
                                <a:lnTo>
                                  <a:pt x="256286" y="4699"/>
                                </a:lnTo>
                                <a:lnTo>
                                  <a:pt x="213360" y="0"/>
                                </a:lnTo>
                                <a:close/>
                              </a:path>
                            </a:pathLst>
                          </a:custGeom>
                          <a:solidFill>
                            <a:srgbClr val="FFFFFF"/>
                          </a:solidFill>
                        </wps:spPr>
                        <wps:bodyPr wrap="square" lIns="0" tIns="0" rIns="0" bIns="0" rtlCol="0">
                          <a:prstTxWarp prst="textNoShape">
                            <a:avLst/>
                          </a:prstTxWarp>
                          <a:noAutofit/>
                        </wps:bodyPr>
                      </wps:wsp>
                      <wps:wsp>
                        <wps:cNvPr id="50" name="Graphic 50"/>
                        <wps:cNvSpPr/>
                        <wps:spPr>
                          <a:xfrm>
                            <a:off x="1539238" y="719327"/>
                            <a:ext cx="426720" cy="461645"/>
                          </a:xfrm>
                          <a:custGeom>
                            <a:avLst/>
                            <a:gdLst/>
                            <a:ahLst/>
                            <a:cxnLst/>
                            <a:rect l="l" t="t" r="r" b="b"/>
                            <a:pathLst>
                              <a:path w="426720" h="461645">
                                <a:moveTo>
                                  <a:pt x="0" y="230631"/>
                                </a:moveTo>
                                <a:lnTo>
                                  <a:pt x="4318" y="184150"/>
                                </a:lnTo>
                                <a:lnTo>
                                  <a:pt x="16764" y="140842"/>
                                </a:lnTo>
                                <a:lnTo>
                                  <a:pt x="36449" y="101726"/>
                                </a:lnTo>
                                <a:lnTo>
                                  <a:pt x="62484" y="67563"/>
                                </a:lnTo>
                                <a:lnTo>
                                  <a:pt x="94107" y="39369"/>
                                </a:lnTo>
                                <a:lnTo>
                                  <a:pt x="130301" y="18161"/>
                                </a:lnTo>
                                <a:lnTo>
                                  <a:pt x="170307" y="4699"/>
                                </a:lnTo>
                                <a:lnTo>
                                  <a:pt x="213360" y="0"/>
                                </a:lnTo>
                                <a:lnTo>
                                  <a:pt x="256286" y="4699"/>
                                </a:lnTo>
                                <a:lnTo>
                                  <a:pt x="296291" y="18161"/>
                                </a:lnTo>
                                <a:lnTo>
                                  <a:pt x="332486" y="39369"/>
                                </a:lnTo>
                                <a:lnTo>
                                  <a:pt x="364109" y="67563"/>
                                </a:lnTo>
                                <a:lnTo>
                                  <a:pt x="390144" y="101726"/>
                                </a:lnTo>
                                <a:lnTo>
                                  <a:pt x="409829" y="140842"/>
                                </a:lnTo>
                                <a:lnTo>
                                  <a:pt x="422275" y="184150"/>
                                </a:lnTo>
                                <a:lnTo>
                                  <a:pt x="426593" y="230631"/>
                                </a:lnTo>
                                <a:lnTo>
                                  <a:pt x="422275" y="277113"/>
                                </a:lnTo>
                                <a:lnTo>
                                  <a:pt x="409829" y="320420"/>
                                </a:lnTo>
                                <a:lnTo>
                                  <a:pt x="390144" y="359537"/>
                                </a:lnTo>
                                <a:lnTo>
                                  <a:pt x="364109" y="393700"/>
                                </a:lnTo>
                                <a:lnTo>
                                  <a:pt x="332486" y="421893"/>
                                </a:lnTo>
                                <a:lnTo>
                                  <a:pt x="296291" y="443102"/>
                                </a:lnTo>
                                <a:lnTo>
                                  <a:pt x="256286" y="456564"/>
                                </a:lnTo>
                                <a:lnTo>
                                  <a:pt x="213360" y="461263"/>
                                </a:lnTo>
                                <a:lnTo>
                                  <a:pt x="170307" y="456564"/>
                                </a:lnTo>
                                <a:lnTo>
                                  <a:pt x="130301" y="443102"/>
                                </a:lnTo>
                                <a:lnTo>
                                  <a:pt x="94107" y="421893"/>
                                </a:lnTo>
                                <a:lnTo>
                                  <a:pt x="62484" y="393700"/>
                                </a:lnTo>
                                <a:lnTo>
                                  <a:pt x="36449" y="359537"/>
                                </a:lnTo>
                                <a:lnTo>
                                  <a:pt x="16764" y="320420"/>
                                </a:lnTo>
                                <a:lnTo>
                                  <a:pt x="4318" y="277113"/>
                                </a:lnTo>
                                <a:lnTo>
                                  <a:pt x="0" y="230631"/>
                                </a:lnTo>
                                <a:close/>
                              </a:path>
                            </a:pathLst>
                          </a:custGeom>
                          <a:ln w="12192">
                            <a:solidFill>
                              <a:srgbClr val="990033"/>
                            </a:solidFill>
                            <a:prstDash val="solid"/>
                          </a:ln>
                        </wps:spPr>
                        <wps:bodyPr wrap="square" lIns="0" tIns="0" rIns="0" bIns="0" rtlCol="0">
                          <a:prstTxWarp prst="textNoShape">
                            <a:avLst/>
                          </a:prstTxWarp>
                          <a:noAutofit/>
                        </wps:bodyPr>
                      </wps:wsp>
                      <wps:wsp>
                        <wps:cNvPr id="51" name="Graphic 51"/>
                        <wps:cNvSpPr/>
                        <wps:spPr>
                          <a:xfrm>
                            <a:off x="3438144" y="323088"/>
                            <a:ext cx="426720" cy="463550"/>
                          </a:xfrm>
                          <a:custGeom>
                            <a:avLst/>
                            <a:gdLst/>
                            <a:ahLst/>
                            <a:cxnLst/>
                            <a:rect l="l" t="t" r="r" b="b"/>
                            <a:pathLst>
                              <a:path w="426720" h="463550">
                                <a:moveTo>
                                  <a:pt x="213358" y="0"/>
                                </a:moveTo>
                                <a:lnTo>
                                  <a:pt x="170305" y="4699"/>
                                </a:lnTo>
                                <a:lnTo>
                                  <a:pt x="130300" y="18161"/>
                                </a:lnTo>
                                <a:lnTo>
                                  <a:pt x="94105" y="39497"/>
                                </a:lnTo>
                                <a:lnTo>
                                  <a:pt x="62482" y="67818"/>
                                </a:lnTo>
                                <a:lnTo>
                                  <a:pt x="36447" y="102108"/>
                                </a:lnTo>
                                <a:lnTo>
                                  <a:pt x="16762" y="141477"/>
                                </a:lnTo>
                                <a:lnTo>
                                  <a:pt x="4316" y="184912"/>
                                </a:lnTo>
                                <a:lnTo>
                                  <a:pt x="0" y="231521"/>
                                </a:lnTo>
                                <a:lnTo>
                                  <a:pt x="4316" y="278129"/>
                                </a:lnTo>
                                <a:lnTo>
                                  <a:pt x="16762" y="321563"/>
                                </a:lnTo>
                                <a:lnTo>
                                  <a:pt x="36447" y="360934"/>
                                </a:lnTo>
                                <a:lnTo>
                                  <a:pt x="62482" y="395224"/>
                                </a:lnTo>
                                <a:lnTo>
                                  <a:pt x="94105" y="423545"/>
                                </a:lnTo>
                                <a:lnTo>
                                  <a:pt x="130300" y="444881"/>
                                </a:lnTo>
                                <a:lnTo>
                                  <a:pt x="170305" y="458343"/>
                                </a:lnTo>
                                <a:lnTo>
                                  <a:pt x="213358" y="463041"/>
                                </a:lnTo>
                                <a:lnTo>
                                  <a:pt x="256284" y="458343"/>
                                </a:lnTo>
                                <a:lnTo>
                                  <a:pt x="296289" y="444881"/>
                                </a:lnTo>
                                <a:lnTo>
                                  <a:pt x="332484" y="423545"/>
                                </a:lnTo>
                                <a:lnTo>
                                  <a:pt x="364107" y="395224"/>
                                </a:lnTo>
                                <a:lnTo>
                                  <a:pt x="390142" y="360934"/>
                                </a:lnTo>
                                <a:lnTo>
                                  <a:pt x="409827" y="321563"/>
                                </a:lnTo>
                                <a:lnTo>
                                  <a:pt x="422275" y="278129"/>
                                </a:lnTo>
                                <a:lnTo>
                                  <a:pt x="426591" y="231521"/>
                                </a:lnTo>
                                <a:lnTo>
                                  <a:pt x="422275" y="184912"/>
                                </a:lnTo>
                                <a:lnTo>
                                  <a:pt x="409827" y="141477"/>
                                </a:lnTo>
                                <a:lnTo>
                                  <a:pt x="390142" y="102108"/>
                                </a:lnTo>
                                <a:lnTo>
                                  <a:pt x="364107" y="67818"/>
                                </a:lnTo>
                                <a:lnTo>
                                  <a:pt x="332484" y="39497"/>
                                </a:lnTo>
                                <a:lnTo>
                                  <a:pt x="296289" y="18161"/>
                                </a:lnTo>
                                <a:lnTo>
                                  <a:pt x="256284" y="4699"/>
                                </a:lnTo>
                                <a:lnTo>
                                  <a:pt x="213358" y="0"/>
                                </a:lnTo>
                                <a:close/>
                              </a:path>
                            </a:pathLst>
                          </a:custGeom>
                          <a:solidFill>
                            <a:srgbClr val="FFFFFF"/>
                          </a:solidFill>
                        </wps:spPr>
                        <wps:bodyPr wrap="square" lIns="0" tIns="0" rIns="0" bIns="0" rtlCol="0">
                          <a:prstTxWarp prst="textNoShape">
                            <a:avLst/>
                          </a:prstTxWarp>
                          <a:noAutofit/>
                        </wps:bodyPr>
                      </wps:wsp>
                      <wps:wsp>
                        <wps:cNvPr id="52" name="Graphic 52"/>
                        <wps:cNvSpPr/>
                        <wps:spPr>
                          <a:xfrm>
                            <a:off x="3438144" y="323088"/>
                            <a:ext cx="426720" cy="463550"/>
                          </a:xfrm>
                          <a:custGeom>
                            <a:avLst/>
                            <a:gdLst/>
                            <a:ahLst/>
                            <a:cxnLst/>
                            <a:rect l="l" t="t" r="r" b="b"/>
                            <a:pathLst>
                              <a:path w="426720" h="463550">
                                <a:moveTo>
                                  <a:pt x="0" y="231521"/>
                                </a:moveTo>
                                <a:lnTo>
                                  <a:pt x="4317" y="184912"/>
                                </a:lnTo>
                                <a:lnTo>
                                  <a:pt x="16763" y="141478"/>
                                </a:lnTo>
                                <a:lnTo>
                                  <a:pt x="36448" y="102108"/>
                                </a:lnTo>
                                <a:lnTo>
                                  <a:pt x="62483" y="67818"/>
                                </a:lnTo>
                                <a:lnTo>
                                  <a:pt x="94106" y="39497"/>
                                </a:lnTo>
                                <a:lnTo>
                                  <a:pt x="130301" y="18161"/>
                                </a:lnTo>
                                <a:lnTo>
                                  <a:pt x="170306" y="4699"/>
                                </a:lnTo>
                                <a:lnTo>
                                  <a:pt x="213359" y="0"/>
                                </a:lnTo>
                                <a:lnTo>
                                  <a:pt x="256285" y="4699"/>
                                </a:lnTo>
                                <a:lnTo>
                                  <a:pt x="296290" y="18161"/>
                                </a:lnTo>
                                <a:lnTo>
                                  <a:pt x="332485" y="39497"/>
                                </a:lnTo>
                                <a:lnTo>
                                  <a:pt x="364108" y="67818"/>
                                </a:lnTo>
                                <a:lnTo>
                                  <a:pt x="390143" y="102108"/>
                                </a:lnTo>
                                <a:lnTo>
                                  <a:pt x="409828" y="141478"/>
                                </a:lnTo>
                                <a:lnTo>
                                  <a:pt x="422275" y="184912"/>
                                </a:lnTo>
                                <a:lnTo>
                                  <a:pt x="426592" y="231521"/>
                                </a:lnTo>
                                <a:lnTo>
                                  <a:pt x="422275" y="278130"/>
                                </a:lnTo>
                                <a:lnTo>
                                  <a:pt x="409828" y="321564"/>
                                </a:lnTo>
                                <a:lnTo>
                                  <a:pt x="390143" y="360934"/>
                                </a:lnTo>
                                <a:lnTo>
                                  <a:pt x="364108" y="395224"/>
                                </a:lnTo>
                                <a:lnTo>
                                  <a:pt x="332485" y="423545"/>
                                </a:lnTo>
                                <a:lnTo>
                                  <a:pt x="296290" y="444881"/>
                                </a:lnTo>
                                <a:lnTo>
                                  <a:pt x="256285" y="458343"/>
                                </a:lnTo>
                                <a:lnTo>
                                  <a:pt x="213359" y="463042"/>
                                </a:lnTo>
                                <a:lnTo>
                                  <a:pt x="170306" y="458343"/>
                                </a:lnTo>
                                <a:lnTo>
                                  <a:pt x="130301" y="444881"/>
                                </a:lnTo>
                                <a:lnTo>
                                  <a:pt x="94106" y="423545"/>
                                </a:lnTo>
                                <a:lnTo>
                                  <a:pt x="62483" y="395224"/>
                                </a:lnTo>
                                <a:lnTo>
                                  <a:pt x="36448" y="360934"/>
                                </a:lnTo>
                                <a:lnTo>
                                  <a:pt x="16763" y="321564"/>
                                </a:lnTo>
                                <a:lnTo>
                                  <a:pt x="4317" y="278130"/>
                                </a:lnTo>
                                <a:lnTo>
                                  <a:pt x="0" y="231521"/>
                                </a:lnTo>
                                <a:close/>
                              </a:path>
                            </a:pathLst>
                          </a:custGeom>
                          <a:ln w="12192">
                            <a:solidFill>
                              <a:srgbClr val="990033"/>
                            </a:solidFill>
                            <a:prstDash val="solid"/>
                          </a:ln>
                        </wps:spPr>
                        <wps:bodyPr wrap="square" lIns="0" tIns="0" rIns="0" bIns="0" rtlCol="0">
                          <a:prstTxWarp prst="textNoShape">
                            <a:avLst/>
                          </a:prstTxWarp>
                          <a:noAutofit/>
                        </wps:bodyPr>
                      </wps:wsp>
                      <wps:wsp>
                        <wps:cNvPr id="53" name="Graphic 53"/>
                        <wps:cNvSpPr/>
                        <wps:spPr>
                          <a:xfrm>
                            <a:off x="3186682" y="1211580"/>
                            <a:ext cx="426720" cy="463550"/>
                          </a:xfrm>
                          <a:custGeom>
                            <a:avLst/>
                            <a:gdLst/>
                            <a:ahLst/>
                            <a:cxnLst/>
                            <a:rect l="l" t="t" r="r" b="b"/>
                            <a:pathLst>
                              <a:path w="426720" h="463550">
                                <a:moveTo>
                                  <a:pt x="213360" y="0"/>
                                </a:moveTo>
                                <a:lnTo>
                                  <a:pt x="170305" y="4699"/>
                                </a:lnTo>
                                <a:lnTo>
                                  <a:pt x="130300" y="18161"/>
                                </a:lnTo>
                                <a:lnTo>
                                  <a:pt x="94105" y="39497"/>
                                </a:lnTo>
                                <a:lnTo>
                                  <a:pt x="62482" y="67818"/>
                                </a:lnTo>
                                <a:lnTo>
                                  <a:pt x="36449" y="102108"/>
                                </a:lnTo>
                                <a:lnTo>
                                  <a:pt x="16762" y="141478"/>
                                </a:lnTo>
                                <a:lnTo>
                                  <a:pt x="4316" y="184912"/>
                                </a:lnTo>
                                <a:lnTo>
                                  <a:pt x="0" y="231521"/>
                                </a:lnTo>
                                <a:lnTo>
                                  <a:pt x="4316" y="278130"/>
                                </a:lnTo>
                                <a:lnTo>
                                  <a:pt x="16762" y="321564"/>
                                </a:lnTo>
                                <a:lnTo>
                                  <a:pt x="36449" y="360934"/>
                                </a:lnTo>
                                <a:lnTo>
                                  <a:pt x="62482" y="395224"/>
                                </a:lnTo>
                                <a:lnTo>
                                  <a:pt x="94105" y="423545"/>
                                </a:lnTo>
                                <a:lnTo>
                                  <a:pt x="130300" y="444881"/>
                                </a:lnTo>
                                <a:lnTo>
                                  <a:pt x="170305" y="458343"/>
                                </a:lnTo>
                                <a:lnTo>
                                  <a:pt x="213360" y="463042"/>
                                </a:lnTo>
                                <a:lnTo>
                                  <a:pt x="256286" y="458343"/>
                                </a:lnTo>
                                <a:lnTo>
                                  <a:pt x="296289" y="444881"/>
                                </a:lnTo>
                                <a:lnTo>
                                  <a:pt x="332486" y="423545"/>
                                </a:lnTo>
                                <a:lnTo>
                                  <a:pt x="364107" y="395224"/>
                                </a:lnTo>
                                <a:lnTo>
                                  <a:pt x="390142" y="360934"/>
                                </a:lnTo>
                                <a:lnTo>
                                  <a:pt x="409827" y="321564"/>
                                </a:lnTo>
                                <a:lnTo>
                                  <a:pt x="422275" y="278130"/>
                                </a:lnTo>
                                <a:lnTo>
                                  <a:pt x="426591" y="231521"/>
                                </a:lnTo>
                                <a:lnTo>
                                  <a:pt x="422275" y="184912"/>
                                </a:lnTo>
                                <a:lnTo>
                                  <a:pt x="409827" y="141478"/>
                                </a:lnTo>
                                <a:lnTo>
                                  <a:pt x="390142" y="102108"/>
                                </a:lnTo>
                                <a:lnTo>
                                  <a:pt x="364107" y="67818"/>
                                </a:lnTo>
                                <a:lnTo>
                                  <a:pt x="332486" y="39497"/>
                                </a:lnTo>
                                <a:lnTo>
                                  <a:pt x="296289" y="18161"/>
                                </a:lnTo>
                                <a:lnTo>
                                  <a:pt x="256286" y="4699"/>
                                </a:lnTo>
                                <a:lnTo>
                                  <a:pt x="213360" y="0"/>
                                </a:lnTo>
                                <a:close/>
                              </a:path>
                            </a:pathLst>
                          </a:custGeom>
                          <a:solidFill>
                            <a:srgbClr val="FFFFFF"/>
                          </a:solidFill>
                        </wps:spPr>
                        <wps:bodyPr wrap="square" lIns="0" tIns="0" rIns="0" bIns="0" rtlCol="0">
                          <a:prstTxWarp prst="textNoShape">
                            <a:avLst/>
                          </a:prstTxWarp>
                          <a:noAutofit/>
                        </wps:bodyPr>
                      </wps:wsp>
                      <wps:wsp>
                        <wps:cNvPr id="54" name="Graphic 54"/>
                        <wps:cNvSpPr/>
                        <wps:spPr>
                          <a:xfrm>
                            <a:off x="3186682" y="1211580"/>
                            <a:ext cx="426720" cy="463550"/>
                          </a:xfrm>
                          <a:custGeom>
                            <a:avLst/>
                            <a:gdLst/>
                            <a:ahLst/>
                            <a:cxnLst/>
                            <a:rect l="l" t="t" r="r" b="b"/>
                            <a:pathLst>
                              <a:path w="426720" h="463550">
                                <a:moveTo>
                                  <a:pt x="0" y="231520"/>
                                </a:moveTo>
                                <a:lnTo>
                                  <a:pt x="4317" y="184912"/>
                                </a:lnTo>
                                <a:lnTo>
                                  <a:pt x="16763" y="141477"/>
                                </a:lnTo>
                                <a:lnTo>
                                  <a:pt x="36449" y="102107"/>
                                </a:lnTo>
                                <a:lnTo>
                                  <a:pt x="62483" y="67817"/>
                                </a:lnTo>
                                <a:lnTo>
                                  <a:pt x="94106" y="39497"/>
                                </a:lnTo>
                                <a:lnTo>
                                  <a:pt x="130301" y="18161"/>
                                </a:lnTo>
                                <a:lnTo>
                                  <a:pt x="170306" y="4699"/>
                                </a:lnTo>
                                <a:lnTo>
                                  <a:pt x="213360" y="0"/>
                                </a:lnTo>
                                <a:lnTo>
                                  <a:pt x="256286" y="4699"/>
                                </a:lnTo>
                                <a:lnTo>
                                  <a:pt x="296290" y="18161"/>
                                </a:lnTo>
                                <a:lnTo>
                                  <a:pt x="332486" y="39497"/>
                                </a:lnTo>
                                <a:lnTo>
                                  <a:pt x="364108" y="67817"/>
                                </a:lnTo>
                                <a:lnTo>
                                  <a:pt x="390143" y="102107"/>
                                </a:lnTo>
                                <a:lnTo>
                                  <a:pt x="409828" y="141477"/>
                                </a:lnTo>
                                <a:lnTo>
                                  <a:pt x="422275" y="184912"/>
                                </a:lnTo>
                                <a:lnTo>
                                  <a:pt x="426592" y="231520"/>
                                </a:lnTo>
                                <a:lnTo>
                                  <a:pt x="422275" y="278129"/>
                                </a:lnTo>
                                <a:lnTo>
                                  <a:pt x="409828" y="321563"/>
                                </a:lnTo>
                                <a:lnTo>
                                  <a:pt x="390143" y="360934"/>
                                </a:lnTo>
                                <a:lnTo>
                                  <a:pt x="364108" y="395224"/>
                                </a:lnTo>
                                <a:lnTo>
                                  <a:pt x="332486" y="423544"/>
                                </a:lnTo>
                                <a:lnTo>
                                  <a:pt x="296290" y="444880"/>
                                </a:lnTo>
                                <a:lnTo>
                                  <a:pt x="256286" y="458342"/>
                                </a:lnTo>
                                <a:lnTo>
                                  <a:pt x="213360" y="463041"/>
                                </a:lnTo>
                                <a:lnTo>
                                  <a:pt x="170306" y="458342"/>
                                </a:lnTo>
                                <a:lnTo>
                                  <a:pt x="130301" y="444880"/>
                                </a:lnTo>
                                <a:lnTo>
                                  <a:pt x="94106" y="423544"/>
                                </a:lnTo>
                                <a:lnTo>
                                  <a:pt x="62483" y="395224"/>
                                </a:lnTo>
                                <a:lnTo>
                                  <a:pt x="36449" y="360934"/>
                                </a:lnTo>
                                <a:lnTo>
                                  <a:pt x="16763" y="321563"/>
                                </a:lnTo>
                                <a:lnTo>
                                  <a:pt x="4317" y="278129"/>
                                </a:lnTo>
                                <a:lnTo>
                                  <a:pt x="0" y="231520"/>
                                </a:lnTo>
                                <a:close/>
                              </a:path>
                            </a:pathLst>
                          </a:custGeom>
                          <a:ln w="12192">
                            <a:solidFill>
                              <a:srgbClr val="990033"/>
                            </a:solidFill>
                            <a:prstDash val="solid"/>
                          </a:ln>
                        </wps:spPr>
                        <wps:bodyPr wrap="square" lIns="0" tIns="0" rIns="0" bIns="0" rtlCol="0">
                          <a:prstTxWarp prst="textNoShape">
                            <a:avLst/>
                          </a:prstTxWarp>
                          <a:noAutofit/>
                        </wps:bodyPr>
                      </wps:wsp>
                      <wps:wsp>
                        <wps:cNvPr id="55" name="Textbox 55"/>
                        <wps:cNvSpPr txBox="1"/>
                        <wps:spPr>
                          <a:xfrm>
                            <a:off x="2112773" y="305681"/>
                            <a:ext cx="142875" cy="247015"/>
                          </a:xfrm>
                          <a:prstGeom prst="rect">
                            <a:avLst/>
                          </a:prstGeom>
                        </wps:spPr>
                        <wps:txbx>
                          <w:txbxContent>
                            <w:p w:rsidR="004B44A6" w:rsidRDefault="00DD6F89">
                              <w:pPr>
                                <w:spacing w:before="1"/>
                                <w:rPr>
                                  <w:b/>
                                  <w:sz w:val="32"/>
                                </w:rPr>
                              </w:pPr>
                              <w:r>
                                <w:rPr>
                                  <w:b/>
                                  <w:spacing w:val="-10"/>
                                  <w:sz w:val="32"/>
                                </w:rPr>
                                <w:t>1</w:t>
                              </w:r>
                            </w:p>
                          </w:txbxContent>
                        </wps:txbx>
                        <wps:bodyPr wrap="square" lIns="0" tIns="0" rIns="0" bIns="0" rtlCol="0">
                          <a:noAutofit/>
                        </wps:bodyPr>
                      </wps:wsp>
                      <wps:wsp>
                        <wps:cNvPr id="56" name="Textbox 56"/>
                        <wps:cNvSpPr txBox="1"/>
                        <wps:spPr>
                          <a:xfrm>
                            <a:off x="3603245" y="427602"/>
                            <a:ext cx="142875" cy="247015"/>
                          </a:xfrm>
                          <a:prstGeom prst="rect">
                            <a:avLst/>
                          </a:prstGeom>
                        </wps:spPr>
                        <wps:txbx>
                          <w:txbxContent>
                            <w:p w:rsidR="004B44A6" w:rsidRDefault="00DD6F89">
                              <w:pPr>
                                <w:spacing w:before="1"/>
                                <w:rPr>
                                  <w:b/>
                                  <w:sz w:val="32"/>
                                </w:rPr>
                              </w:pPr>
                              <w:r>
                                <w:rPr>
                                  <w:b/>
                                  <w:spacing w:val="-10"/>
                                  <w:sz w:val="32"/>
                                </w:rPr>
                                <w:t>4</w:t>
                              </w:r>
                            </w:p>
                          </w:txbxContent>
                        </wps:txbx>
                        <wps:bodyPr wrap="square" lIns="0" tIns="0" rIns="0" bIns="0" rtlCol="0">
                          <a:noAutofit/>
                        </wps:bodyPr>
                      </wps:wsp>
                      <wps:wsp>
                        <wps:cNvPr id="57" name="Textbox 57"/>
                        <wps:cNvSpPr txBox="1"/>
                        <wps:spPr>
                          <a:xfrm>
                            <a:off x="1701293" y="823841"/>
                            <a:ext cx="142875" cy="247015"/>
                          </a:xfrm>
                          <a:prstGeom prst="rect">
                            <a:avLst/>
                          </a:prstGeom>
                        </wps:spPr>
                        <wps:txbx>
                          <w:txbxContent>
                            <w:p w:rsidR="004B44A6" w:rsidRDefault="00DD6F89">
                              <w:pPr>
                                <w:spacing w:before="1"/>
                                <w:rPr>
                                  <w:b/>
                                  <w:sz w:val="32"/>
                                </w:rPr>
                              </w:pPr>
                              <w:r>
                                <w:rPr>
                                  <w:b/>
                                  <w:spacing w:val="-10"/>
                                  <w:sz w:val="32"/>
                                </w:rPr>
                                <w:t>2</w:t>
                              </w:r>
                            </w:p>
                          </w:txbxContent>
                        </wps:txbx>
                        <wps:bodyPr wrap="square" lIns="0" tIns="0" rIns="0" bIns="0" rtlCol="0">
                          <a:noAutofit/>
                        </wps:bodyPr>
                      </wps:wsp>
                      <wps:wsp>
                        <wps:cNvPr id="58" name="Textbox 58"/>
                        <wps:cNvSpPr txBox="1"/>
                        <wps:spPr>
                          <a:xfrm>
                            <a:off x="3347213" y="1314569"/>
                            <a:ext cx="142875" cy="247015"/>
                          </a:xfrm>
                          <a:prstGeom prst="rect">
                            <a:avLst/>
                          </a:prstGeom>
                        </wps:spPr>
                        <wps:txbx>
                          <w:txbxContent>
                            <w:p w:rsidR="004B44A6" w:rsidRDefault="00DD6F89">
                              <w:pPr>
                                <w:spacing w:before="1"/>
                                <w:rPr>
                                  <w:b/>
                                  <w:sz w:val="32"/>
                                </w:rPr>
                              </w:pPr>
                              <w:r>
                                <w:rPr>
                                  <w:b/>
                                  <w:spacing w:val="-10"/>
                                  <w:sz w:val="32"/>
                                </w:rPr>
                                <w:t>5</w:t>
                              </w:r>
                            </w:p>
                          </w:txbxContent>
                        </wps:txbx>
                        <wps:bodyPr wrap="square" lIns="0" tIns="0" rIns="0" bIns="0" rtlCol="0">
                          <a:noAutofit/>
                        </wps:bodyPr>
                      </wps:wsp>
                    </wpg:wgp>
                  </a:graphicData>
                </a:graphic>
              </wp:anchor>
            </w:drawing>
          </mc:Choice>
          <mc:Fallback xmlns:cx1="http://schemas.microsoft.com/office/drawing/2015/9/8/chartex">
            <w:pict>
              <v:group id="Group 45" o:spid="_x0000_s1027" style="position:absolute;left:0;text-align:left;margin-left:127.4pt;margin-top:34.05pt;width:413.75pt;height:132.35pt;z-index:251504640;mso-wrap-distance-left:0;mso-wrap-distance-right:0;mso-position-horizontal-relative:page" coordsize="52546,168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TbS0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6" o:spid="_x0000_s1028" type="#_x0000_t75" style="position:absolute;width:52542;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">
                  <v:imagedata r:id="rId9" o:title=""/>
                </v:shape>
                <v:shape id="Graphic 47" o:spid="_x0000_s1029" style="position:absolute;left:19583;top:2057;width:4102;height:4267;visibility:visible;mso-wrap-style:square;v-text-anchor:top" coordsize="410209,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" path="m204849,l163574,4318,125094,16763,90296,36449,60070,62484,35050,94107,16128,130301,4190,170307,,213360r4190,43052l16128,296418r18922,36195l60070,364236r30226,26035l125094,409956r38480,12445l204849,426720r41275,-4319l284606,409956r34798,-19685l349757,364236r25018,-31623l393573,296418r11938,-40006l409700,213360r-4189,-43053l393573,130301,374775,94107,349757,62484,319404,36449,284606,16763,246124,4318,204849,xe" stroked="f">
                  <v:path arrowok="t"/>
                </v:shape>
                <v:shape id="Graphic 48" o:spid="_x0000_s1030" style="position:absolute;left:19583;top:2057;width:4102;height:4267;visibility:visible;mso-wrap-style:square;v-text-anchor:top" coordsize="410209,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" path="m,213359l4191,170306,16129,130301,35051,94106,60071,62483,90297,36449,125095,16763,163575,4317,204850,r41275,4317l284607,16763r34798,19686l349758,62483r25018,31623l393573,130301r11938,40005l409701,213359r-4190,43053l393573,296417r-18797,36196l349758,364235r-30353,26035l284607,409955r-38482,12446l204850,426719r-41275,-4318l125095,409955,90297,390270,60071,364235,35051,332613,16129,296417,4191,256412,,213359xe" filled="f" strokecolor="#903" strokeweight=".96pt">
                  <v:path arrowok="t"/>
                </v:shape>
                <v:shape id="Graphic 49" o:spid="_x0000_s1031" style="position:absolute;left:15392;top:7193;width:4267;height:4616;visibility:visible;mso-wrap-style:square;v-text-anchor:top" coordsize="426720,4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" path="m213360,l170306,4699,130300,18161,94106,39368,62484,67562,36449,101725,16764,140841,4318,184150,,230630r4318,46482l16764,320419r19685,39118l62484,393700r31622,28192l130300,443101r40006,13462l213360,461262r42926,-4699l296291,443101r36195,-21209l364108,393700r26036,-34163l409829,320419r12446,-43307l426593,230630r-4318,-46480l409829,140841,390144,101725,364108,67562,332486,39368,296291,18161,256286,4699,213360,xe" stroked="f">
                  <v:path arrowok="t"/>
                </v:shape>
                <v:shape id="Graphic 50" o:spid="_x0000_s1032" style="position:absolute;left:15392;top:7193;width:4267;height:4616;visibility:visible;mso-wrap-style:square;v-text-anchor:top" coordsize="426720,4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" path="m,230631l4318,184150,16764,140842,36449,101726,62484,67563,94107,39369,130301,18161,170307,4699,213360,r42926,4699l296291,18161r36195,21208l364109,67563r26035,34163l409829,140842r12446,43308l426593,230631r-4318,46482l409829,320420r-19685,39117l364109,393700r-31623,28193l296291,443102r-40005,13462l213360,461263r-43053,-4699l130301,443102,94107,421893,62484,393700,36449,359537,16764,320420,4318,277113,,230631xe" filled="f" strokecolor="#903" strokeweight=".96pt">
                  <v:path arrowok="t"/>
                </v:shape>
                <v:shape id="Graphic 51" o:spid="_x0000_s1033" style="position:absolute;left:34381;top:3230;width:4267;height:4636;visibility:visible;mso-wrap-style:square;v-text-anchor:top" coordsize="426720,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" path="m213358,l170305,4699,130300,18161,94105,39497,62482,67818,36447,102108,16762,141477,4316,184912,,231521r4316,46608l16762,321563r19685,39371l62482,395224r31623,28321l130300,444881r40005,13462l213358,463041r42926,-4698l296289,444881r36195,-21336l364107,395224r26035,-34290l409827,321563r12448,-43434l426591,231521r-4316,-46609l409827,141477,390142,102108,364107,67818,332484,39497,296289,18161,256284,4699,213358,xe" stroked="f">
                  <v:path arrowok="t"/>
                </v:shape>
                <v:shape id="Graphic 52" o:spid="_x0000_s1034" style="position:absolute;left:34381;top:3230;width:4267;height:4636;visibility:visible;mso-wrap-style:square;v-text-anchor:top" coordsize="426720,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" path="m,231521l4317,184912,16763,141478,36448,102108,62483,67818,94106,39497,130301,18161,170306,4699,213359,r42926,4699l296290,18161r36195,21336l364108,67818r26035,34290l409828,141478r12447,43434l426592,231521r-4317,46609l409828,321564r-19685,39370l364108,395224r-31623,28321l296290,444881r-40005,13462l213359,463042r-43053,-4699l130301,444881,94106,423545,62483,395224,36448,360934,16763,321564,4317,278130,,231521xe" filled="f" strokecolor="#903" strokeweight=".96pt">
                  <v:path arrowok="t"/>
                </v:shape>
                <v:shape id="Graphic 53" o:spid="_x0000_s1035" style="position:absolute;left:31866;top:12115;width:4268;height:4636;visibility:visible;mso-wrap-style:square;v-text-anchor:top" coordsize="426720,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" path="m213360,l170305,4699,130300,18161,94105,39497,62482,67818,36449,102108,16762,141478,4316,184912,,231521r4316,46609l16762,321564r19687,39370l62482,395224r31623,28321l130300,444881r40005,13462l213360,463042r42926,-4699l296289,444881r36197,-21336l364107,395224r26035,-34290l409827,321564r12448,-43434l426591,231521r-4316,-46609l409827,141478,390142,102108,364107,67818,332486,39497,296289,18161,256286,4699,213360,xe" stroked="f">
                  <v:path arrowok="t"/>
                </v:shape>
                <v:shape id="Graphic 54" o:spid="_x0000_s1036" style="position:absolute;left:31866;top:12115;width:4268;height:4636;visibility:visible;mso-wrap-style:square;v-text-anchor:top" coordsize="426720,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" path="m,231520l4317,184912,16763,141477,36449,102107,62483,67817,94106,39497,130301,18161,170306,4699,213360,r42926,4699l296290,18161r36196,21336l364108,67817r26035,34290l409828,141477r12447,43435l426592,231520r-4317,46609l409828,321563r-19685,39371l364108,395224r-31622,28320l296290,444880r-40004,13462l213360,463041r-43054,-4699l130301,444880,94106,423544,62483,395224,36449,360934,16763,321563,4317,278129,,231520xe" filled="f" strokecolor="#903" strokeweight=".96pt">
                  <v:path arrowok="t"/>
                </v:shape>
                <v:shape id="Textbox 55" o:spid="_x0000_s1037" type="#_x0000_t202" style="position:absolute;left:21127;top:3056;width:1429;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4B44A6" w:rsidRDefault="00DD6F89">
                        <w:pPr>
                          <w:spacing w:before="1"/>
                          <w:rPr>
                            <w:b/>
                            <w:sz w:val="32"/>
                          </w:rPr>
                        </w:pPr>
                        <w:r>
                          <w:rPr>
                            <w:b/>
                            <w:spacing w:val="-10"/>
                            <w:sz w:val="32"/>
                          </w:rPr>
                          <w:t>1</w:t>
                        </w:r>
                      </w:p>
                    </w:txbxContent>
                  </v:textbox>
                </v:shape>
                <v:shape id="Textbox 56" o:spid="_x0000_s1038" type="#_x0000_t202" style="position:absolute;left:36032;top:4276;width:1429;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4B44A6" w:rsidRDefault="00DD6F89">
                        <w:pPr>
                          <w:spacing w:before="1"/>
                          <w:rPr>
                            <w:b/>
                            <w:sz w:val="32"/>
                          </w:rPr>
                        </w:pPr>
                        <w:r>
                          <w:rPr>
                            <w:b/>
                            <w:spacing w:val="-10"/>
                            <w:sz w:val="32"/>
                          </w:rPr>
                          <w:t>4</w:t>
                        </w:r>
                      </w:p>
                    </w:txbxContent>
                  </v:textbox>
                </v:shape>
                <v:shape id="Textbox 57" o:spid="_x0000_s1039" type="#_x0000_t202" style="position:absolute;left:17012;top:8238;width:1429;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4B44A6" w:rsidRDefault="00DD6F89">
                        <w:pPr>
                          <w:spacing w:before="1"/>
                          <w:rPr>
                            <w:b/>
                            <w:sz w:val="32"/>
                          </w:rPr>
                        </w:pPr>
                        <w:r>
                          <w:rPr>
                            <w:b/>
                            <w:spacing w:val="-10"/>
                            <w:sz w:val="32"/>
                          </w:rPr>
                          <w:t>2</w:t>
                        </w:r>
                      </w:p>
                    </w:txbxContent>
                  </v:textbox>
                </v:shape>
                <v:shape id="Textbox 58" o:spid="_x0000_s1040" type="#_x0000_t202" style="position:absolute;left:33472;top:13145;width:1428;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4B44A6" w:rsidRDefault="00DD6F89">
                        <w:pPr>
                          <w:spacing w:before="1"/>
                          <w:rPr>
                            <w:b/>
                            <w:sz w:val="32"/>
                          </w:rPr>
                        </w:pPr>
                        <w:r>
                          <w:rPr>
                            <w:b/>
                            <w:spacing w:val="-10"/>
                            <w:sz w:val="32"/>
                          </w:rPr>
                          <w:t>5</w:t>
                        </w:r>
                      </w:p>
                    </w:txbxContent>
                  </v:textbox>
                </v:shape>
                <w10:wrap anchorx="page"/>
              </v:group>
            </w:pict>
          </mc:Fallback>
        </mc:AlternateContent>
      </w:r>
      <w:r>
        <w:rPr>
          <w:spacing w:val="-4"/>
        </w:rPr>
        <w:t>Al</w:t>
      </w:r>
      <w:r>
        <w:rPr>
          <w:spacing w:val="-17"/>
        </w:rPr>
        <w:t xml:space="preserve"> </w:t>
      </w:r>
      <w:r>
        <w:rPr>
          <w:spacing w:val="-4"/>
        </w:rPr>
        <w:t>inicio</w:t>
      </w:r>
      <w:r>
        <w:rPr>
          <w:spacing w:val="-15"/>
        </w:rPr>
        <w:t xml:space="preserve"> </w:t>
      </w:r>
      <w:r>
        <w:rPr>
          <w:spacing w:val="-4"/>
        </w:rPr>
        <w:t>de</w:t>
      </w:r>
      <w:r>
        <w:rPr>
          <w:spacing w:val="-18"/>
        </w:rPr>
        <w:t xml:space="preserve"> </w:t>
      </w:r>
      <w:r>
        <w:rPr>
          <w:spacing w:val="-4"/>
        </w:rPr>
        <w:t>cada</w:t>
      </w:r>
      <w:r>
        <w:rPr>
          <w:spacing w:val="-13"/>
        </w:rPr>
        <w:t xml:space="preserve"> </w:t>
      </w:r>
      <w:r>
        <w:rPr>
          <w:spacing w:val="-4"/>
        </w:rPr>
        <w:t>programa</w:t>
      </w:r>
      <w:r>
        <w:rPr>
          <w:spacing w:val="-13"/>
        </w:rPr>
        <w:t xml:space="preserve"> </w:t>
      </w:r>
      <w:r>
        <w:rPr>
          <w:spacing w:val="-4"/>
        </w:rPr>
        <w:t>se</w:t>
      </w:r>
      <w:r>
        <w:rPr>
          <w:spacing w:val="-15"/>
        </w:rPr>
        <w:t xml:space="preserve"> </w:t>
      </w:r>
      <w:r>
        <w:rPr>
          <w:spacing w:val="-4"/>
        </w:rPr>
        <w:t>puede</w:t>
      </w:r>
      <w:r>
        <w:rPr>
          <w:spacing w:val="-17"/>
        </w:rPr>
        <w:t xml:space="preserve"> </w:t>
      </w:r>
      <w:r>
        <w:rPr>
          <w:spacing w:val="-4"/>
        </w:rPr>
        <w:t>identificar:</w:t>
      </w: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DD6F89">
      <w:pPr>
        <w:pStyle w:val="Textoindependiente"/>
        <w:spacing w:before="84"/>
        <w:rPr>
          <w:sz w:val="20"/>
        </w:rPr>
      </w:pPr>
      <w:r>
        <w:rPr>
          <w:noProof/>
          <w:sz w:val="20"/>
          <w:lang w:val="es-MX" w:eastAsia="es-MX"/>
        </w:rPr>
        <mc:AlternateContent>
          <mc:Choice Requires="wpg">
            <w:drawing>
              <wp:anchor distT="0" distB="0" distL="0" distR="0" simplePos="0" relativeHeight="251810816" behindDoc="1" locked="0" layoutInCell="1" allowOverlap="1">
                <wp:simplePos x="0" y="0"/>
                <wp:positionH relativeFrom="page">
                  <wp:posOffset>1078853</wp:posOffset>
                </wp:positionH>
                <wp:positionV relativeFrom="paragraph">
                  <wp:posOffset>222461</wp:posOffset>
                </wp:positionV>
                <wp:extent cx="438784" cy="473075"/>
                <wp:effectExtent l="0" t="0" r="0" b="0"/>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784" cy="473075"/>
                          <a:chOff x="0" y="0"/>
                          <a:chExt cx="438784" cy="473075"/>
                        </a:xfrm>
                      </wpg:grpSpPr>
                      <wps:wsp>
                        <wps:cNvPr id="60" name="Graphic 60"/>
                        <wps:cNvSpPr/>
                        <wps:spPr>
                          <a:xfrm>
                            <a:off x="6096" y="6096"/>
                            <a:ext cx="426084" cy="461009"/>
                          </a:xfrm>
                          <a:custGeom>
                            <a:avLst/>
                            <a:gdLst/>
                            <a:ahLst/>
                            <a:cxnLst/>
                            <a:rect l="l" t="t" r="r" b="b"/>
                            <a:pathLst>
                              <a:path w="426084" h="461009">
                                <a:moveTo>
                                  <a:pt x="0" y="230323"/>
                                </a:moveTo>
                                <a:lnTo>
                                  <a:pt x="4323" y="183903"/>
                                </a:lnTo>
                                <a:lnTo>
                                  <a:pt x="16739" y="140654"/>
                                </a:lnTo>
                                <a:lnTo>
                                  <a:pt x="36383" y="101589"/>
                                </a:lnTo>
                                <a:lnTo>
                                  <a:pt x="62380" y="67472"/>
                                </a:lnTo>
                                <a:lnTo>
                                  <a:pt x="93907" y="39317"/>
                                </a:lnTo>
                                <a:lnTo>
                                  <a:pt x="130087" y="18136"/>
                                </a:lnTo>
                                <a:lnTo>
                                  <a:pt x="170072" y="4692"/>
                                </a:lnTo>
                                <a:lnTo>
                                  <a:pt x="213050" y="0"/>
                                </a:lnTo>
                                <a:lnTo>
                                  <a:pt x="255915" y="4692"/>
                                </a:lnTo>
                                <a:lnTo>
                                  <a:pt x="295862" y="18136"/>
                                </a:lnTo>
                                <a:lnTo>
                                  <a:pt x="332132" y="39317"/>
                                </a:lnTo>
                                <a:lnTo>
                                  <a:pt x="363582" y="67472"/>
                                </a:lnTo>
                                <a:lnTo>
                                  <a:pt x="389579" y="101589"/>
                                </a:lnTo>
                                <a:lnTo>
                                  <a:pt x="409235" y="140654"/>
                                </a:lnTo>
                                <a:lnTo>
                                  <a:pt x="421664" y="183903"/>
                                </a:lnTo>
                                <a:lnTo>
                                  <a:pt x="425976" y="230323"/>
                                </a:lnTo>
                                <a:lnTo>
                                  <a:pt x="421664" y="276742"/>
                                </a:lnTo>
                                <a:lnTo>
                                  <a:pt x="409235" y="319992"/>
                                </a:lnTo>
                                <a:lnTo>
                                  <a:pt x="389579" y="359055"/>
                                </a:lnTo>
                                <a:lnTo>
                                  <a:pt x="363582" y="393173"/>
                                </a:lnTo>
                                <a:lnTo>
                                  <a:pt x="332132" y="421329"/>
                                </a:lnTo>
                                <a:lnTo>
                                  <a:pt x="295862" y="442508"/>
                                </a:lnTo>
                                <a:lnTo>
                                  <a:pt x="255915" y="455952"/>
                                </a:lnTo>
                                <a:lnTo>
                                  <a:pt x="213050" y="460645"/>
                                </a:lnTo>
                                <a:lnTo>
                                  <a:pt x="170072" y="455952"/>
                                </a:lnTo>
                                <a:lnTo>
                                  <a:pt x="130087" y="442508"/>
                                </a:lnTo>
                                <a:lnTo>
                                  <a:pt x="93907" y="421329"/>
                                </a:lnTo>
                                <a:lnTo>
                                  <a:pt x="62380" y="393173"/>
                                </a:lnTo>
                                <a:lnTo>
                                  <a:pt x="36383" y="359055"/>
                                </a:lnTo>
                                <a:lnTo>
                                  <a:pt x="16739" y="319992"/>
                                </a:lnTo>
                                <a:lnTo>
                                  <a:pt x="4323" y="276742"/>
                                </a:lnTo>
                                <a:lnTo>
                                  <a:pt x="0" y="230323"/>
                                </a:lnTo>
                                <a:close/>
                              </a:path>
                            </a:pathLst>
                          </a:custGeom>
                          <a:ln w="12192">
                            <a:solidFill>
                              <a:srgbClr val="990033"/>
                            </a:solidFill>
                            <a:prstDash val="solid"/>
                          </a:ln>
                        </wps:spPr>
                        <wps:bodyPr wrap="square" lIns="0" tIns="0" rIns="0" bIns="0" rtlCol="0">
                          <a:prstTxWarp prst="textNoShape">
                            <a:avLst/>
                          </a:prstTxWarp>
                          <a:noAutofit/>
                        </wps:bodyPr>
                      </wps:wsp>
                      <wps:wsp>
                        <wps:cNvPr id="61" name="Textbox 61"/>
                        <wps:cNvSpPr txBox="1"/>
                        <wps:spPr>
                          <a:xfrm>
                            <a:off x="0" y="0"/>
                            <a:ext cx="438784" cy="473075"/>
                          </a:xfrm>
                          <a:prstGeom prst="rect">
                            <a:avLst/>
                          </a:prstGeom>
                        </wps:spPr>
                        <wps:txbx>
                          <w:txbxContent>
                            <w:p w:rsidR="004B44A6" w:rsidRDefault="00DD6F89">
                              <w:pPr>
                                <w:spacing w:before="192"/>
                                <w:ind w:left="14"/>
                                <w:jc w:val="center"/>
                                <w:rPr>
                                  <w:b/>
                                  <w:sz w:val="32"/>
                                </w:rPr>
                              </w:pPr>
                              <w:r>
                                <w:rPr>
                                  <w:b/>
                                  <w:spacing w:val="-10"/>
                                  <w:sz w:val="32"/>
                                </w:rPr>
                                <w:t>3</w:t>
                              </w:r>
                            </w:p>
                          </w:txbxContent>
                        </wps:txbx>
                        <wps:bodyPr wrap="square" lIns="0" tIns="0" rIns="0" bIns="0" rtlCol="0">
                          <a:noAutofit/>
                        </wps:bodyPr>
                      </wps:wsp>
                    </wpg:wgp>
                  </a:graphicData>
                </a:graphic>
              </wp:anchor>
            </w:drawing>
          </mc:Choice>
          <mc:Fallback xmlns:cx1="http://schemas.microsoft.com/office/drawing/2015/9/8/chartex">
            <w:pict>
              <v:group id="Group 59" o:spid="_x0000_s1041" style="position:absolute;margin-left:84.95pt;margin-top:17.5pt;width:34.55pt;height:37.25pt;z-index:-251505664;mso-wrap-distance-left:0;mso-wrap-distance-right:0;mso-position-horizontal-relative:page" coordsize="438784,47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">
                <v:shape id="Graphic 60" o:spid="_x0000_s1042" style="position:absolute;left:6096;top:6096;width:426084;height:461009;visibility:visible;mso-wrap-style:square;v-text-anchor:top" coordsize="426084,46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" path="m,230323l4323,183903,16739,140654,36383,101589,62380,67472,93907,39317,130087,18136,170072,4692,213050,r42865,4692l295862,18136r36270,21181l363582,67472r25997,34117l409235,140654r12429,43249l425976,230323r-4312,46419l409235,319992r-19656,39063l363582,393173r-31450,28156l295862,442508r-39947,13444l213050,460645r-42978,-4693l130087,442508,93907,421329,62380,393173,36383,359055,16739,319992,4323,276742,,230323xe" filled="f" strokecolor="#903" strokeweight=".96pt">
                  <v:path arrowok="t"/>
                </v:shape>
                <v:shape id="Textbox 61" o:spid="_x0000_s1043" type="#_x0000_t202" style="position:absolute;width:438784;height:473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4B44A6" w:rsidRDefault="00DD6F89">
                        <w:pPr>
                          <w:spacing w:before="192"/>
                          <w:ind w:left="14"/>
                          <w:jc w:val="center"/>
                          <w:rPr>
                            <w:b/>
                            <w:sz w:val="32"/>
                          </w:rPr>
                        </w:pPr>
                        <w:r>
                          <w:rPr>
                            <w:b/>
                            <w:spacing w:val="-10"/>
                            <w:sz w:val="32"/>
                          </w:rPr>
                          <w:t>3</w:t>
                        </w:r>
                      </w:p>
                    </w:txbxContent>
                  </v:textbox>
                </v:shape>
                <w10:wrap type="topAndBottom" anchorx="page"/>
              </v:group>
            </w:pict>
          </mc:Fallback>
        </mc:AlternateContent>
      </w:r>
    </w:p>
    <w:p w:rsidR="004B44A6" w:rsidRDefault="004B44A6">
      <w:pPr>
        <w:pStyle w:val="Textoindependiente"/>
      </w:pPr>
    </w:p>
    <w:p w:rsidR="004B44A6" w:rsidRDefault="004B44A6">
      <w:pPr>
        <w:pStyle w:val="Textoindependiente"/>
      </w:pPr>
    </w:p>
    <w:p w:rsidR="004B44A6" w:rsidRDefault="004B44A6">
      <w:pPr>
        <w:pStyle w:val="Textoindependiente"/>
      </w:pPr>
    </w:p>
    <w:p w:rsidR="004B44A6" w:rsidRDefault="004B44A6">
      <w:pPr>
        <w:pStyle w:val="Textoindependiente"/>
        <w:spacing w:before="145"/>
      </w:pPr>
    </w:p>
    <w:p w:rsidR="004B44A6" w:rsidRDefault="00DD6F89">
      <w:pPr>
        <w:pStyle w:val="Prrafodelista"/>
        <w:numPr>
          <w:ilvl w:val="0"/>
          <w:numId w:val="2"/>
        </w:numPr>
        <w:tabs>
          <w:tab w:val="left" w:pos="633"/>
        </w:tabs>
        <w:spacing w:line="350" w:lineRule="auto"/>
        <w:ind w:left="633" w:right="345"/>
        <w:rPr>
          <w:sz w:val="24"/>
        </w:rPr>
      </w:pPr>
      <w:r>
        <w:rPr>
          <w:sz w:val="24"/>
        </w:rPr>
        <w:t>Programa</w:t>
      </w:r>
      <w:r>
        <w:rPr>
          <w:spacing w:val="35"/>
          <w:sz w:val="24"/>
        </w:rPr>
        <w:t xml:space="preserve"> </w:t>
      </w:r>
      <w:r>
        <w:rPr>
          <w:sz w:val="24"/>
        </w:rPr>
        <w:t>presupuestario:</w:t>
      </w:r>
      <w:r>
        <w:rPr>
          <w:spacing w:val="35"/>
          <w:sz w:val="24"/>
        </w:rPr>
        <w:t xml:space="preserve"> </w:t>
      </w:r>
      <w:r>
        <w:rPr>
          <w:sz w:val="24"/>
        </w:rPr>
        <w:t>muestra</w:t>
      </w:r>
      <w:r>
        <w:rPr>
          <w:spacing w:val="35"/>
          <w:sz w:val="24"/>
        </w:rPr>
        <w:t xml:space="preserve"> </w:t>
      </w:r>
      <w:r>
        <w:rPr>
          <w:sz w:val="24"/>
        </w:rPr>
        <w:t>el</w:t>
      </w:r>
      <w:r>
        <w:rPr>
          <w:spacing w:val="35"/>
          <w:sz w:val="24"/>
        </w:rPr>
        <w:t xml:space="preserve"> </w:t>
      </w:r>
      <w:r>
        <w:rPr>
          <w:sz w:val="24"/>
        </w:rPr>
        <w:t>número</w:t>
      </w:r>
      <w:r>
        <w:rPr>
          <w:spacing w:val="36"/>
          <w:sz w:val="24"/>
        </w:rPr>
        <w:t xml:space="preserve"> </w:t>
      </w:r>
      <w:r>
        <w:rPr>
          <w:sz w:val="24"/>
        </w:rPr>
        <w:t>de</w:t>
      </w:r>
      <w:r>
        <w:rPr>
          <w:spacing w:val="36"/>
          <w:sz w:val="24"/>
        </w:rPr>
        <w:t xml:space="preserve"> </w:t>
      </w:r>
      <w:r>
        <w:rPr>
          <w:sz w:val="24"/>
        </w:rPr>
        <w:t>identificación</w:t>
      </w:r>
      <w:r>
        <w:rPr>
          <w:spacing w:val="35"/>
          <w:sz w:val="24"/>
        </w:rPr>
        <w:t xml:space="preserve"> </w:t>
      </w:r>
      <w:r>
        <w:rPr>
          <w:sz w:val="24"/>
        </w:rPr>
        <w:t>consecutivo</w:t>
      </w:r>
      <w:r>
        <w:rPr>
          <w:spacing w:val="34"/>
          <w:sz w:val="24"/>
        </w:rPr>
        <w:t xml:space="preserve"> </w:t>
      </w:r>
      <w:r>
        <w:rPr>
          <w:sz w:val="24"/>
        </w:rPr>
        <w:t>y</w:t>
      </w:r>
      <w:r>
        <w:rPr>
          <w:spacing w:val="36"/>
          <w:sz w:val="24"/>
        </w:rPr>
        <w:t xml:space="preserve"> </w:t>
      </w:r>
      <w:r>
        <w:rPr>
          <w:sz w:val="24"/>
        </w:rPr>
        <w:t>el nombre del programa.</w:t>
      </w:r>
    </w:p>
    <w:p w:rsidR="004B44A6" w:rsidRDefault="00DD6F89">
      <w:pPr>
        <w:pStyle w:val="Prrafodelista"/>
        <w:numPr>
          <w:ilvl w:val="0"/>
          <w:numId w:val="2"/>
        </w:numPr>
        <w:tabs>
          <w:tab w:val="left" w:pos="633"/>
        </w:tabs>
        <w:spacing w:before="3" w:line="352" w:lineRule="auto"/>
        <w:ind w:left="633" w:right="547"/>
        <w:rPr>
          <w:sz w:val="24"/>
        </w:rPr>
      </w:pPr>
      <w:r>
        <w:rPr>
          <w:sz w:val="24"/>
        </w:rPr>
        <w:t>Dependencia</w:t>
      </w:r>
      <w:r>
        <w:rPr>
          <w:spacing w:val="36"/>
          <w:sz w:val="24"/>
        </w:rPr>
        <w:t xml:space="preserve"> </w:t>
      </w:r>
      <w:r>
        <w:rPr>
          <w:sz w:val="24"/>
        </w:rPr>
        <w:t>o</w:t>
      </w:r>
      <w:r>
        <w:rPr>
          <w:spacing w:val="37"/>
          <w:sz w:val="24"/>
        </w:rPr>
        <w:t xml:space="preserve"> </w:t>
      </w:r>
      <w:r>
        <w:rPr>
          <w:sz w:val="24"/>
        </w:rPr>
        <w:t>entidad</w:t>
      </w:r>
      <w:r>
        <w:rPr>
          <w:spacing w:val="36"/>
          <w:sz w:val="24"/>
        </w:rPr>
        <w:t xml:space="preserve"> </w:t>
      </w:r>
      <w:r>
        <w:rPr>
          <w:sz w:val="24"/>
        </w:rPr>
        <w:t>responsable:</w:t>
      </w:r>
      <w:r>
        <w:rPr>
          <w:spacing w:val="36"/>
          <w:sz w:val="24"/>
        </w:rPr>
        <w:t xml:space="preserve"> </w:t>
      </w:r>
      <w:r>
        <w:rPr>
          <w:sz w:val="24"/>
        </w:rPr>
        <w:t>El</w:t>
      </w:r>
      <w:r>
        <w:rPr>
          <w:spacing w:val="36"/>
          <w:sz w:val="24"/>
        </w:rPr>
        <w:t xml:space="preserve"> </w:t>
      </w:r>
      <w:r>
        <w:rPr>
          <w:sz w:val="24"/>
        </w:rPr>
        <w:t>nombre</w:t>
      </w:r>
      <w:r>
        <w:rPr>
          <w:spacing w:val="40"/>
          <w:sz w:val="24"/>
        </w:rPr>
        <w:t xml:space="preserve"> </w:t>
      </w:r>
      <w:r>
        <w:rPr>
          <w:sz w:val="24"/>
        </w:rPr>
        <w:t>de</w:t>
      </w:r>
      <w:r>
        <w:rPr>
          <w:spacing w:val="37"/>
          <w:sz w:val="24"/>
        </w:rPr>
        <w:t xml:space="preserve"> </w:t>
      </w:r>
      <w:r>
        <w:rPr>
          <w:sz w:val="24"/>
        </w:rPr>
        <w:t>la</w:t>
      </w:r>
      <w:r>
        <w:rPr>
          <w:spacing w:val="37"/>
          <w:sz w:val="24"/>
        </w:rPr>
        <w:t xml:space="preserve"> </w:t>
      </w:r>
      <w:r>
        <w:rPr>
          <w:sz w:val="24"/>
        </w:rPr>
        <w:t>dependencia</w:t>
      </w:r>
      <w:r>
        <w:rPr>
          <w:spacing w:val="40"/>
          <w:sz w:val="24"/>
        </w:rPr>
        <w:t xml:space="preserve"> </w:t>
      </w:r>
      <w:r>
        <w:rPr>
          <w:sz w:val="24"/>
        </w:rPr>
        <w:t>o</w:t>
      </w:r>
      <w:r>
        <w:rPr>
          <w:spacing w:val="37"/>
          <w:sz w:val="24"/>
        </w:rPr>
        <w:t xml:space="preserve"> </w:t>
      </w:r>
      <w:r>
        <w:rPr>
          <w:sz w:val="24"/>
        </w:rPr>
        <w:t>entidad coordinadora del programa.</w:t>
      </w:r>
    </w:p>
    <w:p w:rsidR="004B44A6" w:rsidRDefault="00DD6F89">
      <w:pPr>
        <w:pStyle w:val="Prrafodelista"/>
        <w:numPr>
          <w:ilvl w:val="0"/>
          <w:numId w:val="2"/>
        </w:numPr>
        <w:tabs>
          <w:tab w:val="left" w:pos="633"/>
        </w:tabs>
        <w:spacing w:line="350" w:lineRule="auto"/>
        <w:ind w:left="633" w:right="336"/>
        <w:rPr>
          <w:sz w:val="24"/>
        </w:rPr>
      </w:pPr>
      <w:r>
        <w:rPr>
          <w:sz w:val="24"/>
        </w:rPr>
        <w:t>Instituciones</w:t>
      </w:r>
      <w:r>
        <w:rPr>
          <w:spacing w:val="-19"/>
          <w:sz w:val="24"/>
        </w:rPr>
        <w:t xml:space="preserve"> </w:t>
      </w:r>
      <w:r>
        <w:rPr>
          <w:sz w:val="24"/>
        </w:rPr>
        <w:t>corresponsables:</w:t>
      </w:r>
      <w:r>
        <w:rPr>
          <w:spacing w:val="-18"/>
          <w:sz w:val="24"/>
        </w:rPr>
        <w:t xml:space="preserve"> </w:t>
      </w:r>
      <w:r>
        <w:rPr>
          <w:sz w:val="24"/>
        </w:rPr>
        <w:t>Este</w:t>
      </w:r>
      <w:r>
        <w:rPr>
          <w:spacing w:val="-19"/>
          <w:sz w:val="24"/>
        </w:rPr>
        <w:t xml:space="preserve"> </w:t>
      </w:r>
      <w:r>
        <w:rPr>
          <w:sz w:val="24"/>
        </w:rPr>
        <w:t>apartado</w:t>
      </w:r>
      <w:r>
        <w:rPr>
          <w:spacing w:val="-19"/>
          <w:sz w:val="24"/>
        </w:rPr>
        <w:t xml:space="preserve"> </w:t>
      </w:r>
      <w:r>
        <w:rPr>
          <w:sz w:val="24"/>
        </w:rPr>
        <w:t>se</w:t>
      </w:r>
      <w:r>
        <w:rPr>
          <w:spacing w:val="-15"/>
          <w:sz w:val="24"/>
        </w:rPr>
        <w:t xml:space="preserve"> </w:t>
      </w:r>
      <w:r>
        <w:rPr>
          <w:sz w:val="24"/>
        </w:rPr>
        <w:t>presenta</w:t>
      </w:r>
      <w:r>
        <w:rPr>
          <w:spacing w:val="-19"/>
          <w:sz w:val="24"/>
        </w:rPr>
        <w:t xml:space="preserve"> </w:t>
      </w:r>
      <w:r>
        <w:rPr>
          <w:sz w:val="24"/>
        </w:rPr>
        <w:t>cuando</w:t>
      </w:r>
      <w:r>
        <w:rPr>
          <w:spacing w:val="-18"/>
          <w:sz w:val="24"/>
        </w:rPr>
        <w:t xml:space="preserve"> </w:t>
      </w:r>
      <w:r>
        <w:rPr>
          <w:sz w:val="24"/>
        </w:rPr>
        <w:t>existe</w:t>
      </w:r>
      <w:r>
        <w:rPr>
          <w:spacing w:val="-19"/>
          <w:sz w:val="24"/>
        </w:rPr>
        <w:t xml:space="preserve"> </w:t>
      </w:r>
      <w:r>
        <w:rPr>
          <w:sz w:val="24"/>
        </w:rPr>
        <w:t>más</w:t>
      </w:r>
      <w:r>
        <w:rPr>
          <w:spacing w:val="-17"/>
          <w:sz w:val="24"/>
        </w:rPr>
        <w:t xml:space="preserve"> </w:t>
      </w:r>
      <w:r>
        <w:rPr>
          <w:sz w:val="24"/>
        </w:rPr>
        <w:t>de</w:t>
      </w:r>
      <w:r>
        <w:rPr>
          <w:spacing w:val="-16"/>
          <w:sz w:val="24"/>
        </w:rPr>
        <w:t xml:space="preserve"> </w:t>
      </w:r>
      <w:r>
        <w:rPr>
          <w:sz w:val="24"/>
        </w:rPr>
        <w:t>una dependencia o entidad responsable de proporcionar los bienes y servicios.</w:t>
      </w:r>
    </w:p>
    <w:p w:rsidR="004B44A6" w:rsidRDefault="00DD6F89">
      <w:pPr>
        <w:pStyle w:val="Prrafodelista"/>
        <w:numPr>
          <w:ilvl w:val="0"/>
          <w:numId w:val="2"/>
        </w:numPr>
        <w:tabs>
          <w:tab w:val="left" w:pos="633"/>
        </w:tabs>
        <w:spacing w:line="352" w:lineRule="auto"/>
        <w:ind w:left="633" w:right="321"/>
        <w:rPr>
          <w:sz w:val="24"/>
        </w:rPr>
      </w:pPr>
      <w:r>
        <w:rPr>
          <w:spacing w:val="-2"/>
          <w:sz w:val="24"/>
        </w:rPr>
        <w:t>Población</w:t>
      </w:r>
      <w:r>
        <w:rPr>
          <w:spacing w:val="-14"/>
          <w:sz w:val="24"/>
        </w:rPr>
        <w:t xml:space="preserve"> </w:t>
      </w:r>
      <w:r>
        <w:rPr>
          <w:spacing w:val="-2"/>
          <w:sz w:val="24"/>
        </w:rPr>
        <w:t>objetivo:</w:t>
      </w:r>
      <w:r>
        <w:rPr>
          <w:spacing w:val="-17"/>
          <w:sz w:val="24"/>
        </w:rPr>
        <w:t xml:space="preserve"> </w:t>
      </w:r>
      <w:r>
        <w:rPr>
          <w:spacing w:val="-2"/>
          <w:sz w:val="24"/>
        </w:rPr>
        <w:t>Identifica</w:t>
      </w:r>
      <w:r>
        <w:rPr>
          <w:spacing w:val="-13"/>
          <w:sz w:val="24"/>
        </w:rPr>
        <w:t xml:space="preserve"> </w:t>
      </w:r>
      <w:r>
        <w:rPr>
          <w:spacing w:val="-2"/>
          <w:sz w:val="24"/>
        </w:rPr>
        <w:t>quiénes</w:t>
      </w:r>
      <w:r>
        <w:rPr>
          <w:spacing w:val="-14"/>
          <w:sz w:val="24"/>
        </w:rPr>
        <w:t xml:space="preserve"> </w:t>
      </w:r>
      <w:r>
        <w:rPr>
          <w:spacing w:val="-2"/>
          <w:sz w:val="24"/>
        </w:rPr>
        <w:t>son</w:t>
      </w:r>
      <w:r>
        <w:rPr>
          <w:spacing w:val="-20"/>
          <w:sz w:val="24"/>
        </w:rPr>
        <w:t xml:space="preserve"> </w:t>
      </w:r>
      <w:r>
        <w:rPr>
          <w:spacing w:val="-2"/>
          <w:sz w:val="24"/>
        </w:rPr>
        <w:t>la</w:t>
      </w:r>
      <w:r>
        <w:rPr>
          <w:spacing w:val="-15"/>
          <w:sz w:val="24"/>
        </w:rPr>
        <w:t xml:space="preserve"> </w:t>
      </w:r>
      <w:r>
        <w:rPr>
          <w:spacing w:val="-2"/>
          <w:sz w:val="24"/>
        </w:rPr>
        <w:t>población</w:t>
      </w:r>
      <w:r>
        <w:rPr>
          <w:spacing w:val="-13"/>
          <w:sz w:val="24"/>
        </w:rPr>
        <w:t xml:space="preserve"> </w:t>
      </w:r>
      <w:r>
        <w:rPr>
          <w:spacing w:val="-2"/>
          <w:sz w:val="24"/>
        </w:rPr>
        <w:t>a</w:t>
      </w:r>
      <w:r>
        <w:rPr>
          <w:spacing w:val="-19"/>
          <w:sz w:val="24"/>
        </w:rPr>
        <w:t xml:space="preserve"> </w:t>
      </w:r>
      <w:r>
        <w:rPr>
          <w:spacing w:val="-2"/>
          <w:sz w:val="24"/>
        </w:rPr>
        <w:t>la</w:t>
      </w:r>
      <w:r>
        <w:rPr>
          <w:spacing w:val="-13"/>
          <w:sz w:val="24"/>
        </w:rPr>
        <w:t xml:space="preserve"> </w:t>
      </w:r>
      <w:r>
        <w:rPr>
          <w:spacing w:val="-2"/>
          <w:sz w:val="24"/>
        </w:rPr>
        <w:t>que</w:t>
      </w:r>
      <w:r>
        <w:rPr>
          <w:spacing w:val="-17"/>
          <w:sz w:val="24"/>
        </w:rPr>
        <w:t xml:space="preserve"> </w:t>
      </w:r>
      <w:r>
        <w:rPr>
          <w:spacing w:val="-2"/>
          <w:sz w:val="24"/>
        </w:rPr>
        <w:t>se</w:t>
      </w:r>
      <w:r>
        <w:rPr>
          <w:spacing w:val="-13"/>
          <w:sz w:val="24"/>
        </w:rPr>
        <w:t xml:space="preserve"> </w:t>
      </w:r>
      <w:r>
        <w:rPr>
          <w:spacing w:val="-2"/>
          <w:sz w:val="24"/>
        </w:rPr>
        <w:t>destinan</w:t>
      </w:r>
      <w:r>
        <w:rPr>
          <w:spacing w:val="-17"/>
          <w:sz w:val="24"/>
        </w:rPr>
        <w:t xml:space="preserve"> </w:t>
      </w:r>
      <w:r>
        <w:rPr>
          <w:spacing w:val="-2"/>
          <w:sz w:val="24"/>
        </w:rPr>
        <w:t>los</w:t>
      </w:r>
      <w:r>
        <w:rPr>
          <w:spacing w:val="-14"/>
          <w:sz w:val="24"/>
        </w:rPr>
        <w:t xml:space="preserve"> </w:t>
      </w:r>
      <w:r>
        <w:rPr>
          <w:spacing w:val="-2"/>
          <w:sz w:val="24"/>
        </w:rPr>
        <w:t xml:space="preserve">bienes </w:t>
      </w:r>
      <w:r>
        <w:rPr>
          <w:sz w:val="24"/>
        </w:rPr>
        <w:t>y servicios del programa.</w:t>
      </w:r>
    </w:p>
    <w:p w:rsidR="004B44A6" w:rsidRDefault="00DD6F89">
      <w:pPr>
        <w:pStyle w:val="Prrafodelista"/>
        <w:numPr>
          <w:ilvl w:val="0"/>
          <w:numId w:val="2"/>
        </w:numPr>
        <w:tabs>
          <w:tab w:val="left" w:pos="633"/>
        </w:tabs>
        <w:spacing w:before="5" w:line="235" w:lineRule="auto"/>
        <w:ind w:left="633" w:right="346" w:hanging="358"/>
        <w:rPr>
          <w:sz w:val="24"/>
        </w:rPr>
      </w:pPr>
      <w:r>
        <w:rPr>
          <w:sz w:val="24"/>
        </w:rPr>
        <w:t>Directriz:</w:t>
      </w:r>
      <w:r>
        <w:rPr>
          <w:spacing w:val="36"/>
          <w:sz w:val="24"/>
        </w:rPr>
        <w:t xml:space="preserve"> </w:t>
      </w:r>
      <w:r>
        <w:rPr>
          <w:sz w:val="24"/>
        </w:rPr>
        <w:t>Es</w:t>
      </w:r>
      <w:r>
        <w:rPr>
          <w:spacing w:val="37"/>
          <w:sz w:val="24"/>
        </w:rPr>
        <w:t xml:space="preserve"> </w:t>
      </w:r>
      <w:r>
        <w:rPr>
          <w:sz w:val="24"/>
        </w:rPr>
        <w:t>la</w:t>
      </w:r>
      <w:r>
        <w:rPr>
          <w:spacing w:val="36"/>
          <w:sz w:val="24"/>
        </w:rPr>
        <w:t xml:space="preserve"> </w:t>
      </w:r>
      <w:r>
        <w:rPr>
          <w:sz w:val="24"/>
        </w:rPr>
        <w:t>clave</w:t>
      </w:r>
      <w:r>
        <w:rPr>
          <w:spacing w:val="34"/>
          <w:sz w:val="24"/>
        </w:rPr>
        <w:t xml:space="preserve"> </w:t>
      </w:r>
      <w:r>
        <w:rPr>
          <w:sz w:val="24"/>
        </w:rPr>
        <w:t>en</w:t>
      </w:r>
      <w:r>
        <w:rPr>
          <w:spacing w:val="35"/>
          <w:sz w:val="24"/>
        </w:rPr>
        <w:t xml:space="preserve"> </w:t>
      </w:r>
      <w:r>
        <w:rPr>
          <w:sz w:val="24"/>
        </w:rPr>
        <w:t>la</w:t>
      </w:r>
      <w:r>
        <w:rPr>
          <w:spacing w:val="37"/>
          <w:sz w:val="24"/>
        </w:rPr>
        <w:t xml:space="preserve"> </w:t>
      </w:r>
      <w:r>
        <w:rPr>
          <w:sz w:val="24"/>
        </w:rPr>
        <w:t>que</w:t>
      </w:r>
      <w:r>
        <w:rPr>
          <w:spacing w:val="37"/>
          <w:sz w:val="24"/>
        </w:rPr>
        <w:t xml:space="preserve"> </w:t>
      </w:r>
      <w:r>
        <w:rPr>
          <w:sz w:val="24"/>
        </w:rPr>
        <w:t>se</w:t>
      </w:r>
      <w:r>
        <w:rPr>
          <w:spacing w:val="36"/>
          <w:sz w:val="24"/>
        </w:rPr>
        <w:t xml:space="preserve"> </w:t>
      </w:r>
      <w:r>
        <w:rPr>
          <w:sz w:val="24"/>
        </w:rPr>
        <w:t>identifica</w:t>
      </w:r>
      <w:r>
        <w:rPr>
          <w:spacing w:val="37"/>
          <w:sz w:val="24"/>
        </w:rPr>
        <w:t xml:space="preserve"> </w:t>
      </w:r>
      <w:r>
        <w:rPr>
          <w:sz w:val="24"/>
        </w:rPr>
        <w:t>el</w:t>
      </w:r>
      <w:r>
        <w:rPr>
          <w:spacing w:val="36"/>
          <w:sz w:val="24"/>
        </w:rPr>
        <w:t xml:space="preserve"> </w:t>
      </w:r>
      <w:r>
        <w:rPr>
          <w:sz w:val="24"/>
        </w:rPr>
        <w:t>primer</w:t>
      </w:r>
      <w:r>
        <w:rPr>
          <w:spacing w:val="37"/>
          <w:sz w:val="24"/>
        </w:rPr>
        <w:t xml:space="preserve"> </w:t>
      </w:r>
      <w:r>
        <w:rPr>
          <w:sz w:val="24"/>
        </w:rPr>
        <w:t>nivel</w:t>
      </w:r>
      <w:r>
        <w:rPr>
          <w:spacing w:val="37"/>
          <w:sz w:val="24"/>
        </w:rPr>
        <w:t xml:space="preserve"> </w:t>
      </w:r>
      <w:r>
        <w:rPr>
          <w:sz w:val="24"/>
        </w:rPr>
        <w:t>del</w:t>
      </w:r>
      <w:r>
        <w:rPr>
          <w:spacing w:val="36"/>
          <w:sz w:val="24"/>
        </w:rPr>
        <w:t xml:space="preserve"> </w:t>
      </w:r>
      <w:r>
        <w:rPr>
          <w:sz w:val="24"/>
        </w:rPr>
        <w:t>Plan</w:t>
      </w:r>
      <w:r>
        <w:rPr>
          <w:spacing w:val="36"/>
          <w:sz w:val="24"/>
        </w:rPr>
        <w:t xml:space="preserve"> </w:t>
      </w:r>
      <w:r>
        <w:rPr>
          <w:sz w:val="24"/>
        </w:rPr>
        <w:t>Estatal</w:t>
      </w:r>
      <w:r>
        <w:rPr>
          <w:spacing w:val="37"/>
          <w:sz w:val="24"/>
        </w:rPr>
        <w:t xml:space="preserve"> </w:t>
      </w:r>
      <w:r>
        <w:rPr>
          <w:sz w:val="24"/>
        </w:rPr>
        <w:t xml:space="preserve">de </w:t>
      </w:r>
      <w:r>
        <w:rPr>
          <w:spacing w:val="-2"/>
          <w:sz w:val="24"/>
        </w:rPr>
        <w:t>Desarrollo.</w:t>
      </w:r>
    </w:p>
    <w:p w:rsidR="004B44A6" w:rsidRDefault="004B44A6">
      <w:pPr>
        <w:pStyle w:val="Textoindependiente"/>
        <w:spacing w:before="35"/>
      </w:pPr>
    </w:p>
    <w:p w:rsidR="004B44A6" w:rsidRDefault="00DD6F89">
      <w:pPr>
        <w:pStyle w:val="Textoindependiente"/>
        <w:ind w:left="633"/>
      </w:pPr>
      <w:r>
        <w:rPr>
          <w:spacing w:val="-4"/>
        </w:rPr>
        <w:t>La</w:t>
      </w:r>
      <w:r>
        <w:rPr>
          <w:spacing w:val="-21"/>
        </w:rPr>
        <w:t xml:space="preserve"> </w:t>
      </w:r>
      <w:r>
        <w:rPr>
          <w:spacing w:val="-4"/>
        </w:rPr>
        <w:t>estructura</w:t>
      </w:r>
      <w:r>
        <w:rPr>
          <w:spacing w:val="-21"/>
        </w:rPr>
        <w:t xml:space="preserve"> </w:t>
      </w:r>
      <w:r>
        <w:rPr>
          <w:spacing w:val="-4"/>
        </w:rPr>
        <w:t>de</w:t>
      </w:r>
      <w:r>
        <w:rPr>
          <w:spacing w:val="-24"/>
        </w:rPr>
        <w:t xml:space="preserve"> </w:t>
      </w:r>
      <w:r>
        <w:rPr>
          <w:spacing w:val="-4"/>
        </w:rPr>
        <w:t>la</w:t>
      </w:r>
      <w:r>
        <w:rPr>
          <w:spacing w:val="-21"/>
        </w:rPr>
        <w:t xml:space="preserve"> </w:t>
      </w:r>
      <w:r>
        <w:rPr>
          <w:spacing w:val="-4"/>
        </w:rPr>
        <w:t>matriz</w:t>
      </w:r>
      <w:r>
        <w:rPr>
          <w:spacing w:val="-22"/>
        </w:rPr>
        <w:t xml:space="preserve"> </w:t>
      </w:r>
      <w:r>
        <w:rPr>
          <w:spacing w:val="-4"/>
        </w:rPr>
        <w:t>se</w:t>
      </w:r>
      <w:r>
        <w:rPr>
          <w:spacing w:val="-21"/>
        </w:rPr>
        <w:t xml:space="preserve"> </w:t>
      </w:r>
      <w:r>
        <w:rPr>
          <w:spacing w:val="-4"/>
        </w:rPr>
        <w:t>puede</w:t>
      </w:r>
      <w:r>
        <w:rPr>
          <w:spacing w:val="-18"/>
        </w:rPr>
        <w:t xml:space="preserve"> </w:t>
      </w:r>
      <w:r>
        <w:rPr>
          <w:spacing w:val="-4"/>
        </w:rPr>
        <w:t>observar</w:t>
      </w:r>
      <w:r>
        <w:rPr>
          <w:spacing w:val="-23"/>
        </w:rPr>
        <w:t xml:space="preserve"> </w:t>
      </w:r>
      <w:r>
        <w:rPr>
          <w:spacing w:val="-4"/>
        </w:rPr>
        <w:t>a</w:t>
      </w:r>
      <w:r>
        <w:rPr>
          <w:spacing w:val="-20"/>
        </w:rPr>
        <w:t xml:space="preserve"> </w:t>
      </w:r>
      <w:r>
        <w:rPr>
          <w:spacing w:val="-4"/>
        </w:rPr>
        <w:t>continuación:</w:t>
      </w:r>
    </w:p>
    <w:p w:rsidR="004B44A6" w:rsidRDefault="004B44A6">
      <w:pPr>
        <w:pStyle w:val="Textoindependiente"/>
        <w:sectPr w:rsidR="004B44A6">
          <w:pgSz w:w="12240" w:h="15840"/>
          <w:pgMar w:top="1160" w:right="1440" w:bottom="280" w:left="1080" w:header="720" w:footer="720" w:gutter="0"/>
          <w:cols w:space="720"/>
        </w:sectPr>
      </w:pPr>
    </w:p>
    <w:p w:rsidR="004B44A6" w:rsidRDefault="00DD6F89">
      <w:pPr>
        <w:pStyle w:val="Textoindependiente"/>
        <w:ind w:left="609"/>
        <w:rPr>
          <w:sz w:val="20"/>
        </w:rPr>
      </w:pPr>
      <w:r>
        <w:rPr>
          <w:noProof/>
          <w:sz w:val="20"/>
          <w:lang w:val="es-MX" w:eastAsia="es-MX"/>
        </w:rPr>
        <w:lastRenderedPageBreak/>
        <mc:AlternateContent>
          <mc:Choice Requires="wpg">
            <w:drawing>
              <wp:inline distT="0" distB="0" distL="0" distR="0">
                <wp:extent cx="5621020" cy="4175760"/>
                <wp:effectExtent l="0" t="0" r="0" b="5714"/>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020" cy="4175760"/>
                          <a:chOff x="0" y="0"/>
                          <a:chExt cx="5621020" cy="4175760"/>
                        </a:xfrm>
                      </wpg:grpSpPr>
                      <pic:pic xmlns:pic="http://schemas.openxmlformats.org/drawingml/2006/picture">
                        <pic:nvPicPr>
                          <pic:cNvPr id="63" name="Image 63"/>
                          <pic:cNvPicPr/>
                        </pic:nvPicPr>
                        <pic:blipFill>
                          <a:blip r:embed="rId10" cstate="print"/>
                          <a:stretch>
                            <a:fillRect/>
                          </a:stretch>
                        </pic:blipFill>
                        <pic:spPr>
                          <a:xfrm>
                            <a:off x="12190" y="0"/>
                            <a:ext cx="5606795" cy="2253996"/>
                          </a:xfrm>
                          <a:prstGeom prst="rect">
                            <a:avLst/>
                          </a:prstGeom>
                        </pic:spPr>
                      </pic:pic>
                      <wps:wsp>
                        <wps:cNvPr id="64" name="Graphic 64"/>
                        <wps:cNvSpPr/>
                        <wps:spPr>
                          <a:xfrm>
                            <a:off x="390142" y="228600"/>
                            <a:ext cx="426720" cy="449580"/>
                          </a:xfrm>
                          <a:custGeom>
                            <a:avLst/>
                            <a:gdLst/>
                            <a:ahLst/>
                            <a:cxnLst/>
                            <a:rect l="l" t="t" r="r" b="b"/>
                            <a:pathLst>
                              <a:path w="426720" h="449580">
                                <a:moveTo>
                                  <a:pt x="213359" y="0"/>
                                </a:moveTo>
                                <a:lnTo>
                                  <a:pt x="170307" y="4572"/>
                                </a:lnTo>
                                <a:lnTo>
                                  <a:pt x="130302" y="17651"/>
                                </a:lnTo>
                                <a:lnTo>
                                  <a:pt x="94107" y="38352"/>
                                </a:lnTo>
                                <a:lnTo>
                                  <a:pt x="62484" y="65784"/>
                                </a:lnTo>
                                <a:lnTo>
                                  <a:pt x="36449" y="99058"/>
                                </a:lnTo>
                                <a:lnTo>
                                  <a:pt x="16764" y="137285"/>
                                </a:lnTo>
                                <a:lnTo>
                                  <a:pt x="4318" y="179449"/>
                                </a:lnTo>
                                <a:lnTo>
                                  <a:pt x="0" y="224788"/>
                                </a:lnTo>
                                <a:lnTo>
                                  <a:pt x="4318" y="270127"/>
                                </a:lnTo>
                                <a:lnTo>
                                  <a:pt x="16764" y="312291"/>
                                </a:lnTo>
                                <a:lnTo>
                                  <a:pt x="36449" y="350518"/>
                                </a:lnTo>
                                <a:lnTo>
                                  <a:pt x="62484" y="383792"/>
                                </a:lnTo>
                                <a:lnTo>
                                  <a:pt x="94107" y="411224"/>
                                </a:lnTo>
                                <a:lnTo>
                                  <a:pt x="130302" y="431925"/>
                                </a:lnTo>
                                <a:lnTo>
                                  <a:pt x="170307" y="445006"/>
                                </a:lnTo>
                                <a:lnTo>
                                  <a:pt x="213359" y="449578"/>
                                </a:lnTo>
                                <a:lnTo>
                                  <a:pt x="256413" y="445006"/>
                                </a:lnTo>
                                <a:lnTo>
                                  <a:pt x="296418" y="431925"/>
                                </a:lnTo>
                                <a:lnTo>
                                  <a:pt x="332613" y="411224"/>
                                </a:lnTo>
                                <a:lnTo>
                                  <a:pt x="364235" y="383792"/>
                                </a:lnTo>
                                <a:lnTo>
                                  <a:pt x="390271" y="350518"/>
                                </a:lnTo>
                                <a:lnTo>
                                  <a:pt x="409956" y="312291"/>
                                </a:lnTo>
                                <a:lnTo>
                                  <a:pt x="422402" y="270127"/>
                                </a:lnTo>
                                <a:lnTo>
                                  <a:pt x="426720" y="224788"/>
                                </a:lnTo>
                                <a:lnTo>
                                  <a:pt x="422402" y="179449"/>
                                </a:lnTo>
                                <a:lnTo>
                                  <a:pt x="409956" y="137285"/>
                                </a:lnTo>
                                <a:lnTo>
                                  <a:pt x="390271" y="99058"/>
                                </a:lnTo>
                                <a:lnTo>
                                  <a:pt x="364235" y="65784"/>
                                </a:lnTo>
                                <a:lnTo>
                                  <a:pt x="332613" y="38352"/>
                                </a:lnTo>
                                <a:lnTo>
                                  <a:pt x="296418" y="17651"/>
                                </a:lnTo>
                                <a:lnTo>
                                  <a:pt x="256413" y="4572"/>
                                </a:lnTo>
                                <a:lnTo>
                                  <a:pt x="213359" y="0"/>
                                </a:lnTo>
                                <a:close/>
                              </a:path>
                            </a:pathLst>
                          </a:custGeom>
                          <a:solidFill>
                            <a:srgbClr val="FFFFFF"/>
                          </a:solidFill>
                        </wps:spPr>
                        <wps:bodyPr wrap="square" lIns="0" tIns="0" rIns="0" bIns="0" rtlCol="0">
                          <a:prstTxWarp prst="textNoShape">
                            <a:avLst/>
                          </a:prstTxWarp>
                          <a:noAutofit/>
                        </wps:bodyPr>
                      </wps:wsp>
                      <wps:wsp>
                        <wps:cNvPr id="65" name="Graphic 65"/>
                        <wps:cNvSpPr/>
                        <wps:spPr>
                          <a:xfrm>
                            <a:off x="390142" y="228600"/>
                            <a:ext cx="426720" cy="449580"/>
                          </a:xfrm>
                          <a:custGeom>
                            <a:avLst/>
                            <a:gdLst/>
                            <a:ahLst/>
                            <a:cxnLst/>
                            <a:rect l="l" t="t" r="r" b="b"/>
                            <a:pathLst>
                              <a:path w="426720" h="449580">
                                <a:moveTo>
                                  <a:pt x="0" y="224789"/>
                                </a:moveTo>
                                <a:lnTo>
                                  <a:pt x="4318" y="179450"/>
                                </a:lnTo>
                                <a:lnTo>
                                  <a:pt x="16763" y="137286"/>
                                </a:lnTo>
                                <a:lnTo>
                                  <a:pt x="36448" y="99059"/>
                                </a:lnTo>
                                <a:lnTo>
                                  <a:pt x="62484" y="65785"/>
                                </a:lnTo>
                                <a:lnTo>
                                  <a:pt x="94106" y="38353"/>
                                </a:lnTo>
                                <a:lnTo>
                                  <a:pt x="130301" y="17652"/>
                                </a:lnTo>
                                <a:lnTo>
                                  <a:pt x="170307" y="4572"/>
                                </a:lnTo>
                                <a:lnTo>
                                  <a:pt x="213359" y="0"/>
                                </a:lnTo>
                                <a:lnTo>
                                  <a:pt x="256412" y="4572"/>
                                </a:lnTo>
                                <a:lnTo>
                                  <a:pt x="296417" y="17652"/>
                                </a:lnTo>
                                <a:lnTo>
                                  <a:pt x="332612" y="38353"/>
                                </a:lnTo>
                                <a:lnTo>
                                  <a:pt x="364235" y="65785"/>
                                </a:lnTo>
                                <a:lnTo>
                                  <a:pt x="390271" y="99059"/>
                                </a:lnTo>
                                <a:lnTo>
                                  <a:pt x="409955" y="137286"/>
                                </a:lnTo>
                                <a:lnTo>
                                  <a:pt x="422402" y="179450"/>
                                </a:lnTo>
                                <a:lnTo>
                                  <a:pt x="426720" y="224789"/>
                                </a:lnTo>
                                <a:lnTo>
                                  <a:pt x="422402" y="270128"/>
                                </a:lnTo>
                                <a:lnTo>
                                  <a:pt x="409955" y="312292"/>
                                </a:lnTo>
                                <a:lnTo>
                                  <a:pt x="390271" y="350519"/>
                                </a:lnTo>
                                <a:lnTo>
                                  <a:pt x="364235" y="383793"/>
                                </a:lnTo>
                                <a:lnTo>
                                  <a:pt x="332612" y="411225"/>
                                </a:lnTo>
                                <a:lnTo>
                                  <a:pt x="296417" y="431926"/>
                                </a:lnTo>
                                <a:lnTo>
                                  <a:pt x="256412" y="445007"/>
                                </a:lnTo>
                                <a:lnTo>
                                  <a:pt x="213359" y="449579"/>
                                </a:lnTo>
                                <a:lnTo>
                                  <a:pt x="170307" y="445007"/>
                                </a:lnTo>
                                <a:lnTo>
                                  <a:pt x="130301" y="431926"/>
                                </a:lnTo>
                                <a:lnTo>
                                  <a:pt x="94106" y="411225"/>
                                </a:lnTo>
                                <a:lnTo>
                                  <a:pt x="62484" y="383793"/>
                                </a:lnTo>
                                <a:lnTo>
                                  <a:pt x="36448" y="350519"/>
                                </a:lnTo>
                                <a:lnTo>
                                  <a:pt x="16763" y="312292"/>
                                </a:lnTo>
                                <a:lnTo>
                                  <a:pt x="4318" y="270128"/>
                                </a:lnTo>
                                <a:lnTo>
                                  <a:pt x="0" y="224789"/>
                                </a:lnTo>
                                <a:close/>
                              </a:path>
                            </a:pathLst>
                          </a:custGeom>
                          <a:ln w="12192">
                            <a:solidFill>
                              <a:srgbClr val="990033"/>
                            </a:solidFill>
                            <a:prstDash val="solid"/>
                          </a:ln>
                        </wps:spPr>
                        <wps:bodyPr wrap="square" lIns="0" tIns="0" rIns="0" bIns="0" rtlCol="0">
                          <a:prstTxWarp prst="textNoShape">
                            <a:avLst/>
                          </a:prstTxWarp>
                          <a:noAutofit/>
                        </wps:bodyPr>
                      </wps:wsp>
                      <wps:wsp>
                        <wps:cNvPr id="66" name="Graphic 66"/>
                        <wps:cNvSpPr/>
                        <wps:spPr>
                          <a:xfrm>
                            <a:off x="1316735" y="400810"/>
                            <a:ext cx="425450" cy="449580"/>
                          </a:xfrm>
                          <a:custGeom>
                            <a:avLst/>
                            <a:gdLst/>
                            <a:ahLst/>
                            <a:cxnLst/>
                            <a:rect l="l" t="t" r="r" b="b"/>
                            <a:pathLst>
                              <a:path w="425450" h="449580">
                                <a:moveTo>
                                  <a:pt x="212598" y="0"/>
                                </a:moveTo>
                                <a:lnTo>
                                  <a:pt x="169799" y="4572"/>
                                </a:lnTo>
                                <a:lnTo>
                                  <a:pt x="129792" y="17651"/>
                                </a:lnTo>
                                <a:lnTo>
                                  <a:pt x="93724" y="38352"/>
                                </a:lnTo>
                                <a:lnTo>
                                  <a:pt x="62230" y="65786"/>
                                </a:lnTo>
                                <a:lnTo>
                                  <a:pt x="36322" y="99060"/>
                                </a:lnTo>
                                <a:lnTo>
                                  <a:pt x="16762" y="137287"/>
                                </a:lnTo>
                                <a:lnTo>
                                  <a:pt x="4318" y="179449"/>
                                </a:lnTo>
                                <a:lnTo>
                                  <a:pt x="0" y="224790"/>
                                </a:lnTo>
                                <a:lnTo>
                                  <a:pt x="4318" y="270127"/>
                                </a:lnTo>
                                <a:lnTo>
                                  <a:pt x="16762" y="312293"/>
                                </a:lnTo>
                                <a:lnTo>
                                  <a:pt x="36322" y="350520"/>
                                </a:lnTo>
                                <a:lnTo>
                                  <a:pt x="62230" y="383794"/>
                                </a:lnTo>
                                <a:lnTo>
                                  <a:pt x="93724" y="411224"/>
                                </a:lnTo>
                                <a:lnTo>
                                  <a:pt x="129792" y="431925"/>
                                </a:lnTo>
                                <a:lnTo>
                                  <a:pt x="169799" y="445006"/>
                                </a:lnTo>
                                <a:lnTo>
                                  <a:pt x="212598" y="449578"/>
                                </a:lnTo>
                                <a:lnTo>
                                  <a:pt x="255397" y="445006"/>
                                </a:lnTo>
                                <a:lnTo>
                                  <a:pt x="295400" y="431925"/>
                                </a:lnTo>
                                <a:lnTo>
                                  <a:pt x="331468" y="411224"/>
                                </a:lnTo>
                                <a:lnTo>
                                  <a:pt x="362966" y="383794"/>
                                </a:lnTo>
                                <a:lnTo>
                                  <a:pt x="388874" y="350520"/>
                                </a:lnTo>
                                <a:lnTo>
                                  <a:pt x="408430" y="312293"/>
                                </a:lnTo>
                                <a:lnTo>
                                  <a:pt x="420878" y="270127"/>
                                </a:lnTo>
                                <a:lnTo>
                                  <a:pt x="425194" y="224790"/>
                                </a:lnTo>
                                <a:lnTo>
                                  <a:pt x="420878" y="179449"/>
                                </a:lnTo>
                                <a:lnTo>
                                  <a:pt x="408430" y="137287"/>
                                </a:lnTo>
                                <a:lnTo>
                                  <a:pt x="388874" y="99060"/>
                                </a:lnTo>
                                <a:lnTo>
                                  <a:pt x="362966" y="65786"/>
                                </a:lnTo>
                                <a:lnTo>
                                  <a:pt x="331468" y="38352"/>
                                </a:lnTo>
                                <a:lnTo>
                                  <a:pt x="295400" y="17651"/>
                                </a:lnTo>
                                <a:lnTo>
                                  <a:pt x="255397" y="4572"/>
                                </a:lnTo>
                                <a:lnTo>
                                  <a:pt x="212598" y="0"/>
                                </a:lnTo>
                                <a:close/>
                              </a:path>
                            </a:pathLst>
                          </a:custGeom>
                          <a:solidFill>
                            <a:srgbClr val="FFFFFF"/>
                          </a:solidFill>
                        </wps:spPr>
                        <wps:bodyPr wrap="square" lIns="0" tIns="0" rIns="0" bIns="0" rtlCol="0">
                          <a:prstTxWarp prst="textNoShape">
                            <a:avLst/>
                          </a:prstTxWarp>
                          <a:noAutofit/>
                        </wps:bodyPr>
                      </wps:wsp>
                      <wps:wsp>
                        <wps:cNvPr id="67" name="Graphic 67"/>
                        <wps:cNvSpPr/>
                        <wps:spPr>
                          <a:xfrm>
                            <a:off x="1316735" y="400810"/>
                            <a:ext cx="425450" cy="449580"/>
                          </a:xfrm>
                          <a:custGeom>
                            <a:avLst/>
                            <a:gdLst/>
                            <a:ahLst/>
                            <a:cxnLst/>
                            <a:rect l="l" t="t" r="r" b="b"/>
                            <a:pathLst>
                              <a:path w="425450" h="449580">
                                <a:moveTo>
                                  <a:pt x="0" y="224790"/>
                                </a:moveTo>
                                <a:lnTo>
                                  <a:pt x="4318" y="179450"/>
                                </a:lnTo>
                                <a:lnTo>
                                  <a:pt x="16763" y="137287"/>
                                </a:lnTo>
                                <a:lnTo>
                                  <a:pt x="36322" y="99060"/>
                                </a:lnTo>
                                <a:lnTo>
                                  <a:pt x="62230" y="65786"/>
                                </a:lnTo>
                                <a:lnTo>
                                  <a:pt x="93725" y="38353"/>
                                </a:lnTo>
                                <a:lnTo>
                                  <a:pt x="129793" y="17652"/>
                                </a:lnTo>
                                <a:lnTo>
                                  <a:pt x="169799" y="4572"/>
                                </a:lnTo>
                                <a:lnTo>
                                  <a:pt x="212598" y="0"/>
                                </a:lnTo>
                                <a:lnTo>
                                  <a:pt x="255397" y="4572"/>
                                </a:lnTo>
                                <a:lnTo>
                                  <a:pt x="295401" y="17652"/>
                                </a:lnTo>
                                <a:lnTo>
                                  <a:pt x="331469" y="38353"/>
                                </a:lnTo>
                                <a:lnTo>
                                  <a:pt x="362966" y="65786"/>
                                </a:lnTo>
                                <a:lnTo>
                                  <a:pt x="388874" y="99060"/>
                                </a:lnTo>
                                <a:lnTo>
                                  <a:pt x="408431" y="137287"/>
                                </a:lnTo>
                                <a:lnTo>
                                  <a:pt x="420878" y="179450"/>
                                </a:lnTo>
                                <a:lnTo>
                                  <a:pt x="425195" y="224790"/>
                                </a:lnTo>
                                <a:lnTo>
                                  <a:pt x="420878" y="270128"/>
                                </a:lnTo>
                                <a:lnTo>
                                  <a:pt x="408431" y="312293"/>
                                </a:lnTo>
                                <a:lnTo>
                                  <a:pt x="388874" y="350520"/>
                                </a:lnTo>
                                <a:lnTo>
                                  <a:pt x="362966" y="383794"/>
                                </a:lnTo>
                                <a:lnTo>
                                  <a:pt x="331469" y="411225"/>
                                </a:lnTo>
                                <a:lnTo>
                                  <a:pt x="295401" y="431926"/>
                                </a:lnTo>
                                <a:lnTo>
                                  <a:pt x="255397" y="445007"/>
                                </a:lnTo>
                                <a:lnTo>
                                  <a:pt x="212598" y="449579"/>
                                </a:lnTo>
                                <a:lnTo>
                                  <a:pt x="169799" y="445007"/>
                                </a:lnTo>
                                <a:lnTo>
                                  <a:pt x="129793" y="431926"/>
                                </a:lnTo>
                                <a:lnTo>
                                  <a:pt x="93725" y="411225"/>
                                </a:lnTo>
                                <a:lnTo>
                                  <a:pt x="62230" y="383794"/>
                                </a:lnTo>
                                <a:lnTo>
                                  <a:pt x="36322" y="350520"/>
                                </a:lnTo>
                                <a:lnTo>
                                  <a:pt x="16763" y="312293"/>
                                </a:lnTo>
                                <a:lnTo>
                                  <a:pt x="4318" y="270128"/>
                                </a:lnTo>
                                <a:lnTo>
                                  <a:pt x="0" y="224790"/>
                                </a:lnTo>
                                <a:close/>
                              </a:path>
                            </a:pathLst>
                          </a:custGeom>
                          <a:ln w="12192">
                            <a:solidFill>
                              <a:srgbClr val="990033"/>
                            </a:solidFill>
                            <a:prstDash val="solid"/>
                          </a:ln>
                        </wps:spPr>
                        <wps:bodyPr wrap="square" lIns="0" tIns="0" rIns="0" bIns="0" rtlCol="0">
                          <a:prstTxWarp prst="textNoShape">
                            <a:avLst/>
                          </a:prstTxWarp>
                          <a:noAutofit/>
                        </wps:bodyPr>
                      </wps:wsp>
                      <wps:wsp>
                        <wps:cNvPr id="68" name="Graphic 68"/>
                        <wps:cNvSpPr/>
                        <wps:spPr>
                          <a:xfrm>
                            <a:off x="2061971" y="336804"/>
                            <a:ext cx="425450" cy="449580"/>
                          </a:xfrm>
                          <a:custGeom>
                            <a:avLst/>
                            <a:gdLst/>
                            <a:ahLst/>
                            <a:cxnLst/>
                            <a:rect l="l" t="t" r="r" b="b"/>
                            <a:pathLst>
                              <a:path w="425450" h="449580">
                                <a:moveTo>
                                  <a:pt x="212596" y="0"/>
                                </a:moveTo>
                                <a:lnTo>
                                  <a:pt x="169797" y="4572"/>
                                </a:lnTo>
                                <a:lnTo>
                                  <a:pt x="129792" y="17651"/>
                                </a:lnTo>
                                <a:lnTo>
                                  <a:pt x="93724" y="38352"/>
                                </a:lnTo>
                                <a:lnTo>
                                  <a:pt x="62230" y="65784"/>
                                </a:lnTo>
                                <a:lnTo>
                                  <a:pt x="36320" y="99058"/>
                                </a:lnTo>
                                <a:lnTo>
                                  <a:pt x="16762" y="137285"/>
                                </a:lnTo>
                                <a:lnTo>
                                  <a:pt x="4318" y="179449"/>
                                </a:lnTo>
                                <a:lnTo>
                                  <a:pt x="0" y="224788"/>
                                </a:lnTo>
                                <a:lnTo>
                                  <a:pt x="4318" y="270127"/>
                                </a:lnTo>
                                <a:lnTo>
                                  <a:pt x="16762" y="312293"/>
                                </a:lnTo>
                                <a:lnTo>
                                  <a:pt x="36320" y="350520"/>
                                </a:lnTo>
                                <a:lnTo>
                                  <a:pt x="62230" y="383794"/>
                                </a:lnTo>
                                <a:lnTo>
                                  <a:pt x="93724" y="411224"/>
                                </a:lnTo>
                                <a:lnTo>
                                  <a:pt x="129792" y="431925"/>
                                </a:lnTo>
                                <a:lnTo>
                                  <a:pt x="169797" y="445006"/>
                                </a:lnTo>
                                <a:lnTo>
                                  <a:pt x="212596" y="449578"/>
                                </a:lnTo>
                                <a:lnTo>
                                  <a:pt x="255395" y="445006"/>
                                </a:lnTo>
                                <a:lnTo>
                                  <a:pt x="295402" y="431925"/>
                                </a:lnTo>
                                <a:lnTo>
                                  <a:pt x="331468" y="411224"/>
                                </a:lnTo>
                                <a:lnTo>
                                  <a:pt x="362966" y="383794"/>
                                </a:lnTo>
                                <a:lnTo>
                                  <a:pt x="388872" y="350520"/>
                                </a:lnTo>
                                <a:lnTo>
                                  <a:pt x="408430" y="312293"/>
                                </a:lnTo>
                                <a:lnTo>
                                  <a:pt x="420878" y="270127"/>
                                </a:lnTo>
                                <a:lnTo>
                                  <a:pt x="425194" y="224788"/>
                                </a:lnTo>
                                <a:lnTo>
                                  <a:pt x="420878" y="179449"/>
                                </a:lnTo>
                                <a:lnTo>
                                  <a:pt x="408430" y="137285"/>
                                </a:lnTo>
                                <a:lnTo>
                                  <a:pt x="388872" y="99058"/>
                                </a:lnTo>
                                <a:lnTo>
                                  <a:pt x="362966" y="65784"/>
                                </a:lnTo>
                                <a:lnTo>
                                  <a:pt x="331468" y="38352"/>
                                </a:lnTo>
                                <a:lnTo>
                                  <a:pt x="295402" y="17651"/>
                                </a:lnTo>
                                <a:lnTo>
                                  <a:pt x="255395" y="4572"/>
                                </a:lnTo>
                                <a:lnTo>
                                  <a:pt x="212596" y="0"/>
                                </a:lnTo>
                                <a:close/>
                              </a:path>
                            </a:pathLst>
                          </a:custGeom>
                          <a:solidFill>
                            <a:srgbClr val="FFFFFF"/>
                          </a:solidFill>
                        </wps:spPr>
                        <wps:bodyPr wrap="square" lIns="0" tIns="0" rIns="0" bIns="0" rtlCol="0">
                          <a:prstTxWarp prst="textNoShape">
                            <a:avLst/>
                          </a:prstTxWarp>
                          <a:noAutofit/>
                        </wps:bodyPr>
                      </wps:wsp>
                      <wps:wsp>
                        <wps:cNvPr id="69" name="Graphic 69"/>
                        <wps:cNvSpPr/>
                        <wps:spPr>
                          <a:xfrm>
                            <a:off x="2061971" y="336804"/>
                            <a:ext cx="425450" cy="449580"/>
                          </a:xfrm>
                          <a:custGeom>
                            <a:avLst/>
                            <a:gdLst/>
                            <a:ahLst/>
                            <a:cxnLst/>
                            <a:rect l="l" t="t" r="r" b="b"/>
                            <a:pathLst>
                              <a:path w="425450" h="449580">
                                <a:moveTo>
                                  <a:pt x="0" y="224789"/>
                                </a:moveTo>
                                <a:lnTo>
                                  <a:pt x="4318" y="179450"/>
                                </a:lnTo>
                                <a:lnTo>
                                  <a:pt x="16763" y="137286"/>
                                </a:lnTo>
                                <a:lnTo>
                                  <a:pt x="36321" y="99059"/>
                                </a:lnTo>
                                <a:lnTo>
                                  <a:pt x="62230" y="65785"/>
                                </a:lnTo>
                                <a:lnTo>
                                  <a:pt x="93725" y="38353"/>
                                </a:lnTo>
                                <a:lnTo>
                                  <a:pt x="129793" y="17652"/>
                                </a:lnTo>
                                <a:lnTo>
                                  <a:pt x="169798" y="4572"/>
                                </a:lnTo>
                                <a:lnTo>
                                  <a:pt x="212597" y="0"/>
                                </a:lnTo>
                                <a:lnTo>
                                  <a:pt x="255396" y="4572"/>
                                </a:lnTo>
                                <a:lnTo>
                                  <a:pt x="295402" y="17652"/>
                                </a:lnTo>
                                <a:lnTo>
                                  <a:pt x="331469" y="38353"/>
                                </a:lnTo>
                                <a:lnTo>
                                  <a:pt x="362966" y="65785"/>
                                </a:lnTo>
                                <a:lnTo>
                                  <a:pt x="388873" y="99059"/>
                                </a:lnTo>
                                <a:lnTo>
                                  <a:pt x="408431" y="137286"/>
                                </a:lnTo>
                                <a:lnTo>
                                  <a:pt x="420878" y="179450"/>
                                </a:lnTo>
                                <a:lnTo>
                                  <a:pt x="425195" y="224789"/>
                                </a:lnTo>
                                <a:lnTo>
                                  <a:pt x="420878" y="270128"/>
                                </a:lnTo>
                                <a:lnTo>
                                  <a:pt x="408431" y="312293"/>
                                </a:lnTo>
                                <a:lnTo>
                                  <a:pt x="388873" y="350520"/>
                                </a:lnTo>
                                <a:lnTo>
                                  <a:pt x="362966" y="383794"/>
                                </a:lnTo>
                                <a:lnTo>
                                  <a:pt x="331469" y="411225"/>
                                </a:lnTo>
                                <a:lnTo>
                                  <a:pt x="295402" y="431926"/>
                                </a:lnTo>
                                <a:lnTo>
                                  <a:pt x="255396" y="445007"/>
                                </a:lnTo>
                                <a:lnTo>
                                  <a:pt x="212597" y="449579"/>
                                </a:lnTo>
                                <a:lnTo>
                                  <a:pt x="169798" y="445007"/>
                                </a:lnTo>
                                <a:lnTo>
                                  <a:pt x="129793" y="431926"/>
                                </a:lnTo>
                                <a:lnTo>
                                  <a:pt x="93725" y="411225"/>
                                </a:lnTo>
                                <a:lnTo>
                                  <a:pt x="62230" y="383794"/>
                                </a:lnTo>
                                <a:lnTo>
                                  <a:pt x="36321" y="350520"/>
                                </a:lnTo>
                                <a:lnTo>
                                  <a:pt x="16763" y="312293"/>
                                </a:lnTo>
                                <a:lnTo>
                                  <a:pt x="4318" y="270128"/>
                                </a:lnTo>
                                <a:lnTo>
                                  <a:pt x="0" y="224789"/>
                                </a:lnTo>
                                <a:close/>
                              </a:path>
                            </a:pathLst>
                          </a:custGeom>
                          <a:ln w="12192">
                            <a:solidFill>
                              <a:srgbClr val="990033"/>
                            </a:solidFill>
                            <a:prstDash val="solid"/>
                          </a:ln>
                        </wps:spPr>
                        <wps:bodyPr wrap="square" lIns="0" tIns="0" rIns="0" bIns="0" rtlCol="0">
                          <a:prstTxWarp prst="textNoShape">
                            <a:avLst/>
                          </a:prstTxWarp>
                          <a:noAutofit/>
                        </wps:bodyPr>
                      </wps:wsp>
                      <wps:wsp>
                        <wps:cNvPr id="70" name="Graphic 70"/>
                        <wps:cNvSpPr/>
                        <wps:spPr>
                          <a:xfrm>
                            <a:off x="2516122" y="336804"/>
                            <a:ext cx="425450" cy="449580"/>
                          </a:xfrm>
                          <a:custGeom>
                            <a:avLst/>
                            <a:gdLst/>
                            <a:ahLst/>
                            <a:cxnLst/>
                            <a:rect l="l" t="t" r="r" b="b"/>
                            <a:pathLst>
                              <a:path w="425450" h="449580">
                                <a:moveTo>
                                  <a:pt x="212598" y="0"/>
                                </a:moveTo>
                                <a:lnTo>
                                  <a:pt x="169799" y="4572"/>
                                </a:lnTo>
                                <a:lnTo>
                                  <a:pt x="129794" y="17651"/>
                                </a:lnTo>
                                <a:lnTo>
                                  <a:pt x="93725" y="38352"/>
                                </a:lnTo>
                                <a:lnTo>
                                  <a:pt x="62230" y="65784"/>
                                </a:lnTo>
                                <a:lnTo>
                                  <a:pt x="36322" y="99058"/>
                                </a:lnTo>
                                <a:lnTo>
                                  <a:pt x="16763" y="137285"/>
                                </a:lnTo>
                                <a:lnTo>
                                  <a:pt x="4318" y="179449"/>
                                </a:lnTo>
                                <a:lnTo>
                                  <a:pt x="0" y="224788"/>
                                </a:lnTo>
                                <a:lnTo>
                                  <a:pt x="4318" y="270127"/>
                                </a:lnTo>
                                <a:lnTo>
                                  <a:pt x="16763" y="312293"/>
                                </a:lnTo>
                                <a:lnTo>
                                  <a:pt x="36322" y="350520"/>
                                </a:lnTo>
                                <a:lnTo>
                                  <a:pt x="62230" y="383794"/>
                                </a:lnTo>
                                <a:lnTo>
                                  <a:pt x="93725" y="411224"/>
                                </a:lnTo>
                                <a:lnTo>
                                  <a:pt x="129794" y="431925"/>
                                </a:lnTo>
                                <a:lnTo>
                                  <a:pt x="169799" y="445006"/>
                                </a:lnTo>
                                <a:lnTo>
                                  <a:pt x="212598" y="449578"/>
                                </a:lnTo>
                                <a:lnTo>
                                  <a:pt x="255397" y="445006"/>
                                </a:lnTo>
                                <a:lnTo>
                                  <a:pt x="295401" y="431925"/>
                                </a:lnTo>
                                <a:lnTo>
                                  <a:pt x="331470" y="411224"/>
                                </a:lnTo>
                                <a:lnTo>
                                  <a:pt x="362966" y="383794"/>
                                </a:lnTo>
                                <a:lnTo>
                                  <a:pt x="388874" y="350520"/>
                                </a:lnTo>
                                <a:lnTo>
                                  <a:pt x="408432" y="312293"/>
                                </a:lnTo>
                                <a:lnTo>
                                  <a:pt x="420877" y="270127"/>
                                </a:lnTo>
                                <a:lnTo>
                                  <a:pt x="425196" y="224788"/>
                                </a:lnTo>
                                <a:lnTo>
                                  <a:pt x="420877" y="179449"/>
                                </a:lnTo>
                                <a:lnTo>
                                  <a:pt x="408432" y="137285"/>
                                </a:lnTo>
                                <a:lnTo>
                                  <a:pt x="388874" y="99058"/>
                                </a:lnTo>
                                <a:lnTo>
                                  <a:pt x="362966" y="65784"/>
                                </a:lnTo>
                                <a:lnTo>
                                  <a:pt x="331470" y="38352"/>
                                </a:lnTo>
                                <a:lnTo>
                                  <a:pt x="295401" y="17651"/>
                                </a:lnTo>
                                <a:lnTo>
                                  <a:pt x="255397" y="4572"/>
                                </a:lnTo>
                                <a:lnTo>
                                  <a:pt x="212598" y="0"/>
                                </a:lnTo>
                                <a:close/>
                              </a:path>
                            </a:pathLst>
                          </a:custGeom>
                          <a:solidFill>
                            <a:srgbClr val="FFFFFF"/>
                          </a:solidFill>
                        </wps:spPr>
                        <wps:bodyPr wrap="square" lIns="0" tIns="0" rIns="0" bIns="0" rtlCol="0">
                          <a:prstTxWarp prst="textNoShape">
                            <a:avLst/>
                          </a:prstTxWarp>
                          <a:noAutofit/>
                        </wps:bodyPr>
                      </wps:wsp>
                      <wps:wsp>
                        <wps:cNvPr id="71" name="Graphic 71"/>
                        <wps:cNvSpPr/>
                        <wps:spPr>
                          <a:xfrm>
                            <a:off x="2516122" y="336804"/>
                            <a:ext cx="425450" cy="449580"/>
                          </a:xfrm>
                          <a:custGeom>
                            <a:avLst/>
                            <a:gdLst/>
                            <a:ahLst/>
                            <a:cxnLst/>
                            <a:rect l="l" t="t" r="r" b="b"/>
                            <a:pathLst>
                              <a:path w="425450" h="449580">
                                <a:moveTo>
                                  <a:pt x="0" y="224789"/>
                                </a:moveTo>
                                <a:lnTo>
                                  <a:pt x="4317" y="179450"/>
                                </a:lnTo>
                                <a:lnTo>
                                  <a:pt x="16763" y="137286"/>
                                </a:lnTo>
                                <a:lnTo>
                                  <a:pt x="36321" y="99059"/>
                                </a:lnTo>
                                <a:lnTo>
                                  <a:pt x="62229" y="65785"/>
                                </a:lnTo>
                                <a:lnTo>
                                  <a:pt x="93725" y="38353"/>
                                </a:lnTo>
                                <a:lnTo>
                                  <a:pt x="129793" y="17652"/>
                                </a:lnTo>
                                <a:lnTo>
                                  <a:pt x="169799" y="4572"/>
                                </a:lnTo>
                                <a:lnTo>
                                  <a:pt x="212597" y="0"/>
                                </a:lnTo>
                                <a:lnTo>
                                  <a:pt x="255396" y="4572"/>
                                </a:lnTo>
                                <a:lnTo>
                                  <a:pt x="295401" y="17652"/>
                                </a:lnTo>
                                <a:lnTo>
                                  <a:pt x="331469" y="38353"/>
                                </a:lnTo>
                                <a:lnTo>
                                  <a:pt x="362965" y="65785"/>
                                </a:lnTo>
                                <a:lnTo>
                                  <a:pt x="388874" y="99059"/>
                                </a:lnTo>
                                <a:lnTo>
                                  <a:pt x="408431" y="137286"/>
                                </a:lnTo>
                                <a:lnTo>
                                  <a:pt x="420877" y="179450"/>
                                </a:lnTo>
                                <a:lnTo>
                                  <a:pt x="425195" y="224789"/>
                                </a:lnTo>
                                <a:lnTo>
                                  <a:pt x="420877" y="270128"/>
                                </a:lnTo>
                                <a:lnTo>
                                  <a:pt x="408431" y="312293"/>
                                </a:lnTo>
                                <a:lnTo>
                                  <a:pt x="388874" y="350520"/>
                                </a:lnTo>
                                <a:lnTo>
                                  <a:pt x="362965" y="383794"/>
                                </a:lnTo>
                                <a:lnTo>
                                  <a:pt x="331469" y="411225"/>
                                </a:lnTo>
                                <a:lnTo>
                                  <a:pt x="295401" y="431926"/>
                                </a:lnTo>
                                <a:lnTo>
                                  <a:pt x="255396" y="445007"/>
                                </a:lnTo>
                                <a:lnTo>
                                  <a:pt x="212597" y="449579"/>
                                </a:lnTo>
                                <a:lnTo>
                                  <a:pt x="169799" y="445007"/>
                                </a:lnTo>
                                <a:lnTo>
                                  <a:pt x="129793" y="431926"/>
                                </a:lnTo>
                                <a:lnTo>
                                  <a:pt x="93725" y="411225"/>
                                </a:lnTo>
                                <a:lnTo>
                                  <a:pt x="62229" y="383794"/>
                                </a:lnTo>
                                <a:lnTo>
                                  <a:pt x="36321" y="350520"/>
                                </a:lnTo>
                                <a:lnTo>
                                  <a:pt x="16763" y="312293"/>
                                </a:lnTo>
                                <a:lnTo>
                                  <a:pt x="4317" y="270128"/>
                                </a:lnTo>
                                <a:lnTo>
                                  <a:pt x="0" y="224789"/>
                                </a:lnTo>
                                <a:close/>
                              </a:path>
                            </a:pathLst>
                          </a:custGeom>
                          <a:ln w="12192">
                            <a:solidFill>
                              <a:srgbClr val="990033"/>
                            </a:solidFill>
                            <a:prstDash val="solid"/>
                          </a:ln>
                        </wps:spPr>
                        <wps:bodyPr wrap="square" lIns="0" tIns="0" rIns="0" bIns="0" rtlCol="0">
                          <a:prstTxWarp prst="textNoShape">
                            <a:avLst/>
                          </a:prstTxWarp>
                          <a:noAutofit/>
                        </wps:bodyPr>
                      </wps:wsp>
                      <wps:wsp>
                        <wps:cNvPr id="72" name="Graphic 72"/>
                        <wps:cNvSpPr/>
                        <wps:spPr>
                          <a:xfrm>
                            <a:off x="2970275" y="286510"/>
                            <a:ext cx="509270" cy="499745"/>
                          </a:xfrm>
                          <a:custGeom>
                            <a:avLst/>
                            <a:gdLst/>
                            <a:ahLst/>
                            <a:cxnLst/>
                            <a:rect l="l" t="t" r="r" b="b"/>
                            <a:pathLst>
                              <a:path w="509270" h="499745">
                                <a:moveTo>
                                  <a:pt x="254379" y="0"/>
                                </a:moveTo>
                                <a:lnTo>
                                  <a:pt x="208661" y="4064"/>
                                </a:lnTo>
                                <a:lnTo>
                                  <a:pt x="165606" y="15621"/>
                                </a:lnTo>
                                <a:lnTo>
                                  <a:pt x="125982" y="34036"/>
                                </a:lnTo>
                                <a:lnTo>
                                  <a:pt x="90549" y="58674"/>
                                </a:lnTo>
                                <a:lnTo>
                                  <a:pt x="59815" y="88773"/>
                                </a:lnTo>
                                <a:lnTo>
                                  <a:pt x="34798" y="123698"/>
                                </a:lnTo>
                                <a:lnTo>
                                  <a:pt x="15875" y="162560"/>
                                </a:lnTo>
                                <a:lnTo>
                                  <a:pt x="4062" y="204849"/>
                                </a:lnTo>
                                <a:lnTo>
                                  <a:pt x="0" y="249680"/>
                                </a:lnTo>
                                <a:lnTo>
                                  <a:pt x="4062" y="294513"/>
                                </a:lnTo>
                                <a:lnTo>
                                  <a:pt x="15875" y="336802"/>
                                </a:lnTo>
                                <a:lnTo>
                                  <a:pt x="34798" y="375666"/>
                                </a:lnTo>
                                <a:lnTo>
                                  <a:pt x="59815" y="410591"/>
                                </a:lnTo>
                                <a:lnTo>
                                  <a:pt x="90549" y="440690"/>
                                </a:lnTo>
                                <a:lnTo>
                                  <a:pt x="125982" y="465326"/>
                                </a:lnTo>
                                <a:lnTo>
                                  <a:pt x="165606" y="483743"/>
                                </a:lnTo>
                                <a:lnTo>
                                  <a:pt x="208661" y="495300"/>
                                </a:lnTo>
                                <a:lnTo>
                                  <a:pt x="254379" y="499364"/>
                                </a:lnTo>
                                <a:lnTo>
                                  <a:pt x="300099" y="495300"/>
                                </a:lnTo>
                                <a:lnTo>
                                  <a:pt x="343152" y="483743"/>
                                </a:lnTo>
                                <a:lnTo>
                                  <a:pt x="382776" y="465326"/>
                                </a:lnTo>
                                <a:lnTo>
                                  <a:pt x="418338" y="440690"/>
                                </a:lnTo>
                                <a:lnTo>
                                  <a:pt x="448943" y="410591"/>
                                </a:lnTo>
                                <a:lnTo>
                                  <a:pt x="474089" y="375666"/>
                                </a:lnTo>
                                <a:lnTo>
                                  <a:pt x="492887" y="336802"/>
                                </a:lnTo>
                                <a:lnTo>
                                  <a:pt x="504698" y="294513"/>
                                </a:lnTo>
                                <a:lnTo>
                                  <a:pt x="508762" y="249680"/>
                                </a:lnTo>
                                <a:lnTo>
                                  <a:pt x="504698" y="204849"/>
                                </a:lnTo>
                                <a:lnTo>
                                  <a:pt x="492887" y="162560"/>
                                </a:lnTo>
                                <a:lnTo>
                                  <a:pt x="474089" y="123698"/>
                                </a:lnTo>
                                <a:lnTo>
                                  <a:pt x="448943" y="88773"/>
                                </a:lnTo>
                                <a:lnTo>
                                  <a:pt x="418338" y="58674"/>
                                </a:lnTo>
                                <a:lnTo>
                                  <a:pt x="382776" y="34036"/>
                                </a:lnTo>
                                <a:lnTo>
                                  <a:pt x="343152" y="15621"/>
                                </a:lnTo>
                                <a:lnTo>
                                  <a:pt x="300099" y="4064"/>
                                </a:lnTo>
                                <a:lnTo>
                                  <a:pt x="254379" y="0"/>
                                </a:lnTo>
                                <a:close/>
                              </a:path>
                            </a:pathLst>
                          </a:custGeom>
                          <a:solidFill>
                            <a:srgbClr val="FFFFFF"/>
                          </a:solidFill>
                        </wps:spPr>
                        <wps:bodyPr wrap="square" lIns="0" tIns="0" rIns="0" bIns="0" rtlCol="0">
                          <a:prstTxWarp prst="textNoShape">
                            <a:avLst/>
                          </a:prstTxWarp>
                          <a:noAutofit/>
                        </wps:bodyPr>
                      </wps:wsp>
                      <wps:wsp>
                        <wps:cNvPr id="73" name="Graphic 73"/>
                        <wps:cNvSpPr/>
                        <wps:spPr>
                          <a:xfrm>
                            <a:off x="2970275" y="286510"/>
                            <a:ext cx="509270" cy="499745"/>
                          </a:xfrm>
                          <a:custGeom>
                            <a:avLst/>
                            <a:gdLst/>
                            <a:ahLst/>
                            <a:cxnLst/>
                            <a:rect l="l" t="t" r="r" b="b"/>
                            <a:pathLst>
                              <a:path w="509270" h="499745">
                                <a:moveTo>
                                  <a:pt x="0" y="249681"/>
                                </a:moveTo>
                                <a:lnTo>
                                  <a:pt x="4063" y="204850"/>
                                </a:lnTo>
                                <a:lnTo>
                                  <a:pt x="15875" y="162560"/>
                                </a:lnTo>
                                <a:lnTo>
                                  <a:pt x="34798" y="123698"/>
                                </a:lnTo>
                                <a:lnTo>
                                  <a:pt x="59816" y="88773"/>
                                </a:lnTo>
                                <a:lnTo>
                                  <a:pt x="90550" y="58674"/>
                                </a:lnTo>
                                <a:lnTo>
                                  <a:pt x="125983" y="34036"/>
                                </a:lnTo>
                                <a:lnTo>
                                  <a:pt x="165607" y="15621"/>
                                </a:lnTo>
                                <a:lnTo>
                                  <a:pt x="208661" y="4064"/>
                                </a:lnTo>
                                <a:lnTo>
                                  <a:pt x="254380" y="0"/>
                                </a:lnTo>
                                <a:lnTo>
                                  <a:pt x="300100" y="4064"/>
                                </a:lnTo>
                                <a:lnTo>
                                  <a:pt x="343153" y="15621"/>
                                </a:lnTo>
                                <a:lnTo>
                                  <a:pt x="382777" y="34036"/>
                                </a:lnTo>
                                <a:lnTo>
                                  <a:pt x="418338" y="58674"/>
                                </a:lnTo>
                                <a:lnTo>
                                  <a:pt x="448944" y="88773"/>
                                </a:lnTo>
                                <a:lnTo>
                                  <a:pt x="474090" y="123698"/>
                                </a:lnTo>
                                <a:lnTo>
                                  <a:pt x="492887" y="162560"/>
                                </a:lnTo>
                                <a:lnTo>
                                  <a:pt x="504698" y="204850"/>
                                </a:lnTo>
                                <a:lnTo>
                                  <a:pt x="508762" y="249681"/>
                                </a:lnTo>
                                <a:lnTo>
                                  <a:pt x="504698" y="294513"/>
                                </a:lnTo>
                                <a:lnTo>
                                  <a:pt x="492887" y="336803"/>
                                </a:lnTo>
                                <a:lnTo>
                                  <a:pt x="474090" y="375666"/>
                                </a:lnTo>
                                <a:lnTo>
                                  <a:pt x="448944" y="410591"/>
                                </a:lnTo>
                                <a:lnTo>
                                  <a:pt x="418338" y="440690"/>
                                </a:lnTo>
                                <a:lnTo>
                                  <a:pt x="382777" y="465327"/>
                                </a:lnTo>
                                <a:lnTo>
                                  <a:pt x="343153" y="483743"/>
                                </a:lnTo>
                                <a:lnTo>
                                  <a:pt x="300100" y="495300"/>
                                </a:lnTo>
                                <a:lnTo>
                                  <a:pt x="254380" y="499364"/>
                                </a:lnTo>
                                <a:lnTo>
                                  <a:pt x="208661" y="495300"/>
                                </a:lnTo>
                                <a:lnTo>
                                  <a:pt x="165607" y="483743"/>
                                </a:lnTo>
                                <a:lnTo>
                                  <a:pt x="125983" y="465327"/>
                                </a:lnTo>
                                <a:lnTo>
                                  <a:pt x="90550" y="440690"/>
                                </a:lnTo>
                                <a:lnTo>
                                  <a:pt x="59816" y="410591"/>
                                </a:lnTo>
                                <a:lnTo>
                                  <a:pt x="34798" y="375666"/>
                                </a:lnTo>
                                <a:lnTo>
                                  <a:pt x="15875" y="336803"/>
                                </a:lnTo>
                                <a:lnTo>
                                  <a:pt x="4063" y="294513"/>
                                </a:lnTo>
                                <a:lnTo>
                                  <a:pt x="0" y="249681"/>
                                </a:lnTo>
                                <a:close/>
                              </a:path>
                            </a:pathLst>
                          </a:custGeom>
                          <a:ln w="12192">
                            <a:solidFill>
                              <a:srgbClr val="990033"/>
                            </a:solidFill>
                            <a:prstDash val="solid"/>
                          </a:ln>
                        </wps:spPr>
                        <wps:bodyPr wrap="square" lIns="0" tIns="0" rIns="0" bIns="0" rtlCol="0">
                          <a:prstTxWarp prst="textNoShape">
                            <a:avLst/>
                          </a:prstTxWarp>
                          <a:noAutofit/>
                        </wps:bodyPr>
                      </wps:wsp>
                      <wps:wsp>
                        <wps:cNvPr id="74" name="Graphic 74"/>
                        <wps:cNvSpPr/>
                        <wps:spPr>
                          <a:xfrm>
                            <a:off x="3819132" y="470915"/>
                            <a:ext cx="1458595" cy="636905"/>
                          </a:xfrm>
                          <a:custGeom>
                            <a:avLst/>
                            <a:gdLst/>
                            <a:ahLst/>
                            <a:cxnLst/>
                            <a:rect l="l" t="t" r="r" b="b"/>
                            <a:pathLst>
                              <a:path w="1458595" h="636905">
                                <a:moveTo>
                                  <a:pt x="510540" y="387731"/>
                                </a:moveTo>
                                <a:lnTo>
                                  <a:pt x="506476" y="343027"/>
                                </a:lnTo>
                                <a:lnTo>
                                  <a:pt x="494538" y="300863"/>
                                </a:lnTo>
                                <a:lnTo>
                                  <a:pt x="475742" y="262001"/>
                                </a:lnTo>
                                <a:lnTo>
                                  <a:pt x="450469" y="227330"/>
                                </a:lnTo>
                                <a:lnTo>
                                  <a:pt x="419735" y="197231"/>
                                </a:lnTo>
                                <a:lnTo>
                                  <a:pt x="384175" y="172720"/>
                                </a:lnTo>
                                <a:lnTo>
                                  <a:pt x="344424" y="154305"/>
                                </a:lnTo>
                                <a:lnTo>
                                  <a:pt x="301117" y="142748"/>
                                </a:lnTo>
                                <a:lnTo>
                                  <a:pt x="255270" y="138684"/>
                                </a:lnTo>
                                <a:lnTo>
                                  <a:pt x="209423" y="142748"/>
                                </a:lnTo>
                                <a:lnTo>
                                  <a:pt x="166116" y="154305"/>
                                </a:lnTo>
                                <a:lnTo>
                                  <a:pt x="126365" y="172720"/>
                                </a:lnTo>
                                <a:lnTo>
                                  <a:pt x="90805" y="197231"/>
                                </a:lnTo>
                                <a:lnTo>
                                  <a:pt x="60071" y="227330"/>
                                </a:lnTo>
                                <a:lnTo>
                                  <a:pt x="34798" y="262001"/>
                                </a:lnTo>
                                <a:lnTo>
                                  <a:pt x="16002" y="300863"/>
                                </a:lnTo>
                                <a:lnTo>
                                  <a:pt x="4064" y="343027"/>
                                </a:lnTo>
                                <a:lnTo>
                                  <a:pt x="0" y="387731"/>
                                </a:lnTo>
                                <a:lnTo>
                                  <a:pt x="4064" y="432562"/>
                                </a:lnTo>
                                <a:lnTo>
                                  <a:pt x="16002" y="474726"/>
                                </a:lnTo>
                                <a:lnTo>
                                  <a:pt x="34798" y="513588"/>
                                </a:lnTo>
                                <a:lnTo>
                                  <a:pt x="60071" y="548259"/>
                                </a:lnTo>
                                <a:lnTo>
                                  <a:pt x="90805" y="578358"/>
                                </a:lnTo>
                                <a:lnTo>
                                  <a:pt x="126365" y="602869"/>
                                </a:lnTo>
                                <a:lnTo>
                                  <a:pt x="166116" y="621284"/>
                                </a:lnTo>
                                <a:lnTo>
                                  <a:pt x="209423" y="632841"/>
                                </a:lnTo>
                                <a:lnTo>
                                  <a:pt x="255270" y="636905"/>
                                </a:lnTo>
                                <a:lnTo>
                                  <a:pt x="301117" y="632841"/>
                                </a:lnTo>
                                <a:lnTo>
                                  <a:pt x="344424" y="621284"/>
                                </a:lnTo>
                                <a:lnTo>
                                  <a:pt x="384175" y="602869"/>
                                </a:lnTo>
                                <a:lnTo>
                                  <a:pt x="419735" y="578358"/>
                                </a:lnTo>
                                <a:lnTo>
                                  <a:pt x="450469" y="548259"/>
                                </a:lnTo>
                                <a:lnTo>
                                  <a:pt x="475742" y="513588"/>
                                </a:lnTo>
                                <a:lnTo>
                                  <a:pt x="494538" y="474726"/>
                                </a:lnTo>
                                <a:lnTo>
                                  <a:pt x="506476" y="432562"/>
                                </a:lnTo>
                                <a:lnTo>
                                  <a:pt x="510540" y="387731"/>
                                </a:lnTo>
                                <a:close/>
                              </a:path>
                              <a:path w="1458595" h="636905">
                                <a:moveTo>
                                  <a:pt x="1458214" y="249682"/>
                                </a:moveTo>
                                <a:lnTo>
                                  <a:pt x="1454150" y="204851"/>
                                </a:lnTo>
                                <a:lnTo>
                                  <a:pt x="1442339" y="162560"/>
                                </a:lnTo>
                                <a:lnTo>
                                  <a:pt x="1423543" y="123698"/>
                                </a:lnTo>
                                <a:lnTo>
                                  <a:pt x="1398397" y="88773"/>
                                </a:lnTo>
                                <a:lnTo>
                                  <a:pt x="1367790" y="58674"/>
                                </a:lnTo>
                                <a:lnTo>
                                  <a:pt x="1332230" y="34036"/>
                                </a:lnTo>
                                <a:lnTo>
                                  <a:pt x="1292606" y="15621"/>
                                </a:lnTo>
                                <a:lnTo>
                                  <a:pt x="1249553" y="4064"/>
                                </a:lnTo>
                                <a:lnTo>
                                  <a:pt x="1203833" y="0"/>
                                </a:lnTo>
                                <a:lnTo>
                                  <a:pt x="1158113" y="4064"/>
                                </a:lnTo>
                                <a:lnTo>
                                  <a:pt x="1115060" y="15621"/>
                                </a:lnTo>
                                <a:lnTo>
                                  <a:pt x="1075436" y="34036"/>
                                </a:lnTo>
                                <a:lnTo>
                                  <a:pt x="1040003" y="58674"/>
                                </a:lnTo>
                                <a:lnTo>
                                  <a:pt x="1009269" y="88773"/>
                                </a:lnTo>
                                <a:lnTo>
                                  <a:pt x="984250" y="123698"/>
                                </a:lnTo>
                                <a:lnTo>
                                  <a:pt x="965327" y="162560"/>
                                </a:lnTo>
                                <a:lnTo>
                                  <a:pt x="953516" y="204851"/>
                                </a:lnTo>
                                <a:lnTo>
                                  <a:pt x="949452" y="249682"/>
                                </a:lnTo>
                                <a:lnTo>
                                  <a:pt x="953516" y="294513"/>
                                </a:lnTo>
                                <a:lnTo>
                                  <a:pt x="965327" y="336804"/>
                                </a:lnTo>
                                <a:lnTo>
                                  <a:pt x="984250" y="375666"/>
                                </a:lnTo>
                                <a:lnTo>
                                  <a:pt x="1009269" y="410591"/>
                                </a:lnTo>
                                <a:lnTo>
                                  <a:pt x="1040003" y="440690"/>
                                </a:lnTo>
                                <a:lnTo>
                                  <a:pt x="1075436" y="465328"/>
                                </a:lnTo>
                                <a:lnTo>
                                  <a:pt x="1115060" y="483743"/>
                                </a:lnTo>
                                <a:lnTo>
                                  <a:pt x="1158113" y="495300"/>
                                </a:lnTo>
                                <a:lnTo>
                                  <a:pt x="1203833" y="499364"/>
                                </a:lnTo>
                                <a:lnTo>
                                  <a:pt x="1249553" y="495300"/>
                                </a:lnTo>
                                <a:lnTo>
                                  <a:pt x="1292606" y="483743"/>
                                </a:lnTo>
                                <a:lnTo>
                                  <a:pt x="1332230" y="465328"/>
                                </a:lnTo>
                                <a:lnTo>
                                  <a:pt x="1367790" y="440690"/>
                                </a:lnTo>
                                <a:lnTo>
                                  <a:pt x="1398397" y="410591"/>
                                </a:lnTo>
                                <a:lnTo>
                                  <a:pt x="1423543" y="375666"/>
                                </a:lnTo>
                                <a:lnTo>
                                  <a:pt x="1442339" y="336804"/>
                                </a:lnTo>
                                <a:lnTo>
                                  <a:pt x="1454150" y="294513"/>
                                </a:lnTo>
                                <a:lnTo>
                                  <a:pt x="1458214" y="249682"/>
                                </a:lnTo>
                                <a:close/>
                              </a:path>
                            </a:pathLst>
                          </a:custGeom>
                          <a:solidFill>
                            <a:srgbClr val="FFFFFF"/>
                          </a:solidFill>
                        </wps:spPr>
                        <wps:bodyPr wrap="square" lIns="0" tIns="0" rIns="0" bIns="0" rtlCol="0">
                          <a:prstTxWarp prst="textNoShape">
                            <a:avLst/>
                          </a:prstTxWarp>
                          <a:noAutofit/>
                        </wps:bodyPr>
                      </wps:wsp>
                      <wps:wsp>
                        <wps:cNvPr id="75" name="Graphic 75"/>
                        <wps:cNvSpPr/>
                        <wps:spPr>
                          <a:xfrm>
                            <a:off x="3819143" y="470916"/>
                            <a:ext cx="1458595" cy="551815"/>
                          </a:xfrm>
                          <a:custGeom>
                            <a:avLst/>
                            <a:gdLst/>
                            <a:ahLst/>
                            <a:cxnLst/>
                            <a:rect l="l" t="t" r="r" b="b"/>
                            <a:pathLst>
                              <a:path w="1458595" h="551815">
                                <a:moveTo>
                                  <a:pt x="949451" y="249682"/>
                                </a:moveTo>
                                <a:lnTo>
                                  <a:pt x="953515" y="204850"/>
                                </a:lnTo>
                                <a:lnTo>
                                  <a:pt x="965326" y="162560"/>
                                </a:lnTo>
                                <a:lnTo>
                                  <a:pt x="984250" y="123698"/>
                                </a:lnTo>
                                <a:lnTo>
                                  <a:pt x="1009269" y="88773"/>
                                </a:lnTo>
                                <a:lnTo>
                                  <a:pt x="1040002" y="58674"/>
                                </a:lnTo>
                                <a:lnTo>
                                  <a:pt x="1075436" y="34036"/>
                                </a:lnTo>
                                <a:lnTo>
                                  <a:pt x="1115060" y="15621"/>
                                </a:lnTo>
                                <a:lnTo>
                                  <a:pt x="1158113" y="4064"/>
                                </a:lnTo>
                                <a:lnTo>
                                  <a:pt x="1203833" y="0"/>
                                </a:lnTo>
                                <a:lnTo>
                                  <a:pt x="1249552" y="4064"/>
                                </a:lnTo>
                                <a:lnTo>
                                  <a:pt x="1292606" y="15621"/>
                                </a:lnTo>
                                <a:lnTo>
                                  <a:pt x="1332230" y="34036"/>
                                </a:lnTo>
                                <a:lnTo>
                                  <a:pt x="1367789" y="58674"/>
                                </a:lnTo>
                                <a:lnTo>
                                  <a:pt x="1398397" y="88773"/>
                                </a:lnTo>
                                <a:lnTo>
                                  <a:pt x="1423543" y="123698"/>
                                </a:lnTo>
                                <a:lnTo>
                                  <a:pt x="1442339" y="162560"/>
                                </a:lnTo>
                                <a:lnTo>
                                  <a:pt x="1454150" y="204850"/>
                                </a:lnTo>
                                <a:lnTo>
                                  <a:pt x="1458214" y="249682"/>
                                </a:lnTo>
                                <a:lnTo>
                                  <a:pt x="1454150" y="294513"/>
                                </a:lnTo>
                                <a:lnTo>
                                  <a:pt x="1442339" y="336803"/>
                                </a:lnTo>
                                <a:lnTo>
                                  <a:pt x="1423543" y="375666"/>
                                </a:lnTo>
                                <a:lnTo>
                                  <a:pt x="1398397" y="410591"/>
                                </a:lnTo>
                                <a:lnTo>
                                  <a:pt x="1367789" y="440690"/>
                                </a:lnTo>
                                <a:lnTo>
                                  <a:pt x="1332230" y="465327"/>
                                </a:lnTo>
                                <a:lnTo>
                                  <a:pt x="1292606" y="483743"/>
                                </a:lnTo>
                                <a:lnTo>
                                  <a:pt x="1249552" y="495300"/>
                                </a:lnTo>
                                <a:lnTo>
                                  <a:pt x="1203833" y="499364"/>
                                </a:lnTo>
                                <a:lnTo>
                                  <a:pt x="1158113" y="495300"/>
                                </a:lnTo>
                                <a:lnTo>
                                  <a:pt x="1115060" y="483743"/>
                                </a:lnTo>
                                <a:lnTo>
                                  <a:pt x="1075436" y="465327"/>
                                </a:lnTo>
                                <a:lnTo>
                                  <a:pt x="1040002" y="440690"/>
                                </a:lnTo>
                                <a:lnTo>
                                  <a:pt x="1009269" y="410591"/>
                                </a:lnTo>
                                <a:lnTo>
                                  <a:pt x="984250" y="375666"/>
                                </a:lnTo>
                                <a:lnTo>
                                  <a:pt x="965326" y="336803"/>
                                </a:lnTo>
                                <a:lnTo>
                                  <a:pt x="953515" y="294513"/>
                                </a:lnTo>
                                <a:lnTo>
                                  <a:pt x="949451" y="249682"/>
                                </a:lnTo>
                                <a:close/>
                              </a:path>
                              <a:path w="1458595" h="551815">
                                <a:moveTo>
                                  <a:pt x="0" y="345186"/>
                                </a:moveTo>
                                <a:lnTo>
                                  <a:pt x="16001" y="273050"/>
                                </a:lnTo>
                                <a:lnTo>
                                  <a:pt x="60071" y="212090"/>
                                </a:lnTo>
                                <a:lnTo>
                                  <a:pt x="90805" y="187198"/>
                                </a:lnTo>
                                <a:lnTo>
                                  <a:pt x="126364" y="166877"/>
                                </a:lnTo>
                                <a:lnTo>
                                  <a:pt x="166115" y="151638"/>
                                </a:lnTo>
                                <a:lnTo>
                                  <a:pt x="209423" y="141986"/>
                                </a:lnTo>
                                <a:lnTo>
                                  <a:pt x="255270" y="138684"/>
                                </a:lnTo>
                                <a:lnTo>
                                  <a:pt x="301117" y="141986"/>
                                </a:lnTo>
                                <a:lnTo>
                                  <a:pt x="344424" y="151638"/>
                                </a:lnTo>
                                <a:lnTo>
                                  <a:pt x="384175" y="166877"/>
                                </a:lnTo>
                                <a:lnTo>
                                  <a:pt x="419735" y="187198"/>
                                </a:lnTo>
                                <a:lnTo>
                                  <a:pt x="450469" y="212090"/>
                                </a:lnTo>
                                <a:lnTo>
                                  <a:pt x="475742" y="240919"/>
                                </a:lnTo>
                                <a:lnTo>
                                  <a:pt x="506475" y="307975"/>
                                </a:lnTo>
                                <a:lnTo>
                                  <a:pt x="510539" y="345186"/>
                                </a:lnTo>
                                <a:lnTo>
                                  <a:pt x="506475" y="382270"/>
                                </a:lnTo>
                                <a:lnTo>
                                  <a:pt x="475742" y="449325"/>
                                </a:lnTo>
                                <a:lnTo>
                                  <a:pt x="450469" y="478155"/>
                                </a:lnTo>
                                <a:lnTo>
                                  <a:pt x="419735" y="503047"/>
                                </a:lnTo>
                                <a:lnTo>
                                  <a:pt x="384175" y="523367"/>
                                </a:lnTo>
                                <a:lnTo>
                                  <a:pt x="344424" y="538734"/>
                                </a:lnTo>
                                <a:lnTo>
                                  <a:pt x="301117" y="548259"/>
                                </a:lnTo>
                                <a:lnTo>
                                  <a:pt x="255270" y="551561"/>
                                </a:lnTo>
                                <a:lnTo>
                                  <a:pt x="209423" y="548259"/>
                                </a:lnTo>
                                <a:lnTo>
                                  <a:pt x="166115" y="538734"/>
                                </a:lnTo>
                                <a:lnTo>
                                  <a:pt x="126364" y="523367"/>
                                </a:lnTo>
                                <a:lnTo>
                                  <a:pt x="90805" y="503047"/>
                                </a:lnTo>
                                <a:lnTo>
                                  <a:pt x="60071" y="478155"/>
                                </a:lnTo>
                                <a:lnTo>
                                  <a:pt x="34798" y="449325"/>
                                </a:lnTo>
                                <a:lnTo>
                                  <a:pt x="4063" y="382270"/>
                                </a:lnTo>
                                <a:lnTo>
                                  <a:pt x="0" y="345186"/>
                                </a:lnTo>
                                <a:close/>
                              </a:path>
                            </a:pathLst>
                          </a:custGeom>
                          <a:ln w="12192">
                            <a:solidFill>
                              <a:srgbClr val="990033"/>
                            </a:solidFill>
                            <a:prstDash val="solid"/>
                          </a:ln>
                        </wps:spPr>
                        <wps:bodyPr wrap="square" lIns="0" tIns="0" rIns="0" bIns="0" rtlCol="0">
                          <a:prstTxWarp prst="textNoShape">
                            <a:avLst/>
                          </a:prstTxWarp>
                          <a:noAutofit/>
                        </wps:bodyPr>
                      </wps:wsp>
                      <wps:wsp>
                        <wps:cNvPr id="76" name="Graphic 76"/>
                        <wps:cNvSpPr/>
                        <wps:spPr>
                          <a:xfrm>
                            <a:off x="530350" y="952500"/>
                            <a:ext cx="509270" cy="501015"/>
                          </a:xfrm>
                          <a:custGeom>
                            <a:avLst/>
                            <a:gdLst/>
                            <a:ahLst/>
                            <a:cxnLst/>
                            <a:rect l="l" t="t" r="r" b="b"/>
                            <a:pathLst>
                              <a:path w="509270" h="501015">
                                <a:moveTo>
                                  <a:pt x="254381" y="0"/>
                                </a:moveTo>
                                <a:lnTo>
                                  <a:pt x="208661" y="4062"/>
                                </a:lnTo>
                                <a:lnTo>
                                  <a:pt x="165607" y="15621"/>
                                </a:lnTo>
                                <a:lnTo>
                                  <a:pt x="125983" y="34161"/>
                                </a:lnTo>
                                <a:lnTo>
                                  <a:pt x="90550" y="58926"/>
                                </a:lnTo>
                                <a:lnTo>
                                  <a:pt x="59817" y="89025"/>
                                </a:lnTo>
                                <a:lnTo>
                                  <a:pt x="34798" y="124077"/>
                                </a:lnTo>
                                <a:lnTo>
                                  <a:pt x="15875" y="163066"/>
                                </a:lnTo>
                                <a:lnTo>
                                  <a:pt x="4063" y="205357"/>
                                </a:lnTo>
                                <a:lnTo>
                                  <a:pt x="0" y="250442"/>
                                </a:lnTo>
                                <a:lnTo>
                                  <a:pt x="4063" y="295400"/>
                                </a:lnTo>
                                <a:lnTo>
                                  <a:pt x="15875" y="337818"/>
                                </a:lnTo>
                                <a:lnTo>
                                  <a:pt x="34798" y="376807"/>
                                </a:lnTo>
                                <a:lnTo>
                                  <a:pt x="59817" y="411859"/>
                                </a:lnTo>
                                <a:lnTo>
                                  <a:pt x="90550" y="441958"/>
                                </a:lnTo>
                                <a:lnTo>
                                  <a:pt x="125983" y="466725"/>
                                </a:lnTo>
                                <a:lnTo>
                                  <a:pt x="165607" y="485265"/>
                                </a:lnTo>
                                <a:lnTo>
                                  <a:pt x="208661" y="496824"/>
                                </a:lnTo>
                                <a:lnTo>
                                  <a:pt x="254381" y="500886"/>
                                </a:lnTo>
                                <a:lnTo>
                                  <a:pt x="300100" y="496824"/>
                                </a:lnTo>
                                <a:lnTo>
                                  <a:pt x="343154" y="485265"/>
                                </a:lnTo>
                                <a:lnTo>
                                  <a:pt x="382777" y="466725"/>
                                </a:lnTo>
                                <a:lnTo>
                                  <a:pt x="418338" y="441958"/>
                                </a:lnTo>
                                <a:lnTo>
                                  <a:pt x="448944" y="411859"/>
                                </a:lnTo>
                                <a:lnTo>
                                  <a:pt x="474091" y="376807"/>
                                </a:lnTo>
                                <a:lnTo>
                                  <a:pt x="492887" y="337818"/>
                                </a:lnTo>
                                <a:lnTo>
                                  <a:pt x="504698" y="295400"/>
                                </a:lnTo>
                                <a:lnTo>
                                  <a:pt x="508762" y="250442"/>
                                </a:lnTo>
                                <a:lnTo>
                                  <a:pt x="504698" y="205357"/>
                                </a:lnTo>
                                <a:lnTo>
                                  <a:pt x="492887" y="163066"/>
                                </a:lnTo>
                                <a:lnTo>
                                  <a:pt x="474091" y="124077"/>
                                </a:lnTo>
                                <a:lnTo>
                                  <a:pt x="448944" y="89025"/>
                                </a:lnTo>
                                <a:lnTo>
                                  <a:pt x="418338" y="58926"/>
                                </a:lnTo>
                                <a:lnTo>
                                  <a:pt x="382777" y="34161"/>
                                </a:lnTo>
                                <a:lnTo>
                                  <a:pt x="343154" y="15621"/>
                                </a:lnTo>
                                <a:lnTo>
                                  <a:pt x="300100" y="4062"/>
                                </a:lnTo>
                                <a:lnTo>
                                  <a:pt x="254381" y="0"/>
                                </a:lnTo>
                                <a:close/>
                              </a:path>
                            </a:pathLst>
                          </a:custGeom>
                          <a:solidFill>
                            <a:srgbClr val="FFFFFF"/>
                          </a:solidFill>
                        </wps:spPr>
                        <wps:bodyPr wrap="square" lIns="0" tIns="0" rIns="0" bIns="0" rtlCol="0">
                          <a:prstTxWarp prst="textNoShape">
                            <a:avLst/>
                          </a:prstTxWarp>
                          <a:noAutofit/>
                        </wps:bodyPr>
                      </wps:wsp>
                      <wps:wsp>
                        <wps:cNvPr id="77" name="Graphic 77"/>
                        <wps:cNvSpPr/>
                        <wps:spPr>
                          <a:xfrm>
                            <a:off x="530350" y="952500"/>
                            <a:ext cx="509270" cy="501015"/>
                          </a:xfrm>
                          <a:custGeom>
                            <a:avLst/>
                            <a:gdLst/>
                            <a:ahLst/>
                            <a:cxnLst/>
                            <a:rect l="l" t="t" r="r" b="b"/>
                            <a:pathLst>
                              <a:path w="509270" h="501015">
                                <a:moveTo>
                                  <a:pt x="0" y="250443"/>
                                </a:moveTo>
                                <a:lnTo>
                                  <a:pt x="4064" y="205358"/>
                                </a:lnTo>
                                <a:lnTo>
                                  <a:pt x="15875" y="163067"/>
                                </a:lnTo>
                                <a:lnTo>
                                  <a:pt x="34797" y="124078"/>
                                </a:lnTo>
                                <a:lnTo>
                                  <a:pt x="59816" y="89026"/>
                                </a:lnTo>
                                <a:lnTo>
                                  <a:pt x="90551" y="58927"/>
                                </a:lnTo>
                                <a:lnTo>
                                  <a:pt x="125984" y="34162"/>
                                </a:lnTo>
                                <a:lnTo>
                                  <a:pt x="165608" y="15621"/>
                                </a:lnTo>
                                <a:lnTo>
                                  <a:pt x="208660" y="4063"/>
                                </a:lnTo>
                                <a:lnTo>
                                  <a:pt x="254381" y="0"/>
                                </a:lnTo>
                                <a:lnTo>
                                  <a:pt x="300101" y="4063"/>
                                </a:lnTo>
                                <a:lnTo>
                                  <a:pt x="343153" y="15621"/>
                                </a:lnTo>
                                <a:lnTo>
                                  <a:pt x="382778" y="34162"/>
                                </a:lnTo>
                                <a:lnTo>
                                  <a:pt x="418338" y="58927"/>
                                </a:lnTo>
                                <a:lnTo>
                                  <a:pt x="448945" y="89026"/>
                                </a:lnTo>
                                <a:lnTo>
                                  <a:pt x="474091" y="124078"/>
                                </a:lnTo>
                                <a:lnTo>
                                  <a:pt x="492887" y="163067"/>
                                </a:lnTo>
                                <a:lnTo>
                                  <a:pt x="504697" y="205358"/>
                                </a:lnTo>
                                <a:lnTo>
                                  <a:pt x="508762" y="250443"/>
                                </a:lnTo>
                                <a:lnTo>
                                  <a:pt x="504697" y="295401"/>
                                </a:lnTo>
                                <a:lnTo>
                                  <a:pt x="492887" y="337819"/>
                                </a:lnTo>
                                <a:lnTo>
                                  <a:pt x="474091" y="376808"/>
                                </a:lnTo>
                                <a:lnTo>
                                  <a:pt x="448945" y="411860"/>
                                </a:lnTo>
                                <a:lnTo>
                                  <a:pt x="418338" y="441959"/>
                                </a:lnTo>
                                <a:lnTo>
                                  <a:pt x="382778" y="466725"/>
                                </a:lnTo>
                                <a:lnTo>
                                  <a:pt x="343153" y="485266"/>
                                </a:lnTo>
                                <a:lnTo>
                                  <a:pt x="300101" y="496824"/>
                                </a:lnTo>
                                <a:lnTo>
                                  <a:pt x="254381" y="500887"/>
                                </a:lnTo>
                                <a:lnTo>
                                  <a:pt x="208660" y="496824"/>
                                </a:lnTo>
                                <a:lnTo>
                                  <a:pt x="165608" y="485266"/>
                                </a:lnTo>
                                <a:lnTo>
                                  <a:pt x="125984" y="466725"/>
                                </a:lnTo>
                                <a:lnTo>
                                  <a:pt x="90551" y="441959"/>
                                </a:lnTo>
                                <a:lnTo>
                                  <a:pt x="59816" y="411860"/>
                                </a:lnTo>
                                <a:lnTo>
                                  <a:pt x="34797" y="376808"/>
                                </a:lnTo>
                                <a:lnTo>
                                  <a:pt x="15875" y="337819"/>
                                </a:lnTo>
                                <a:lnTo>
                                  <a:pt x="4064" y="295401"/>
                                </a:lnTo>
                                <a:lnTo>
                                  <a:pt x="0" y="250443"/>
                                </a:lnTo>
                                <a:close/>
                              </a:path>
                            </a:pathLst>
                          </a:custGeom>
                          <a:ln w="12192">
                            <a:solidFill>
                              <a:srgbClr val="990033"/>
                            </a:solidFill>
                            <a:prstDash val="solid"/>
                          </a:ln>
                        </wps:spPr>
                        <wps:bodyPr wrap="square" lIns="0" tIns="0" rIns="0" bIns="0" rtlCol="0">
                          <a:prstTxWarp prst="textNoShape">
                            <a:avLst/>
                          </a:prstTxWarp>
                          <a:noAutofit/>
                        </wps:bodyPr>
                      </wps:wsp>
                      <wps:wsp>
                        <wps:cNvPr id="78" name="Graphic 78"/>
                        <wps:cNvSpPr/>
                        <wps:spPr>
                          <a:xfrm>
                            <a:off x="536436" y="1435607"/>
                            <a:ext cx="2943225" cy="792480"/>
                          </a:xfrm>
                          <a:custGeom>
                            <a:avLst/>
                            <a:gdLst/>
                            <a:ahLst/>
                            <a:cxnLst/>
                            <a:rect l="l" t="t" r="r" b="b"/>
                            <a:pathLst>
                              <a:path w="2943225" h="792480">
                                <a:moveTo>
                                  <a:pt x="509016" y="542290"/>
                                </a:moveTo>
                                <a:lnTo>
                                  <a:pt x="504952" y="497459"/>
                                </a:lnTo>
                                <a:lnTo>
                                  <a:pt x="493141" y="455168"/>
                                </a:lnTo>
                                <a:lnTo>
                                  <a:pt x="474218" y="416306"/>
                                </a:lnTo>
                                <a:lnTo>
                                  <a:pt x="449199" y="381381"/>
                                </a:lnTo>
                                <a:lnTo>
                                  <a:pt x="418465" y="351282"/>
                                </a:lnTo>
                                <a:lnTo>
                                  <a:pt x="383032" y="326644"/>
                                </a:lnTo>
                                <a:lnTo>
                                  <a:pt x="343281" y="308229"/>
                                </a:lnTo>
                                <a:lnTo>
                                  <a:pt x="300228" y="296672"/>
                                </a:lnTo>
                                <a:lnTo>
                                  <a:pt x="254508" y="292608"/>
                                </a:lnTo>
                                <a:lnTo>
                                  <a:pt x="208788" y="296672"/>
                                </a:lnTo>
                                <a:lnTo>
                                  <a:pt x="165735" y="308229"/>
                                </a:lnTo>
                                <a:lnTo>
                                  <a:pt x="125984" y="326644"/>
                                </a:lnTo>
                                <a:lnTo>
                                  <a:pt x="90551" y="351282"/>
                                </a:lnTo>
                                <a:lnTo>
                                  <a:pt x="59817" y="381381"/>
                                </a:lnTo>
                                <a:lnTo>
                                  <a:pt x="34658" y="416306"/>
                                </a:lnTo>
                                <a:lnTo>
                                  <a:pt x="15875" y="455168"/>
                                </a:lnTo>
                                <a:lnTo>
                                  <a:pt x="4064" y="497459"/>
                                </a:lnTo>
                                <a:lnTo>
                                  <a:pt x="0" y="542290"/>
                                </a:lnTo>
                                <a:lnTo>
                                  <a:pt x="4064" y="587121"/>
                                </a:lnTo>
                                <a:lnTo>
                                  <a:pt x="15875" y="629412"/>
                                </a:lnTo>
                                <a:lnTo>
                                  <a:pt x="34658" y="668274"/>
                                </a:lnTo>
                                <a:lnTo>
                                  <a:pt x="59817" y="703199"/>
                                </a:lnTo>
                                <a:lnTo>
                                  <a:pt x="90551" y="733298"/>
                                </a:lnTo>
                                <a:lnTo>
                                  <a:pt x="125984" y="757936"/>
                                </a:lnTo>
                                <a:lnTo>
                                  <a:pt x="165735" y="776351"/>
                                </a:lnTo>
                                <a:lnTo>
                                  <a:pt x="208788" y="787908"/>
                                </a:lnTo>
                                <a:lnTo>
                                  <a:pt x="254508" y="791972"/>
                                </a:lnTo>
                                <a:lnTo>
                                  <a:pt x="300228" y="787908"/>
                                </a:lnTo>
                                <a:lnTo>
                                  <a:pt x="343281" y="776351"/>
                                </a:lnTo>
                                <a:lnTo>
                                  <a:pt x="383032" y="757936"/>
                                </a:lnTo>
                                <a:lnTo>
                                  <a:pt x="418465" y="733298"/>
                                </a:lnTo>
                                <a:lnTo>
                                  <a:pt x="449199" y="703199"/>
                                </a:lnTo>
                                <a:lnTo>
                                  <a:pt x="474218" y="668274"/>
                                </a:lnTo>
                                <a:lnTo>
                                  <a:pt x="493141" y="629412"/>
                                </a:lnTo>
                                <a:lnTo>
                                  <a:pt x="504952" y="587121"/>
                                </a:lnTo>
                                <a:lnTo>
                                  <a:pt x="509016" y="542290"/>
                                </a:lnTo>
                                <a:close/>
                              </a:path>
                              <a:path w="2943225" h="792480">
                                <a:moveTo>
                                  <a:pt x="2942844" y="249682"/>
                                </a:moveTo>
                                <a:lnTo>
                                  <a:pt x="2938780" y="204851"/>
                                </a:lnTo>
                                <a:lnTo>
                                  <a:pt x="2926969" y="162560"/>
                                </a:lnTo>
                                <a:lnTo>
                                  <a:pt x="2908046" y="123698"/>
                                </a:lnTo>
                                <a:lnTo>
                                  <a:pt x="2883027" y="88773"/>
                                </a:lnTo>
                                <a:lnTo>
                                  <a:pt x="2852293" y="58674"/>
                                </a:lnTo>
                                <a:lnTo>
                                  <a:pt x="2816860" y="34036"/>
                                </a:lnTo>
                                <a:lnTo>
                                  <a:pt x="2777109" y="15621"/>
                                </a:lnTo>
                                <a:lnTo>
                                  <a:pt x="2734056" y="4064"/>
                                </a:lnTo>
                                <a:lnTo>
                                  <a:pt x="2688336" y="0"/>
                                </a:lnTo>
                                <a:lnTo>
                                  <a:pt x="2642616" y="4064"/>
                                </a:lnTo>
                                <a:lnTo>
                                  <a:pt x="2599563" y="15621"/>
                                </a:lnTo>
                                <a:lnTo>
                                  <a:pt x="2559812" y="34036"/>
                                </a:lnTo>
                                <a:lnTo>
                                  <a:pt x="2524379" y="58674"/>
                                </a:lnTo>
                                <a:lnTo>
                                  <a:pt x="2493645" y="88773"/>
                                </a:lnTo>
                                <a:lnTo>
                                  <a:pt x="2468499" y="123698"/>
                                </a:lnTo>
                                <a:lnTo>
                                  <a:pt x="2449703" y="162560"/>
                                </a:lnTo>
                                <a:lnTo>
                                  <a:pt x="2437892" y="204851"/>
                                </a:lnTo>
                                <a:lnTo>
                                  <a:pt x="2433828" y="249682"/>
                                </a:lnTo>
                                <a:lnTo>
                                  <a:pt x="2437892" y="294513"/>
                                </a:lnTo>
                                <a:lnTo>
                                  <a:pt x="2449703" y="336804"/>
                                </a:lnTo>
                                <a:lnTo>
                                  <a:pt x="2468499" y="375666"/>
                                </a:lnTo>
                                <a:lnTo>
                                  <a:pt x="2493645" y="410591"/>
                                </a:lnTo>
                                <a:lnTo>
                                  <a:pt x="2524379" y="440690"/>
                                </a:lnTo>
                                <a:lnTo>
                                  <a:pt x="2559812" y="465328"/>
                                </a:lnTo>
                                <a:lnTo>
                                  <a:pt x="2599563" y="483743"/>
                                </a:lnTo>
                                <a:lnTo>
                                  <a:pt x="2642616" y="495300"/>
                                </a:lnTo>
                                <a:lnTo>
                                  <a:pt x="2688336" y="499364"/>
                                </a:lnTo>
                                <a:lnTo>
                                  <a:pt x="2734056" y="495300"/>
                                </a:lnTo>
                                <a:lnTo>
                                  <a:pt x="2777109" y="483743"/>
                                </a:lnTo>
                                <a:lnTo>
                                  <a:pt x="2816860" y="465328"/>
                                </a:lnTo>
                                <a:lnTo>
                                  <a:pt x="2852293" y="440690"/>
                                </a:lnTo>
                                <a:lnTo>
                                  <a:pt x="2883027" y="410591"/>
                                </a:lnTo>
                                <a:lnTo>
                                  <a:pt x="2908046" y="375666"/>
                                </a:lnTo>
                                <a:lnTo>
                                  <a:pt x="2926969" y="336804"/>
                                </a:lnTo>
                                <a:lnTo>
                                  <a:pt x="2938780" y="294513"/>
                                </a:lnTo>
                                <a:lnTo>
                                  <a:pt x="2942844" y="249682"/>
                                </a:lnTo>
                                <a:close/>
                              </a:path>
                            </a:pathLst>
                          </a:custGeom>
                          <a:solidFill>
                            <a:srgbClr val="FFFFFF"/>
                          </a:solidFill>
                        </wps:spPr>
                        <wps:bodyPr wrap="square" lIns="0" tIns="0" rIns="0" bIns="0" rtlCol="0">
                          <a:prstTxWarp prst="textNoShape">
                            <a:avLst/>
                          </a:prstTxWarp>
                          <a:noAutofit/>
                        </wps:bodyPr>
                      </wps:wsp>
                      <wps:wsp>
                        <wps:cNvPr id="79" name="Graphic 79"/>
                        <wps:cNvSpPr/>
                        <wps:spPr>
                          <a:xfrm>
                            <a:off x="547115" y="1435608"/>
                            <a:ext cx="2932430" cy="810260"/>
                          </a:xfrm>
                          <a:custGeom>
                            <a:avLst/>
                            <a:gdLst/>
                            <a:ahLst/>
                            <a:cxnLst/>
                            <a:rect l="l" t="t" r="r" b="b"/>
                            <a:pathLst>
                              <a:path w="2932430" h="810260">
                                <a:moveTo>
                                  <a:pt x="2423160" y="249681"/>
                                </a:moveTo>
                                <a:lnTo>
                                  <a:pt x="2427224" y="204850"/>
                                </a:lnTo>
                                <a:lnTo>
                                  <a:pt x="2439035" y="162559"/>
                                </a:lnTo>
                                <a:lnTo>
                                  <a:pt x="2457830" y="123698"/>
                                </a:lnTo>
                                <a:lnTo>
                                  <a:pt x="2482977" y="88773"/>
                                </a:lnTo>
                                <a:lnTo>
                                  <a:pt x="2513711" y="58674"/>
                                </a:lnTo>
                                <a:lnTo>
                                  <a:pt x="2549143" y="34035"/>
                                </a:lnTo>
                                <a:lnTo>
                                  <a:pt x="2588895" y="15621"/>
                                </a:lnTo>
                                <a:lnTo>
                                  <a:pt x="2631948" y="4064"/>
                                </a:lnTo>
                                <a:lnTo>
                                  <a:pt x="2677667" y="0"/>
                                </a:lnTo>
                                <a:lnTo>
                                  <a:pt x="2723388" y="4064"/>
                                </a:lnTo>
                                <a:lnTo>
                                  <a:pt x="2766441" y="15621"/>
                                </a:lnTo>
                                <a:lnTo>
                                  <a:pt x="2806191" y="34035"/>
                                </a:lnTo>
                                <a:lnTo>
                                  <a:pt x="2841625" y="58674"/>
                                </a:lnTo>
                                <a:lnTo>
                                  <a:pt x="2872359" y="88773"/>
                                </a:lnTo>
                                <a:lnTo>
                                  <a:pt x="2897378" y="123698"/>
                                </a:lnTo>
                                <a:lnTo>
                                  <a:pt x="2916301" y="162559"/>
                                </a:lnTo>
                                <a:lnTo>
                                  <a:pt x="2928112" y="204850"/>
                                </a:lnTo>
                                <a:lnTo>
                                  <a:pt x="2932176" y="249681"/>
                                </a:lnTo>
                                <a:lnTo>
                                  <a:pt x="2928112" y="294513"/>
                                </a:lnTo>
                                <a:lnTo>
                                  <a:pt x="2916301" y="336803"/>
                                </a:lnTo>
                                <a:lnTo>
                                  <a:pt x="2897378" y="375666"/>
                                </a:lnTo>
                                <a:lnTo>
                                  <a:pt x="2872359" y="410591"/>
                                </a:lnTo>
                                <a:lnTo>
                                  <a:pt x="2841625" y="440690"/>
                                </a:lnTo>
                                <a:lnTo>
                                  <a:pt x="2806191" y="465327"/>
                                </a:lnTo>
                                <a:lnTo>
                                  <a:pt x="2766441" y="483743"/>
                                </a:lnTo>
                                <a:lnTo>
                                  <a:pt x="2723388" y="495300"/>
                                </a:lnTo>
                                <a:lnTo>
                                  <a:pt x="2677667" y="499364"/>
                                </a:lnTo>
                                <a:lnTo>
                                  <a:pt x="2631948" y="495300"/>
                                </a:lnTo>
                                <a:lnTo>
                                  <a:pt x="2588895" y="483743"/>
                                </a:lnTo>
                                <a:lnTo>
                                  <a:pt x="2549143" y="465327"/>
                                </a:lnTo>
                                <a:lnTo>
                                  <a:pt x="2513711" y="440690"/>
                                </a:lnTo>
                                <a:lnTo>
                                  <a:pt x="2482977" y="410591"/>
                                </a:lnTo>
                                <a:lnTo>
                                  <a:pt x="2457830" y="375666"/>
                                </a:lnTo>
                                <a:lnTo>
                                  <a:pt x="2439035" y="336803"/>
                                </a:lnTo>
                                <a:lnTo>
                                  <a:pt x="2427224" y="294513"/>
                                </a:lnTo>
                                <a:lnTo>
                                  <a:pt x="2423160" y="249681"/>
                                </a:lnTo>
                                <a:close/>
                              </a:path>
                              <a:path w="2932430" h="810260">
                                <a:moveTo>
                                  <a:pt x="0" y="559816"/>
                                </a:moveTo>
                                <a:lnTo>
                                  <a:pt x="4063" y="514730"/>
                                </a:lnTo>
                                <a:lnTo>
                                  <a:pt x="16001" y="472440"/>
                                </a:lnTo>
                                <a:lnTo>
                                  <a:pt x="34798" y="433450"/>
                                </a:lnTo>
                                <a:lnTo>
                                  <a:pt x="60070" y="398399"/>
                                </a:lnTo>
                                <a:lnTo>
                                  <a:pt x="90805" y="368300"/>
                                </a:lnTo>
                                <a:lnTo>
                                  <a:pt x="126364" y="343534"/>
                                </a:lnTo>
                                <a:lnTo>
                                  <a:pt x="166115" y="324993"/>
                                </a:lnTo>
                                <a:lnTo>
                                  <a:pt x="209423" y="313435"/>
                                </a:lnTo>
                                <a:lnTo>
                                  <a:pt x="255269" y="309372"/>
                                </a:lnTo>
                                <a:lnTo>
                                  <a:pt x="301117" y="313435"/>
                                </a:lnTo>
                                <a:lnTo>
                                  <a:pt x="344424" y="324993"/>
                                </a:lnTo>
                                <a:lnTo>
                                  <a:pt x="384175" y="343534"/>
                                </a:lnTo>
                                <a:lnTo>
                                  <a:pt x="419735" y="368300"/>
                                </a:lnTo>
                                <a:lnTo>
                                  <a:pt x="450469" y="398399"/>
                                </a:lnTo>
                                <a:lnTo>
                                  <a:pt x="475742" y="433450"/>
                                </a:lnTo>
                                <a:lnTo>
                                  <a:pt x="494538" y="472440"/>
                                </a:lnTo>
                                <a:lnTo>
                                  <a:pt x="506475" y="514730"/>
                                </a:lnTo>
                                <a:lnTo>
                                  <a:pt x="510539" y="559816"/>
                                </a:lnTo>
                                <a:lnTo>
                                  <a:pt x="506475" y="604774"/>
                                </a:lnTo>
                                <a:lnTo>
                                  <a:pt x="494538" y="647192"/>
                                </a:lnTo>
                                <a:lnTo>
                                  <a:pt x="475742" y="686180"/>
                                </a:lnTo>
                                <a:lnTo>
                                  <a:pt x="450469" y="721232"/>
                                </a:lnTo>
                                <a:lnTo>
                                  <a:pt x="419735" y="751331"/>
                                </a:lnTo>
                                <a:lnTo>
                                  <a:pt x="384175" y="776097"/>
                                </a:lnTo>
                                <a:lnTo>
                                  <a:pt x="344424" y="794639"/>
                                </a:lnTo>
                                <a:lnTo>
                                  <a:pt x="301117" y="806196"/>
                                </a:lnTo>
                                <a:lnTo>
                                  <a:pt x="255269" y="810259"/>
                                </a:lnTo>
                                <a:lnTo>
                                  <a:pt x="209423" y="806196"/>
                                </a:lnTo>
                                <a:lnTo>
                                  <a:pt x="166115" y="794639"/>
                                </a:lnTo>
                                <a:lnTo>
                                  <a:pt x="126364" y="776097"/>
                                </a:lnTo>
                                <a:lnTo>
                                  <a:pt x="90805" y="751331"/>
                                </a:lnTo>
                                <a:lnTo>
                                  <a:pt x="60070" y="721232"/>
                                </a:lnTo>
                                <a:lnTo>
                                  <a:pt x="34798" y="686180"/>
                                </a:lnTo>
                                <a:lnTo>
                                  <a:pt x="16001" y="647192"/>
                                </a:lnTo>
                                <a:lnTo>
                                  <a:pt x="4063" y="604774"/>
                                </a:lnTo>
                                <a:lnTo>
                                  <a:pt x="0" y="559816"/>
                                </a:lnTo>
                                <a:close/>
                              </a:path>
                            </a:pathLst>
                          </a:custGeom>
                          <a:ln w="12192">
                            <a:solidFill>
                              <a:srgbClr val="990033"/>
                            </a:solidFill>
                            <a:prstDash val="solid"/>
                          </a:ln>
                        </wps:spPr>
                        <wps:bodyPr wrap="square" lIns="0" tIns="0" rIns="0" bIns="0" rtlCol="0">
                          <a:prstTxWarp prst="textNoShape">
                            <a:avLst/>
                          </a:prstTxWarp>
                          <a:noAutofit/>
                        </wps:bodyPr>
                      </wps:wsp>
                      <pic:pic xmlns:pic="http://schemas.openxmlformats.org/drawingml/2006/picture">
                        <pic:nvPicPr>
                          <pic:cNvPr id="80" name="Image 80"/>
                          <pic:cNvPicPr/>
                        </pic:nvPicPr>
                        <pic:blipFill>
                          <a:blip r:embed="rId11" cstate="print"/>
                          <a:stretch>
                            <a:fillRect/>
                          </a:stretch>
                        </pic:blipFill>
                        <pic:spPr>
                          <a:xfrm>
                            <a:off x="0" y="2279904"/>
                            <a:ext cx="5620510" cy="1895854"/>
                          </a:xfrm>
                          <a:prstGeom prst="rect">
                            <a:avLst/>
                          </a:prstGeom>
                        </pic:spPr>
                      </pic:pic>
                      <wps:wsp>
                        <wps:cNvPr id="81" name="Graphic 81"/>
                        <wps:cNvSpPr/>
                        <wps:spPr>
                          <a:xfrm>
                            <a:off x="518158" y="3518914"/>
                            <a:ext cx="509270" cy="498475"/>
                          </a:xfrm>
                          <a:custGeom>
                            <a:avLst/>
                            <a:gdLst/>
                            <a:ahLst/>
                            <a:cxnLst/>
                            <a:rect l="l" t="t" r="r" b="b"/>
                            <a:pathLst>
                              <a:path w="509270" h="498475">
                                <a:moveTo>
                                  <a:pt x="254381" y="0"/>
                                </a:moveTo>
                                <a:lnTo>
                                  <a:pt x="208661" y="4062"/>
                                </a:lnTo>
                                <a:lnTo>
                                  <a:pt x="165608" y="15619"/>
                                </a:lnTo>
                                <a:lnTo>
                                  <a:pt x="125984" y="34036"/>
                                </a:lnTo>
                                <a:lnTo>
                                  <a:pt x="90550" y="58545"/>
                                </a:lnTo>
                                <a:lnTo>
                                  <a:pt x="59817" y="88644"/>
                                </a:lnTo>
                                <a:lnTo>
                                  <a:pt x="34798" y="123315"/>
                                </a:lnTo>
                                <a:lnTo>
                                  <a:pt x="15875" y="162177"/>
                                </a:lnTo>
                                <a:lnTo>
                                  <a:pt x="4064" y="204341"/>
                                </a:lnTo>
                                <a:lnTo>
                                  <a:pt x="0" y="249045"/>
                                </a:lnTo>
                                <a:lnTo>
                                  <a:pt x="4064" y="293876"/>
                                </a:lnTo>
                                <a:lnTo>
                                  <a:pt x="15875" y="336040"/>
                                </a:lnTo>
                                <a:lnTo>
                                  <a:pt x="34798" y="374902"/>
                                </a:lnTo>
                                <a:lnTo>
                                  <a:pt x="59817" y="409575"/>
                                </a:lnTo>
                                <a:lnTo>
                                  <a:pt x="90550" y="439674"/>
                                </a:lnTo>
                                <a:lnTo>
                                  <a:pt x="125984" y="464183"/>
                                </a:lnTo>
                                <a:lnTo>
                                  <a:pt x="165608" y="482600"/>
                                </a:lnTo>
                                <a:lnTo>
                                  <a:pt x="208661" y="494155"/>
                                </a:lnTo>
                                <a:lnTo>
                                  <a:pt x="254381" y="498219"/>
                                </a:lnTo>
                                <a:lnTo>
                                  <a:pt x="300100" y="494155"/>
                                </a:lnTo>
                                <a:lnTo>
                                  <a:pt x="343154" y="482600"/>
                                </a:lnTo>
                                <a:lnTo>
                                  <a:pt x="382778" y="464183"/>
                                </a:lnTo>
                                <a:lnTo>
                                  <a:pt x="418338" y="439674"/>
                                </a:lnTo>
                                <a:lnTo>
                                  <a:pt x="448944" y="409575"/>
                                </a:lnTo>
                                <a:lnTo>
                                  <a:pt x="474091" y="374902"/>
                                </a:lnTo>
                                <a:lnTo>
                                  <a:pt x="492887" y="336040"/>
                                </a:lnTo>
                                <a:lnTo>
                                  <a:pt x="504698" y="293876"/>
                                </a:lnTo>
                                <a:lnTo>
                                  <a:pt x="508762" y="249045"/>
                                </a:lnTo>
                                <a:lnTo>
                                  <a:pt x="504698" y="204341"/>
                                </a:lnTo>
                                <a:lnTo>
                                  <a:pt x="492887" y="162177"/>
                                </a:lnTo>
                                <a:lnTo>
                                  <a:pt x="474091" y="123315"/>
                                </a:lnTo>
                                <a:lnTo>
                                  <a:pt x="448944" y="88644"/>
                                </a:lnTo>
                                <a:lnTo>
                                  <a:pt x="418338" y="58545"/>
                                </a:lnTo>
                                <a:lnTo>
                                  <a:pt x="382778" y="34036"/>
                                </a:lnTo>
                                <a:lnTo>
                                  <a:pt x="343154" y="15619"/>
                                </a:lnTo>
                                <a:lnTo>
                                  <a:pt x="300100" y="4062"/>
                                </a:lnTo>
                                <a:lnTo>
                                  <a:pt x="254381" y="0"/>
                                </a:lnTo>
                                <a:close/>
                              </a:path>
                            </a:pathLst>
                          </a:custGeom>
                          <a:solidFill>
                            <a:srgbClr val="FFFFFF"/>
                          </a:solidFill>
                        </wps:spPr>
                        <wps:bodyPr wrap="square" lIns="0" tIns="0" rIns="0" bIns="0" rtlCol="0">
                          <a:prstTxWarp prst="textNoShape">
                            <a:avLst/>
                          </a:prstTxWarp>
                          <a:noAutofit/>
                        </wps:bodyPr>
                      </wps:wsp>
                      <wps:wsp>
                        <wps:cNvPr id="82" name="Graphic 82"/>
                        <wps:cNvSpPr/>
                        <wps:spPr>
                          <a:xfrm>
                            <a:off x="518158" y="3518914"/>
                            <a:ext cx="509270" cy="498475"/>
                          </a:xfrm>
                          <a:custGeom>
                            <a:avLst/>
                            <a:gdLst/>
                            <a:ahLst/>
                            <a:cxnLst/>
                            <a:rect l="l" t="t" r="r" b="b"/>
                            <a:pathLst>
                              <a:path w="509270" h="498475">
                                <a:moveTo>
                                  <a:pt x="0" y="249046"/>
                                </a:moveTo>
                                <a:lnTo>
                                  <a:pt x="4063" y="204342"/>
                                </a:lnTo>
                                <a:lnTo>
                                  <a:pt x="15875" y="162178"/>
                                </a:lnTo>
                                <a:lnTo>
                                  <a:pt x="34798" y="123316"/>
                                </a:lnTo>
                                <a:lnTo>
                                  <a:pt x="59817" y="88645"/>
                                </a:lnTo>
                                <a:lnTo>
                                  <a:pt x="90550" y="58546"/>
                                </a:lnTo>
                                <a:lnTo>
                                  <a:pt x="125983" y="34036"/>
                                </a:lnTo>
                                <a:lnTo>
                                  <a:pt x="165607" y="15620"/>
                                </a:lnTo>
                                <a:lnTo>
                                  <a:pt x="208661" y="4063"/>
                                </a:lnTo>
                                <a:lnTo>
                                  <a:pt x="254381" y="0"/>
                                </a:lnTo>
                                <a:lnTo>
                                  <a:pt x="300100" y="4063"/>
                                </a:lnTo>
                                <a:lnTo>
                                  <a:pt x="343154" y="15620"/>
                                </a:lnTo>
                                <a:lnTo>
                                  <a:pt x="382777" y="34036"/>
                                </a:lnTo>
                                <a:lnTo>
                                  <a:pt x="418338" y="58546"/>
                                </a:lnTo>
                                <a:lnTo>
                                  <a:pt x="448944" y="88645"/>
                                </a:lnTo>
                                <a:lnTo>
                                  <a:pt x="474091" y="123316"/>
                                </a:lnTo>
                                <a:lnTo>
                                  <a:pt x="492887" y="162178"/>
                                </a:lnTo>
                                <a:lnTo>
                                  <a:pt x="504698" y="204342"/>
                                </a:lnTo>
                                <a:lnTo>
                                  <a:pt x="508762" y="249046"/>
                                </a:lnTo>
                                <a:lnTo>
                                  <a:pt x="504698" y="293877"/>
                                </a:lnTo>
                                <a:lnTo>
                                  <a:pt x="492887" y="336041"/>
                                </a:lnTo>
                                <a:lnTo>
                                  <a:pt x="474091" y="374903"/>
                                </a:lnTo>
                                <a:lnTo>
                                  <a:pt x="448944" y="409575"/>
                                </a:lnTo>
                                <a:lnTo>
                                  <a:pt x="418338" y="439674"/>
                                </a:lnTo>
                                <a:lnTo>
                                  <a:pt x="382777" y="464184"/>
                                </a:lnTo>
                                <a:lnTo>
                                  <a:pt x="343154" y="482600"/>
                                </a:lnTo>
                                <a:lnTo>
                                  <a:pt x="300100" y="494156"/>
                                </a:lnTo>
                                <a:lnTo>
                                  <a:pt x="254381" y="498220"/>
                                </a:lnTo>
                                <a:lnTo>
                                  <a:pt x="208661" y="494156"/>
                                </a:lnTo>
                                <a:lnTo>
                                  <a:pt x="165607" y="482600"/>
                                </a:lnTo>
                                <a:lnTo>
                                  <a:pt x="125983" y="464184"/>
                                </a:lnTo>
                                <a:lnTo>
                                  <a:pt x="90550" y="439674"/>
                                </a:lnTo>
                                <a:lnTo>
                                  <a:pt x="59817" y="409575"/>
                                </a:lnTo>
                                <a:lnTo>
                                  <a:pt x="34798" y="374903"/>
                                </a:lnTo>
                                <a:lnTo>
                                  <a:pt x="15875" y="336041"/>
                                </a:lnTo>
                                <a:lnTo>
                                  <a:pt x="4063" y="293877"/>
                                </a:lnTo>
                                <a:lnTo>
                                  <a:pt x="0" y="249046"/>
                                </a:lnTo>
                                <a:close/>
                              </a:path>
                            </a:pathLst>
                          </a:custGeom>
                          <a:ln w="12192">
                            <a:solidFill>
                              <a:srgbClr val="990033"/>
                            </a:solidFill>
                            <a:prstDash val="solid"/>
                          </a:ln>
                        </wps:spPr>
                        <wps:bodyPr wrap="square" lIns="0" tIns="0" rIns="0" bIns="0" rtlCol="0">
                          <a:prstTxWarp prst="textNoShape">
                            <a:avLst/>
                          </a:prstTxWarp>
                          <a:noAutofit/>
                        </wps:bodyPr>
                      </wps:wsp>
                      <wps:wsp>
                        <wps:cNvPr id="83" name="Graphic 83"/>
                        <wps:cNvSpPr/>
                        <wps:spPr>
                          <a:xfrm>
                            <a:off x="4465319" y="3518914"/>
                            <a:ext cx="510540" cy="499745"/>
                          </a:xfrm>
                          <a:custGeom>
                            <a:avLst/>
                            <a:gdLst/>
                            <a:ahLst/>
                            <a:cxnLst/>
                            <a:rect l="l" t="t" r="r" b="b"/>
                            <a:pathLst>
                              <a:path w="510540" h="499745">
                                <a:moveTo>
                                  <a:pt x="255270" y="0"/>
                                </a:moveTo>
                                <a:lnTo>
                                  <a:pt x="209423" y="4062"/>
                                </a:lnTo>
                                <a:lnTo>
                                  <a:pt x="166116" y="15619"/>
                                </a:lnTo>
                                <a:lnTo>
                                  <a:pt x="126363" y="34036"/>
                                </a:lnTo>
                                <a:lnTo>
                                  <a:pt x="90805" y="58674"/>
                                </a:lnTo>
                                <a:lnTo>
                                  <a:pt x="60071" y="88771"/>
                                </a:lnTo>
                                <a:lnTo>
                                  <a:pt x="34798" y="123696"/>
                                </a:lnTo>
                                <a:lnTo>
                                  <a:pt x="16000" y="162558"/>
                                </a:lnTo>
                                <a:lnTo>
                                  <a:pt x="4062" y="204849"/>
                                </a:lnTo>
                                <a:lnTo>
                                  <a:pt x="0" y="249680"/>
                                </a:lnTo>
                                <a:lnTo>
                                  <a:pt x="4062" y="294513"/>
                                </a:lnTo>
                                <a:lnTo>
                                  <a:pt x="16000" y="336802"/>
                                </a:lnTo>
                                <a:lnTo>
                                  <a:pt x="34798" y="375664"/>
                                </a:lnTo>
                                <a:lnTo>
                                  <a:pt x="60071" y="410589"/>
                                </a:lnTo>
                                <a:lnTo>
                                  <a:pt x="90805" y="440688"/>
                                </a:lnTo>
                                <a:lnTo>
                                  <a:pt x="126363" y="465326"/>
                                </a:lnTo>
                                <a:lnTo>
                                  <a:pt x="166116" y="483741"/>
                                </a:lnTo>
                                <a:lnTo>
                                  <a:pt x="209423" y="495300"/>
                                </a:lnTo>
                                <a:lnTo>
                                  <a:pt x="255270" y="499362"/>
                                </a:lnTo>
                                <a:lnTo>
                                  <a:pt x="301117" y="495300"/>
                                </a:lnTo>
                                <a:lnTo>
                                  <a:pt x="344424" y="483741"/>
                                </a:lnTo>
                                <a:lnTo>
                                  <a:pt x="384175" y="465326"/>
                                </a:lnTo>
                                <a:lnTo>
                                  <a:pt x="419735" y="440688"/>
                                </a:lnTo>
                                <a:lnTo>
                                  <a:pt x="450469" y="410589"/>
                                </a:lnTo>
                                <a:lnTo>
                                  <a:pt x="475742" y="375664"/>
                                </a:lnTo>
                                <a:lnTo>
                                  <a:pt x="494538" y="336802"/>
                                </a:lnTo>
                                <a:lnTo>
                                  <a:pt x="506474" y="294513"/>
                                </a:lnTo>
                                <a:lnTo>
                                  <a:pt x="510538" y="249680"/>
                                </a:lnTo>
                                <a:lnTo>
                                  <a:pt x="506474" y="204849"/>
                                </a:lnTo>
                                <a:lnTo>
                                  <a:pt x="494538" y="162558"/>
                                </a:lnTo>
                                <a:lnTo>
                                  <a:pt x="475742" y="123696"/>
                                </a:lnTo>
                                <a:lnTo>
                                  <a:pt x="450469" y="88771"/>
                                </a:lnTo>
                                <a:lnTo>
                                  <a:pt x="419735" y="58674"/>
                                </a:lnTo>
                                <a:lnTo>
                                  <a:pt x="384175" y="34036"/>
                                </a:lnTo>
                                <a:lnTo>
                                  <a:pt x="344424" y="15619"/>
                                </a:lnTo>
                                <a:lnTo>
                                  <a:pt x="301117" y="4062"/>
                                </a:lnTo>
                                <a:lnTo>
                                  <a:pt x="255270" y="0"/>
                                </a:lnTo>
                                <a:close/>
                              </a:path>
                            </a:pathLst>
                          </a:custGeom>
                          <a:solidFill>
                            <a:srgbClr val="FFFFFF"/>
                          </a:solidFill>
                        </wps:spPr>
                        <wps:bodyPr wrap="square" lIns="0" tIns="0" rIns="0" bIns="0" rtlCol="0">
                          <a:prstTxWarp prst="textNoShape">
                            <a:avLst/>
                          </a:prstTxWarp>
                          <a:noAutofit/>
                        </wps:bodyPr>
                      </wps:wsp>
                      <wps:wsp>
                        <wps:cNvPr id="84" name="Graphic 84"/>
                        <wps:cNvSpPr/>
                        <wps:spPr>
                          <a:xfrm>
                            <a:off x="4465319" y="3518914"/>
                            <a:ext cx="510540" cy="499745"/>
                          </a:xfrm>
                          <a:custGeom>
                            <a:avLst/>
                            <a:gdLst/>
                            <a:ahLst/>
                            <a:cxnLst/>
                            <a:rect l="l" t="t" r="r" b="b"/>
                            <a:pathLst>
                              <a:path w="510540" h="499745">
                                <a:moveTo>
                                  <a:pt x="0" y="249681"/>
                                </a:moveTo>
                                <a:lnTo>
                                  <a:pt x="4063" y="204850"/>
                                </a:lnTo>
                                <a:lnTo>
                                  <a:pt x="16001" y="162559"/>
                                </a:lnTo>
                                <a:lnTo>
                                  <a:pt x="34798" y="123697"/>
                                </a:lnTo>
                                <a:lnTo>
                                  <a:pt x="60071" y="88772"/>
                                </a:lnTo>
                                <a:lnTo>
                                  <a:pt x="90805" y="58674"/>
                                </a:lnTo>
                                <a:lnTo>
                                  <a:pt x="126364" y="34036"/>
                                </a:lnTo>
                                <a:lnTo>
                                  <a:pt x="166116" y="15620"/>
                                </a:lnTo>
                                <a:lnTo>
                                  <a:pt x="209423" y="4063"/>
                                </a:lnTo>
                                <a:lnTo>
                                  <a:pt x="255270" y="0"/>
                                </a:lnTo>
                                <a:lnTo>
                                  <a:pt x="301117" y="4063"/>
                                </a:lnTo>
                                <a:lnTo>
                                  <a:pt x="344424" y="15620"/>
                                </a:lnTo>
                                <a:lnTo>
                                  <a:pt x="384175" y="34036"/>
                                </a:lnTo>
                                <a:lnTo>
                                  <a:pt x="419735" y="58674"/>
                                </a:lnTo>
                                <a:lnTo>
                                  <a:pt x="450469" y="88772"/>
                                </a:lnTo>
                                <a:lnTo>
                                  <a:pt x="475742" y="123697"/>
                                </a:lnTo>
                                <a:lnTo>
                                  <a:pt x="494538" y="162559"/>
                                </a:lnTo>
                                <a:lnTo>
                                  <a:pt x="506475" y="204850"/>
                                </a:lnTo>
                                <a:lnTo>
                                  <a:pt x="510539" y="249681"/>
                                </a:lnTo>
                                <a:lnTo>
                                  <a:pt x="506475" y="294513"/>
                                </a:lnTo>
                                <a:lnTo>
                                  <a:pt x="494538" y="336803"/>
                                </a:lnTo>
                                <a:lnTo>
                                  <a:pt x="475742" y="375665"/>
                                </a:lnTo>
                                <a:lnTo>
                                  <a:pt x="450469" y="410590"/>
                                </a:lnTo>
                                <a:lnTo>
                                  <a:pt x="419735" y="440689"/>
                                </a:lnTo>
                                <a:lnTo>
                                  <a:pt x="384175" y="465327"/>
                                </a:lnTo>
                                <a:lnTo>
                                  <a:pt x="344424" y="483742"/>
                                </a:lnTo>
                                <a:lnTo>
                                  <a:pt x="301117" y="495300"/>
                                </a:lnTo>
                                <a:lnTo>
                                  <a:pt x="255270" y="499363"/>
                                </a:lnTo>
                                <a:lnTo>
                                  <a:pt x="209423" y="495300"/>
                                </a:lnTo>
                                <a:lnTo>
                                  <a:pt x="166116" y="483742"/>
                                </a:lnTo>
                                <a:lnTo>
                                  <a:pt x="126364" y="465327"/>
                                </a:lnTo>
                                <a:lnTo>
                                  <a:pt x="90805" y="440689"/>
                                </a:lnTo>
                                <a:lnTo>
                                  <a:pt x="60071" y="410590"/>
                                </a:lnTo>
                                <a:lnTo>
                                  <a:pt x="34798" y="375665"/>
                                </a:lnTo>
                                <a:lnTo>
                                  <a:pt x="16001" y="336803"/>
                                </a:lnTo>
                                <a:lnTo>
                                  <a:pt x="4063" y="294513"/>
                                </a:lnTo>
                                <a:lnTo>
                                  <a:pt x="0" y="249681"/>
                                </a:lnTo>
                                <a:close/>
                              </a:path>
                            </a:pathLst>
                          </a:custGeom>
                          <a:ln w="12191">
                            <a:solidFill>
                              <a:srgbClr val="990033"/>
                            </a:solidFill>
                            <a:prstDash val="solid"/>
                          </a:ln>
                        </wps:spPr>
                        <wps:bodyPr wrap="square" lIns="0" tIns="0" rIns="0" bIns="0" rtlCol="0">
                          <a:prstTxWarp prst="textNoShape">
                            <a:avLst/>
                          </a:prstTxWarp>
                          <a:noAutofit/>
                        </wps:bodyPr>
                      </wps:wsp>
                      <wps:wsp>
                        <wps:cNvPr id="85" name="Textbox 85"/>
                        <wps:cNvSpPr txBox="1"/>
                        <wps:spPr>
                          <a:xfrm>
                            <a:off x="545974" y="334672"/>
                            <a:ext cx="142875" cy="247015"/>
                          </a:xfrm>
                          <a:prstGeom prst="rect">
                            <a:avLst/>
                          </a:prstGeom>
                        </wps:spPr>
                        <wps:txbx>
                          <w:txbxContent>
                            <w:p w:rsidR="004B44A6" w:rsidRDefault="00DD6F89">
                              <w:pPr>
                                <w:spacing w:before="1"/>
                                <w:rPr>
                                  <w:b/>
                                  <w:sz w:val="32"/>
                                </w:rPr>
                              </w:pPr>
                              <w:r>
                                <w:rPr>
                                  <w:b/>
                                  <w:spacing w:val="-10"/>
                                  <w:sz w:val="32"/>
                                </w:rPr>
                                <w:t>6</w:t>
                              </w:r>
                            </w:p>
                          </w:txbxContent>
                        </wps:txbx>
                        <wps:bodyPr wrap="square" lIns="0" tIns="0" rIns="0" bIns="0" rtlCol="0">
                          <a:noAutofit/>
                        </wps:bodyPr>
                      </wps:wsp>
                      <wps:wsp>
                        <wps:cNvPr id="86" name="Textbox 86"/>
                        <wps:cNvSpPr txBox="1"/>
                        <wps:spPr>
                          <a:xfrm>
                            <a:off x="1475613" y="502312"/>
                            <a:ext cx="142875" cy="247015"/>
                          </a:xfrm>
                          <a:prstGeom prst="rect">
                            <a:avLst/>
                          </a:prstGeom>
                        </wps:spPr>
                        <wps:txbx>
                          <w:txbxContent>
                            <w:p w:rsidR="004B44A6" w:rsidRDefault="00DD6F89">
                              <w:pPr>
                                <w:spacing w:before="1"/>
                                <w:rPr>
                                  <w:b/>
                                  <w:sz w:val="32"/>
                                </w:rPr>
                              </w:pPr>
                              <w:r>
                                <w:rPr>
                                  <w:b/>
                                  <w:spacing w:val="-10"/>
                                  <w:sz w:val="32"/>
                                </w:rPr>
                                <w:t>7</w:t>
                              </w:r>
                            </w:p>
                          </w:txbxContent>
                        </wps:txbx>
                        <wps:bodyPr wrap="square" lIns="0" tIns="0" rIns="0" bIns="0" rtlCol="0">
                          <a:noAutofit/>
                        </wps:bodyPr>
                      </wps:wsp>
                      <wps:wsp>
                        <wps:cNvPr id="87" name="Textbox 87"/>
                        <wps:cNvSpPr txBox="1"/>
                        <wps:spPr>
                          <a:xfrm>
                            <a:off x="2225422" y="438304"/>
                            <a:ext cx="142875" cy="247015"/>
                          </a:xfrm>
                          <a:prstGeom prst="rect">
                            <a:avLst/>
                          </a:prstGeom>
                        </wps:spPr>
                        <wps:txbx>
                          <w:txbxContent>
                            <w:p w:rsidR="004B44A6" w:rsidRDefault="00DD6F89">
                              <w:pPr>
                                <w:spacing w:before="1"/>
                                <w:rPr>
                                  <w:b/>
                                  <w:sz w:val="32"/>
                                </w:rPr>
                              </w:pPr>
                              <w:r>
                                <w:rPr>
                                  <w:b/>
                                  <w:spacing w:val="-10"/>
                                  <w:sz w:val="32"/>
                                </w:rPr>
                                <w:t>8</w:t>
                              </w:r>
                            </w:p>
                          </w:txbxContent>
                        </wps:txbx>
                        <wps:bodyPr wrap="square" lIns="0" tIns="0" rIns="0" bIns="0" rtlCol="0">
                          <a:noAutofit/>
                        </wps:bodyPr>
                      </wps:wsp>
                      <wps:wsp>
                        <wps:cNvPr id="88" name="Textbox 88"/>
                        <wps:cNvSpPr txBox="1"/>
                        <wps:spPr>
                          <a:xfrm>
                            <a:off x="2679574" y="432208"/>
                            <a:ext cx="142875" cy="247015"/>
                          </a:xfrm>
                          <a:prstGeom prst="rect">
                            <a:avLst/>
                          </a:prstGeom>
                        </wps:spPr>
                        <wps:txbx>
                          <w:txbxContent>
                            <w:p w:rsidR="004B44A6" w:rsidRDefault="00DD6F89">
                              <w:pPr>
                                <w:spacing w:before="1"/>
                                <w:rPr>
                                  <w:b/>
                                  <w:sz w:val="32"/>
                                </w:rPr>
                              </w:pPr>
                              <w:r>
                                <w:rPr>
                                  <w:b/>
                                  <w:spacing w:val="-10"/>
                                  <w:sz w:val="32"/>
                                </w:rPr>
                                <w:t>9</w:t>
                              </w:r>
                            </w:p>
                          </w:txbxContent>
                        </wps:txbx>
                        <wps:bodyPr wrap="square" lIns="0" tIns="0" rIns="0" bIns="0" rtlCol="0">
                          <a:noAutofit/>
                        </wps:bodyPr>
                      </wps:wsp>
                      <wps:wsp>
                        <wps:cNvPr id="89" name="Textbox 89"/>
                        <wps:cNvSpPr txBox="1"/>
                        <wps:spPr>
                          <a:xfrm>
                            <a:off x="3133725" y="420041"/>
                            <a:ext cx="201930" cy="184150"/>
                          </a:xfrm>
                          <a:prstGeom prst="rect">
                            <a:avLst/>
                          </a:prstGeom>
                        </wps:spPr>
                        <wps:txbx>
                          <w:txbxContent>
                            <w:p w:rsidR="004B44A6" w:rsidRDefault="00DD6F89">
                              <w:pPr>
                                <w:rPr>
                                  <w:b/>
                                  <w:sz w:val="24"/>
                                </w:rPr>
                              </w:pPr>
                              <w:r>
                                <w:rPr>
                                  <w:b/>
                                  <w:spacing w:val="-5"/>
                                  <w:sz w:val="24"/>
                                </w:rPr>
                                <w:t>10</w:t>
                              </w:r>
                            </w:p>
                          </w:txbxContent>
                        </wps:txbx>
                        <wps:bodyPr wrap="square" lIns="0" tIns="0" rIns="0" bIns="0" rtlCol="0">
                          <a:noAutofit/>
                        </wps:bodyPr>
                      </wps:wsp>
                      <wps:wsp>
                        <wps:cNvPr id="90" name="Textbox 90"/>
                        <wps:cNvSpPr txBox="1"/>
                        <wps:spPr>
                          <a:xfrm>
                            <a:off x="3996309" y="724841"/>
                            <a:ext cx="201930" cy="184150"/>
                          </a:xfrm>
                          <a:prstGeom prst="rect">
                            <a:avLst/>
                          </a:prstGeom>
                        </wps:spPr>
                        <wps:txbx>
                          <w:txbxContent>
                            <w:p w:rsidR="004B44A6" w:rsidRDefault="00DD6F89">
                              <w:pPr>
                                <w:rPr>
                                  <w:b/>
                                  <w:sz w:val="24"/>
                                </w:rPr>
                              </w:pPr>
                              <w:r>
                                <w:rPr>
                                  <w:b/>
                                  <w:spacing w:val="-5"/>
                                  <w:sz w:val="24"/>
                                </w:rPr>
                                <w:t>11</w:t>
                              </w:r>
                            </w:p>
                          </w:txbxContent>
                        </wps:txbx>
                        <wps:bodyPr wrap="square" lIns="0" tIns="0" rIns="0" bIns="0" rtlCol="0">
                          <a:noAutofit/>
                        </wps:bodyPr>
                      </wps:wsp>
                      <wps:wsp>
                        <wps:cNvPr id="91" name="Textbox 91"/>
                        <wps:cNvSpPr txBox="1"/>
                        <wps:spPr>
                          <a:xfrm>
                            <a:off x="4944238" y="590729"/>
                            <a:ext cx="201930" cy="184150"/>
                          </a:xfrm>
                          <a:prstGeom prst="rect">
                            <a:avLst/>
                          </a:prstGeom>
                        </wps:spPr>
                        <wps:txbx>
                          <w:txbxContent>
                            <w:p w:rsidR="004B44A6" w:rsidRDefault="00DD6F89">
                              <w:pPr>
                                <w:rPr>
                                  <w:b/>
                                  <w:sz w:val="24"/>
                                </w:rPr>
                              </w:pPr>
                              <w:r>
                                <w:rPr>
                                  <w:b/>
                                  <w:spacing w:val="-5"/>
                                  <w:sz w:val="24"/>
                                </w:rPr>
                                <w:t>12</w:t>
                              </w:r>
                            </w:p>
                          </w:txbxContent>
                        </wps:txbx>
                        <wps:bodyPr wrap="square" lIns="0" tIns="0" rIns="0" bIns="0" rtlCol="0">
                          <a:noAutofit/>
                        </wps:bodyPr>
                      </wps:wsp>
                      <wps:wsp>
                        <wps:cNvPr id="92" name="Textbox 92"/>
                        <wps:cNvSpPr txBox="1"/>
                        <wps:spPr>
                          <a:xfrm>
                            <a:off x="704470" y="1075361"/>
                            <a:ext cx="201930" cy="184150"/>
                          </a:xfrm>
                          <a:prstGeom prst="rect">
                            <a:avLst/>
                          </a:prstGeom>
                        </wps:spPr>
                        <wps:txbx>
                          <w:txbxContent>
                            <w:p w:rsidR="004B44A6" w:rsidRDefault="00DD6F89">
                              <w:pPr>
                                <w:rPr>
                                  <w:b/>
                                  <w:sz w:val="24"/>
                                </w:rPr>
                              </w:pPr>
                              <w:r>
                                <w:rPr>
                                  <w:b/>
                                  <w:spacing w:val="-5"/>
                                  <w:sz w:val="24"/>
                                </w:rPr>
                                <w:t>13</w:t>
                              </w:r>
                            </w:p>
                          </w:txbxContent>
                        </wps:txbx>
                        <wps:bodyPr wrap="square" lIns="0" tIns="0" rIns="0" bIns="0" rtlCol="0">
                          <a:noAutofit/>
                        </wps:bodyPr>
                      </wps:wsp>
                      <wps:wsp>
                        <wps:cNvPr id="93" name="Textbox 93"/>
                        <wps:cNvSpPr txBox="1"/>
                        <wps:spPr>
                          <a:xfrm>
                            <a:off x="3145918" y="1553897"/>
                            <a:ext cx="201930" cy="184150"/>
                          </a:xfrm>
                          <a:prstGeom prst="rect">
                            <a:avLst/>
                          </a:prstGeom>
                        </wps:spPr>
                        <wps:txbx>
                          <w:txbxContent>
                            <w:p w:rsidR="004B44A6" w:rsidRDefault="00DD6F89">
                              <w:pPr>
                                <w:rPr>
                                  <w:b/>
                                  <w:sz w:val="24"/>
                                </w:rPr>
                              </w:pPr>
                              <w:r>
                                <w:rPr>
                                  <w:b/>
                                  <w:spacing w:val="-5"/>
                                  <w:sz w:val="24"/>
                                </w:rPr>
                                <w:t>15</w:t>
                              </w:r>
                            </w:p>
                          </w:txbxContent>
                        </wps:txbx>
                        <wps:bodyPr wrap="square" lIns="0" tIns="0" rIns="0" bIns="0" rtlCol="0">
                          <a:noAutofit/>
                        </wps:bodyPr>
                      </wps:wsp>
                      <wps:wsp>
                        <wps:cNvPr id="94" name="Textbox 94"/>
                        <wps:cNvSpPr txBox="1"/>
                        <wps:spPr>
                          <a:xfrm>
                            <a:off x="704470" y="1880033"/>
                            <a:ext cx="201930" cy="184150"/>
                          </a:xfrm>
                          <a:prstGeom prst="rect">
                            <a:avLst/>
                          </a:prstGeom>
                        </wps:spPr>
                        <wps:txbx>
                          <w:txbxContent>
                            <w:p w:rsidR="004B44A6" w:rsidRDefault="00DD6F89">
                              <w:pPr>
                                <w:rPr>
                                  <w:b/>
                                  <w:sz w:val="24"/>
                                </w:rPr>
                              </w:pPr>
                              <w:r>
                                <w:rPr>
                                  <w:b/>
                                  <w:spacing w:val="-5"/>
                                  <w:sz w:val="24"/>
                                </w:rPr>
                                <w:t>14</w:t>
                              </w:r>
                            </w:p>
                          </w:txbxContent>
                        </wps:txbx>
                        <wps:bodyPr wrap="square" lIns="0" tIns="0" rIns="0" bIns="0" rtlCol="0">
                          <a:noAutofit/>
                        </wps:bodyPr>
                      </wps:wsp>
                      <wps:wsp>
                        <wps:cNvPr id="95" name="Textbox 95"/>
                        <wps:cNvSpPr txBox="1"/>
                        <wps:spPr>
                          <a:xfrm>
                            <a:off x="692277" y="3638729"/>
                            <a:ext cx="201930" cy="184150"/>
                          </a:xfrm>
                          <a:prstGeom prst="rect">
                            <a:avLst/>
                          </a:prstGeom>
                        </wps:spPr>
                        <wps:txbx>
                          <w:txbxContent>
                            <w:p w:rsidR="004B44A6" w:rsidRDefault="00DD6F89">
                              <w:pPr>
                                <w:rPr>
                                  <w:b/>
                                  <w:sz w:val="24"/>
                                </w:rPr>
                              </w:pPr>
                              <w:r>
                                <w:rPr>
                                  <w:b/>
                                  <w:spacing w:val="-5"/>
                                  <w:sz w:val="24"/>
                                </w:rPr>
                                <w:t>16</w:t>
                              </w:r>
                            </w:p>
                          </w:txbxContent>
                        </wps:txbx>
                        <wps:bodyPr wrap="square" lIns="0" tIns="0" rIns="0" bIns="0" rtlCol="0">
                          <a:noAutofit/>
                        </wps:bodyPr>
                      </wps:wsp>
                      <wps:wsp>
                        <wps:cNvPr id="96" name="Textbox 96"/>
                        <wps:cNvSpPr txBox="1"/>
                        <wps:spPr>
                          <a:xfrm>
                            <a:off x="4642486" y="3638729"/>
                            <a:ext cx="201930" cy="184150"/>
                          </a:xfrm>
                          <a:prstGeom prst="rect">
                            <a:avLst/>
                          </a:prstGeom>
                        </wps:spPr>
                        <wps:txbx>
                          <w:txbxContent>
                            <w:p w:rsidR="004B44A6" w:rsidRDefault="00DD6F89">
                              <w:pPr>
                                <w:rPr>
                                  <w:b/>
                                  <w:sz w:val="24"/>
                                </w:rPr>
                              </w:pPr>
                              <w:r>
                                <w:rPr>
                                  <w:b/>
                                  <w:spacing w:val="-5"/>
                                  <w:sz w:val="24"/>
                                </w:rPr>
                                <w:t>17</w:t>
                              </w:r>
                            </w:p>
                          </w:txbxContent>
                        </wps:txbx>
                        <wps:bodyPr wrap="square" lIns="0" tIns="0" rIns="0" bIns="0" rtlCol="0">
                          <a:noAutofit/>
                        </wps:bodyPr>
                      </wps:wsp>
                    </wpg:wgp>
                  </a:graphicData>
                </a:graphic>
              </wp:inline>
            </w:drawing>
          </mc:Choice>
          <mc:Fallback xmlns:cx1="http://schemas.microsoft.com/office/drawing/2015/9/8/chartex">
            <w:pict>
              <v:group id="Group 62" o:spid="_x0000_s1044" style="width:442.6pt;height:328.8pt;mso-position-horizontal-relative:char;mso-position-vertical-relative:line" coordsize="56210,417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">
                <v:shape id="Image 63" o:spid="_x0000_s1045" type="#_x0000_t75" style="position:absolute;left:121;width:56068;height:22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">
                  <v:imagedata r:id="rId12" o:title=""/>
                </v:shape>
                <v:shape id="Graphic 64" o:spid="_x0000_s1046" style="position:absolute;left:3901;top:2286;width:4267;height:4495;visibility:visible;mso-wrap-style:square;v-text-anchor:top" coordsize="42672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" path="m213359,l170307,4572,130302,17651,94107,38352,62484,65784,36449,99058,16764,137285,4318,179449,,224788r4318,45339l16764,312291r19685,38227l62484,383792r31623,27432l130302,431925r40005,13081l213359,449578r43054,-4572l296418,431925r36195,-20701l364235,383792r26036,-33274l409956,312291r12446,-42164l426720,224788r-4318,-45339l409956,137285,390271,99058,364235,65784,332613,38352,296418,17651,256413,4572,213359,xe" stroked="f">
                  <v:path arrowok="t"/>
                </v:shape>
                <v:shape id="Graphic 65" o:spid="_x0000_s1047" style="position:absolute;left:3901;top:2286;width:4267;height:4495;visibility:visible;mso-wrap-style:square;v-text-anchor:top" coordsize="42672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" path="m,224789l4318,179450,16763,137286,36448,99059,62484,65785,94106,38353,130301,17652,170307,4572,213359,r43053,4572l296417,17652r36195,20701l364235,65785r26036,33274l409955,137286r12447,42164l426720,224789r-4318,45339l409955,312292r-19684,38227l364235,383793r-31623,27432l296417,431926r-40005,13081l213359,449579r-43052,-4572l130301,431926,94106,411225,62484,383793,36448,350519,16763,312292,4318,270128,,224789xe" filled="f" strokecolor="#903" strokeweight=".96pt">
                  <v:path arrowok="t"/>
                </v:shape>
                <v:shape id="Graphic 66" o:spid="_x0000_s1048" style="position:absolute;left:13167;top:4008;width:4254;height:4495;visibility:visible;mso-wrap-style:square;v-text-anchor:top" coordsize="42545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" path="m212598,l169799,4572,129792,17651,93724,38352,62230,65786,36322,99060,16762,137287,4318,179449,,224790r4318,45337l16762,312293r19560,38227l62230,383794r31494,27430l129792,431925r40007,13081l212598,449578r42799,-4572l295400,431925r36068,-20701l362966,383794r25908,-33274l408430,312293r12448,-42166l425194,224790r-4316,-45341l408430,137287,388874,99060,362966,65786,331468,38352,295400,17651,255397,4572,212598,xe" stroked="f">
                  <v:path arrowok="t"/>
                </v:shape>
                <v:shape id="Graphic 67" o:spid="_x0000_s1049" style="position:absolute;left:13167;top:4008;width:4254;height:4495;visibility:visible;mso-wrap-style:square;v-text-anchor:top" coordsize="42545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" path="m,224790l4318,179450,16763,137287,36322,99060,62230,65786,93725,38353,129793,17652,169799,4572,212598,r42799,4572l295401,17652r36068,20701l362966,65786r25908,33274l408431,137287r12447,42163l425195,224790r-4317,45338l408431,312293r-19557,38227l362966,383794r-31497,27431l295401,431926r-40004,13081l212598,449579r-42799,-4572l129793,431926,93725,411225,62230,383794,36322,350520,16763,312293,4318,270128,,224790xe" filled="f" strokecolor="#903" strokeweight=".96pt">
                  <v:path arrowok="t"/>
                </v:shape>
                <v:shape id="Graphic 68" o:spid="_x0000_s1050" style="position:absolute;left:20619;top:3368;width:4255;height:4495;visibility:visible;mso-wrap-style:square;v-text-anchor:top" coordsize="42545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" path="m212596,l169797,4572,129792,17651,93724,38352,62230,65784,36320,99058,16762,137285,4318,179449,,224788r4318,45339l16762,312293r19558,38227l62230,383794r31494,27430l129792,431925r40005,13081l212596,449578r42799,-4572l295402,431925r36066,-20701l362966,383794r25906,-33274l408430,312293r12448,-42166l425194,224788r-4316,-45339l408430,137285,388872,99058,362966,65784,331468,38352,295402,17651,255395,4572,212596,xe" stroked="f">
                  <v:path arrowok="t"/>
                </v:shape>
                <v:shape id="Graphic 69" o:spid="_x0000_s1051" style="position:absolute;left:20619;top:3368;width:4255;height:4495;visibility:visible;mso-wrap-style:square;v-text-anchor:top" coordsize="42545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" path="m,224789l4318,179450,16763,137286,36321,99059,62230,65785,93725,38353,129793,17652,169798,4572,212597,r42799,4572l295402,17652r36067,20701l362966,65785r25907,33274l408431,137286r12447,42164l425195,224789r-4317,45339l408431,312293r-19558,38227l362966,383794r-31497,27431l295402,431926r-40006,13081l212597,449579r-42799,-4572l129793,431926,93725,411225,62230,383794,36321,350520,16763,312293,4318,270128,,224789xe" filled="f" strokecolor="#903" strokeweight=".96pt">
                  <v:path arrowok="t"/>
                </v:shape>
                <v:shape id="Graphic 70" o:spid="_x0000_s1052" style="position:absolute;left:25161;top:3368;width:4254;height:4495;visibility:visible;mso-wrap-style:square;v-text-anchor:top" coordsize="42545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" path="m212598,l169799,4572,129794,17651,93725,38352,62230,65784,36322,99058,16763,137285,4318,179449,,224788r4318,45339l16763,312293r19559,38227l62230,383794r31495,27430l129794,431925r40005,13081l212598,449578r42799,-4572l295401,431925r36069,-20701l362966,383794r25908,-33274l408432,312293r12445,-42166l425196,224788r-4319,-45339l408432,137285,388874,99058,362966,65784,331470,38352,295401,17651,255397,4572,212598,xe" stroked="f">
                  <v:path arrowok="t"/>
                </v:shape>
                <v:shape id="Graphic 71" o:spid="_x0000_s1053" style="position:absolute;left:25161;top:3368;width:4254;height:4495;visibility:visible;mso-wrap-style:square;v-text-anchor:top" coordsize="42545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" path="m,224789l4317,179450,16763,137286,36321,99059,62229,65785,93725,38353,129793,17652,169799,4572,212597,r42799,4572l295401,17652r36068,20701l362965,65785r25909,33274l408431,137286r12446,42164l425195,224789r-4318,45339l408431,312293r-19557,38227l362965,383794r-31496,27431l295401,431926r-40005,13081l212597,449579r-42798,-4572l129793,431926,93725,411225,62229,383794,36321,350520,16763,312293,4317,270128,,224789xe" filled="f" strokecolor="#903" strokeweight=".96pt">
                  <v:path arrowok="t"/>
                </v:shape>
                <v:shape id="Graphic 72" o:spid="_x0000_s1054" style="position:absolute;left:29702;top:2865;width:5093;height:4997;visibility:visible;mso-wrap-style:square;v-text-anchor:top" coordsize="509270,49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" path="m254379,l208661,4064,165606,15621,125982,34036,90549,58674,59815,88773,34798,123698,15875,162560,4062,204849,,249680r4062,44833l15875,336802r18923,38864l59815,410591r30734,30099l125982,465326r39624,18417l208661,495300r45718,4064l300099,495300r43053,-11557l382776,465326r35562,-24636l448943,410591r25146,-34925l492887,336802r11811,-42289l508762,249680r-4064,-44831l492887,162560,474089,123698,448943,88773,418338,58674,382776,34036,343152,15621,300099,4064,254379,xe" stroked="f">
                  <v:path arrowok="t"/>
                </v:shape>
                <v:shape id="Graphic 73" o:spid="_x0000_s1055" style="position:absolute;left:29702;top:2865;width:5093;height:4997;visibility:visible;mso-wrap-style:square;v-text-anchor:top" coordsize="509270,49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" path="m,249681l4063,204850,15875,162560,34798,123698,59816,88773,90550,58674,125983,34036,165607,15621,208661,4064,254380,r45720,4064l343153,15621r39624,18415l418338,58674r30606,30099l474090,123698r18797,38862l504698,204850r4064,44831l504698,294513r-11811,42290l474090,375666r-25146,34925l418338,440690r-35561,24637l343153,483743r-43053,11557l254380,499364r-45719,-4064l165607,483743,125983,465327,90550,440690,59816,410591,34798,375666,15875,336803,4063,294513,,249681xe" filled="f" strokecolor="#903" strokeweight=".96pt">
                  <v:path arrowok="t"/>
                </v:shape>
                <v:shape id="Graphic 74" o:spid="_x0000_s1056" style="position:absolute;left:38191;top:4709;width:14586;height:6369;visibility:visible;mso-wrap-style:square;v-text-anchor:top" coordsize="1458595,63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" path="m510540,387731r-4064,-44704l494538,300863,475742,262001,450469,227330,419735,197231,384175,172720,344424,154305,301117,142748r-45847,-4064l209423,142748r-43307,11557l126365,172720,90805,197231,60071,227330,34798,262001,16002,300863,4064,343027,,387731r4064,44831l16002,474726r18796,38862l60071,548259r30734,30099l126365,602869r39751,18415l209423,632841r45847,4064l301117,632841r43307,-11557l384175,602869r35560,-24511l450469,548259r25273,-34671l494538,474726r11938,-42164l510540,387731xem1458214,249682r-4064,-44831l1442339,162560r-18796,-38862l1398397,88773,1367790,58674,1332230,34036,1292606,15621,1249553,4064,1203833,r-45720,4064l1115060,15621r-39624,18415l1040003,58674r-30734,30099l984250,123698r-18923,38862l953516,204851r-4064,44831l953516,294513r11811,42291l984250,375666r25019,34925l1040003,440690r35433,24638l1115060,483743r43053,11557l1203833,499364r45720,-4064l1292606,483743r39624,-18415l1367790,440690r30607,-30099l1423543,375666r18796,-38862l1454150,294513r4064,-44831xe" stroked="f">
                  <v:path arrowok="t"/>
                </v:shape>
                <v:shape id="Graphic 75" o:spid="_x0000_s1057" style="position:absolute;left:38191;top:4709;width:14586;height:5518;visibility:visible;mso-wrap-style:square;v-text-anchor:top" coordsize="1458595,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" path="m949451,249682r4064,-44832l965326,162560r18924,-38862l1009269,88773r30733,-30099l1075436,34036r39624,-18415l1158113,4064,1203833,r45719,4064l1292606,15621r39624,18415l1367789,58674r30608,30099l1423543,123698r18796,38862l1454150,204850r4064,44832l1454150,294513r-11811,42290l1423543,375666r-25146,34925l1367789,440690r-35559,24637l1292606,483743r-43054,11557l1203833,499364r-45720,-4064l1115060,483743r-39624,-18416l1040002,440690r-30733,-30099l984250,375666,965326,336803,953515,294513r-4064,-44831xem,345186l16001,273050,60071,212090,90805,187198r35559,-20321l166115,151638r43308,-9652l255270,138684r45847,3302l344424,151638r39751,15239l419735,187198r30734,24892l475742,240919r30733,67056l510539,345186r-4064,37084l475742,449325r-25273,28830l419735,503047r-35560,20320l344424,538734r-43307,9525l255270,551561r-45847,-3302l166115,538734,126364,523367,90805,503047,60071,478155,34798,449325,4063,382270,,345186xe" filled="f" strokecolor="#903" strokeweight=".96pt">
                  <v:path arrowok="t"/>
                </v:shape>
                <v:shape id="Graphic 76" o:spid="_x0000_s1058" style="position:absolute;left:5303;top:9525;width:5093;height:5010;visibility:visible;mso-wrap-style:square;v-text-anchor:top" coordsize="509270,50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" path="m254381,l208661,4062,165607,15621,125983,34161,90550,58926,59817,89025,34798,124077,15875,163066,4063,205357,,250442r4063,44958l15875,337818r18923,38989l59817,411859r30733,30099l125983,466725r39624,18540l208661,496824r45720,4062l300100,496824r43054,-11559l382777,466725r35561,-24767l448944,411859r25147,-35052l492887,337818r11811,-42418l508762,250442r-4064,-45085l492887,163066,474091,124077,448944,89025,418338,58926,382777,34161,343154,15621,300100,4062,254381,xe" stroked="f">
                  <v:path arrowok="t"/>
                </v:shape>
                <v:shape id="Graphic 77" o:spid="_x0000_s1059" style="position:absolute;left:5303;top:9525;width:5093;height:5010;visibility:visible;mso-wrap-style:square;v-text-anchor:top" coordsize="509270,50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" path="m,250443l4064,205358,15875,163067,34797,124078,59816,89026,90551,58927,125984,34162,165608,15621,208660,4063,254381,r45720,4063l343153,15621r39625,18541l418338,58927r30607,30099l474091,124078r18796,38989l504697,205358r4065,45085l504697,295401r-11810,42418l474091,376808r-25146,35052l418338,441959r-35560,24766l343153,485266r-43052,11558l254381,500887r-45721,-4063l165608,485266,125984,466725,90551,441959,59816,411860,34797,376808,15875,337819,4064,295401,,250443xe" filled="f" strokecolor="#903" strokeweight=".96pt">
                  <v:path arrowok="t"/>
                </v:shape>
                <v:shape id="Graphic 78" o:spid="_x0000_s1060" style="position:absolute;left:5364;top:14356;width:29432;height:7924;visibility:visible;mso-wrap-style:square;v-text-anchor:top" coordsize="2943225,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" path="m509016,542290r-4064,-44831l493141,455168,474218,416306,449199,381381,418465,351282,383032,326644,343281,308229,300228,296672r-45720,-4064l208788,296672r-43053,11557l125984,326644,90551,351282,59817,381381,34658,416306,15875,455168,4064,497459,,542290r4064,44831l15875,629412r18783,38862l59817,703199r30734,30099l125984,757936r39751,18415l208788,787908r45720,4064l300228,787908r43053,-11557l383032,757936r35433,-24638l449199,703199r25019,-34925l493141,629412r11811,-42291l509016,542290xem2942844,249682r-4064,-44831l2926969,162560r-18923,-38862l2883027,88773,2852293,58674,2816860,34036,2777109,15621,2734056,4064,2688336,r-45720,4064l2599563,15621r-39751,18415l2524379,58674r-30734,30099l2468499,123698r-18796,38862l2437892,204851r-4064,44831l2437892,294513r11811,42291l2468499,375666r25146,34925l2524379,440690r35433,24638l2599563,483743r43053,11557l2688336,499364r45720,-4064l2777109,483743r39751,-18415l2852293,440690r30734,-30099l2908046,375666r18923,-38862l2938780,294513r4064,-44831xe" stroked="f">
                  <v:path arrowok="t"/>
                </v:shape>
                <v:shape id="Graphic 79" o:spid="_x0000_s1061" style="position:absolute;left:5471;top:14356;width:29324;height:8102;visibility:visible;mso-wrap-style:square;v-text-anchor:top" coordsize="2932430,8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" path="m2423160,249681r4064,-44831l2439035,162559r18795,-38861l2482977,88773r30734,-30099l2549143,34035r39752,-18414l2631948,4064,2677667,r45721,4064l2766441,15621r39750,18414l2841625,58674r30734,30099l2897378,123698r18923,38861l2928112,204850r4064,44831l2928112,294513r-11811,42290l2897378,375666r-25019,34925l2841625,440690r-35434,24637l2766441,483743r-43053,11557l2677667,499364r-45719,-4064l2588895,483743r-39752,-18416l2513711,440690r-30734,-30099l2457830,375666r-18795,-38863l2427224,294513r-4064,-44832xem,559816l4063,514730,16001,472440,34798,433450,60070,398399,90805,368300r35559,-24766l166115,324993r43308,-11558l255269,309372r45848,4063l344424,324993r39751,18541l419735,368300r30734,30099l475742,433450r18796,38990l506475,514730r4064,45086l506475,604774r-11937,42418l475742,686180r-25273,35052l419735,751331r-35560,24766l344424,794639r-43307,11557l255269,810259r-45846,-4063l166115,794639,126364,776097,90805,751331,60070,721232,34798,686180,16001,647192,4063,604774,,559816xe" filled="f" strokecolor="#903" strokeweight=".96pt">
                  <v:path arrowok="t"/>
                </v:shape>
                <v:shape id="Image 80" o:spid="_x0000_s1062" type="#_x0000_t75" style="position:absolute;top:22799;width:56205;height:18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">
                  <v:imagedata r:id="rId13" o:title=""/>
                </v:shape>
                <v:shape id="Graphic 81" o:spid="_x0000_s1063" style="position:absolute;left:5181;top:35189;width:5093;height:4984;visibility:visible;mso-wrap-style:square;v-text-anchor:top" coordsize="509270,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" path="m254381,l208661,4062,165608,15619,125984,34036,90550,58545,59817,88644,34798,123315,15875,162177,4064,204341,,249045r4064,44831l15875,336040r18923,38862l59817,409575r30733,30099l125984,464183r39624,18417l208661,494155r45720,4064l300100,494155r43054,-11555l382778,464183r35560,-24509l448944,409575r25147,-34673l492887,336040r11811,-42164l508762,249045r-4064,-44704l492887,162177,474091,123315,448944,88644,418338,58545,382778,34036,343154,15619,300100,4062,254381,xe" stroked="f">
                  <v:path arrowok="t"/>
                </v:shape>
                <v:shape id="Graphic 82" o:spid="_x0000_s1064" style="position:absolute;left:5181;top:35189;width:5093;height:4984;visibility:visible;mso-wrap-style:square;v-text-anchor:top" coordsize="509270,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" path="m,249046l4063,204342,15875,162178,34798,123316,59817,88645,90550,58546,125983,34036,165607,15620,208661,4063,254381,r45719,4063l343154,15620r39623,18416l418338,58546r30606,30099l474091,123316r18796,38862l504698,204342r4064,44704l504698,293877r-11811,42164l474091,374903r-25147,34672l418338,439674r-35561,24510l343154,482600r-43054,11556l254381,498220r-45720,-4064l165607,482600,125983,464184,90550,439674,59817,409575,34798,374903,15875,336041,4063,293877,,249046xe" filled="f" strokecolor="#903" strokeweight=".96pt">
                  <v:path arrowok="t"/>
                </v:shape>
                <v:shape id="Graphic 83" o:spid="_x0000_s1065" style="position:absolute;left:44653;top:35189;width:5105;height:4997;visibility:visible;mso-wrap-style:square;v-text-anchor:top" coordsize="510540,49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" path="m255270,l209423,4062,166116,15619,126363,34036,90805,58674,60071,88771,34798,123696,16000,162558,4062,204849,,249680r4062,44833l16000,336802r18798,38862l60071,410589r30734,30099l126363,465326r39753,18415l209423,495300r45847,4062l301117,495300r43307,-11559l384175,465326r35560,-24638l450469,410589r25273,-34925l494538,336802r11936,-42289l510538,249680r-4064,-44831l494538,162558,475742,123696,450469,88771,419735,58674,384175,34036,344424,15619,301117,4062,255270,xe" stroked="f">
                  <v:path arrowok="t"/>
                </v:shape>
                <v:shape id="Graphic 84" o:spid="_x0000_s1066" style="position:absolute;left:44653;top:35189;width:5105;height:4997;visibility:visible;mso-wrap-style:square;v-text-anchor:top" coordsize="510540,49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" path="m,249681l4063,204850,16001,162559,34798,123697,60071,88772,90805,58674,126364,34036,166116,15620,209423,4063,255270,r45847,4063l344424,15620r39751,18416l419735,58674r30734,30098l475742,123697r18796,38862l506475,204850r4064,44831l506475,294513r-11937,42290l475742,375665r-25273,34925l419735,440689r-35560,24638l344424,483742r-43307,11558l255270,499363r-45847,-4063l166116,483742,126364,465327,90805,440689,60071,410590,34798,375665,16001,336803,4063,294513,,249681xe" filled="f" strokecolor="#903" strokeweight=".33864mm">
                  <v:path arrowok="t"/>
                </v:shape>
                <v:shape id="Textbox 85" o:spid="_x0000_s1067" type="#_x0000_t202" style="position:absolute;left:5459;top:3346;width:1429;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4B44A6" w:rsidRDefault="00DD6F89">
                        <w:pPr>
                          <w:spacing w:before="1"/>
                          <w:rPr>
                            <w:b/>
                            <w:sz w:val="32"/>
                          </w:rPr>
                        </w:pPr>
                        <w:r>
                          <w:rPr>
                            <w:b/>
                            <w:spacing w:val="-10"/>
                            <w:sz w:val="32"/>
                          </w:rPr>
                          <w:t>6</w:t>
                        </w:r>
                      </w:p>
                    </w:txbxContent>
                  </v:textbox>
                </v:shape>
                <v:shape id="Textbox 86" o:spid="_x0000_s1068" type="#_x0000_t202" style="position:absolute;left:14756;top:5023;width:1428;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4B44A6" w:rsidRDefault="00DD6F89">
                        <w:pPr>
                          <w:spacing w:before="1"/>
                          <w:rPr>
                            <w:b/>
                            <w:sz w:val="32"/>
                          </w:rPr>
                        </w:pPr>
                        <w:r>
                          <w:rPr>
                            <w:b/>
                            <w:spacing w:val="-10"/>
                            <w:sz w:val="32"/>
                          </w:rPr>
                          <w:t>7</w:t>
                        </w:r>
                      </w:p>
                    </w:txbxContent>
                  </v:textbox>
                </v:shape>
                <v:shape id="Textbox 87" o:spid="_x0000_s1069" type="#_x0000_t202" style="position:absolute;left:22254;top:4383;width:1428;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4B44A6" w:rsidRDefault="00DD6F89">
                        <w:pPr>
                          <w:spacing w:before="1"/>
                          <w:rPr>
                            <w:b/>
                            <w:sz w:val="32"/>
                          </w:rPr>
                        </w:pPr>
                        <w:r>
                          <w:rPr>
                            <w:b/>
                            <w:spacing w:val="-10"/>
                            <w:sz w:val="32"/>
                          </w:rPr>
                          <w:t>8</w:t>
                        </w:r>
                      </w:p>
                    </w:txbxContent>
                  </v:textbox>
                </v:shape>
                <v:shape id="Textbox 88" o:spid="_x0000_s1070" type="#_x0000_t202" style="position:absolute;left:26795;top:4322;width:1429;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4B44A6" w:rsidRDefault="00DD6F89">
                        <w:pPr>
                          <w:spacing w:before="1"/>
                          <w:rPr>
                            <w:b/>
                            <w:sz w:val="32"/>
                          </w:rPr>
                        </w:pPr>
                        <w:r>
                          <w:rPr>
                            <w:b/>
                            <w:spacing w:val="-10"/>
                            <w:sz w:val="32"/>
                          </w:rPr>
                          <w:t>9</w:t>
                        </w:r>
                      </w:p>
                    </w:txbxContent>
                  </v:textbox>
                </v:shape>
                <v:shape id="Textbox 89" o:spid="_x0000_s1071" type="#_x0000_t202" style="position:absolute;left:31337;top:4200;width:2019;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4B44A6" w:rsidRDefault="00DD6F89">
                        <w:pPr>
                          <w:rPr>
                            <w:b/>
                            <w:sz w:val="24"/>
                          </w:rPr>
                        </w:pPr>
                        <w:r>
                          <w:rPr>
                            <w:b/>
                            <w:spacing w:val="-5"/>
                            <w:sz w:val="24"/>
                          </w:rPr>
                          <w:t>10</w:t>
                        </w:r>
                      </w:p>
                    </w:txbxContent>
                  </v:textbox>
                </v:shape>
                <v:shape id="Textbox 90" o:spid="_x0000_s1072" type="#_x0000_t202" style="position:absolute;left:39963;top:7248;width:2019;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4B44A6" w:rsidRDefault="00DD6F89">
                        <w:pPr>
                          <w:rPr>
                            <w:b/>
                            <w:sz w:val="24"/>
                          </w:rPr>
                        </w:pPr>
                        <w:r>
                          <w:rPr>
                            <w:b/>
                            <w:spacing w:val="-5"/>
                            <w:sz w:val="24"/>
                          </w:rPr>
                          <w:t>11</w:t>
                        </w:r>
                      </w:p>
                    </w:txbxContent>
                  </v:textbox>
                </v:shape>
                <v:shape id="Textbox 91" o:spid="_x0000_s1073" type="#_x0000_t202" style="position:absolute;left:49442;top:5907;width:2019;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4B44A6" w:rsidRDefault="00DD6F89">
                        <w:pPr>
                          <w:rPr>
                            <w:b/>
                            <w:sz w:val="24"/>
                          </w:rPr>
                        </w:pPr>
                        <w:r>
                          <w:rPr>
                            <w:b/>
                            <w:spacing w:val="-5"/>
                            <w:sz w:val="24"/>
                          </w:rPr>
                          <w:t>12</w:t>
                        </w:r>
                      </w:p>
                    </w:txbxContent>
                  </v:textbox>
                </v:shape>
                <v:shape id="Textbox 92" o:spid="_x0000_s1074" type="#_x0000_t202" style="position:absolute;left:7044;top:10753;width:2020;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4B44A6" w:rsidRDefault="00DD6F89">
                        <w:pPr>
                          <w:rPr>
                            <w:b/>
                            <w:sz w:val="24"/>
                          </w:rPr>
                        </w:pPr>
                        <w:r>
                          <w:rPr>
                            <w:b/>
                            <w:spacing w:val="-5"/>
                            <w:sz w:val="24"/>
                          </w:rPr>
                          <w:t>13</w:t>
                        </w:r>
                      </w:p>
                    </w:txbxContent>
                  </v:textbox>
                </v:shape>
                <v:shape id="Textbox 93" o:spid="_x0000_s1075" type="#_x0000_t202" style="position:absolute;left:31459;top:15538;width:2019;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4B44A6" w:rsidRDefault="00DD6F89">
                        <w:pPr>
                          <w:rPr>
                            <w:b/>
                            <w:sz w:val="24"/>
                          </w:rPr>
                        </w:pPr>
                        <w:r>
                          <w:rPr>
                            <w:b/>
                            <w:spacing w:val="-5"/>
                            <w:sz w:val="24"/>
                          </w:rPr>
                          <w:t>15</w:t>
                        </w:r>
                      </w:p>
                    </w:txbxContent>
                  </v:textbox>
                </v:shape>
                <v:shape id="Textbox 94" o:spid="_x0000_s1076" type="#_x0000_t202" style="position:absolute;left:7044;top:18800;width:2020;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4B44A6" w:rsidRDefault="00DD6F89">
                        <w:pPr>
                          <w:rPr>
                            <w:b/>
                            <w:sz w:val="24"/>
                          </w:rPr>
                        </w:pPr>
                        <w:r>
                          <w:rPr>
                            <w:b/>
                            <w:spacing w:val="-5"/>
                            <w:sz w:val="24"/>
                          </w:rPr>
                          <w:t>14</w:t>
                        </w:r>
                      </w:p>
                    </w:txbxContent>
                  </v:textbox>
                </v:shape>
                <v:shape id="Textbox 95" o:spid="_x0000_s1077" type="#_x0000_t202" style="position:absolute;left:6922;top:36387;width:2020;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4B44A6" w:rsidRDefault="00DD6F89">
                        <w:pPr>
                          <w:rPr>
                            <w:b/>
                            <w:sz w:val="24"/>
                          </w:rPr>
                        </w:pPr>
                        <w:r>
                          <w:rPr>
                            <w:b/>
                            <w:spacing w:val="-5"/>
                            <w:sz w:val="24"/>
                          </w:rPr>
                          <w:t>16</w:t>
                        </w:r>
                      </w:p>
                    </w:txbxContent>
                  </v:textbox>
                </v:shape>
                <v:shape id="Textbox 96" o:spid="_x0000_s1078" type="#_x0000_t202" style="position:absolute;left:46424;top:36387;width:2020;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4B44A6" w:rsidRDefault="00DD6F89">
                        <w:pPr>
                          <w:rPr>
                            <w:b/>
                            <w:sz w:val="24"/>
                          </w:rPr>
                        </w:pPr>
                        <w:r>
                          <w:rPr>
                            <w:b/>
                            <w:spacing w:val="-5"/>
                            <w:sz w:val="24"/>
                          </w:rPr>
                          <w:t>17</w:t>
                        </w:r>
                      </w:p>
                    </w:txbxContent>
                  </v:textbox>
                </v:shape>
                <w10:anchorlock/>
              </v:group>
            </w:pict>
          </mc:Fallback>
        </mc:AlternateContent>
      </w:r>
    </w:p>
    <w:p w:rsidR="004B44A6" w:rsidRDefault="004B44A6">
      <w:pPr>
        <w:pStyle w:val="Textoindependiente"/>
      </w:pPr>
    </w:p>
    <w:p w:rsidR="004B44A6" w:rsidRDefault="004B44A6">
      <w:pPr>
        <w:pStyle w:val="Textoindependiente"/>
      </w:pPr>
    </w:p>
    <w:p w:rsidR="004B44A6" w:rsidRDefault="004B44A6">
      <w:pPr>
        <w:pStyle w:val="Textoindependiente"/>
        <w:spacing w:before="281"/>
      </w:pPr>
    </w:p>
    <w:p w:rsidR="004B44A6" w:rsidRDefault="00DD6F89">
      <w:pPr>
        <w:pStyle w:val="Prrafodelista"/>
        <w:numPr>
          <w:ilvl w:val="0"/>
          <w:numId w:val="2"/>
        </w:numPr>
        <w:tabs>
          <w:tab w:val="left" w:pos="633"/>
        </w:tabs>
        <w:spacing w:line="350" w:lineRule="auto"/>
        <w:ind w:left="633" w:right="342"/>
        <w:rPr>
          <w:sz w:val="24"/>
        </w:rPr>
      </w:pPr>
      <w:r>
        <w:rPr>
          <w:sz w:val="24"/>
        </w:rPr>
        <w:t>En</w:t>
      </w:r>
      <w:r>
        <w:rPr>
          <w:spacing w:val="-11"/>
          <w:sz w:val="24"/>
        </w:rPr>
        <w:t xml:space="preserve"> </w:t>
      </w:r>
      <w:r>
        <w:rPr>
          <w:sz w:val="24"/>
        </w:rPr>
        <w:t>la</w:t>
      </w:r>
      <w:r>
        <w:rPr>
          <w:spacing w:val="-10"/>
          <w:sz w:val="24"/>
        </w:rPr>
        <w:t xml:space="preserve"> </w:t>
      </w:r>
      <w:r>
        <w:rPr>
          <w:sz w:val="24"/>
        </w:rPr>
        <w:t>primera</w:t>
      </w:r>
      <w:r>
        <w:rPr>
          <w:spacing w:val="-11"/>
          <w:sz w:val="24"/>
        </w:rPr>
        <w:t xml:space="preserve"> </w:t>
      </w:r>
      <w:r>
        <w:rPr>
          <w:sz w:val="24"/>
        </w:rPr>
        <w:t>columna</w:t>
      </w:r>
      <w:r>
        <w:rPr>
          <w:spacing w:val="-12"/>
          <w:sz w:val="24"/>
        </w:rPr>
        <w:t xml:space="preserve"> </w:t>
      </w:r>
      <w:r>
        <w:rPr>
          <w:sz w:val="24"/>
        </w:rPr>
        <w:t>se</w:t>
      </w:r>
      <w:r>
        <w:rPr>
          <w:spacing w:val="-8"/>
          <w:sz w:val="24"/>
        </w:rPr>
        <w:t xml:space="preserve"> </w:t>
      </w:r>
      <w:r>
        <w:rPr>
          <w:sz w:val="24"/>
        </w:rPr>
        <w:t>pueden</w:t>
      </w:r>
      <w:r>
        <w:rPr>
          <w:spacing w:val="-9"/>
          <w:sz w:val="24"/>
        </w:rPr>
        <w:t xml:space="preserve"> </w:t>
      </w:r>
      <w:r>
        <w:rPr>
          <w:sz w:val="24"/>
        </w:rPr>
        <w:t>identificar</w:t>
      </w:r>
      <w:r>
        <w:rPr>
          <w:spacing w:val="-8"/>
          <w:sz w:val="24"/>
        </w:rPr>
        <w:t xml:space="preserve"> </w:t>
      </w:r>
      <w:r>
        <w:rPr>
          <w:sz w:val="24"/>
        </w:rPr>
        <w:t>los</w:t>
      </w:r>
      <w:r>
        <w:rPr>
          <w:spacing w:val="-9"/>
          <w:sz w:val="24"/>
        </w:rPr>
        <w:t xml:space="preserve"> </w:t>
      </w:r>
      <w:r>
        <w:rPr>
          <w:sz w:val="24"/>
        </w:rPr>
        <w:t>niveles</w:t>
      </w:r>
      <w:r>
        <w:rPr>
          <w:spacing w:val="-11"/>
          <w:sz w:val="24"/>
        </w:rPr>
        <w:t xml:space="preserve"> </w:t>
      </w:r>
      <w:r>
        <w:rPr>
          <w:sz w:val="24"/>
        </w:rPr>
        <w:t>de</w:t>
      </w:r>
      <w:r>
        <w:rPr>
          <w:spacing w:val="-10"/>
          <w:sz w:val="24"/>
        </w:rPr>
        <w:t xml:space="preserve"> </w:t>
      </w:r>
      <w:r>
        <w:rPr>
          <w:sz w:val="24"/>
        </w:rPr>
        <w:t>objetivos:</w:t>
      </w:r>
      <w:r>
        <w:rPr>
          <w:spacing w:val="-9"/>
          <w:sz w:val="24"/>
        </w:rPr>
        <w:t xml:space="preserve"> </w:t>
      </w:r>
      <w:r>
        <w:rPr>
          <w:sz w:val="24"/>
        </w:rPr>
        <w:t>fin,</w:t>
      </w:r>
      <w:r>
        <w:rPr>
          <w:spacing w:val="-4"/>
          <w:sz w:val="24"/>
        </w:rPr>
        <w:t xml:space="preserve"> </w:t>
      </w:r>
      <w:r>
        <w:rPr>
          <w:sz w:val="24"/>
        </w:rPr>
        <w:t>propósito, componentes y actividades.</w:t>
      </w:r>
    </w:p>
    <w:p w:rsidR="004B44A6" w:rsidRDefault="00DD6F89">
      <w:pPr>
        <w:pStyle w:val="Prrafodelista"/>
        <w:numPr>
          <w:ilvl w:val="0"/>
          <w:numId w:val="2"/>
        </w:numPr>
        <w:tabs>
          <w:tab w:val="left" w:pos="632"/>
        </w:tabs>
        <w:spacing w:before="8"/>
        <w:ind w:left="632" w:hanging="359"/>
        <w:rPr>
          <w:sz w:val="24"/>
        </w:rPr>
      </w:pPr>
      <w:r>
        <w:rPr>
          <w:spacing w:val="-4"/>
          <w:sz w:val="24"/>
        </w:rPr>
        <w:t>La</w:t>
      </w:r>
      <w:r>
        <w:rPr>
          <w:spacing w:val="-23"/>
          <w:sz w:val="24"/>
        </w:rPr>
        <w:t xml:space="preserve"> </w:t>
      </w:r>
      <w:r>
        <w:rPr>
          <w:spacing w:val="-4"/>
          <w:sz w:val="24"/>
        </w:rPr>
        <w:t>segunda</w:t>
      </w:r>
      <w:r>
        <w:rPr>
          <w:spacing w:val="-25"/>
          <w:sz w:val="24"/>
        </w:rPr>
        <w:t xml:space="preserve"> </w:t>
      </w:r>
      <w:r>
        <w:rPr>
          <w:spacing w:val="-4"/>
          <w:sz w:val="24"/>
        </w:rPr>
        <w:t>columna</w:t>
      </w:r>
      <w:r>
        <w:rPr>
          <w:spacing w:val="-23"/>
          <w:sz w:val="24"/>
        </w:rPr>
        <w:t xml:space="preserve"> </w:t>
      </w:r>
      <w:r>
        <w:rPr>
          <w:spacing w:val="-4"/>
          <w:sz w:val="24"/>
        </w:rPr>
        <w:t>muestra</w:t>
      </w:r>
      <w:r>
        <w:rPr>
          <w:spacing w:val="-21"/>
          <w:sz w:val="24"/>
        </w:rPr>
        <w:t xml:space="preserve"> </w:t>
      </w:r>
      <w:r>
        <w:rPr>
          <w:spacing w:val="-4"/>
          <w:sz w:val="24"/>
        </w:rPr>
        <w:t>los</w:t>
      </w:r>
      <w:r>
        <w:rPr>
          <w:spacing w:val="-27"/>
          <w:sz w:val="24"/>
        </w:rPr>
        <w:t xml:space="preserve"> </w:t>
      </w:r>
      <w:r>
        <w:rPr>
          <w:spacing w:val="-4"/>
          <w:sz w:val="24"/>
        </w:rPr>
        <w:t>indicadores</w:t>
      </w:r>
      <w:r>
        <w:rPr>
          <w:spacing w:val="-26"/>
          <w:sz w:val="24"/>
        </w:rPr>
        <w:t xml:space="preserve"> </w:t>
      </w:r>
      <w:r>
        <w:rPr>
          <w:spacing w:val="-4"/>
          <w:sz w:val="24"/>
        </w:rPr>
        <w:t>asociados</w:t>
      </w:r>
      <w:r>
        <w:rPr>
          <w:spacing w:val="-27"/>
          <w:sz w:val="24"/>
        </w:rPr>
        <w:t xml:space="preserve"> </w:t>
      </w:r>
      <w:r>
        <w:rPr>
          <w:spacing w:val="-4"/>
          <w:sz w:val="24"/>
        </w:rPr>
        <w:t>a</w:t>
      </w:r>
      <w:r>
        <w:rPr>
          <w:spacing w:val="-21"/>
          <w:sz w:val="24"/>
        </w:rPr>
        <w:t xml:space="preserve"> </w:t>
      </w:r>
      <w:r>
        <w:rPr>
          <w:spacing w:val="-4"/>
          <w:sz w:val="24"/>
        </w:rPr>
        <w:t>cada</w:t>
      </w:r>
      <w:r>
        <w:rPr>
          <w:spacing w:val="-22"/>
          <w:sz w:val="24"/>
        </w:rPr>
        <w:t xml:space="preserve"> </w:t>
      </w:r>
      <w:r>
        <w:rPr>
          <w:spacing w:val="-4"/>
          <w:sz w:val="24"/>
        </w:rPr>
        <w:t>objetivo.</w:t>
      </w:r>
    </w:p>
    <w:p w:rsidR="004B44A6" w:rsidRDefault="00DD6F89">
      <w:pPr>
        <w:pStyle w:val="Prrafodelista"/>
        <w:numPr>
          <w:ilvl w:val="0"/>
          <w:numId w:val="2"/>
        </w:numPr>
        <w:tabs>
          <w:tab w:val="left" w:pos="632"/>
        </w:tabs>
        <w:spacing w:before="133"/>
        <w:ind w:left="632" w:hanging="357"/>
        <w:rPr>
          <w:sz w:val="24"/>
        </w:rPr>
      </w:pPr>
      <w:r>
        <w:rPr>
          <w:spacing w:val="-2"/>
          <w:sz w:val="24"/>
        </w:rPr>
        <w:t>La</w:t>
      </w:r>
      <w:r>
        <w:rPr>
          <w:spacing w:val="-30"/>
          <w:sz w:val="24"/>
        </w:rPr>
        <w:t xml:space="preserve"> </w:t>
      </w:r>
      <w:r>
        <w:rPr>
          <w:spacing w:val="-2"/>
          <w:sz w:val="24"/>
        </w:rPr>
        <w:t>fórmula</w:t>
      </w:r>
      <w:r>
        <w:rPr>
          <w:spacing w:val="-31"/>
          <w:sz w:val="24"/>
        </w:rPr>
        <w:t xml:space="preserve"> </w:t>
      </w:r>
      <w:r>
        <w:rPr>
          <w:spacing w:val="-2"/>
          <w:sz w:val="24"/>
        </w:rPr>
        <w:t>de</w:t>
      </w:r>
      <w:r>
        <w:rPr>
          <w:spacing w:val="-32"/>
          <w:sz w:val="24"/>
        </w:rPr>
        <w:t xml:space="preserve"> </w:t>
      </w:r>
      <w:r>
        <w:rPr>
          <w:spacing w:val="-2"/>
          <w:sz w:val="24"/>
        </w:rPr>
        <w:t>cada</w:t>
      </w:r>
      <w:r>
        <w:rPr>
          <w:spacing w:val="-29"/>
          <w:sz w:val="24"/>
        </w:rPr>
        <w:t xml:space="preserve"> </w:t>
      </w:r>
      <w:r>
        <w:rPr>
          <w:spacing w:val="-2"/>
          <w:sz w:val="24"/>
        </w:rPr>
        <w:t>indicador</w:t>
      </w:r>
      <w:r>
        <w:rPr>
          <w:spacing w:val="-29"/>
          <w:sz w:val="24"/>
        </w:rPr>
        <w:t xml:space="preserve"> </w:t>
      </w:r>
      <w:r>
        <w:rPr>
          <w:spacing w:val="-2"/>
          <w:sz w:val="24"/>
        </w:rPr>
        <w:t>se</w:t>
      </w:r>
      <w:r>
        <w:rPr>
          <w:spacing w:val="-30"/>
          <w:sz w:val="24"/>
        </w:rPr>
        <w:t xml:space="preserve"> </w:t>
      </w:r>
      <w:r>
        <w:rPr>
          <w:spacing w:val="-2"/>
          <w:sz w:val="24"/>
        </w:rPr>
        <w:t>muestra</w:t>
      </w:r>
      <w:r>
        <w:rPr>
          <w:spacing w:val="-29"/>
          <w:sz w:val="24"/>
        </w:rPr>
        <w:t xml:space="preserve"> </w:t>
      </w:r>
      <w:r>
        <w:rPr>
          <w:spacing w:val="-2"/>
          <w:sz w:val="24"/>
        </w:rPr>
        <w:t>en</w:t>
      </w:r>
      <w:r>
        <w:rPr>
          <w:spacing w:val="-32"/>
          <w:sz w:val="24"/>
        </w:rPr>
        <w:t xml:space="preserve"> </w:t>
      </w:r>
      <w:r>
        <w:rPr>
          <w:spacing w:val="-2"/>
          <w:sz w:val="24"/>
        </w:rPr>
        <w:t>esta</w:t>
      </w:r>
      <w:r>
        <w:rPr>
          <w:spacing w:val="-30"/>
          <w:sz w:val="24"/>
        </w:rPr>
        <w:t xml:space="preserve"> </w:t>
      </w:r>
      <w:r>
        <w:rPr>
          <w:spacing w:val="-2"/>
          <w:sz w:val="24"/>
        </w:rPr>
        <w:t>columna.</w:t>
      </w:r>
    </w:p>
    <w:p w:rsidR="004B44A6" w:rsidRDefault="00DD6F89">
      <w:pPr>
        <w:pStyle w:val="Prrafodelista"/>
        <w:numPr>
          <w:ilvl w:val="0"/>
          <w:numId w:val="2"/>
        </w:numPr>
        <w:tabs>
          <w:tab w:val="left" w:pos="632"/>
        </w:tabs>
        <w:spacing w:before="123"/>
        <w:ind w:left="632" w:hanging="357"/>
        <w:rPr>
          <w:sz w:val="24"/>
        </w:rPr>
      </w:pPr>
      <w:r>
        <w:rPr>
          <w:spacing w:val="-4"/>
          <w:sz w:val="24"/>
        </w:rPr>
        <w:t>La</w:t>
      </w:r>
      <w:r>
        <w:rPr>
          <w:spacing w:val="-22"/>
          <w:sz w:val="24"/>
        </w:rPr>
        <w:t xml:space="preserve"> </w:t>
      </w:r>
      <w:r>
        <w:rPr>
          <w:spacing w:val="-4"/>
          <w:sz w:val="24"/>
        </w:rPr>
        <w:t>línea</w:t>
      </w:r>
      <w:r>
        <w:rPr>
          <w:spacing w:val="-26"/>
          <w:sz w:val="24"/>
        </w:rPr>
        <w:t xml:space="preserve"> </w:t>
      </w:r>
      <w:r>
        <w:rPr>
          <w:spacing w:val="-4"/>
          <w:sz w:val="24"/>
        </w:rPr>
        <w:t>base</w:t>
      </w:r>
      <w:r>
        <w:rPr>
          <w:spacing w:val="-22"/>
          <w:sz w:val="24"/>
        </w:rPr>
        <w:t xml:space="preserve"> </w:t>
      </w:r>
      <w:r>
        <w:rPr>
          <w:spacing w:val="-4"/>
          <w:sz w:val="24"/>
        </w:rPr>
        <w:t>de</w:t>
      </w:r>
      <w:r>
        <w:rPr>
          <w:spacing w:val="-23"/>
          <w:sz w:val="24"/>
        </w:rPr>
        <w:t xml:space="preserve"> </w:t>
      </w:r>
      <w:r>
        <w:rPr>
          <w:spacing w:val="-4"/>
          <w:sz w:val="24"/>
        </w:rPr>
        <w:t>cada</w:t>
      </w:r>
      <w:r>
        <w:rPr>
          <w:spacing w:val="-22"/>
          <w:sz w:val="24"/>
        </w:rPr>
        <w:t xml:space="preserve"> </w:t>
      </w:r>
      <w:r>
        <w:rPr>
          <w:spacing w:val="-4"/>
          <w:sz w:val="24"/>
        </w:rPr>
        <w:t>indicador</w:t>
      </w:r>
      <w:r>
        <w:rPr>
          <w:spacing w:val="-26"/>
          <w:sz w:val="24"/>
        </w:rPr>
        <w:t xml:space="preserve"> </w:t>
      </w:r>
      <w:r>
        <w:rPr>
          <w:spacing w:val="-4"/>
          <w:sz w:val="24"/>
        </w:rPr>
        <w:t>se</w:t>
      </w:r>
      <w:r>
        <w:rPr>
          <w:spacing w:val="-22"/>
          <w:sz w:val="24"/>
        </w:rPr>
        <w:t xml:space="preserve"> </w:t>
      </w:r>
      <w:r>
        <w:rPr>
          <w:spacing w:val="-4"/>
          <w:sz w:val="24"/>
        </w:rPr>
        <w:t>presenta</w:t>
      </w:r>
      <w:r>
        <w:rPr>
          <w:spacing w:val="-23"/>
          <w:sz w:val="24"/>
        </w:rPr>
        <w:t xml:space="preserve"> </w:t>
      </w:r>
      <w:r>
        <w:rPr>
          <w:spacing w:val="-4"/>
          <w:sz w:val="24"/>
        </w:rPr>
        <w:t>en</w:t>
      </w:r>
      <w:r>
        <w:rPr>
          <w:spacing w:val="-22"/>
          <w:sz w:val="24"/>
        </w:rPr>
        <w:t xml:space="preserve"> </w:t>
      </w:r>
      <w:r>
        <w:rPr>
          <w:spacing w:val="-4"/>
          <w:sz w:val="24"/>
        </w:rPr>
        <w:t>la</w:t>
      </w:r>
      <w:r>
        <w:rPr>
          <w:spacing w:val="-26"/>
          <w:sz w:val="24"/>
        </w:rPr>
        <w:t xml:space="preserve"> </w:t>
      </w:r>
      <w:r>
        <w:rPr>
          <w:spacing w:val="-4"/>
          <w:sz w:val="24"/>
        </w:rPr>
        <w:t>séptima</w:t>
      </w:r>
      <w:r>
        <w:rPr>
          <w:spacing w:val="-22"/>
          <w:sz w:val="24"/>
        </w:rPr>
        <w:t xml:space="preserve"> </w:t>
      </w:r>
      <w:r>
        <w:rPr>
          <w:spacing w:val="-4"/>
          <w:sz w:val="24"/>
        </w:rPr>
        <w:t>columna.</w:t>
      </w:r>
    </w:p>
    <w:p w:rsidR="004B44A6" w:rsidRDefault="00DD6F89">
      <w:pPr>
        <w:pStyle w:val="Prrafodelista"/>
        <w:numPr>
          <w:ilvl w:val="1"/>
          <w:numId w:val="2"/>
        </w:numPr>
        <w:tabs>
          <w:tab w:val="left" w:pos="630"/>
          <w:tab w:val="left" w:pos="633"/>
        </w:tabs>
        <w:spacing w:before="128" w:line="352" w:lineRule="auto"/>
        <w:ind w:left="633" w:right="291" w:hanging="360"/>
        <w:jc w:val="both"/>
      </w:pPr>
      <w:r>
        <w:rPr>
          <w:sz w:val="24"/>
        </w:rPr>
        <w:t>Cuando</w:t>
      </w:r>
      <w:r>
        <w:rPr>
          <w:spacing w:val="-7"/>
          <w:sz w:val="24"/>
        </w:rPr>
        <w:t xml:space="preserve"> </w:t>
      </w:r>
      <w:r>
        <w:rPr>
          <w:sz w:val="24"/>
        </w:rPr>
        <w:t>el</w:t>
      </w:r>
      <w:r>
        <w:rPr>
          <w:spacing w:val="-8"/>
          <w:sz w:val="24"/>
        </w:rPr>
        <w:t xml:space="preserve"> </w:t>
      </w:r>
      <w:r>
        <w:rPr>
          <w:sz w:val="24"/>
        </w:rPr>
        <w:t>componente</w:t>
      </w:r>
      <w:r>
        <w:rPr>
          <w:spacing w:val="-6"/>
          <w:sz w:val="24"/>
        </w:rPr>
        <w:t xml:space="preserve"> </w:t>
      </w:r>
      <w:r>
        <w:rPr>
          <w:sz w:val="24"/>
        </w:rPr>
        <w:t>o</w:t>
      </w:r>
      <w:r>
        <w:rPr>
          <w:spacing w:val="-11"/>
          <w:sz w:val="24"/>
        </w:rPr>
        <w:t xml:space="preserve"> </w:t>
      </w:r>
      <w:r>
        <w:rPr>
          <w:sz w:val="24"/>
        </w:rPr>
        <w:t>actividad</w:t>
      </w:r>
      <w:r>
        <w:rPr>
          <w:spacing w:val="-5"/>
          <w:sz w:val="24"/>
        </w:rPr>
        <w:t xml:space="preserve"> </w:t>
      </w:r>
      <w:r>
        <w:rPr>
          <w:sz w:val="24"/>
        </w:rPr>
        <w:t>se</w:t>
      </w:r>
      <w:r>
        <w:rPr>
          <w:spacing w:val="-8"/>
          <w:sz w:val="24"/>
        </w:rPr>
        <w:t xml:space="preserve"> </w:t>
      </w:r>
      <w:r>
        <w:rPr>
          <w:sz w:val="24"/>
        </w:rPr>
        <w:t>ejecutaron</w:t>
      </w:r>
      <w:r>
        <w:rPr>
          <w:spacing w:val="-6"/>
          <w:sz w:val="24"/>
        </w:rPr>
        <w:t xml:space="preserve"> </w:t>
      </w:r>
      <w:r>
        <w:rPr>
          <w:sz w:val="24"/>
        </w:rPr>
        <w:t>durante</w:t>
      </w:r>
      <w:r>
        <w:rPr>
          <w:spacing w:val="-7"/>
          <w:sz w:val="24"/>
        </w:rPr>
        <w:t xml:space="preserve"> </w:t>
      </w:r>
      <w:r>
        <w:rPr>
          <w:sz w:val="24"/>
        </w:rPr>
        <w:t>el</w:t>
      </w:r>
      <w:r>
        <w:rPr>
          <w:spacing w:val="-7"/>
          <w:sz w:val="24"/>
        </w:rPr>
        <w:t xml:space="preserve"> </w:t>
      </w:r>
      <w:r>
        <w:rPr>
          <w:sz w:val="24"/>
        </w:rPr>
        <w:t>ejercicio</w:t>
      </w:r>
      <w:r>
        <w:rPr>
          <w:spacing w:val="-6"/>
          <w:sz w:val="24"/>
        </w:rPr>
        <w:t xml:space="preserve"> </w:t>
      </w:r>
      <w:r>
        <w:rPr>
          <w:sz w:val="24"/>
        </w:rPr>
        <w:t>fiscal</w:t>
      </w:r>
      <w:r>
        <w:rPr>
          <w:spacing w:val="-8"/>
          <w:sz w:val="24"/>
        </w:rPr>
        <w:t xml:space="preserve"> </w:t>
      </w:r>
      <w:r>
        <w:rPr>
          <w:sz w:val="24"/>
        </w:rPr>
        <w:t>anterior, pero la información de su medición todavía no está disponible, la línea base aparecerá como ND. En este caso se incluye una nota donde se indica cuándo se tendrá la información actualizada.</w:t>
      </w:r>
    </w:p>
    <w:p w:rsidR="004B44A6" w:rsidRDefault="00DD6F89">
      <w:pPr>
        <w:pStyle w:val="Prrafodelista"/>
        <w:numPr>
          <w:ilvl w:val="1"/>
          <w:numId w:val="2"/>
        </w:numPr>
        <w:tabs>
          <w:tab w:val="left" w:pos="633"/>
        </w:tabs>
        <w:spacing w:line="352" w:lineRule="auto"/>
        <w:ind w:left="633" w:right="299" w:hanging="360"/>
        <w:jc w:val="both"/>
      </w:pPr>
      <w:r>
        <w:rPr>
          <w:sz w:val="24"/>
        </w:rPr>
        <w:t>Cuando el componente o actividad es nuevo y no se tiene registro estadístico para su cálculo, la línea base aparecerá como SM.</w:t>
      </w:r>
    </w:p>
    <w:p w:rsidR="004B44A6" w:rsidRDefault="00DD6F89">
      <w:pPr>
        <w:pStyle w:val="Prrafodelista"/>
        <w:numPr>
          <w:ilvl w:val="0"/>
          <w:numId w:val="2"/>
        </w:numPr>
        <w:tabs>
          <w:tab w:val="left" w:pos="629"/>
        </w:tabs>
        <w:ind w:left="629" w:hanging="353"/>
        <w:jc w:val="both"/>
        <w:rPr>
          <w:sz w:val="24"/>
        </w:rPr>
      </w:pPr>
      <w:r>
        <w:rPr>
          <w:spacing w:val="-4"/>
          <w:sz w:val="24"/>
        </w:rPr>
        <w:t>En</w:t>
      </w:r>
      <w:r>
        <w:rPr>
          <w:spacing w:val="-24"/>
          <w:sz w:val="24"/>
        </w:rPr>
        <w:t xml:space="preserve"> </w:t>
      </w:r>
      <w:r>
        <w:rPr>
          <w:spacing w:val="-4"/>
          <w:sz w:val="24"/>
        </w:rPr>
        <w:t>esta</w:t>
      </w:r>
      <w:r>
        <w:rPr>
          <w:spacing w:val="-27"/>
          <w:sz w:val="24"/>
        </w:rPr>
        <w:t xml:space="preserve"> </w:t>
      </w:r>
      <w:r>
        <w:rPr>
          <w:spacing w:val="-4"/>
          <w:sz w:val="24"/>
        </w:rPr>
        <w:t>columna</w:t>
      </w:r>
      <w:r>
        <w:rPr>
          <w:spacing w:val="-24"/>
          <w:sz w:val="24"/>
        </w:rPr>
        <w:t xml:space="preserve"> </w:t>
      </w:r>
      <w:r>
        <w:rPr>
          <w:spacing w:val="-4"/>
          <w:sz w:val="24"/>
        </w:rPr>
        <w:t>se</w:t>
      </w:r>
      <w:r>
        <w:rPr>
          <w:spacing w:val="-25"/>
          <w:sz w:val="24"/>
        </w:rPr>
        <w:t xml:space="preserve"> </w:t>
      </w:r>
      <w:r>
        <w:rPr>
          <w:spacing w:val="-4"/>
          <w:sz w:val="24"/>
        </w:rPr>
        <w:t>presenta</w:t>
      </w:r>
      <w:r>
        <w:rPr>
          <w:spacing w:val="-22"/>
          <w:sz w:val="24"/>
        </w:rPr>
        <w:t xml:space="preserve"> </w:t>
      </w:r>
      <w:r>
        <w:rPr>
          <w:spacing w:val="-4"/>
          <w:sz w:val="24"/>
        </w:rPr>
        <w:t>la</w:t>
      </w:r>
      <w:r>
        <w:rPr>
          <w:spacing w:val="-21"/>
          <w:sz w:val="24"/>
        </w:rPr>
        <w:t xml:space="preserve"> </w:t>
      </w:r>
      <w:r>
        <w:rPr>
          <w:spacing w:val="-4"/>
          <w:sz w:val="24"/>
        </w:rPr>
        <w:t>meta</w:t>
      </w:r>
      <w:r>
        <w:rPr>
          <w:spacing w:val="-25"/>
          <w:sz w:val="24"/>
        </w:rPr>
        <w:t xml:space="preserve"> </w:t>
      </w:r>
      <w:r>
        <w:rPr>
          <w:spacing w:val="-4"/>
          <w:sz w:val="24"/>
        </w:rPr>
        <w:t>para</w:t>
      </w:r>
      <w:r>
        <w:rPr>
          <w:spacing w:val="-26"/>
          <w:sz w:val="24"/>
        </w:rPr>
        <w:t xml:space="preserve"> </w:t>
      </w:r>
      <w:r>
        <w:rPr>
          <w:spacing w:val="-4"/>
          <w:sz w:val="24"/>
        </w:rPr>
        <w:t>cada</w:t>
      </w:r>
      <w:r>
        <w:rPr>
          <w:spacing w:val="-24"/>
          <w:sz w:val="24"/>
        </w:rPr>
        <w:t xml:space="preserve"> </w:t>
      </w:r>
      <w:r>
        <w:rPr>
          <w:spacing w:val="-4"/>
          <w:sz w:val="24"/>
        </w:rPr>
        <w:t>indicador</w:t>
      </w:r>
      <w:r>
        <w:rPr>
          <w:spacing w:val="-21"/>
          <w:sz w:val="24"/>
        </w:rPr>
        <w:t xml:space="preserve"> </w:t>
      </w:r>
      <w:r>
        <w:rPr>
          <w:spacing w:val="-4"/>
          <w:sz w:val="24"/>
        </w:rPr>
        <w:t>de</w:t>
      </w:r>
      <w:r>
        <w:rPr>
          <w:spacing w:val="-25"/>
          <w:sz w:val="24"/>
        </w:rPr>
        <w:t xml:space="preserve"> </w:t>
      </w:r>
      <w:r>
        <w:rPr>
          <w:spacing w:val="-4"/>
          <w:sz w:val="24"/>
        </w:rPr>
        <w:t>cada</w:t>
      </w:r>
      <w:r>
        <w:rPr>
          <w:spacing w:val="-25"/>
          <w:sz w:val="24"/>
        </w:rPr>
        <w:t xml:space="preserve"> </w:t>
      </w:r>
      <w:r>
        <w:rPr>
          <w:spacing w:val="-4"/>
          <w:sz w:val="24"/>
        </w:rPr>
        <w:t>objetivo.</w:t>
      </w:r>
    </w:p>
    <w:p w:rsidR="004B44A6" w:rsidRDefault="00DD6F89">
      <w:pPr>
        <w:pStyle w:val="Textoindependiente"/>
        <w:spacing w:before="122"/>
        <w:ind w:left="633"/>
        <w:jc w:val="both"/>
      </w:pPr>
      <w:r>
        <w:t>c.</w:t>
      </w:r>
      <w:r>
        <w:rPr>
          <w:spacing w:val="55"/>
        </w:rPr>
        <w:t xml:space="preserve">  </w:t>
      </w:r>
      <w:r>
        <w:t>Cuando</w:t>
      </w:r>
      <w:r>
        <w:rPr>
          <w:spacing w:val="44"/>
          <w:w w:val="150"/>
        </w:rPr>
        <w:t xml:space="preserve"> </w:t>
      </w:r>
      <w:r>
        <w:t>el</w:t>
      </w:r>
      <w:r>
        <w:rPr>
          <w:spacing w:val="79"/>
        </w:rPr>
        <w:t xml:space="preserve"> </w:t>
      </w:r>
      <w:r>
        <w:t>componente</w:t>
      </w:r>
      <w:r>
        <w:rPr>
          <w:spacing w:val="43"/>
          <w:w w:val="150"/>
        </w:rPr>
        <w:t xml:space="preserve"> </w:t>
      </w:r>
      <w:r>
        <w:t>o</w:t>
      </w:r>
      <w:r>
        <w:rPr>
          <w:spacing w:val="78"/>
        </w:rPr>
        <w:t xml:space="preserve"> </w:t>
      </w:r>
      <w:r>
        <w:t>actividad</w:t>
      </w:r>
      <w:r>
        <w:rPr>
          <w:spacing w:val="44"/>
          <w:w w:val="150"/>
        </w:rPr>
        <w:t xml:space="preserve"> </w:t>
      </w:r>
      <w:r>
        <w:t>no</w:t>
      </w:r>
      <w:r>
        <w:rPr>
          <w:spacing w:val="44"/>
          <w:w w:val="150"/>
        </w:rPr>
        <w:t xml:space="preserve"> </w:t>
      </w:r>
      <w:r>
        <w:t>tiene</w:t>
      </w:r>
      <w:r>
        <w:rPr>
          <w:spacing w:val="43"/>
          <w:w w:val="150"/>
        </w:rPr>
        <w:t xml:space="preserve"> </w:t>
      </w:r>
      <w:r>
        <w:t>recursos</w:t>
      </w:r>
      <w:r>
        <w:rPr>
          <w:spacing w:val="79"/>
        </w:rPr>
        <w:t xml:space="preserve"> </w:t>
      </w:r>
      <w:r>
        <w:t>asignados</w:t>
      </w:r>
      <w:r>
        <w:rPr>
          <w:spacing w:val="43"/>
          <w:w w:val="150"/>
        </w:rPr>
        <w:t xml:space="preserve"> </w:t>
      </w:r>
      <w:r>
        <w:t>para</w:t>
      </w:r>
      <w:r>
        <w:rPr>
          <w:spacing w:val="78"/>
        </w:rPr>
        <w:t xml:space="preserve"> </w:t>
      </w:r>
      <w:r>
        <w:rPr>
          <w:spacing w:val="-5"/>
        </w:rPr>
        <w:t>el</w:t>
      </w:r>
    </w:p>
    <w:p w:rsidR="004B44A6" w:rsidRDefault="004B44A6">
      <w:pPr>
        <w:pStyle w:val="Textoindependiente"/>
        <w:jc w:val="both"/>
        <w:sectPr w:rsidR="004B44A6">
          <w:pgSz w:w="12240" w:h="15840"/>
          <w:pgMar w:top="860" w:right="1440" w:bottom="280" w:left="1080" w:header="720" w:footer="720" w:gutter="0"/>
          <w:cols w:space="720"/>
        </w:sectPr>
      </w:pPr>
    </w:p>
    <w:p w:rsidR="004B44A6" w:rsidRDefault="00DD6F89">
      <w:pPr>
        <w:pStyle w:val="Textoindependiente"/>
        <w:spacing w:before="71"/>
        <w:ind w:left="633"/>
        <w:jc w:val="both"/>
      </w:pPr>
      <w:r>
        <w:rPr>
          <w:spacing w:val="-4"/>
        </w:rPr>
        <w:lastRenderedPageBreak/>
        <w:t>ejercicio</w:t>
      </w:r>
      <w:r>
        <w:rPr>
          <w:spacing w:val="-20"/>
        </w:rPr>
        <w:t xml:space="preserve"> </w:t>
      </w:r>
      <w:r>
        <w:rPr>
          <w:spacing w:val="-4"/>
        </w:rPr>
        <w:t>fiscal,</w:t>
      </w:r>
      <w:r>
        <w:rPr>
          <w:spacing w:val="-21"/>
        </w:rPr>
        <w:t xml:space="preserve"> </w:t>
      </w:r>
      <w:r>
        <w:rPr>
          <w:spacing w:val="-4"/>
        </w:rPr>
        <w:t>la</w:t>
      </w:r>
      <w:r>
        <w:rPr>
          <w:spacing w:val="-20"/>
        </w:rPr>
        <w:t xml:space="preserve"> </w:t>
      </w:r>
      <w:r>
        <w:rPr>
          <w:spacing w:val="-4"/>
        </w:rPr>
        <w:t>meta</w:t>
      </w:r>
      <w:r>
        <w:rPr>
          <w:spacing w:val="-21"/>
        </w:rPr>
        <w:t xml:space="preserve"> </w:t>
      </w:r>
      <w:r>
        <w:rPr>
          <w:spacing w:val="-4"/>
        </w:rPr>
        <w:t>aparecerá</w:t>
      </w:r>
      <w:r>
        <w:rPr>
          <w:spacing w:val="-19"/>
        </w:rPr>
        <w:t xml:space="preserve"> </w:t>
      </w:r>
      <w:r>
        <w:rPr>
          <w:spacing w:val="-4"/>
        </w:rPr>
        <w:t>como</w:t>
      </w:r>
      <w:r>
        <w:rPr>
          <w:spacing w:val="-18"/>
        </w:rPr>
        <w:t xml:space="preserve"> </w:t>
      </w:r>
      <w:r>
        <w:rPr>
          <w:spacing w:val="-5"/>
        </w:rPr>
        <w:t>NA.</w:t>
      </w:r>
    </w:p>
    <w:p w:rsidR="004B44A6" w:rsidRDefault="00DD6F89">
      <w:pPr>
        <w:pStyle w:val="Prrafodelista"/>
        <w:numPr>
          <w:ilvl w:val="0"/>
          <w:numId w:val="2"/>
        </w:numPr>
        <w:tabs>
          <w:tab w:val="left" w:pos="628"/>
          <w:tab w:val="left" w:pos="633"/>
        </w:tabs>
        <w:spacing w:before="137" w:line="352" w:lineRule="auto"/>
        <w:ind w:left="633" w:right="294"/>
        <w:jc w:val="both"/>
        <w:rPr>
          <w:sz w:val="24"/>
        </w:rPr>
      </w:pPr>
      <w:r>
        <w:rPr>
          <w:sz w:val="24"/>
        </w:rPr>
        <w:t>Los medios de verificación permiten identificar el censo, la encuesta o el registro administrativo</w:t>
      </w:r>
      <w:r>
        <w:rPr>
          <w:spacing w:val="-13"/>
          <w:sz w:val="24"/>
        </w:rPr>
        <w:t xml:space="preserve"> </w:t>
      </w:r>
      <w:r>
        <w:rPr>
          <w:sz w:val="24"/>
        </w:rPr>
        <w:t>que</w:t>
      </w:r>
      <w:r>
        <w:rPr>
          <w:spacing w:val="-14"/>
          <w:sz w:val="24"/>
        </w:rPr>
        <w:t xml:space="preserve"> </w:t>
      </w:r>
      <w:r>
        <w:rPr>
          <w:sz w:val="24"/>
        </w:rPr>
        <w:t>alimenta</w:t>
      </w:r>
      <w:r>
        <w:rPr>
          <w:spacing w:val="-14"/>
          <w:sz w:val="24"/>
        </w:rPr>
        <w:t xml:space="preserve"> </w:t>
      </w:r>
      <w:r>
        <w:rPr>
          <w:sz w:val="24"/>
        </w:rPr>
        <w:t>a</w:t>
      </w:r>
      <w:r>
        <w:rPr>
          <w:spacing w:val="-15"/>
          <w:sz w:val="24"/>
        </w:rPr>
        <w:t xml:space="preserve"> </w:t>
      </w:r>
      <w:r>
        <w:rPr>
          <w:sz w:val="24"/>
        </w:rPr>
        <w:t>las</w:t>
      </w:r>
      <w:r>
        <w:rPr>
          <w:spacing w:val="-15"/>
          <w:sz w:val="24"/>
        </w:rPr>
        <w:t xml:space="preserve"> </w:t>
      </w:r>
      <w:r>
        <w:rPr>
          <w:sz w:val="24"/>
        </w:rPr>
        <w:t>variables</w:t>
      </w:r>
      <w:r>
        <w:rPr>
          <w:spacing w:val="-14"/>
          <w:sz w:val="24"/>
        </w:rPr>
        <w:t xml:space="preserve"> </w:t>
      </w:r>
      <w:r>
        <w:rPr>
          <w:sz w:val="24"/>
        </w:rPr>
        <w:t>del</w:t>
      </w:r>
      <w:r>
        <w:rPr>
          <w:spacing w:val="-15"/>
          <w:sz w:val="24"/>
        </w:rPr>
        <w:t xml:space="preserve"> </w:t>
      </w:r>
      <w:r>
        <w:rPr>
          <w:sz w:val="24"/>
        </w:rPr>
        <w:t>indicador,</w:t>
      </w:r>
      <w:r>
        <w:rPr>
          <w:spacing w:val="-15"/>
          <w:sz w:val="24"/>
        </w:rPr>
        <w:t xml:space="preserve"> </w:t>
      </w:r>
      <w:r>
        <w:rPr>
          <w:sz w:val="24"/>
        </w:rPr>
        <w:t>así</w:t>
      </w:r>
      <w:r>
        <w:rPr>
          <w:spacing w:val="-15"/>
          <w:sz w:val="24"/>
        </w:rPr>
        <w:t xml:space="preserve"> </w:t>
      </w:r>
      <w:r>
        <w:rPr>
          <w:sz w:val="24"/>
        </w:rPr>
        <w:t>como</w:t>
      </w:r>
      <w:r>
        <w:rPr>
          <w:spacing w:val="-15"/>
          <w:sz w:val="24"/>
        </w:rPr>
        <w:t xml:space="preserve"> </w:t>
      </w:r>
      <w:r>
        <w:rPr>
          <w:sz w:val="24"/>
        </w:rPr>
        <w:t>la</w:t>
      </w:r>
      <w:r>
        <w:rPr>
          <w:spacing w:val="-14"/>
          <w:sz w:val="24"/>
        </w:rPr>
        <w:t xml:space="preserve"> </w:t>
      </w:r>
      <w:r>
        <w:rPr>
          <w:sz w:val="24"/>
        </w:rPr>
        <w:t>información</w:t>
      </w:r>
      <w:r>
        <w:rPr>
          <w:spacing w:val="-15"/>
          <w:sz w:val="24"/>
        </w:rPr>
        <w:t xml:space="preserve"> </w:t>
      </w:r>
      <w:r>
        <w:rPr>
          <w:sz w:val="24"/>
        </w:rPr>
        <w:t>de la organización o área responsable de generar la información.</w:t>
      </w:r>
    </w:p>
    <w:p w:rsidR="004B44A6" w:rsidRDefault="00DD6F89">
      <w:pPr>
        <w:pStyle w:val="Prrafodelista"/>
        <w:numPr>
          <w:ilvl w:val="0"/>
          <w:numId w:val="2"/>
        </w:numPr>
        <w:tabs>
          <w:tab w:val="left" w:pos="628"/>
        </w:tabs>
        <w:spacing w:line="289" w:lineRule="exact"/>
        <w:ind w:left="628" w:hanging="350"/>
        <w:jc w:val="both"/>
        <w:rPr>
          <w:sz w:val="24"/>
        </w:rPr>
      </w:pPr>
      <w:r>
        <w:rPr>
          <w:spacing w:val="-4"/>
          <w:sz w:val="24"/>
        </w:rPr>
        <w:t>Los</w:t>
      </w:r>
      <w:r>
        <w:rPr>
          <w:spacing w:val="-21"/>
          <w:sz w:val="24"/>
        </w:rPr>
        <w:t xml:space="preserve"> </w:t>
      </w:r>
      <w:r>
        <w:rPr>
          <w:spacing w:val="-4"/>
          <w:sz w:val="24"/>
        </w:rPr>
        <w:t>supuestos</w:t>
      </w:r>
      <w:r>
        <w:rPr>
          <w:spacing w:val="-16"/>
          <w:sz w:val="24"/>
        </w:rPr>
        <w:t xml:space="preserve"> </w:t>
      </w:r>
      <w:r>
        <w:rPr>
          <w:spacing w:val="-4"/>
          <w:sz w:val="24"/>
        </w:rPr>
        <w:t>se</w:t>
      </w:r>
      <w:r>
        <w:rPr>
          <w:spacing w:val="-15"/>
          <w:sz w:val="24"/>
        </w:rPr>
        <w:t xml:space="preserve"> </w:t>
      </w:r>
      <w:r>
        <w:rPr>
          <w:spacing w:val="-4"/>
          <w:sz w:val="24"/>
        </w:rPr>
        <w:t>presentan</w:t>
      </w:r>
      <w:r>
        <w:rPr>
          <w:spacing w:val="-19"/>
          <w:sz w:val="24"/>
        </w:rPr>
        <w:t xml:space="preserve"> </w:t>
      </w:r>
      <w:r>
        <w:rPr>
          <w:spacing w:val="-4"/>
          <w:sz w:val="24"/>
        </w:rPr>
        <w:t>en</w:t>
      </w:r>
      <w:r>
        <w:rPr>
          <w:spacing w:val="-20"/>
          <w:sz w:val="24"/>
        </w:rPr>
        <w:t xml:space="preserve"> </w:t>
      </w:r>
      <w:r>
        <w:rPr>
          <w:spacing w:val="-4"/>
          <w:sz w:val="24"/>
        </w:rPr>
        <w:t>la</w:t>
      </w:r>
      <w:r>
        <w:rPr>
          <w:spacing w:val="-18"/>
          <w:sz w:val="24"/>
        </w:rPr>
        <w:t xml:space="preserve"> </w:t>
      </w:r>
      <w:r>
        <w:rPr>
          <w:spacing w:val="-4"/>
          <w:sz w:val="24"/>
        </w:rPr>
        <w:t>última</w:t>
      </w:r>
      <w:r>
        <w:rPr>
          <w:spacing w:val="-21"/>
          <w:sz w:val="24"/>
        </w:rPr>
        <w:t xml:space="preserve"> </w:t>
      </w:r>
      <w:r>
        <w:rPr>
          <w:spacing w:val="-4"/>
          <w:sz w:val="24"/>
        </w:rPr>
        <w:t>columna.</w:t>
      </w:r>
    </w:p>
    <w:p w:rsidR="004B44A6" w:rsidRDefault="00DD6F89">
      <w:pPr>
        <w:pStyle w:val="Prrafodelista"/>
        <w:numPr>
          <w:ilvl w:val="0"/>
          <w:numId w:val="2"/>
        </w:numPr>
        <w:tabs>
          <w:tab w:val="left" w:pos="628"/>
          <w:tab w:val="left" w:pos="633"/>
        </w:tabs>
        <w:spacing w:before="176" w:line="350" w:lineRule="auto"/>
        <w:ind w:left="633" w:right="499"/>
        <w:rPr>
          <w:sz w:val="24"/>
        </w:rPr>
      </w:pPr>
      <w:r>
        <w:rPr>
          <w:sz w:val="24"/>
        </w:rPr>
        <w:t>Cada</w:t>
      </w:r>
      <w:r>
        <w:rPr>
          <w:spacing w:val="77"/>
          <w:sz w:val="24"/>
        </w:rPr>
        <w:t xml:space="preserve"> </w:t>
      </w:r>
      <w:r>
        <w:rPr>
          <w:sz w:val="24"/>
        </w:rPr>
        <w:t>objetivo</w:t>
      </w:r>
      <w:r>
        <w:rPr>
          <w:spacing w:val="76"/>
          <w:sz w:val="24"/>
        </w:rPr>
        <w:t xml:space="preserve"> </w:t>
      </w:r>
      <w:r>
        <w:rPr>
          <w:sz w:val="24"/>
        </w:rPr>
        <w:t>de</w:t>
      </w:r>
      <w:r>
        <w:rPr>
          <w:spacing w:val="77"/>
          <w:sz w:val="24"/>
        </w:rPr>
        <w:t xml:space="preserve"> </w:t>
      </w:r>
      <w:r>
        <w:rPr>
          <w:sz w:val="24"/>
        </w:rPr>
        <w:t>componente</w:t>
      </w:r>
      <w:r>
        <w:rPr>
          <w:spacing w:val="76"/>
          <w:sz w:val="24"/>
        </w:rPr>
        <w:t xml:space="preserve"> </w:t>
      </w:r>
      <w:r>
        <w:rPr>
          <w:sz w:val="24"/>
        </w:rPr>
        <w:t>y</w:t>
      </w:r>
      <w:r>
        <w:rPr>
          <w:spacing w:val="77"/>
          <w:sz w:val="24"/>
        </w:rPr>
        <w:t xml:space="preserve"> </w:t>
      </w:r>
      <w:r>
        <w:rPr>
          <w:sz w:val="24"/>
        </w:rPr>
        <w:t>actividad</w:t>
      </w:r>
      <w:r>
        <w:rPr>
          <w:spacing w:val="76"/>
          <w:sz w:val="24"/>
        </w:rPr>
        <w:t xml:space="preserve"> </w:t>
      </w:r>
      <w:r>
        <w:rPr>
          <w:sz w:val="24"/>
        </w:rPr>
        <w:t>se</w:t>
      </w:r>
      <w:r>
        <w:rPr>
          <w:spacing w:val="77"/>
          <w:sz w:val="24"/>
        </w:rPr>
        <w:t xml:space="preserve"> </w:t>
      </w:r>
      <w:r>
        <w:rPr>
          <w:sz w:val="24"/>
        </w:rPr>
        <w:t>presenta</w:t>
      </w:r>
      <w:r>
        <w:rPr>
          <w:spacing w:val="76"/>
          <w:sz w:val="24"/>
        </w:rPr>
        <w:t xml:space="preserve"> </w:t>
      </w:r>
      <w:r>
        <w:rPr>
          <w:sz w:val="24"/>
        </w:rPr>
        <w:t>en</w:t>
      </w:r>
      <w:r>
        <w:rPr>
          <w:spacing w:val="76"/>
          <w:sz w:val="24"/>
        </w:rPr>
        <w:t xml:space="preserve"> </w:t>
      </w:r>
      <w:r>
        <w:rPr>
          <w:sz w:val="24"/>
        </w:rPr>
        <w:t>una</w:t>
      </w:r>
      <w:r>
        <w:rPr>
          <w:spacing w:val="77"/>
          <w:sz w:val="24"/>
        </w:rPr>
        <w:t xml:space="preserve"> </w:t>
      </w:r>
      <w:r>
        <w:rPr>
          <w:sz w:val="24"/>
        </w:rPr>
        <w:t>numeración consecutiva para su fácil identificación.</w:t>
      </w:r>
    </w:p>
    <w:p w:rsidR="004B44A6" w:rsidRDefault="00DD6F89">
      <w:pPr>
        <w:pStyle w:val="Prrafodelista"/>
        <w:numPr>
          <w:ilvl w:val="0"/>
          <w:numId w:val="2"/>
        </w:numPr>
        <w:tabs>
          <w:tab w:val="left" w:pos="628"/>
          <w:tab w:val="left" w:pos="633"/>
        </w:tabs>
        <w:spacing w:before="9" w:line="350" w:lineRule="auto"/>
        <w:ind w:left="633" w:right="341"/>
        <w:rPr>
          <w:sz w:val="24"/>
        </w:rPr>
      </w:pPr>
      <w:r>
        <w:rPr>
          <w:sz w:val="24"/>
        </w:rPr>
        <w:t>Las actividades necesarias para cada componente se presentan agrupadas justo</w:t>
      </w:r>
      <w:r>
        <w:rPr>
          <w:spacing w:val="40"/>
          <w:sz w:val="24"/>
        </w:rPr>
        <w:t xml:space="preserve"> </w:t>
      </w:r>
      <w:r>
        <w:rPr>
          <w:sz w:val="24"/>
        </w:rPr>
        <w:t>debajo de cada uno de estos, con el objeto de facilitar la consulta.</w:t>
      </w:r>
    </w:p>
    <w:p w:rsidR="004B44A6" w:rsidRDefault="00DD6F89">
      <w:pPr>
        <w:pStyle w:val="Prrafodelista"/>
        <w:numPr>
          <w:ilvl w:val="0"/>
          <w:numId w:val="2"/>
        </w:numPr>
        <w:tabs>
          <w:tab w:val="left" w:pos="628"/>
          <w:tab w:val="left" w:pos="633"/>
        </w:tabs>
        <w:spacing w:before="3" w:line="352" w:lineRule="auto"/>
        <w:ind w:left="633" w:right="333"/>
        <w:rPr>
          <w:sz w:val="24"/>
        </w:rPr>
      </w:pPr>
      <w:r>
        <w:rPr>
          <w:spacing w:val="-2"/>
          <w:sz w:val="24"/>
        </w:rPr>
        <w:t>Cuando</w:t>
      </w:r>
      <w:r>
        <w:rPr>
          <w:spacing w:val="-25"/>
          <w:sz w:val="24"/>
        </w:rPr>
        <w:t xml:space="preserve"> </w:t>
      </w:r>
      <w:r>
        <w:rPr>
          <w:spacing w:val="-2"/>
          <w:sz w:val="24"/>
        </w:rPr>
        <w:t>aplica,</w:t>
      </w:r>
      <w:r>
        <w:rPr>
          <w:spacing w:val="-25"/>
          <w:sz w:val="24"/>
        </w:rPr>
        <w:t xml:space="preserve"> </w:t>
      </w:r>
      <w:r>
        <w:rPr>
          <w:spacing w:val="-2"/>
          <w:sz w:val="24"/>
        </w:rPr>
        <w:t>se</w:t>
      </w:r>
      <w:r>
        <w:rPr>
          <w:spacing w:val="-23"/>
          <w:sz w:val="24"/>
        </w:rPr>
        <w:t xml:space="preserve"> </w:t>
      </w:r>
      <w:r>
        <w:rPr>
          <w:spacing w:val="-2"/>
          <w:sz w:val="24"/>
        </w:rPr>
        <w:t>incluye</w:t>
      </w:r>
      <w:r>
        <w:rPr>
          <w:spacing w:val="-22"/>
          <w:sz w:val="24"/>
        </w:rPr>
        <w:t xml:space="preserve"> </w:t>
      </w:r>
      <w:r>
        <w:rPr>
          <w:spacing w:val="-2"/>
          <w:sz w:val="24"/>
        </w:rPr>
        <w:t>una</w:t>
      </w:r>
      <w:r>
        <w:rPr>
          <w:spacing w:val="-23"/>
          <w:sz w:val="24"/>
        </w:rPr>
        <w:t xml:space="preserve"> </w:t>
      </w:r>
      <w:r>
        <w:rPr>
          <w:spacing w:val="-2"/>
          <w:sz w:val="24"/>
        </w:rPr>
        <w:t>nota</w:t>
      </w:r>
      <w:r>
        <w:rPr>
          <w:spacing w:val="-25"/>
          <w:sz w:val="24"/>
        </w:rPr>
        <w:t xml:space="preserve"> </w:t>
      </w:r>
      <w:r>
        <w:rPr>
          <w:spacing w:val="-2"/>
          <w:sz w:val="24"/>
        </w:rPr>
        <w:t>que</w:t>
      </w:r>
      <w:r>
        <w:rPr>
          <w:spacing w:val="-25"/>
          <w:sz w:val="24"/>
        </w:rPr>
        <w:t xml:space="preserve"> </w:t>
      </w:r>
      <w:r>
        <w:rPr>
          <w:spacing w:val="-2"/>
          <w:sz w:val="24"/>
        </w:rPr>
        <w:t>aclara</w:t>
      </w:r>
      <w:r>
        <w:rPr>
          <w:spacing w:val="-26"/>
          <w:sz w:val="24"/>
        </w:rPr>
        <w:t xml:space="preserve"> </w:t>
      </w:r>
      <w:r>
        <w:rPr>
          <w:spacing w:val="-2"/>
          <w:sz w:val="24"/>
        </w:rPr>
        <w:t>alguna</w:t>
      </w:r>
      <w:r>
        <w:rPr>
          <w:spacing w:val="-26"/>
          <w:sz w:val="24"/>
        </w:rPr>
        <w:t xml:space="preserve"> </w:t>
      </w:r>
      <w:r>
        <w:rPr>
          <w:spacing w:val="-2"/>
          <w:sz w:val="24"/>
        </w:rPr>
        <w:t>particularidad</w:t>
      </w:r>
      <w:r>
        <w:rPr>
          <w:spacing w:val="-24"/>
          <w:sz w:val="24"/>
        </w:rPr>
        <w:t xml:space="preserve"> </w:t>
      </w:r>
      <w:r>
        <w:rPr>
          <w:spacing w:val="-2"/>
          <w:sz w:val="24"/>
        </w:rPr>
        <w:t>del</w:t>
      </w:r>
      <w:r>
        <w:rPr>
          <w:spacing w:val="-9"/>
          <w:sz w:val="24"/>
        </w:rPr>
        <w:t xml:space="preserve"> </w:t>
      </w:r>
      <w:r>
        <w:rPr>
          <w:spacing w:val="-2"/>
          <w:sz w:val="24"/>
        </w:rPr>
        <w:t>componente</w:t>
      </w:r>
      <w:r>
        <w:rPr>
          <w:spacing w:val="-13"/>
          <w:sz w:val="24"/>
        </w:rPr>
        <w:t xml:space="preserve"> </w:t>
      </w:r>
      <w:r>
        <w:rPr>
          <w:spacing w:val="-2"/>
          <w:sz w:val="24"/>
        </w:rPr>
        <w:t xml:space="preserve">o </w:t>
      </w:r>
      <w:r>
        <w:rPr>
          <w:sz w:val="24"/>
        </w:rPr>
        <w:t>de la información que este contiene.</w:t>
      </w:r>
    </w:p>
    <w:p w:rsidR="004B44A6" w:rsidRDefault="00DD6F89">
      <w:pPr>
        <w:pStyle w:val="Prrafodelista"/>
        <w:numPr>
          <w:ilvl w:val="0"/>
          <w:numId w:val="2"/>
        </w:numPr>
        <w:tabs>
          <w:tab w:val="left" w:pos="629"/>
        </w:tabs>
        <w:spacing w:before="75"/>
        <w:ind w:left="629" w:hanging="353"/>
        <w:jc w:val="both"/>
        <w:rPr>
          <w:sz w:val="24"/>
        </w:rPr>
      </w:pPr>
      <w:r>
        <w:rPr>
          <w:spacing w:val="-4"/>
          <w:sz w:val="24"/>
        </w:rPr>
        <w:t>En</w:t>
      </w:r>
      <w:r>
        <w:rPr>
          <w:spacing w:val="-25"/>
          <w:sz w:val="24"/>
        </w:rPr>
        <w:t xml:space="preserve"> </w:t>
      </w:r>
      <w:r>
        <w:rPr>
          <w:spacing w:val="-4"/>
          <w:sz w:val="24"/>
        </w:rPr>
        <w:t>este</w:t>
      </w:r>
      <w:r>
        <w:rPr>
          <w:spacing w:val="-29"/>
          <w:sz w:val="24"/>
        </w:rPr>
        <w:t xml:space="preserve"> </w:t>
      </w:r>
      <w:r>
        <w:rPr>
          <w:spacing w:val="-4"/>
          <w:sz w:val="24"/>
        </w:rPr>
        <w:t>apartado</w:t>
      </w:r>
      <w:r>
        <w:rPr>
          <w:spacing w:val="-29"/>
          <w:sz w:val="24"/>
        </w:rPr>
        <w:t xml:space="preserve"> </w:t>
      </w:r>
      <w:r>
        <w:rPr>
          <w:spacing w:val="-4"/>
          <w:sz w:val="24"/>
        </w:rPr>
        <w:t>se</w:t>
      </w:r>
      <w:r>
        <w:rPr>
          <w:spacing w:val="-23"/>
          <w:sz w:val="24"/>
        </w:rPr>
        <w:t xml:space="preserve"> </w:t>
      </w:r>
      <w:r>
        <w:rPr>
          <w:spacing w:val="-4"/>
          <w:sz w:val="24"/>
        </w:rPr>
        <w:t>presenta</w:t>
      </w:r>
      <w:r>
        <w:rPr>
          <w:spacing w:val="-23"/>
          <w:sz w:val="24"/>
        </w:rPr>
        <w:t xml:space="preserve"> </w:t>
      </w:r>
      <w:r>
        <w:rPr>
          <w:spacing w:val="-4"/>
          <w:sz w:val="24"/>
        </w:rPr>
        <w:t>el</w:t>
      </w:r>
      <w:r>
        <w:rPr>
          <w:spacing w:val="-25"/>
          <w:sz w:val="24"/>
        </w:rPr>
        <w:t xml:space="preserve"> </w:t>
      </w:r>
      <w:r>
        <w:rPr>
          <w:spacing w:val="-4"/>
          <w:sz w:val="24"/>
        </w:rPr>
        <w:t>presupuesto</w:t>
      </w:r>
      <w:r>
        <w:rPr>
          <w:spacing w:val="-31"/>
          <w:sz w:val="24"/>
        </w:rPr>
        <w:t xml:space="preserve"> </w:t>
      </w:r>
      <w:r>
        <w:rPr>
          <w:spacing w:val="-4"/>
          <w:sz w:val="24"/>
        </w:rPr>
        <w:t>asignado</w:t>
      </w:r>
      <w:r>
        <w:rPr>
          <w:spacing w:val="-22"/>
          <w:sz w:val="24"/>
        </w:rPr>
        <w:t xml:space="preserve"> </w:t>
      </w:r>
      <w:r>
        <w:rPr>
          <w:spacing w:val="-4"/>
          <w:sz w:val="24"/>
        </w:rPr>
        <w:t>al</w:t>
      </w:r>
      <w:r>
        <w:rPr>
          <w:spacing w:val="-27"/>
          <w:sz w:val="24"/>
        </w:rPr>
        <w:t xml:space="preserve"> </w:t>
      </w:r>
      <w:r>
        <w:rPr>
          <w:spacing w:val="-4"/>
          <w:sz w:val="24"/>
        </w:rPr>
        <w:t>programa</w:t>
      </w:r>
      <w:r>
        <w:rPr>
          <w:spacing w:val="-23"/>
          <w:sz w:val="24"/>
        </w:rPr>
        <w:t xml:space="preserve"> </w:t>
      </w:r>
      <w:r>
        <w:rPr>
          <w:spacing w:val="-4"/>
          <w:sz w:val="24"/>
        </w:rPr>
        <w:t>por</w:t>
      </w:r>
      <w:r>
        <w:rPr>
          <w:spacing w:val="-27"/>
          <w:sz w:val="24"/>
        </w:rPr>
        <w:t xml:space="preserve"> </w:t>
      </w:r>
      <w:r>
        <w:rPr>
          <w:spacing w:val="-4"/>
          <w:sz w:val="24"/>
        </w:rPr>
        <w:t>capítulo.</w:t>
      </w:r>
    </w:p>
    <w:p w:rsidR="004B44A6" w:rsidRDefault="00DD6F89">
      <w:pPr>
        <w:pStyle w:val="Prrafodelista"/>
        <w:numPr>
          <w:ilvl w:val="0"/>
          <w:numId w:val="2"/>
        </w:numPr>
        <w:tabs>
          <w:tab w:val="left" w:pos="628"/>
          <w:tab w:val="left" w:pos="633"/>
        </w:tabs>
        <w:spacing w:before="133" w:line="352" w:lineRule="auto"/>
        <w:ind w:left="633" w:right="291"/>
        <w:jc w:val="both"/>
        <w:rPr>
          <w:sz w:val="24"/>
        </w:rPr>
      </w:pPr>
      <w:r>
        <w:rPr>
          <w:sz w:val="24"/>
        </w:rPr>
        <w:t xml:space="preserve">En este apartado se muestra la alineación a la estructura funcional programática. Esta incluye la clave y el concepto de: la finalidad, la directriz, la función, la </w:t>
      </w:r>
      <w:proofErr w:type="spellStart"/>
      <w:r>
        <w:rPr>
          <w:sz w:val="24"/>
        </w:rPr>
        <w:t>subfunción</w:t>
      </w:r>
      <w:proofErr w:type="spellEnd"/>
      <w:r>
        <w:rPr>
          <w:sz w:val="24"/>
        </w:rPr>
        <w:t xml:space="preserve"> y el tipo de programa.</w:t>
      </w:r>
    </w:p>
    <w:p w:rsidR="004B44A6" w:rsidRDefault="004B44A6">
      <w:pPr>
        <w:pStyle w:val="Prrafodelista"/>
        <w:spacing w:line="352" w:lineRule="auto"/>
        <w:jc w:val="both"/>
        <w:rPr>
          <w:sz w:val="24"/>
        </w:rPr>
        <w:sectPr w:rsidR="004B44A6">
          <w:pgSz w:w="12240" w:h="15840"/>
          <w:pgMar w:top="1340" w:right="1440" w:bottom="280" w:left="1080" w:header="720" w:footer="720" w:gutter="0"/>
          <w:cols w:space="720"/>
        </w:sectPr>
      </w:pPr>
    </w:p>
    <w:p w:rsidR="004B44A6" w:rsidRDefault="004B44A6">
      <w:pPr>
        <w:pStyle w:val="Textoindependiente"/>
        <w:rPr>
          <w:sz w:val="18"/>
        </w:rPr>
      </w:pPr>
    </w:p>
    <w:p w:rsidR="004B44A6" w:rsidRDefault="004B44A6">
      <w:pPr>
        <w:pStyle w:val="Textoindependiente"/>
        <w:spacing w:before="190"/>
        <w:rPr>
          <w:sz w:val="18"/>
        </w:rPr>
      </w:pPr>
    </w:p>
    <w:p w:rsidR="004B44A6" w:rsidRDefault="00DD6F89">
      <w:pPr>
        <w:tabs>
          <w:tab w:val="left" w:pos="1924"/>
        </w:tabs>
        <w:ind w:left="487"/>
        <w:rPr>
          <w:b/>
          <w:sz w:val="18"/>
        </w:rPr>
      </w:pPr>
      <w:bookmarkStart w:id="5" w:name="indice_tomo_v_1_de_2.pdf_(p.8)"/>
      <w:bookmarkEnd w:id="5"/>
      <w:r>
        <w:rPr>
          <w:b/>
          <w:spacing w:val="-4"/>
          <w:sz w:val="18"/>
        </w:rPr>
        <w:t>AIPE</w:t>
      </w:r>
      <w:r>
        <w:rPr>
          <w:b/>
          <w:sz w:val="18"/>
        </w:rPr>
        <w:tab/>
      </w:r>
      <w:r>
        <w:rPr>
          <w:b/>
          <w:spacing w:val="-6"/>
          <w:sz w:val="18"/>
        </w:rPr>
        <w:t>AGENCIA</w:t>
      </w:r>
      <w:r>
        <w:rPr>
          <w:b/>
          <w:spacing w:val="-22"/>
          <w:sz w:val="18"/>
        </w:rPr>
        <w:t xml:space="preserve"> </w:t>
      </w:r>
      <w:r>
        <w:rPr>
          <w:b/>
          <w:spacing w:val="-6"/>
          <w:sz w:val="18"/>
        </w:rPr>
        <w:t>DE</w:t>
      </w:r>
      <w:r>
        <w:rPr>
          <w:b/>
          <w:spacing w:val="-12"/>
          <w:sz w:val="18"/>
        </w:rPr>
        <w:t xml:space="preserve"> </w:t>
      </w:r>
      <w:r>
        <w:rPr>
          <w:b/>
          <w:spacing w:val="-6"/>
          <w:sz w:val="18"/>
        </w:rPr>
        <w:t>INTELIGENCIA</w:t>
      </w:r>
      <w:r>
        <w:rPr>
          <w:b/>
          <w:spacing w:val="-11"/>
          <w:sz w:val="18"/>
        </w:rPr>
        <w:t xml:space="preserve"> </w:t>
      </w:r>
      <w:r>
        <w:rPr>
          <w:b/>
          <w:spacing w:val="-6"/>
          <w:sz w:val="18"/>
        </w:rPr>
        <w:t>PATRIMONIAL</w:t>
      </w:r>
      <w:r>
        <w:rPr>
          <w:b/>
          <w:spacing w:val="-12"/>
          <w:sz w:val="18"/>
        </w:rPr>
        <w:t xml:space="preserve"> </w:t>
      </w:r>
      <w:r>
        <w:rPr>
          <w:b/>
          <w:spacing w:val="-6"/>
          <w:sz w:val="18"/>
        </w:rPr>
        <w:t>Y</w:t>
      </w:r>
      <w:r>
        <w:rPr>
          <w:b/>
          <w:spacing w:val="-11"/>
          <w:sz w:val="18"/>
        </w:rPr>
        <w:t xml:space="preserve"> </w:t>
      </w:r>
      <w:r>
        <w:rPr>
          <w:b/>
          <w:spacing w:val="-6"/>
          <w:sz w:val="18"/>
        </w:rPr>
        <w:t>ECONÓMICA</w:t>
      </w:r>
      <w:r>
        <w:rPr>
          <w:b/>
          <w:spacing w:val="-12"/>
          <w:sz w:val="18"/>
        </w:rPr>
        <w:t xml:space="preserve"> </w:t>
      </w:r>
      <w:r>
        <w:rPr>
          <w:b/>
          <w:spacing w:val="-6"/>
          <w:sz w:val="18"/>
        </w:rPr>
        <w:t>DEL</w:t>
      </w:r>
      <w:r>
        <w:rPr>
          <w:b/>
          <w:spacing w:val="-12"/>
          <w:sz w:val="18"/>
        </w:rPr>
        <w:t xml:space="preserve"> </w:t>
      </w:r>
      <w:r>
        <w:rPr>
          <w:b/>
          <w:spacing w:val="-6"/>
          <w:sz w:val="18"/>
        </w:rPr>
        <w:t>ESTADO</w:t>
      </w:r>
      <w:r>
        <w:rPr>
          <w:b/>
          <w:spacing w:val="-11"/>
          <w:sz w:val="18"/>
        </w:rPr>
        <w:t xml:space="preserve"> </w:t>
      </w:r>
      <w:r>
        <w:rPr>
          <w:b/>
          <w:spacing w:val="-6"/>
          <w:sz w:val="18"/>
        </w:rPr>
        <w:t>DE</w:t>
      </w:r>
      <w:r>
        <w:rPr>
          <w:b/>
          <w:spacing w:val="-12"/>
          <w:sz w:val="18"/>
        </w:rPr>
        <w:t xml:space="preserve"> </w:t>
      </w:r>
      <w:r>
        <w:rPr>
          <w:b/>
          <w:spacing w:val="-6"/>
          <w:sz w:val="18"/>
        </w:rPr>
        <w:t>YUCATÁN</w:t>
      </w:r>
    </w:p>
    <w:p w:rsidR="004B44A6" w:rsidRDefault="00DD6F89">
      <w:pPr>
        <w:tabs>
          <w:tab w:val="right" w:pos="9549"/>
        </w:tabs>
        <w:spacing w:before="61" w:line="217" w:lineRule="exact"/>
        <w:ind w:left="2101"/>
        <w:rPr>
          <w:sz w:val="18"/>
        </w:rPr>
      </w:pPr>
      <w:r>
        <w:rPr>
          <w:sz w:val="18"/>
        </w:rPr>
        <w:t>575</w:t>
      </w:r>
      <w:r>
        <w:rPr>
          <w:spacing w:val="79"/>
          <w:sz w:val="18"/>
        </w:rPr>
        <w:t xml:space="preserve"> </w:t>
      </w:r>
      <w:r>
        <w:rPr>
          <w:position w:val="1"/>
          <w:sz w:val="18"/>
        </w:rPr>
        <w:t>Supervisión</w:t>
      </w:r>
      <w:r>
        <w:rPr>
          <w:spacing w:val="-1"/>
          <w:position w:val="1"/>
          <w:sz w:val="18"/>
        </w:rPr>
        <w:t xml:space="preserve"> </w:t>
      </w:r>
      <w:r>
        <w:rPr>
          <w:position w:val="1"/>
          <w:sz w:val="18"/>
        </w:rPr>
        <w:t>para</w:t>
      </w:r>
      <w:r>
        <w:rPr>
          <w:spacing w:val="-1"/>
          <w:position w:val="1"/>
          <w:sz w:val="18"/>
        </w:rPr>
        <w:t xml:space="preserve"> </w:t>
      </w:r>
      <w:r>
        <w:rPr>
          <w:position w:val="1"/>
          <w:sz w:val="18"/>
        </w:rPr>
        <w:t>la</w:t>
      </w:r>
      <w:r>
        <w:rPr>
          <w:spacing w:val="-1"/>
          <w:position w:val="1"/>
          <w:sz w:val="18"/>
        </w:rPr>
        <w:t xml:space="preserve"> </w:t>
      </w:r>
      <w:r>
        <w:rPr>
          <w:position w:val="1"/>
          <w:sz w:val="18"/>
        </w:rPr>
        <w:t>Prevención</w:t>
      </w:r>
      <w:r>
        <w:rPr>
          <w:spacing w:val="-1"/>
          <w:position w:val="1"/>
          <w:sz w:val="18"/>
        </w:rPr>
        <w:t xml:space="preserve"> </w:t>
      </w:r>
      <w:r>
        <w:rPr>
          <w:position w:val="1"/>
          <w:sz w:val="18"/>
        </w:rPr>
        <w:t>y</w:t>
      </w:r>
      <w:r>
        <w:rPr>
          <w:spacing w:val="-1"/>
          <w:position w:val="1"/>
          <w:sz w:val="18"/>
        </w:rPr>
        <w:t xml:space="preserve"> </w:t>
      </w:r>
      <w:r>
        <w:rPr>
          <w:position w:val="1"/>
          <w:sz w:val="18"/>
        </w:rPr>
        <w:t>Detección</w:t>
      </w:r>
      <w:r>
        <w:rPr>
          <w:spacing w:val="-1"/>
          <w:position w:val="1"/>
          <w:sz w:val="18"/>
        </w:rPr>
        <w:t xml:space="preserve"> </w:t>
      </w:r>
      <w:r>
        <w:rPr>
          <w:position w:val="1"/>
          <w:sz w:val="18"/>
        </w:rPr>
        <w:t>de</w:t>
      </w:r>
      <w:r>
        <w:rPr>
          <w:spacing w:val="-2"/>
          <w:position w:val="1"/>
          <w:sz w:val="18"/>
        </w:rPr>
        <w:t xml:space="preserve"> </w:t>
      </w:r>
      <w:r>
        <w:rPr>
          <w:position w:val="1"/>
          <w:sz w:val="18"/>
        </w:rPr>
        <w:t>Recursos</w:t>
      </w:r>
      <w:r>
        <w:rPr>
          <w:spacing w:val="-1"/>
          <w:position w:val="1"/>
          <w:sz w:val="18"/>
        </w:rPr>
        <w:t xml:space="preserve"> </w:t>
      </w:r>
      <w:r>
        <w:rPr>
          <w:position w:val="1"/>
          <w:sz w:val="18"/>
        </w:rPr>
        <w:t>de</w:t>
      </w:r>
      <w:r>
        <w:rPr>
          <w:spacing w:val="-2"/>
          <w:position w:val="1"/>
          <w:sz w:val="18"/>
        </w:rPr>
        <w:t xml:space="preserve"> </w:t>
      </w:r>
      <w:r>
        <w:rPr>
          <w:position w:val="1"/>
          <w:sz w:val="18"/>
        </w:rPr>
        <w:t>Procedencia</w:t>
      </w:r>
      <w:r>
        <w:rPr>
          <w:spacing w:val="-1"/>
          <w:position w:val="1"/>
          <w:sz w:val="18"/>
        </w:rPr>
        <w:t xml:space="preserve"> </w:t>
      </w:r>
      <w:r>
        <w:rPr>
          <w:spacing w:val="-2"/>
          <w:position w:val="1"/>
          <w:sz w:val="18"/>
        </w:rPr>
        <w:t>Ilícita</w:t>
      </w:r>
      <w:r>
        <w:rPr>
          <w:rFonts w:ascii="Times New Roman" w:hAnsi="Times New Roman"/>
          <w:position w:val="1"/>
          <w:sz w:val="18"/>
        </w:rPr>
        <w:tab/>
      </w:r>
      <w:r>
        <w:rPr>
          <w:spacing w:val="-5"/>
          <w:sz w:val="18"/>
        </w:rPr>
        <w:t>33</w:t>
      </w:r>
    </w:p>
    <w:p w:rsidR="004B44A6" w:rsidRDefault="00DD6F89">
      <w:pPr>
        <w:spacing w:line="169" w:lineRule="exact"/>
        <w:ind w:left="2537"/>
        <w:rPr>
          <w:sz w:val="18"/>
        </w:rPr>
      </w:pPr>
      <w:r>
        <w:rPr>
          <w:noProof/>
          <w:sz w:val="18"/>
          <w:lang w:val="es-MX" w:eastAsia="es-MX"/>
        </w:rPr>
        <w:drawing>
          <wp:anchor distT="0" distB="0" distL="0" distR="0" simplePos="0" relativeHeight="251505664" behindDoc="0" locked="0" layoutInCell="1" allowOverlap="1">
            <wp:simplePos x="0" y="0"/>
            <wp:positionH relativeFrom="page">
              <wp:posOffset>4450079</wp:posOffset>
            </wp:positionH>
            <wp:positionV relativeFrom="paragraph">
              <wp:posOffset>91789</wp:posOffset>
            </wp:positionV>
            <wp:extent cx="343992" cy="108813"/>
            <wp:effectExtent l="0" t="0" r="0" b="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14" cstate="print"/>
                    <a:stretch>
                      <a:fillRect/>
                    </a:stretch>
                  </pic:blipFill>
                  <pic:spPr>
                    <a:xfrm>
                      <a:off x="0" y="0"/>
                      <a:ext cx="343992" cy="108813"/>
                    </a:xfrm>
                    <a:prstGeom prst="rect">
                      <a:avLst/>
                    </a:prstGeom>
                  </pic:spPr>
                </pic:pic>
              </a:graphicData>
            </a:graphic>
          </wp:anchor>
        </w:drawing>
      </w:r>
      <w:r>
        <w:rPr>
          <w:sz w:val="18"/>
        </w:rPr>
        <w:t>en</w:t>
      </w:r>
      <w:r>
        <w:rPr>
          <w:spacing w:val="-5"/>
          <w:sz w:val="18"/>
        </w:rPr>
        <w:t xml:space="preserve"> </w:t>
      </w:r>
      <w:r>
        <w:rPr>
          <w:sz w:val="18"/>
        </w:rPr>
        <w:t>el</w:t>
      </w:r>
      <w:r>
        <w:rPr>
          <w:spacing w:val="-4"/>
          <w:sz w:val="18"/>
        </w:rPr>
        <w:t xml:space="preserve"> </w:t>
      </w:r>
      <w:r>
        <w:rPr>
          <w:sz w:val="18"/>
        </w:rPr>
        <w:t>Estado</w:t>
      </w:r>
      <w:r>
        <w:rPr>
          <w:spacing w:val="-5"/>
          <w:sz w:val="18"/>
        </w:rPr>
        <w:t xml:space="preserve"> </w:t>
      </w:r>
      <w:r>
        <w:rPr>
          <w:sz w:val="18"/>
        </w:rPr>
        <w:t>de</w:t>
      </w:r>
      <w:r>
        <w:rPr>
          <w:spacing w:val="-4"/>
          <w:sz w:val="18"/>
        </w:rPr>
        <w:t xml:space="preserve"> </w:t>
      </w:r>
      <w:r>
        <w:rPr>
          <w:spacing w:val="-2"/>
          <w:sz w:val="18"/>
        </w:rPr>
        <w:t>Yucatán</w:t>
      </w:r>
    </w:p>
    <w:p w:rsidR="004B44A6" w:rsidRDefault="00DD6F89">
      <w:pPr>
        <w:spacing w:before="2" w:line="173" w:lineRule="exact"/>
        <w:ind w:left="2224"/>
        <w:jc w:val="center"/>
        <w:rPr>
          <w:sz w:val="18"/>
        </w:rPr>
      </w:pPr>
      <w:r>
        <w:rPr>
          <w:spacing w:val="-10"/>
          <w:sz w:val="18"/>
        </w:rPr>
        <w:t>-</w:t>
      </w:r>
    </w:p>
    <w:p w:rsidR="004B44A6" w:rsidRDefault="00DD6F89">
      <w:pPr>
        <w:tabs>
          <w:tab w:val="left" w:pos="1923"/>
        </w:tabs>
        <w:spacing w:line="197" w:lineRule="exact"/>
        <w:ind w:left="490"/>
        <w:rPr>
          <w:b/>
          <w:sz w:val="18"/>
        </w:rPr>
      </w:pPr>
      <w:r>
        <w:rPr>
          <w:b/>
          <w:spacing w:val="-4"/>
          <w:position w:val="-2"/>
          <w:sz w:val="18"/>
        </w:rPr>
        <w:t>ASEY</w:t>
      </w:r>
      <w:r>
        <w:rPr>
          <w:b/>
          <w:position w:val="-2"/>
          <w:sz w:val="18"/>
        </w:rPr>
        <w:tab/>
      </w:r>
      <w:r>
        <w:rPr>
          <w:b/>
          <w:w w:val="90"/>
          <w:sz w:val="18"/>
        </w:rPr>
        <w:t>AUDITORÍA</w:t>
      </w:r>
      <w:r>
        <w:rPr>
          <w:b/>
          <w:spacing w:val="-7"/>
          <w:w w:val="90"/>
          <w:sz w:val="18"/>
        </w:rPr>
        <w:t xml:space="preserve"> </w:t>
      </w:r>
      <w:r>
        <w:rPr>
          <w:b/>
          <w:w w:val="90"/>
          <w:sz w:val="18"/>
        </w:rPr>
        <w:t>SUPERIOR</w:t>
      </w:r>
      <w:r>
        <w:rPr>
          <w:b/>
          <w:spacing w:val="-6"/>
          <w:w w:val="90"/>
          <w:sz w:val="18"/>
        </w:rPr>
        <w:t xml:space="preserve"> </w:t>
      </w:r>
      <w:r>
        <w:rPr>
          <w:b/>
          <w:w w:val="90"/>
          <w:sz w:val="18"/>
        </w:rPr>
        <w:t>DEL</w:t>
      </w:r>
      <w:r>
        <w:rPr>
          <w:b/>
          <w:spacing w:val="-6"/>
          <w:w w:val="90"/>
          <w:sz w:val="18"/>
        </w:rPr>
        <w:t xml:space="preserve"> </w:t>
      </w:r>
      <w:r>
        <w:rPr>
          <w:b/>
          <w:w w:val="90"/>
          <w:sz w:val="18"/>
        </w:rPr>
        <w:t>ESTADO</w:t>
      </w:r>
      <w:r>
        <w:rPr>
          <w:b/>
          <w:spacing w:val="-7"/>
          <w:w w:val="90"/>
          <w:sz w:val="18"/>
        </w:rPr>
        <w:t xml:space="preserve"> </w:t>
      </w:r>
      <w:r>
        <w:rPr>
          <w:b/>
          <w:w w:val="90"/>
          <w:sz w:val="18"/>
        </w:rPr>
        <w:t>DE</w:t>
      </w:r>
      <w:r>
        <w:rPr>
          <w:b/>
          <w:spacing w:val="-6"/>
          <w:w w:val="90"/>
          <w:sz w:val="18"/>
        </w:rPr>
        <w:t xml:space="preserve"> </w:t>
      </w:r>
      <w:r>
        <w:rPr>
          <w:b/>
          <w:spacing w:val="-2"/>
          <w:w w:val="90"/>
          <w:sz w:val="18"/>
        </w:rPr>
        <w:t>YUCATÁN</w:t>
      </w:r>
    </w:p>
    <w:p w:rsidR="004B44A6" w:rsidRDefault="00DD6F89">
      <w:pPr>
        <w:tabs>
          <w:tab w:val="right" w:pos="9490"/>
        </w:tabs>
        <w:spacing w:line="204" w:lineRule="exact"/>
        <w:ind w:left="2094"/>
        <w:rPr>
          <w:position w:val="1"/>
          <w:sz w:val="18"/>
        </w:rPr>
      </w:pPr>
      <w:r>
        <w:rPr>
          <w:noProof/>
          <w:position w:val="1"/>
          <w:sz w:val="18"/>
          <w:lang w:val="es-MX" w:eastAsia="es-MX"/>
        </w:rPr>
        <w:drawing>
          <wp:anchor distT="0" distB="0" distL="0" distR="0" simplePos="0" relativeHeight="251506688" behindDoc="0" locked="0" layoutInCell="1" allowOverlap="1">
            <wp:simplePos x="0" y="0"/>
            <wp:positionH relativeFrom="page">
              <wp:posOffset>4345571</wp:posOffset>
            </wp:positionH>
            <wp:positionV relativeFrom="paragraph">
              <wp:posOffset>122218</wp:posOffset>
            </wp:positionV>
            <wp:extent cx="239496" cy="217627"/>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4" cstate="print"/>
                    <a:stretch>
                      <a:fillRect/>
                    </a:stretch>
                  </pic:blipFill>
                  <pic:spPr>
                    <a:xfrm>
                      <a:off x="0" y="0"/>
                      <a:ext cx="239496" cy="217627"/>
                    </a:xfrm>
                    <a:prstGeom prst="rect">
                      <a:avLst/>
                    </a:prstGeom>
                  </pic:spPr>
                </pic:pic>
              </a:graphicData>
            </a:graphic>
          </wp:anchor>
        </w:drawing>
      </w:r>
      <w:r>
        <w:rPr>
          <w:sz w:val="18"/>
        </w:rPr>
        <w:t>536</w:t>
      </w:r>
      <w:r>
        <w:rPr>
          <w:spacing w:val="65"/>
          <w:w w:val="150"/>
          <w:sz w:val="18"/>
        </w:rPr>
        <w:t xml:space="preserve"> </w:t>
      </w:r>
      <w:r>
        <w:rPr>
          <w:position w:val="1"/>
          <w:sz w:val="18"/>
        </w:rPr>
        <w:t>Administración</w:t>
      </w:r>
      <w:r>
        <w:rPr>
          <w:spacing w:val="-6"/>
          <w:position w:val="1"/>
          <w:sz w:val="18"/>
        </w:rPr>
        <w:t xml:space="preserve"> </w:t>
      </w:r>
      <w:r>
        <w:rPr>
          <w:position w:val="1"/>
          <w:sz w:val="18"/>
        </w:rPr>
        <w:t>de</w:t>
      </w:r>
      <w:r>
        <w:rPr>
          <w:spacing w:val="-6"/>
          <w:position w:val="1"/>
          <w:sz w:val="18"/>
        </w:rPr>
        <w:t xml:space="preserve"> </w:t>
      </w:r>
      <w:r>
        <w:rPr>
          <w:position w:val="1"/>
          <w:sz w:val="18"/>
        </w:rPr>
        <w:t>Recursos</w:t>
      </w:r>
      <w:r>
        <w:rPr>
          <w:spacing w:val="-6"/>
          <w:position w:val="1"/>
          <w:sz w:val="18"/>
        </w:rPr>
        <w:t xml:space="preserve"> </w:t>
      </w:r>
      <w:r>
        <w:rPr>
          <w:position w:val="1"/>
          <w:sz w:val="18"/>
        </w:rPr>
        <w:t>Materiales,</w:t>
      </w:r>
      <w:r>
        <w:rPr>
          <w:spacing w:val="-6"/>
          <w:position w:val="1"/>
          <w:sz w:val="18"/>
        </w:rPr>
        <w:t xml:space="preserve"> </w:t>
      </w:r>
      <w:r>
        <w:rPr>
          <w:position w:val="1"/>
          <w:sz w:val="18"/>
        </w:rPr>
        <w:t>Humanos</w:t>
      </w:r>
      <w:r>
        <w:rPr>
          <w:spacing w:val="-6"/>
          <w:position w:val="1"/>
          <w:sz w:val="18"/>
        </w:rPr>
        <w:t xml:space="preserve"> </w:t>
      </w:r>
      <w:r>
        <w:rPr>
          <w:position w:val="1"/>
          <w:sz w:val="18"/>
        </w:rPr>
        <w:t>y</w:t>
      </w:r>
      <w:r>
        <w:rPr>
          <w:spacing w:val="-6"/>
          <w:position w:val="1"/>
          <w:sz w:val="18"/>
        </w:rPr>
        <w:t xml:space="preserve"> </w:t>
      </w:r>
      <w:r>
        <w:rPr>
          <w:position w:val="1"/>
          <w:sz w:val="18"/>
        </w:rPr>
        <w:t>Financieros</w:t>
      </w:r>
      <w:r>
        <w:rPr>
          <w:spacing w:val="-7"/>
          <w:position w:val="1"/>
          <w:sz w:val="18"/>
        </w:rPr>
        <w:t xml:space="preserve"> </w:t>
      </w:r>
      <w:r>
        <w:rPr>
          <w:position w:val="1"/>
          <w:sz w:val="18"/>
        </w:rPr>
        <w:t>de</w:t>
      </w:r>
      <w:r>
        <w:rPr>
          <w:spacing w:val="-6"/>
          <w:position w:val="1"/>
          <w:sz w:val="18"/>
        </w:rPr>
        <w:t xml:space="preserve"> </w:t>
      </w:r>
      <w:r>
        <w:rPr>
          <w:position w:val="1"/>
          <w:sz w:val="18"/>
        </w:rPr>
        <w:t>la</w:t>
      </w:r>
      <w:r>
        <w:rPr>
          <w:spacing w:val="-6"/>
          <w:position w:val="1"/>
          <w:sz w:val="18"/>
        </w:rPr>
        <w:t xml:space="preserve"> </w:t>
      </w:r>
      <w:r>
        <w:rPr>
          <w:spacing w:val="-2"/>
          <w:position w:val="1"/>
          <w:sz w:val="18"/>
        </w:rPr>
        <w:t>Auditoría</w:t>
      </w:r>
      <w:r>
        <w:rPr>
          <w:rFonts w:ascii="Times New Roman" w:hAnsi="Times New Roman"/>
          <w:position w:val="1"/>
          <w:sz w:val="18"/>
        </w:rPr>
        <w:tab/>
      </w:r>
      <w:r>
        <w:rPr>
          <w:spacing w:val="-10"/>
          <w:position w:val="1"/>
          <w:sz w:val="18"/>
        </w:rPr>
        <w:t>7</w:t>
      </w:r>
    </w:p>
    <w:p w:rsidR="004B44A6" w:rsidRDefault="00DD6F89">
      <w:pPr>
        <w:tabs>
          <w:tab w:val="left" w:pos="5948"/>
        </w:tabs>
        <w:spacing w:before="4"/>
        <w:ind w:left="2554"/>
        <w:rPr>
          <w:position w:val="1"/>
          <w:sz w:val="18"/>
        </w:rPr>
      </w:pPr>
      <w:r>
        <w:rPr>
          <w:sz w:val="18"/>
        </w:rPr>
        <w:t>Superior</w:t>
      </w:r>
      <w:r>
        <w:rPr>
          <w:spacing w:val="-7"/>
          <w:sz w:val="18"/>
        </w:rPr>
        <w:t xml:space="preserve"> </w:t>
      </w:r>
      <w:r>
        <w:rPr>
          <w:sz w:val="18"/>
        </w:rPr>
        <w:t>del</w:t>
      </w:r>
      <w:r>
        <w:rPr>
          <w:spacing w:val="-7"/>
          <w:sz w:val="18"/>
        </w:rPr>
        <w:t xml:space="preserve"> </w:t>
      </w:r>
      <w:r>
        <w:rPr>
          <w:spacing w:val="-2"/>
          <w:sz w:val="18"/>
        </w:rPr>
        <w:t>Estado</w:t>
      </w:r>
      <w:r>
        <w:rPr>
          <w:sz w:val="18"/>
        </w:rPr>
        <w:tab/>
      </w:r>
      <w:r>
        <w:rPr>
          <w:spacing w:val="-10"/>
          <w:position w:val="1"/>
          <w:sz w:val="18"/>
        </w:rPr>
        <w:t>-</w:t>
      </w:r>
    </w:p>
    <w:p w:rsidR="004B44A6" w:rsidRDefault="00DD6F89">
      <w:pPr>
        <w:tabs>
          <w:tab w:val="left" w:pos="9418"/>
        </w:tabs>
        <w:spacing w:before="27"/>
        <w:ind w:left="2122"/>
        <w:rPr>
          <w:position w:val="1"/>
          <w:sz w:val="18"/>
        </w:rPr>
      </w:pPr>
      <w:r>
        <w:rPr>
          <w:sz w:val="18"/>
        </w:rPr>
        <w:t>537</w:t>
      </w:r>
      <w:r>
        <w:rPr>
          <w:spacing w:val="45"/>
          <w:sz w:val="18"/>
        </w:rPr>
        <w:t xml:space="preserve"> </w:t>
      </w:r>
      <w:r>
        <w:rPr>
          <w:sz w:val="18"/>
        </w:rPr>
        <w:t>Auditoría</w:t>
      </w:r>
      <w:r>
        <w:rPr>
          <w:spacing w:val="-6"/>
          <w:sz w:val="18"/>
        </w:rPr>
        <w:t xml:space="preserve"> </w:t>
      </w:r>
      <w:r>
        <w:rPr>
          <w:sz w:val="18"/>
        </w:rPr>
        <w:t>Superior</w:t>
      </w:r>
      <w:r>
        <w:rPr>
          <w:spacing w:val="-6"/>
          <w:sz w:val="18"/>
        </w:rPr>
        <w:t xml:space="preserve"> </w:t>
      </w:r>
      <w:r>
        <w:rPr>
          <w:sz w:val="18"/>
        </w:rPr>
        <w:t>del</w:t>
      </w:r>
      <w:r>
        <w:rPr>
          <w:spacing w:val="-5"/>
          <w:sz w:val="18"/>
        </w:rPr>
        <w:t xml:space="preserve"> </w:t>
      </w:r>
      <w:r>
        <w:rPr>
          <w:spacing w:val="-2"/>
          <w:sz w:val="18"/>
        </w:rPr>
        <w:t>Estado</w:t>
      </w:r>
      <w:r>
        <w:rPr>
          <w:rFonts w:ascii="Times New Roman" w:hAnsi="Times New Roman"/>
          <w:sz w:val="18"/>
        </w:rPr>
        <w:tab/>
      </w:r>
      <w:r>
        <w:rPr>
          <w:spacing w:val="-10"/>
          <w:position w:val="1"/>
          <w:sz w:val="18"/>
        </w:rPr>
        <w:t>9</w:t>
      </w:r>
    </w:p>
    <w:p w:rsidR="004B44A6" w:rsidRDefault="00DD6F89">
      <w:pPr>
        <w:tabs>
          <w:tab w:val="left" w:pos="1934"/>
        </w:tabs>
        <w:spacing w:before="79"/>
        <w:ind w:left="496"/>
        <w:rPr>
          <w:b/>
          <w:sz w:val="18"/>
        </w:rPr>
      </w:pPr>
      <w:r>
        <w:rPr>
          <w:b/>
          <w:spacing w:val="-5"/>
          <w:sz w:val="18"/>
        </w:rPr>
        <w:t>ATY</w:t>
      </w:r>
      <w:r>
        <w:rPr>
          <w:b/>
          <w:sz w:val="18"/>
        </w:rPr>
        <w:tab/>
      </w:r>
      <w:r>
        <w:rPr>
          <w:b/>
          <w:spacing w:val="-6"/>
          <w:sz w:val="18"/>
        </w:rPr>
        <w:t>AGENCIA</w:t>
      </w:r>
      <w:r>
        <w:rPr>
          <w:b/>
          <w:spacing w:val="-12"/>
          <w:sz w:val="18"/>
        </w:rPr>
        <w:t xml:space="preserve"> </w:t>
      </w:r>
      <w:r>
        <w:rPr>
          <w:b/>
          <w:spacing w:val="-6"/>
          <w:sz w:val="18"/>
        </w:rPr>
        <w:t>DE</w:t>
      </w:r>
      <w:r>
        <w:rPr>
          <w:b/>
          <w:spacing w:val="-11"/>
          <w:sz w:val="18"/>
        </w:rPr>
        <w:t xml:space="preserve"> </w:t>
      </w:r>
      <w:r>
        <w:rPr>
          <w:b/>
          <w:spacing w:val="-6"/>
          <w:sz w:val="18"/>
        </w:rPr>
        <w:t>TRANSPORTE</w:t>
      </w:r>
      <w:r>
        <w:rPr>
          <w:b/>
          <w:spacing w:val="-11"/>
          <w:sz w:val="18"/>
        </w:rPr>
        <w:t xml:space="preserve"> </w:t>
      </w:r>
      <w:r>
        <w:rPr>
          <w:b/>
          <w:spacing w:val="-6"/>
          <w:sz w:val="18"/>
        </w:rPr>
        <w:t>DE</w:t>
      </w:r>
      <w:r>
        <w:rPr>
          <w:b/>
          <w:spacing w:val="-11"/>
          <w:sz w:val="18"/>
        </w:rPr>
        <w:t xml:space="preserve"> </w:t>
      </w:r>
      <w:r>
        <w:rPr>
          <w:b/>
          <w:spacing w:val="-6"/>
          <w:sz w:val="18"/>
        </w:rPr>
        <w:t>YUCATÁN</w:t>
      </w:r>
    </w:p>
    <w:p w:rsidR="004B44A6" w:rsidRDefault="00DD6F89">
      <w:pPr>
        <w:tabs>
          <w:tab w:val="right" w:pos="9614"/>
        </w:tabs>
        <w:spacing w:before="31"/>
        <w:ind w:left="2088"/>
        <w:rPr>
          <w:position w:val="1"/>
          <w:sz w:val="18"/>
        </w:rPr>
      </w:pPr>
      <w:r>
        <w:rPr>
          <w:sz w:val="18"/>
        </w:rPr>
        <w:t>579</w:t>
      </w:r>
      <w:r>
        <w:rPr>
          <w:spacing w:val="75"/>
          <w:sz w:val="18"/>
        </w:rPr>
        <w:t xml:space="preserve"> </w:t>
      </w:r>
      <w:r>
        <w:rPr>
          <w:sz w:val="18"/>
        </w:rPr>
        <w:t>Modernización</w:t>
      </w:r>
      <w:r>
        <w:rPr>
          <w:spacing w:val="-7"/>
          <w:sz w:val="18"/>
        </w:rPr>
        <w:t xml:space="preserve"> </w:t>
      </w:r>
      <w:r>
        <w:rPr>
          <w:sz w:val="18"/>
        </w:rPr>
        <w:t>del</w:t>
      </w:r>
      <w:r>
        <w:rPr>
          <w:spacing w:val="-7"/>
          <w:sz w:val="18"/>
        </w:rPr>
        <w:t xml:space="preserve"> </w:t>
      </w:r>
      <w:r>
        <w:rPr>
          <w:sz w:val="18"/>
        </w:rPr>
        <w:t>Sistema</w:t>
      </w:r>
      <w:r>
        <w:rPr>
          <w:spacing w:val="-7"/>
          <w:sz w:val="18"/>
        </w:rPr>
        <w:t xml:space="preserve"> </w:t>
      </w:r>
      <w:r>
        <w:rPr>
          <w:sz w:val="18"/>
        </w:rPr>
        <w:t>de</w:t>
      </w:r>
      <w:r>
        <w:rPr>
          <w:spacing w:val="-7"/>
          <w:sz w:val="18"/>
        </w:rPr>
        <w:t xml:space="preserve"> </w:t>
      </w:r>
      <w:r>
        <w:rPr>
          <w:sz w:val="18"/>
        </w:rPr>
        <w:t>Transporte</w:t>
      </w:r>
      <w:r>
        <w:rPr>
          <w:spacing w:val="-7"/>
          <w:sz w:val="18"/>
        </w:rPr>
        <w:t xml:space="preserve"> </w:t>
      </w:r>
      <w:r>
        <w:rPr>
          <w:spacing w:val="-2"/>
          <w:sz w:val="18"/>
        </w:rPr>
        <w:t>Público</w:t>
      </w:r>
      <w:r>
        <w:rPr>
          <w:rFonts w:ascii="Times New Roman" w:hAnsi="Times New Roman"/>
          <w:sz w:val="18"/>
        </w:rPr>
        <w:tab/>
      </w:r>
      <w:r>
        <w:rPr>
          <w:spacing w:val="-5"/>
          <w:position w:val="1"/>
          <w:sz w:val="18"/>
        </w:rPr>
        <w:t>42</w:t>
      </w:r>
    </w:p>
    <w:p w:rsidR="004B44A6" w:rsidRDefault="00DD6F89">
      <w:pPr>
        <w:tabs>
          <w:tab w:val="right" w:pos="9621"/>
        </w:tabs>
        <w:spacing w:before="30"/>
        <w:ind w:left="2088"/>
        <w:rPr>
          <w:sz w:val="18"/>
        </w:rPr>
      </w:pPr>
      <w:r>
        <w:rPr>
          <w:sz w:val="18"/>
        </w:rPr>
        <w:t>580</w:t>
      </w:r>
      <w:r>
        <w:rPr>
          <w:spacing w:val="55"/>
          <w:sz w:val="18"/>
        </w:rPr>
        <w:t xml:space="preserve"> </w:t>
      </w:r>
      <w:r>
        <w:rPr>
          <w:sz w:val="18"/>
        </w:rPr>
        <w:t>Gestión</w:t>
      </w:r>
      <w:r>
        <w:rPr>
          <w:spacing w:val="-1"/>
          <w:sz w:val="18"/>
        </w:rPr>
        <w:t xml:space="preserve"> </w:t>
      </w:r>
      <w:r>
        <w:rPr>
          <w:sz w:val="18"/>
        </w:rPr>
        <w:t>Eficiente</w:t>
      </w:r>
      <w:r>
        <w:rPr>
          <w:spacing w:val="-1"/>
          <w:sz w:val="18"/>
        </w:rPr>
        <w:t xml:space="preserve"> </w:t>
      </w:r>
      <w:r>
        <w:rPr>
          <w:sz w:val="18"/>
        </w:rPr>
        <w:t>de</w:t>
      </w:r>
      <w:r>
        <w:rPr>
          <w:spacing w:val="-2"/>
          <w:sz w:val="18"/>
        </w:rPr>
        <w:t xml:space="preserve"> </w:t>
      </w:r>
      <w:r>
        <w:rPr>
          <w:sz w:val="18"/>
        </w:rPr>
        <w:t>la</w:t>
      </w:r>
      <w:r>
        <w:rPr>
          <w:spacing w:val="-1"/>
          <w:sz w:val="18"/>
        </w:rPr>
        <w:t xml:space="preserve"> </w:t>
      </w:r>
      <w:r>
        <w:rPr>
          <w:sz w:val="18"/>
        </w:rPr>
        <w:t>Agencia</w:t>
      </w:r>
      <w:r>
        <w:rPr>
          <w:spacing w:val="-1"/>
          <w:sz w:val="18"/>
        </w:rPr>
        <w:t xml:space="preserve"> </w:t>
      </w:r>
      <w:r>
        <w:rPr>
          <w:sz w:val="18"/>
        </w:rPr>
        <w:t>de</w:t>
      </w:r>
      <w:r>
        <w:rPr>
          <w:spacing w:val="-1"/>
          <w:sz w:val="18"/>
        </w:rPr>
        <w:t xml:space="preserve"> </w:t>
      </w:r>
      <w:r>
        <w:rPr>
          <w:sz w:val="18"/>
        </w:rPr>
        <w:t>Transporte</w:t>
      </w:r>
      <w:r>
        <w:rPr>
          <w:spacing w:val="-2"/>
          <w:sz w:val="18"/>
        </w:rPr>
        <w:t xml:space="preserve"> </w:t>
      </w:r>
      <w:r>
        <w:rPr>
          <w:sz w:val="18"/>
        </w:rPr>
        <w:t>de</w:t>
      </w:r>
      <w:r>
        <w:rPr>
          <w:spacing w:val="-2"/>
          <w:sz w:val="18"/>
        </w:rPr>
        <w:t xml:space="preserve"> Yucatán</w:t>
      </w:r>
      <w:r>
        <w:rPr>
          <w:rFonts w:ascii="Times New Roman" w:hAnsi="Times New Roman"/>
          <w:sz w:val="18"/>
        </w:rPr>
        <w:tab/>
      </w:r>
      <w:r>
        <w:rPr>
          <w:spacing w:val="-5"/>
          <w:sz w:val="18"/>
        </w:rPr>
        <w:t>49</w:t>
      </w:r>
    </w:p>
    <w:p w:rsidR="004B44A6" w:rsidRDefault="00DD6F89">
      <w:pPr>
        <w:tabs>
          <w:tab w:val="left" w:pos="1945"/>
        </w:tabs>
        <w:spacing w:before="93" w:line="168" w:lineRule="exact"/>
        <w:ind w:left="459"/>
        <w:rPr>
          <w:b/>
          <w:position w:val="2"/>
          <w:sz w:val="18"/>
        </w:rPr>
      </w:pPr>
      <w:r>
        <w:rPr>
          <w:b/>
          <w:spacing w:val="-2"/>
          <w:sz w:val="18"/>
        </w:rPr>
        <w:t>CONJUPOJ</w:t>
      </w:r>
      <w:r>
        <w:rPr>
          <w:b/>
          <w:sz w:val="18"/>
        </w:rPr>
        <w:tab/>
      </w:r>
      <w:r>
        <w:rPr>
          <w:b/>
          <w:w w:val="90"/>
          <w:position w:val="2"/>
          <w:sz w:val="18"/>
        </w:rPr>
        <w:t>CONSEJO</w:t>
      </w:r>
      <w:r>
        <w:rPr>
          <w:b/>
          <w:spacing w:val="-6"/>
          <w:w w:val="90"/>
          <w:position w:val="2"/>
          <w:sz w:val="18"/>
        </w:rPr>
        <w:t xml:space="preserve"> </w:t>
      </w:r>
      <w:r>
        <w:rPr>
          <w:b/>
          <w:w w:val="90"/>
          <w:position w:val="2"/>
          <w:sz w:val="18"/>
        </w:rPr>
        <w:t>DE</w:t>
      </w:r>
      <w:r>
        <w:rPr>
          <w:b/>
          <w:spacing w:val="-6"/>
          <w:w w:val="90"/>
          <w:position w:val="2"/>
          <w:sz w:val="18"/>
        </w:rPr>
        <w:t xml:space="preserve"> </w:t>
      </w:r>
      <w:r>
        <w:rPr>
          <w:b/>
          <w:w w:val="90"/>
          <w:position w:val="2"/>
          <w:sz w:val="18"/>
        </w:rPr>
        <w:t>LA</w:t>
      </w:r>
      <w:r>
        <w:rPr>
          <w:b/>
          <w:spacing w:val="-5"/>
          <w:w w:val="90"/>
          <w:position w:val="2"/>
          <w:sz w:val="18"/>
        </w:rPr>
        <w:t xml:space="preserve"> </w:t>
      </w:r>
      <w:r>
        <w:rPr>
          <w:b/>
          <w:w w:val="90"/>
          <w:position w:val="2"/>
          <w:sz w:val="18"/>
        </w:rPr>
        <w:t>JUDICATURA</w:t>
      </w:r>
      <w:r>
        <w:rPr>
          <w:b/>
          <w:spacing w:val="-6"/>
          <w:w w:val="90"/>
          <w:position w:val="2"/>
          <w:sz w:val="18"/>
        </w:rPr>
        <w:t xml:space="preserve"> </w:t>
      </w:r>
      <w:r>
        <w:rPr>
          <w:b/>
          <w:w w:val="90"/>
          <w:position w:val="2"/>
          <w:sz w:val="18"/>
        </w:rPr>
        <w:t>DEL</w:t>
      </w:r>
      <w:r>
        <w:rPr>
          <w:b/>
          <w:spacing w:val="-5"/>
          <w:w w:val="90"/>
          <w:position w:val="2"/>
          <w:sz w:val="18"/>
        </w:rPr>
        <w:t xml:space="preserve"> </w:t>
      </w:r>
      <w:r>
        <w:rPr>
          <w:b/>
          <w:w w:val="90"/>
          <w:position w:val="2"/>
          <w:sz w:val="18"/>
        </w:rPr>
        <w:t>PODER</w:t>
      </w:r>
      <w:r>
        <w:rPr>
          <w:b/>
          <w:spacing w:val="-6"/>
          <w:w w:val="90"/>
          <w:position w:val="2"/>
          <w:sz w:val="18"/>
        </w:rPr>
        <w:t xml:space="preserve"> </w:t>
      </w:r>
      <w:r>
        <w:rPr>
          <w:b/>
          <w:spacing w:val="-2"/>
          <w:w w:val="90"/>
          <w:position w:val="2"/>
          <w:sz w:val="18"/>
        </w:rPr>
        <w:t>JUDICIAL</w:t>
      </w:r>
    </w:p>
    <w:p w:rsidR="004B44A6" w:rsidRDefault="00DD6F89">
      <w:pPr>
        <w:tabs>
          <w:tab w:val="left" w:pos="9416"/>
        </w:tabs>
        <w:spacing w:line="311" w:lineRule="exact"/>
        <w:ind w:left="2096"/>
        <w:rPr>
          <w:position w:val="8"/>
          <w:sz w:val="18"/>
        </w:rPr>
      </w:pPr>
      <w:r>
        <w:rPr>
          <w:position w:val="-1"/>
          <w:sz w:val="18"/>
        </w:rPr>
        <w:t>532</w:t>
      </w:r>
      <w:r>
        <w:rPr>
          <w:spacing w:val="51"/>
          <w:position w:val="-1"/>
          <w:sz w:val="18"/>
        </w:rPr>
        <w:t xml:space="preserve"> </w:t>
      </w:r>
      <w:r>
        <w:rPr>
          <w:sz w:val="18"/>
        </w:rPr>
        <w:t>Mediación</w:t>
      </w:r>
      <w:r>
        <w:rPr>
          <w:spacing w:val="-13"/>
          <w:sz w:val="18"/>
        </w:rPr>
        <w:t xml:space="preserve"> </w:t>
      </w:r>
      <w:r>
        <w:rPr>
          <w:sz w:val="18"/>
        </w:rPr>
        <w:t>y</w:t>
      </w:r>
      <w:r>
        <w:rPr>
          <w:rFonts w:ascii="Segoe UI" w:hAnsi="Segoe UI"/>
          <w:sz w:val="18"/>
        </w:rPr>
        <w:t>/</w:t>
      </w:r>
      <w:r>
        <w:rPr>
          <w:rFonts w:ascii="Segoe UI" w:hAnsi="Segoe UI"/>
          <w:spacing w:val="-30"/>
          <w:sz w:val="18"/>
        </w:rPr>
        <w:t xml:space="preserve"> </w:t>
      </w:r>
      <w:r>
        <w:rPr>
          <w:sz w:val="18"/>
        </w:rPr>
        <w:t>o</w:t>
      </w:r>
      <w:r>
        <w:rPr>
          <w:spacing w:val="-13"/>
          <w:sz w:val="18"/>
        </w:rPr>
        <w:t xml:space="preserve"> </w:t>
      </w:r>
      <w:r>
        <w:rPr>
          <w:sz w:val="18"/>
        </w:rPr>
        <w:t>Conciliación</w:t>
      </w:r>
      <w:r>
        <w:rPr>
          <w:spacing w:val="-13"/>
          <w:sz w:val="18"/>
        </w:rPr>
        <w:t xml:space="preserve"> </w:t>
      </w:r>
      <w:r>
        <w:rPr>
          <w:sz w:val="18"/>
        </w:rPr>
        <w:t>para</w:t>
      </w:r>
      <w:r>
        <w:rPr>
          <w:spacing w:val="-12"/>
          <w:sz w:val="18"/>
        </w:rPr>
        <w:t xml:space="preserve"> </w:t>
      </w:r>
      <w:r>
        <w:rPr>
          <w:sz w:val="18"/>
        </w:rPr>
        <w:t>la</w:t>
      </w:r>
      <w:r>
        <w:rPr>
          <w:spacing w:val="-13"/>
          <w:sz w:val="18"/>
        </w:rPr>
        <w:t xml:space="preserve"> </w:t>
      </w:r>
      <w:r>
        <w:rPr>
          <w:sz w:val="18"/>
        </w:rPr>
        <w:t>Impartición</w:t>
      </w:r>
      <w:r>
        <w:rPr>
          <w:spacing w:val="-13"/>
          <w:sz w:val="18"/>
        </w:rPr>
        <w:t xml:space="preserve"> </w:t>
      </w:r>
      <w:r>
        <w:rPr>
          <w:sz w:val="18"/>
        </w:rPr>
        <w:t>de</w:t>
      </w:r>
      <w:r>
        <w:rPr>
          <w:spacing w:val="-13"/>
          <w:sz w:val="18"/>
        </w:rPr>
        <w:t xml:space="preserve"> </w:t>
      </w:r>
      <w:r>
        <w:rPr>
          <w:spacing w:val="-2"/>
          <w:sz w:val="18"/>
        </w:rPr>
        <w:t>Justicia</w:t>
      </w:r>
      <w:r>
        <w:rPr>
          <w:rFonts w:ascii="Times New Roman" w:hAnsi="Times New Roman"/>
          <w:sz w:val="18"/>
        </w:rPr>
        <w:tab/>
      </w:r>
      <w:r>
        <w:rPr>
          <w:spacing w:val="-10"/>
          <w:position w:val="8"/>
          <w:sz w:val="18"/>
        </w:rPr>
        <w:t>5</w:t>
      </w:r>
    </w:p>
    <w:p w:rsidR="004B44A6" w:rsidRDefault="00DD6F89">
      <w:pPr>
        <w:tabs>
          <w:tab w:val="left" w:pos="9401"/>
        </w:tabs>
        <w:spacing w:line="251" w:lineRule="exact"/>
        <w:ind w:left="2096"/>
        <w:rPr>
          <w:sz w:val="18"/>
        </w:rPr>
      </w:pPr>
      <w:r>
        <w:rPr>
          <w:position w:val="-1"/>
          <w:sz w:val="18"/>
        </w:rPr>
        <w:t>572</w:t>
      </w:r>
      <w:r>
        <w:rPr>
          <w:spacing w:val="66"/>
          <w:position w:val="-1"/>
          <w:sz w:val="18"/>
        </w:rPr>
        <w:t xml:space="preserve"> </w:t>
      </w:r>
      <w:r>
        <w:rPr>
          <w:position w:val="2"/>
          <w:sz w:val="18"/>
        </w:rPr>
        <w:t>Fortal</w:t>
      </w:r>
      <w:r w:rsidR="0087047D">
        <w:rPr>
          <w:position w:val="2"/>
          <w:sz w:val="18"/>
        </w:rPr>
        <w:t>e</w:t>
      </w:r>
      <w:r>
        <w:rPr>
          <w:position w:val="2"/>
          <w:sz w:val="18"/>
        </w:rPr>
        <w:t>cer</w:t>
      </w:r>
      <w:r>
        <w:rPr>
          <w:spacing w:val="-7"/>
          <w:position w:val="2"/>
          <w:sz w:val="18"/>
        </w:rPr>
        <w:t xml:space="preserve"> </w:t>
      </w:r>
      <w:r>
        <w:rPr>
          <w:position w:val="2"/>
          <w:sz w:val="18"/>
        </w:rPr>
        <w:t>la</w:t>
      </w:r>
      <w:r>
        <w:rPr>
          <w:spacing w:val="-7"/>
          <w:position w:val="2"/>
          <w:sz w:val="18"/>
        </w:rPr>
        <w:t xml:space="preserve"> </w:t>
      </w:r>
      <w:r>
        <w:rPr>
          <w:position w:val="2"/>
          <w:sz w:val="18"/>
        </w:rPr>
        <w:t>Administración</w:t>
      </w:r>
      <w:r>
        <w:rPr>
          <w:spacing w:val="-7"/>
          <w:position w:val="2"/>
          <w:sz w:val="18"/>
        </w:rPr>
        <w:t xml:space="preserve"> </w:t>
      </w:r>
      <w:r>
        <w:rPr>
          <w:position w:val="2"/>
          <w:sz w:val="18"/>
        </w:rPr>
        <w:t>y</w:t>
      </w:r>
      <w:r>
        <w:rPr>
          <w:spacing w:val="-8"/>
          <w:position w:val="2"/>
          <w:sz w:val="18"/>
        </w:rPr>
        <w:t xml:space="preserve"> </w:t>
      </w:r>
      <w:r>
        <w:rPr>
          <w:position w:val="2"/>
          <w:sz w:val="18"/>
        </w:rPr>
        <w:t>Desempeño</w:t>
      </w:r>
      <w:r>
        <w:rPr>
          <w:spacing w:val="-7"/>
          <w:position w:val="2"/>
          <w:sz w:val="18"/>
        </w:rPr>
        <w:t xml:space="preserve"> </w:t>
      </w:r>
      <w:r>
        <w:rPr>
          <w:position w:val="2"/>
          <w:sz w:val="18"/>
        </w:rPr>
        <w:t>de</w:t>
      </w:r>
      <w:r>
        <w:rPr>
          <w:spacing w:val="-7"/>
          <w:position w:val="2"/>
          <w:sz w:val="18"/>
        </w:rPr>
        <w:t xml:space="preserve"> </w:t>
      </w:r>
      <w:r>
        <w:rPr>
          <w:position w:val="2"/>
          <w:sz w:val="18"/>
        </w:rPr>
        <w:t>las</w:t>
      </w:r>
      <w:r>
        <w:rPr>
          <w:spacing w:val="-7"/>
          <w:position w:val="2"/>
          <w:sz w:val="18"/>
        </w:rPr>
        <w:t xml:space="preserve"> </w:t>
      </w:r>
      <w:r>
        <w:rPr>
          <w:position w:val="2"/>
          <w:sz w:val="18"/>
        </w:rPr>
        <w:t>Dependencias</w:t>
      </w:r>
      <w:r>
        <w:rPr>
          <w:spacing w:val="-7"/>
          <w:position w:val="2"/>
          <w:sz w:val="18"/>
        </w:rPr>
        <w:t xml:space="preserve"> </w:t>
      </w:r>
      <w:r>
        <w:rPr>
          <w:spacing w:val="-2"/>
          <w:position w:val="2"/>
          <w:sz w:val="18"/>
        </w:rPr>
        <w:t>Jurisdiccionales,</w:t>
      </w:r>
      <w:r>
        <w:rPr>
          <w:rFonts w:ascii="Times New Roman" w:hAnsi="Times New Roman"/>
          <w:position w:val="2"/>
          <w:sz w:val="18"/>
        </w:rPr>
        <w:tab/>
      </w:r>
      <w:r>
        <w:rPr>
          <w:spacing w:val="-5"/>
          <w:sz w:val="18"/>
        </w:rPr>
        <w:t>27</w:t>
      </w:r>
    </w:p>
    <w:p w:rsidR="004B44A6" w:rsidRDefault="00DD6F89">
      <w:pPr>
        <w:spacing w:line="216" w:lineRule="exact"/>
        <w:ind w:left="2504"/>
        <w:rPr>
          <w:sz w:val="18"/>
        </w:rPr>
      </w:pPr>
      <w:r>
        <w:rPr>
          <w:sz w:val="18"/>
        </w:rPr>
        <w:t>Técnicas,</w:t>
      </w:r>
      <w:r>
        <w:rPr>
          <w:spacing w:val="-8"/>
          <w:sz w:val="18"/>
        </w:rPr>
        <w:t xml:space="preserve"> </w:t>
      </w:r>
      <w:r>
        <w:rPr>
          <w:sz w:val="18"/>
        </w:rPr>
        <w:t>Administrativas</w:t>
      </w:r>
      <w:r>
        <w:rPr>
          <w:spacing w:val="-7"/>
          <w:sz w:val="18"/>
        </w:rPr>
        <w:t xml:space="preserve"> </w:t>
      </w:r>
      <w:r>
        <w:rPr>
          <w:sz w:val="18"/>
        </w:rPr>
        <w:t>de</w:t>
      </w:r>
      <w:r>
        <w:rPr>
          <w:spacing w:val="-7"/>
          <w:sz w:val="18"/>
        </w:rPr>
        <w:t xml:space="preserve"> </w:t>
      </w:r>
      <w:r>
        <w:rPr>
          <w:sz w:val="18"/>
        </w:rPr>
        <w:t>Información</w:t>
      </w:r>
      <w:r>
        <w:rPr>
          <w:spacing w:val="-8"/>
          <w:sz w:val="18"/>
        </w:rPr>
        <w:t xml:space="preserve"> </w:t>
      </w:r>
      <w:r>
        <w:rPr>
          <w:sz w:val="18"/>
        </w:rPr>
        <w:t>y</w:t>
      </w:r>
      <w:r>
        <w:rPr>
          <w:spacing w:val="-7"/>
          <w:sz w:val="18"/>
        </w:rPr>
        <w:t xml:space="preserve"> </w:t>
      </w:r>
      <w:r>
        <w:rPr>
          <w:sz w:val="18"/>
        </w:rPr>
        <w:t>Comunicación</w:t>
      </w:r>
      <w:r>
        <w:rPr>
          <w:spacing w:val="-7"/>
          <w:sz w:val="18"/>
        </w:rPr>
        <w:t xml:space="preserve"> </w:t>
      </w:r>
      <w:r>
        <w:rPr>
          <w:sz w:val="18"/>
        </w:rPr>
        <w:t>del</w:t>
      </w:r>
      <w:r>
        <w:rPr>
          <w:spacing w:val="-8"/>
          <w:sz w:val="18"/>
        </w:rPr>
        <w:t xml:space="preserve"> </w:t>
      </w:r>
      <w:r>
        <w:rPr>
          <w:sz w:val="18"/>
        </w:rPr>
        <w:t>Consejo</w:t>
      </w:r>
      <w:r>
        <w:rPr>
          <w:spacing w:val="-7"/>
          <w:sz w:val="18"/>
        </w:rPr>
        <w:t xml:space="preserve"> </w:t>
      </w:r>
      <w:r>
        <w:rPr>
          <w:sz w:val="18"/>
        </w:rPr>
        <w:t>de</w:t>
      </w:r>
      <w:r>
        <w:rPr>
          <w:spacing w:val="-7"/>
          <w:sz w:val="18"/>
        </w:rPr>
        <w:t xml:space="preserve"> </w:t>
      </w:r>
      <w:r>
        <w:rPr>
          <w:sz w:val="18"/>
        </w:rPr>
        <w:t>la</w:t>
      </w:r>
      <w:r>
        <w:rPr>
          <w:spacing w:val="-8"/>
          <w:sz w:val="18"/>
        </w:rPr>
        <w:t xml:space="preserve"> </w:t>
      </w:r>
      <w:r>
        <w:rPr>
          <w:spacing w:val="-2"/>
          <w:sz w:val="18"/>
        </w:rPr>
        <w:t>Judicatura</w:t>
      </w:r>
    </w:p>
    <w:p w:rsidR="004B44A6" w:rsidRDefault="00DD6F89">
      <w:pPr>
        <w:tabs>
          <w:tab w:val="left" w:pos="1923"/>
        </w:tabs>
        <w:spacing w:before="107" w:line="211" w:lineRule="exact"/>
        <w:ind w:left="466"/>
        <w:rPr>
          <w:b/>
          <w:sz w:val="18"/>
        </w:rPr>
      </w:pPr>
      <w:r>
        <w:rPr>
          <w:b/>
          <w:spacing w:val="-2"/>
          <w:position w:val="3"/>
          <w:sz w:val="18"/>
        </w:rPr>
        <w:t>FECCY</w:t>
      </w:r>
      <w:r>
        <w:rPr>
          <w:b/>
          <w:position w:val="3"/>
          <w:sz w:val="18"/>
        </w:rPr>
        <w:tab/>
      </w:r>
      <w:r>
        <w:rPr>
          <w:b/>
          <w:w w:val="90"/>
          <w:sz w:val="18"/>
        </w:rPr>
        <w:t>FISCALIA</w:t>
      </w:r>
      <w:r>
        <w:rPr>
          <w:b/>
          <w:spacing w:val="-7"/>
          <w:w w:val="90"/>
          <w:sz w:val="18"/>
        </w:rPr>
        <w:t xml:space="preserve"> </w:t>
      </w:r>
      <w:r>
        <w:rPr>
          <w:b/>
          <w:w w:val="90"/>
          <w:sz w:val="18"/>
        </w:rPr>
        <w:t>ESPECIALIZADA</w:t>
      </w:r>
      <w:r>
        <w:rPr>
          <w:b/>
          <w:spacing w:val="-6"/>
          <w:w w:val="90"/>
          <w:sz w:val="18"/>
        </w:rPr>
        <w:t xml:space="preserve"> </w:t>
      </w:r>
      <w:r>
        <w:rPr>
          <w:b/>
          <w:w w:val="90"/>
          <w:sz w:val="18"/>
        </w:rPr>
        <w:t>EN</w:t>
      </w:r>
      <w:r>
        <w:rPr>
          <w:b/>
          <w:spacing w:val="-6"/>
          <w:w w:val="90"/>
          <w:sz w:val="18"/>
        </w:rPr>
        <w:t xml:space="preserve"> </w:t>
      </w:r>
      <w:r>
        <w:rPr>
          <w:b/>
          <w:w w:val="90"/>
          <w:sz w:val="18"/>
        </w:rPr>
        <w:t>COMBATE</w:t>
      </w:r>
      <w:r>
        <w:rPr>
          <w:b/>
          <w:spacing w:val="-6"/>
          <w:w w:val="90"/>
          <w:sz w:val="18"/>
        </w:rPr>
        <w:t xml:space="preserve"> </w:t>
      </w:r>
      <w:r>
        <w:rPr>
          <w:b/>
          <w:w w:val="90"/>
          <w:sz w:val="18"/>
        </w:rPr>
        <w:t>A</w:t>
      </w:r>
      <w:r>
        <w:rPr>
          <w:b/>
          <w:spacing w:val="-6"/>
          <w:w w:val="90"/>
          <w:sz w:val="18"/>
        </w:rPr>
        <w:t xml:space="preserve"> </w:t>
      </w:r>
      <w:r>
        <w:rPr>
          <w:b/>
          <w:w w:val="90"/>
          <w:sz w:val="18"/>
        </w:rPr>
        <w:t>LA</w:t>
      </w:r>
      <w:r>
        <w:rPr>
          <w:b/>
          <w:spacing w:val="-6"/>
          <w:w w:val="90"/>
          <w:sz w:val="18"/>
        </w:rPr>
        <w:t xml:space="preserve"> </w:t>
      </w:r>
      <w:r>
        <w:rPr>
          <w:b/>
          <w:w w:val="90"/>
          <w:sz w:val="18"/>
        </w:rPr>
        <w:t>CORRUPCIÓN</w:t>
      </w:r>
      <w:r>
        <w:rPr>
          <w:b/>
          <w:spacing w:val="-6"/>
          <w:w w:val="90"/>
          <w:sz w:val="18"/>
        </w:rPr>
        <w:t xml:space="preserve"> </w:t>
      </w:r>
      <w:r>
        <w:rPr>
          <w:b/>
          <w:w w:val="90"/>
          <w:sz w:val="18"/>
        </w:rPr>
        <w:t>DEL</w:t>
      </w:r>
      <w:r>
        <w:rPr>
          <w:b/>
          <w:spacing w:val="-7"/>
          <w:w w:val="90"/>
          <w:sz w:val="18"/>
        </w:rPr>
        <w:t xml:space="preserve"> </w:t>
      </w:r>
      <w:r>
        <w:rPr>
          <w:b/>
          <w:w w:val="90"/>
          <w:sz w:val="18"/>
        </w:rPr>
        <w:t>ESTADO</w:t>
      </w:r>
      <w:r>
        <w:rPr>
          <w:b/>
          <w:spacing w:val="-6"/>
          <w:w w:val="90"/>
          <w:sz w:val="18"/>
        </w:rPr>
        <w:t xml:space="preserve"> </w:t>
      </w:r>
      <w:r>
        <w:rPr>
          <w:b/>
          <w:w w:val="90"/>
          <w:sz w:val="18"/>
        </w:rPr>
        <w:t>DE</w:t>
      </w:r>
      <w:r>
        <w:rPr>
          <w:b/>
          <w:spacing w:val="-6"/>
          <w:w w:val="90"/>
          <w:sz w:val="18"/>
        </w:rPr>
        <w:t xml:space="preserve"> </w:t>
      </w:r>
      <w:r>
        <w:rPr>
          <w:b/>
          <w:spacing w:val="-2"/>
          <w:w w:val="90"/>
          <w:sz w:val="18"/>
        </w:rPr>
        <w:t>YUCATÁN</w:t>
      </w:r>
    </w:p>
    <w:p w:rsidR="004B44A6" w:rsidRDefault="00DD6F89">
      <w:pPr>
        <w:tabs>
          <w:tab w:val="right" w:pos="9580"/>
        </w:tabs>
        <w:spacing w:before="5"/>
        <w:ind w:left="2112"/>
        <w:rPr>
          <w:sz w:val="18"/>
        </w:rPr>
      </w:pPr>
      <w:r>
        <w:rPr>
          <w:sz w:val="18"/>
        </w:rPr>
        <w:t>553</w:t>
      </w:r>
      <w:r>
        <w:rPr>
          <w:spacing w:val="44"/>
          <w:sz w:val="18"/>
        </w:rPr>
        <w:t xml:space="preserve"> </w:t>
      </w:r>
      <w:r>
        <w:rPr>
          <w:sz w:val="18"/>
        </w:rPr>
        <w:t>Fortalecimiento</w:t>
      </w:r>
      <w:r>
        <w:rPr>
          <w:spacing w:val="-13"/>
          <w:sz w:val="18"/>
        </w:rPr>
        <w:t xml:space="preserve"> </w:t>
      </w:r>
      <w:r>
        <w:rPr>
          <w:sz w:val="18"/>
        </w:rPr>
        <w:t>de</w:t>
      </w:r>
      <w:r>
        <w:rPr>
          <w:spacing w:val="-14"/>
          <w:sz w:val="18"/>
        </w:rPr>
        <w:t xml:space="preserve"> </w:t>
      </w:r>
      <w:r>
        <w:rPr>
          <w:sz w:val="18"/>
        </w:rPr>
        <w:t>las</w:t>
      </w:r>
      <w:r>
        <w:rPr>
          <w:spacing w:val="-13"/>
          <w:sz w:val="18"/>
        </w:rPr>
        <w:t xml:space="preserve"> </w:t>
      </w:r>
      <w:r>
        <w:rPr>
          <w:sz w:val="18"/>
        </w:rPr>
        <w:t>Labores</w:t>
      </w:r>
      <w:r>
        <w:rPr>
          <w:spacing w:val="-13"/>
          <w:sz w:val="18"/>
        </w:rPr>
        <w:t xml:space="preserve"> </w:t>
      </w:r>
      <w:r>
        <w:rPr>
          <w:sz w:val="18"/>
        </w:rPr>
        <w:t>de</w:t>
      </w:r>
      <w:r>
        <w:rPr>
          <w:spacing w:val="-13"/>
          <w:sz w:val="18"/>
        </w:rPr>
        <w:t xml:space="preserve"> </w:t>
      </w:r>
      <w:r>
        <w:rPr>
          <w:sz w:val="18"/>
        </w:rPr>
        <w:t>Prevención,</w:t>
      </w:r>
      <w:r>
        <w:rPr>
          <w:spacing w:val="-13"/>
          <w:sz w:val="18"/>
        </w:rPr>
        <w:t xml:space="preserve"> </w:t>
      </w:r>
      <w:r>
        <w:rPr>
          <w:sz w:val="18"/>
        </w:rPr>
        <w:t>Investigación</w:t>
      </w:r>
      <w:r>
        <w:rPr>
          <w:spacing w:val="-13"/>
          <w:sz w:val="18"/>
        </w:rPr>
        <w:t xml:space="preserve"> </w:t>
      </w:r>
      <w:r>
        <w:rPr>
          <w:sz w:val="18"/>
        </w:rPr>
        <w:t>y</w:t>
      </w:r>
      <w:r>
        <w:rPr>
          <w:spacing w:val="-13"/>
          <w:sz w:val="18"/>
        </w:rPr>
        <w:t xml:space="preserve"> </w:t>
      </w:r>
      <w:r>
        <w:rPr>
          <w:sz w:val="18"/>
        </w:rPr>
        <w:t>Consignación</w:t>
      </w:r>
      <w:r>
        <w:rPr>
          <w:spacing w:val="-13"/>
          <w:sz w:val="18"/>
        </w:rPr>
        <w:t xml:space="preserve"> </w:t>
      </w:r>
      <w:r>
        <w:rPr>
          <w:spacing w:val="-5"/>
          <w:sz w:val="18"/>
        </w:rPr>
        <w:t>de</w:t>
      </w:r>
      <w:r>
        <w:rPr>
          <w:rFonts w:ascii="Times New Roman" w:hAnsi="Times New Roman"/>
          <w:sz w:val="18"/>
        </w:rPr>
        <w:tab/>
      </w:r>
      <w:r>
        <w:rPr>
          <w:spacing w:val="-5"/>
          <w:sz w:val="18"/>
        </w:rPr>
        <w:t>21</w:t>
      </w:r>
    </w:p>
    <w:p w:rsidR="004B44A6" w:rsidRDefault="00DD6F89">
      <w:pPr>
        <w:spacing w:before="32"/>
        <w:ind w:left="2534"/>
        <w:rPr>
          <w:sz w:val="18"/>
        </w:rPr>
      </w:pPr>
      <w:r>
        <w:rPr>
          <w:sz w:val="18"/>
        </w:rPr>
        <w:t>Hechos</w:t>
      </w:r>
      <w:r>
        <w:rPr>
          <w:spacing w:val="-6"/>
          <w:sz w:val="18"/>
        </w:rPr>
        <w:t xml:space="preserve"> </w:t>
      </w:r>
      <w:r>
        <w:rPr>
          <w:sz w:val="18"/>
        </w:rPr>
        <w:t>de</w:t>
      </w:r>
      <w:r>
        <w:rPr>
          <w:spacing w:val="-5"/>
          <w:sz w:val="18"/>
        </w:rPr>
        <w:t xml:space="preserve"> </w:t>
      </w:r>
      <w:r>
        <w:rPr>
          <w:spacing w:val="-2"/>
          <w:sz w:val="18"/>
        </w:rPr>
        <w:t>Corrupción</w:t>
      </w:r>
    </w:p>
    <w:p w:rsidR="004B44A6" w:rsidRDefault="00DD6F89">
      <w:pPr>
        <w:tabs>
          <w:tab w:val="left" w:pos="1908"/>
        </w:tabs>
        <w:spacing w:before="158" w:line="144" w:lineRule="auto"/>
        <w:ind w:left="466"/>
        <w:rPr>
          <w:b/>
          <w:sz w:val="18"/>
        </w:rPr>
      </w:pPr>
      <w:r>
        <w:rPr>
          <w:b/>
          <w:spacing w:val="-5"/>
          <w:position w:val="-8"/>
          <w:sz w:val="18"/>
        </w:rPr>
        <w:t>FGE</w:t>
      </w:r>
      <w:r>
        <w:rPr>
          <w:b/>
          <w:position w:val="-8"/>
          <w:sz w:val="18"/>
        </w:rPr>
        <w:tab/>
      </w:r>
      <w:r>
        <w:rPr>
          <w:b/>
          <w:spacing w:val="-6"/>
          <w:sz w:val="18"/>
        </w:rPr>
        <w:t>FISCALÍA</w:t>
      </w:r>
      <w:r>
        <w:rPr>
          <w:b/>
          <w:spacing w:val="-12"/>
          <w:sz w:val="18"/>
        </w:rPr>
        <w:t xml:space="preserve"> </w:t>
      </w:r>
      <w:r>
        <w:rPr>
          <w:b/>
          <w:spacing w:val="-6"/>
          <w:sz w:val="18"/>
        </w:rPr>
        <w:t>GENERAL</w:t>
      </w:r>
      <w:r>
        <w:rPr>
          <w:b/>
          <w:spacing w:val="-11"/>
          <w:sz w:val="18"/>
        </w:rPr>
        <w:t xml:space="preserve"> </w:t>
      </w:r>
      <w:r>
        <w:rPr>
          <w:b/>
          <w:spacing w:val="-6"/>
          <w:sz w:val="18"/>
        </w:rPr>
        <w:t>DEL</w:t>
      </w:r>
      <w:r>
        <w:rPr>
          <w:b/>
          <w:spacing w:val="-11"/>
          <w:sz w:val="18"/>
        </w:rPr>
        <w:t xml:space="preserve"> </w:t>
      </w:r>
      <w:r>
        <w:rPr>
          <w:b/>
          <w:spacing w:val="-6"/>
          <w:sz w:val="18"/>
        </w:rPr>
        <w:t>ESTADO</w:t>
      </w:r>
      <w:r>
        <w:rPr>
          <w:b/>
          <w:spacing w:val="-12"/>
          <w:sz w:val="18"/>
        </w:rPr>
        <w:t xml:space="preserve"> </w:t>
      </w:r>
      <w:r>
        <w:rPr>
          <w:b/>
          <w:spacing w:val="-6"/>
          <w:sz w:val="18"/>
        </w:rPr>
        <w:t>DE</w:t>
      </w:r>
      <w:r>
        <w:rPr>
          <w:b/>
          <w:spacing w:val="-11"/>
          <w:sz w:val="18"/>
        </w:rPr>
        <w:t xml:space="preserve"> </w:t>
      </w:r>
      <w:r>
        <w:rPr>
          <w:b/>
          <w:spacing w:val="-6"/>
          <w:sz w:val="18"/>
        </w:rPr>
        <w:t>YUCATÁN</w:t>
      </w:r>
    </w:p>
    <w:p w:rsidR="004B44A6" w:rsidRDefault="00DD6F89">
      <w:pPr>
        <w:tabs>
          <w:tab w:val="left" w:pos="9431"/>
        </w:tabs>
        <w:spacing w:line="217" w:lineRule="exact"/>
        <w:ind w:left="2112"/>
        <w:rPr>
          <w:position w:val="5"/>
          <w:sz w:val="18"/>
        </w:rPr>
      </w:pPr>
      <w:r>
        <w:rPr>
          <w:position w:val="1"/>
          <w:sz w:val="18"/>
        </w:rPr>
        <w:t>576</w:t>
      </w:r>
      <w:r>
        <w:rPr>
          <w:spacing w:val="66"/>
          <w:position w:val="1"/>
          <w:sz w:val="18"/>
        </w:rPr>
        <w:t xml:space="preserve"> </w:t>
      </w:r>
      <w:r>
        <w:rPr>
          <w:sz w:val="18"/>
        </w:rPr>
        <w:t>Fortalecimiento</w:t>
      </w:r>
      <w:r>
        <w:rPr>
          <w:spacing w:val="-8"/>
          <w:sz w:val="18"/>
        </w:rPr>
        <w:t xml:space="preserve"> </w:t>
      </w:r>
      <w:r>
        <w:rPr>
          <w:sz w:val="18"/>
        </w:rPr>
        <w:t>del</w:t>
      </w:r>
      <w:r>
        <w:rPr>
          <w:spacing w:val="-7"/>
          <w:sz w:val="18"/>
        </w:rPr>
        <w:t xml:space="preserve"> </w:t>
      </w:r>
      <w:r>
        <w:rPr>
          <w:sz w:val="18"/>
        </w:rPr>
        <w:t>Sistema</w:t>
      </w:r>
      <w:r>
        <w:rPr>
          <w:spacing w:val="-7"/>
          <w:sz w:val="18"/>
        </w:rPr>
        <w:t xml:space="preserve"> </w:t>
      </w:r>
      <w:r>
        <w:rPr>
          <w:sz w:val="18"/>
        </w:rPr>
        <w:t>de</w:t>
      </w:r>
      <w:r>
        <w:rPr>
          <w:spacing w:val="-8"/>
          <w:sz w:val="18"/>
        </w:rPr>
        <w:t xml:space="preserve"> </w:t>
      </w:r>
      <w:r>
        <w:rPr>
          <w:sz w:val="18"/>
        </w:rPr>
        <w:t>Justicia</w:t>
      </w:r>
      <w:r>
        <w:rPr>
          <w:spacing w:val="-7"/>
          <w:sz w:val="18"/>
        </w:rPr>
        <w:t xml:space="preserve"> </w:t>
      </w:r>
      <w:r>
        <w:rPr>
          <w:spacing w:val="-2"/>
          <w:sz w:val="18"/>
        </w:rPr>
        <w:t>Penal</w:t>
      </w:r>
      <w:r>
        <w:rPr>
          <w:rFonts w:ascii="Times New Roman"/>
          <w:sz w:val="18"/>
        </w:rPr>
        <w:tab/>
      </w:r>
      <w:r>
        <w:rPr>
          <w:spacing w:val="-5"/>
          <w:position w:val="5"/>
          <w:sz w:val="18"/>
        </w:rPr>
        <w:t>35</w:t>
      </w:r>
    </w:p>
    <w:p w:rsidR="004B44A6" w:rsidRDefault="00DD6F89">
      <w:pPr>
        <w:tabs>
          <w:tab w:val="right" w:pos="9620"/>
        </w:tabs>
        <w:spacing w:before="59"/>
        <w:ind w:left="2104"/>
        <w:rPr>
          <w:sz w:val="18"/>
        </w:rPr>
      </w:pPr>
      <w:r>
        <w:rPr>
          <w:position w:val="1"/>
          <w:sz w:val="18"/>
        </w:rPr>
        <w:t>577</w:t>
      </w:r>
      <w:r>
        <w:rPr>
          <w:spacing w:val="61"/>
          <w:w w:val="150"/>
          <w:position w:val="1"/>
          <w:sz w:val="18"/>
        </w:rPr>
        <w:t xml:space="preserve"> </w:t>
      </w:r>
      <w:r>
        <w:rPr>
          <w:sz w:val="18"/>
        </w:rPr>
        <w:t>Acciones</w:t>
      </w:r>
      <w:r>
        <w:rPr>
          <w:spacing w:val="-6"/>
          <w:sz w:val="18"/>
        </w:rPr>
        <w:t xml:space="preserve"> </w:t>
      </w:r>
      <w:r>
        <w:rPr>
          <w:sz w:val="18"/>
        </w:rPr>
        <w:t>de</w:t>
      </w:r>
      <w:r>
        <w:rPr>
          <w:spacing w:val="-6"/>
          <w:sz w:val="18"/>
        </w:rPr>
        <w:t xml:space="preserve"> </w:t>
      </w:r>
      <w:r>
        <w:rPr>
          <w:sz w:val="18"/>
        </w:rPr>
        <w:t>Prevención</w:t>
      </w:r>
      <w:r>
        <w:rPr>
          <w:spacing w:val="-6"/>
          <w:sz w:val="18"/>
        </w:rPr>
        <w:t xml:space="preserve"> </w:t>
      </w:r>
      <w:r>
        <w:rPr>
          <w:sz w:val="18"/>
        </w:rPr>
        <w:t>del</w:t>
      </w:r>
      <w:r>
        <w:rPr>
          <w:spacing w:val="-7"/>
          <w:sz w:val="18"/>
        </w:rPr>
        <w:t xml:space="preserve"> </w:t>
      </w:r>
      <w:r>
        <w:rPr>
          <w:sz w:val="18"/>
        </w:rPr>
        <w:t>Delito</w:t>
      </w:r>
      <w:r>
        <w:rPr>
          <w:spacing w:val="-6"/>
          <w:sz w:val="18"/>
        </w:rPr>
        <w:t xml:space="preserve"> </w:t>
      </w:r>
      <w:r>
        <w:rPr>
          <w:sz w:val="18"/>
        </w:rPr>
        <w:t>de</w:t>
      </w:r>
      <w:r>
        <w:rPr>
          <w:spacing w:val="-6"/>
          <w:sz w:val="18"/>
        </w:rPr>
        <w:t xml:space="preserve"> </w:t>
      </w:r>
      <w:r>
        <w:rPr>
          <w:sz w:val="18"/>
        </w:rPr>
        <w:t>la</w:t>
      </w:r>
      <w:r>
        <w:rPr>
          <w:spacing w:val="-6"/>
          <w:sz w:val="18"/>
        </w:rPr>
        <w:t xml:space="preserve"> </w:t>
      </w:r>
      <w:r>
        <w:rPr>
          <w:sz w:val="18"/>
        </w:rPr>
        <w:t>Fiscalía</w:t>
      </w:r>
      <w:r>
        <w:rPr>
          <w:spacing w:val="-6"/>
          <w:sz w:val="18"/>
        </w:rPr>
        <w:t xml:space="preserve"> </w:t>
      </w:r>
      <w:r>
        <w:rPr>
          <w:sz w:val="18"/>
        </w:rPr>
        <w:t>General</w:t>
      </w:r>
      <w:r>
        <w:rPr>
          <w:spacing w:val="-7"/>
          <w:sz w:val="18"/>
        </w:rPr>
        <w:t xml:space="preserve"> </w:t>
      </w:r>
      <w:r>
        <w:rPr>
          <w:sz w:val="18"/>
        </w:rPr>
        <w:t>del</w:t>
      </w:r>
      <w:r>
        <w:rPr>
          <w:spacing w:val="-6"/>
          <w:sz w:val="18"/>
        </w:rPr>
        <w:t xml:space="preserve"> </w:t>
      </w:r>
      <w:r>
        <w:rPr>
          <w:spacing w:val="-2"/>
          <w:sz w:val="18"/>
        </w:rPr>
        <w:t>Estado</w:t>
      </w:r>
      <w:r>
        <w:rPr>
          <w:rFonts w:ascii="Times New Roman" w:hAnsi="Times New Roman"/>
          <w:sz w:val="18"/>
        </w:rPr>
        <w:tab/>
      </w:r>
      <w:r>
        <w:rPr>
          <w:spacing w:val="-5"/>
          <w:sz w:val="18"/>
        </w:rPr>
        <w:t>38</w:t>
      </w:r>
    </w:p>
    <w:p w:rsidR="004B44A6" w:rsidRDefault="00DD6F89">
      <w:pPr>
        <w:tabs>
          <w:tab w:val="right" w:pos="9620"/>
        </w:tabs>
        <w:spacing w:before="67"/>
        <w:ind w:left="2112"/>
        <w:rPr>
          <w:sz w:val="18"/>
        </w:rPr>
      </w:pPr>
      <w:r>
        <w:rPr>
          <w:position w:val="1"/>
          <w:sz w:val="18"/>
        </w:rPr>
        <w:t>578</w:t>
      </w:r>
      <w:r>
        <w:rPr>
          <w:spacing w:val="75"/>
          <w:position w:val="1"/>
          <w:sz w:val="18"/>
        </w:rPr>
        <w:t xml:space="preserve"> </w:t>
      </w:r>
      <w:r>
        <w:rPr>
          <w:sz w:val="18"/>
        </w:rPr>
        <w:t>Gestión</w:t>
      </w:r>
      <w:r>
        <w:rPr>
          <w:spacing w:val="-6"/>
          <w:sz w:val="18"/>
        </w:rPr>
        <w:t xml:space="preserve"> </w:t>
      </w:r>
      <w:r>
        <w:rPr>
          <w:sz w:val="18"/>
        </w:rPr>
        <w:t>Eficiente</w:t>
      </w:r>
      <w:r>
        <w:rPr>
          <w:spacing w:val="-5"/>
          <w:sz w:val="18"/>
        </w:rPr>
        <w:t xml:space="preserve"> </w:t>
      </w:r>
      <w:r>
        <w:rPr>
          <w:sz w:val="18"/>
        </w:rPr>
        <w:t>de</w:t>
      </w:r>
      <w:r>
        <w:rPr>
          <w:spacing w:val="-6"/>
          <w:sz w:val="18"/>
        </w:rPr>
        <w:t xml:space="preserve"> </w:t>
      </w:r>
      <w:r>
        <w:rPr>
          <w:sz w:val="18"/>
        </w:rPr>
        <w:t>la</w:t>
      </w:r>
      <w:r>
        <w:rPr>
          <w:spacing w:val="-5"/>
          <w:sz w:val="18"/>
        </w:rPr>
        <w:t xml:space="preserve"> </w:t>
      </w:r>
      <w:r>
        <w:rPr>
          <w:sz w:val="18"/>
        </w:rPr>
        <w:t>Fiscalía</w:t>
      </w:r>
      <w:r>
        <w:rPr>
          <w:spacing w:val="-6"/>
          <w:sz w:val="18"/>
        </w:rPr>
        <w:t xml:space="preserve"> </w:t>
      </w:r>
      <w:r>
        <w:rPr>
          <w:sz w:val="18"/>
        </w:rPr>
        <w:t>General</w:t>
      </w:r>
      <w:r>
        <w:rPr>
          <w:spacing w:val="-5"/>
          <w:sz w:val="18"/>
        </w:rPr>
        <w:t xml:space="preserve"> </w:t>
      </w:r>
      <w:r>
        <w:rPr>
          <w:sz w:val="18"/>
        </w:rPr>
        <w:t>del</w:t>
      </w:r>
      <w:r>
        <w:rPr>
          <w:spacing w:val="-5"/>
          <w:sz w:val="18"/>
        </w:rPr>
        <w:t xml:space="preserve"> </w:t>
      </w:r>
      <w:r>
        <w:rPr>
          <w:spacing w:val="-2"/>
          <w:sz w:val="18"/>
        </w:rPr>
        <w:t>Estado</w:t>
      </w:r>
      <w:r>
        <w:rPr>
          <w:rFonts w:ascii="Times New Roman" w:hAnsi="Times New Roman"/>
          <w:sz w:val="18"/>
        </w:rPr>
        <w:tab/>
      </w:r>
      <w:r>
        <w:rPr>
          <w:spacing w:val="-5"/>
          <w:sz w:val="18"/>
        </w:rPr>
        <w:t>40</w:t>
      </w:r>
    </w:p>
    <w:p w:rsidR="004B44A6" w:rsidRDefault="00DD6F89">
      <w:pPr>
        <w:tabs>
          <w:tab w:val="left" w:pos="1908"/>
        </w:tabs>
        <w:spacing w:before="99" w:line="182" w:lineRule="auto"/>
        <w:ind w:left="1908" w:right="1018" w:hanging="1415"/>
        <w:rPr>
          <w:b/>
          <w:sz w:val="18"/>
        </w:rPr>
      </w:pPr>
      <w:r>
        <w:rPr>
          <w:b/>
          <w:spacing w:val="-2"/>
          <w:position w:val="-11"/>
          <w:sz w:val="18"/>
        </w:rPr>
        <w:t>INAIP</w:t>
      </w:r>
      <w:r>
        <w:rPr>
          <w:b/>
          <w:position w:val="-11"/>
          <w:sz w:val="18"/>
        </w:rPr>
        <w:tab/>
      </w:r>
      <w:r>
        <w:rPr>
          <w:b/>
          <w:w w:val="90"/>
          <w:sz w:val="18"/>
        </w:rPr>
        <w:t>INSTITUTO</w:t>
      </w:r>
      <w:r>
        <w:rPr>
          <w:b/>
          <w:spacing w:val="-4"/>
          <w:w w:val="90"/>
          <w:sz w:val="18"/>
        </w:rPr>
        <w:t xml:space="preserve"> </w:t>
      </w:r>
      <w:r>
        <w:rPr>
          <w:b/>
          <w:w w:val="90"/>
          <w:sz w:val="18"/>
        </w:rPr>
        <w:t>ESTATAL</w:t>
      </w:r>
      <w:r>
        <w:rPr>
          <w:b/>
          <w:spacing w:val="-4"/>
          <w:w w:val="90"/>
          <w:sz w:val="18"/>
        </w:rPr>
        <w:t xml:space="preserve"> </w:t>
      </w:r>
      <w:r>
        <w:rPr>
          <w:b/>
          <w:w w:val="90"/>
          <w:sz w:val="18"/>
        </w:rPr>
        <w:t>DE</w:t>
      </w:r>
      <w:r>
        <w:rPr>
          <w:b/>
          <w:spacing w:val="-4"/>
          <w:w w:val="90"/>
          <w:sz w:val="18"/>
        </w:rPr>
        <w:t xml:space="preserve"> </w:t>
      </w:r>
      <w:r>
        <w:rPr>
          <w:b/>
          <w:w w:val="90"/>
          <w:sz w:val="18"/>
        </w:rPr>
        <w:t>TRANSPARENCIA,</w:t>
      </w:r>
      <w:r>
        <w:rPr>
          <w:b/>
          <w:spacing w:val="-4"/>
          <w:w w:val="90"/>
          <w:sz w:val="18"/>
        </w:rPr>
        <w:t xml:space="preserve"> </w:t>
      </w:r>
      <w:r>
        <w:rPr>
          <w:b/>
          <w:w w:val="90"/>
          <w:sz w:val="18"/>
        </w:rPr>
        <w:t>ACCESO</w:t>
      </w:r>
      <w:r>
        <w:rPr>
          <w:b/>
          <w:spacing w:val="-4"/>
          <w:w w:val="90"/>
          <w:sz w:val="18"/>
        </w:rPr>
        <w:t xml:space="preserve"> </w:t>
      </w:r>
      <w:r>
        <w:rPr>
          <w:b/>
          <w:w w:val="90"/>
          <w:sz w:val="18"/>
        </w:rPr>
        <w:t>A</w:t>
      </w:r>
      <w:r>
        <w:rPr>
          <w:b/>
          <w:spacing w:val="-4"/>
          <w:w w:val="90"/>
          <w:sz w:val="18"/>
        </w:rPr>
        <w:t xml:space="preserve"> </w:t>
      </w:r>
      <w:r>
        <w:rPr>
          <w:b/>
          <w:w w:val="90"/>
          <w:sz w:val="18"/>
        </w:rPr>
        <w:t>LA</w:t>
      </w:r>
      <w:r>
        <w:rPr>
          <w:b/>
          <w:spacing w:val="-4"/>
          <w:w w:val="90"/>
          <w:sz w:val="18"/>
        </w:rPr>
        <w:t xml:space="preserve"> </w:t>
      </w:r>
      <w:r>
        <w:rPr>
          <w:b/>
          <w:w w:val="90"/>
          <w:sz w:val="18"/>
        </w:rPr>
        <w:t>INFORMACIÓN</w:t>
      </w:r>
      <w:r>
        <w:rPr>
          <w:b/>
          <w:spacing w:val="-4"/>
          <w:w w:val="90"/>
          <w:sz w:val="18"/>
        </w:rPr>
        <w:t xml:space="preserve"> </w:t>
      </w:r>
      <w:r>
        <w:rPr>
          <w:b/>
          <w:w w:val="90"/>
          <w:sz w:val="18"/>
        </w:rPr>
        <w:t>PÚBLICA</w:t>
      </w:r>
      <w:r>
        <w:rPr>
          <w:b/>
          <w:spacing w:val="-4"/>
          <w:w w:val="90"/>
          <w:sz w:val="18"/>
        </w:rPr>
        <w:t xml:space="preserve"> </w:t>
      </w:r>
      <w:r>
        <w:rPr>
          <w:b/>
          <w:w w:val="90"/>
          <w:sz w:val="18"/>
        </w:rPr>
        <w:t xml:space="preserve">Y </w:t>
      </w:r>
      <w:r>
        <w:rPr>
          <w:b/>
          <w:spacing w:val="-6"/>
          <w:sz w:val="18"/>
        </w:rPr>
        <w:t>PROTECCIÓN</w:t>
      </w:r>
      <w:r>
        <w:rPr>
          <w:b/>
          <w:spacing w:val="-8"/>
          <w:sz w:val="18"/>
        </w:rPr>
        <w:t xml:space="preserve"> </w:t>
      </w:r>
      <w:r>
        <w:rPr>
          <w:b/>
          <w:spacing w:val="-6"/>
          <w:sz w:val="18"/>
        </w:rPr>
        <w:t>DE</w:t>
      </w:r>
      <w:r>
        <w:rPr>
          <w:b/>
          <w:spacing w:val="-7"/>
          <w:sz w:val="18"/>
        </w:rPr>
        <w:t xml:space="preserve"> </w:t>
      </w:r>
      <w:r>
        <w:rPr>
          <w:b/>
          <w:spacing w:val="-6"/>
          <w:sz w:val="18"/>
        </w:rPr>
        <w:t>DATOS</w:t>
      </w:r>
      <w:r>
        <w:rPr>
          <w:b/>
          <w:spacing w:val="-7"/>
          <w:sz w:val="18"/>
        </w:rPr>
        <w:t xml:space="preserve"> </w:t>
      </w:r>
      <w:r>
        <w:rPr>
          <w:b/>
          <w:spacing w:val="-6"/>
          <w:sz w:val="18"/>
        </w:rPr>
        <w:t>PERSONALES</w:t>
      </w:r>
    </w:p>
    <w:p w:rsidR="004B44A6" w:rsidRDefault="00DD6F89">
      <w:pPr>
        <w:tabs>
          <w:tab w:val="left" w:pos="9436"/>
        </w:tabs>
        <w:spacing w:before="78"/>
        <w:ind w:left="2096"/>
        <w:rPr>
          <w:position w:val="-2"/>
          <w:sz w:val="18"/>
        </w:rPr>
      </w:pPr>
      <w:r>
        <w:rPr>
          <w:sz w:val="18"/>
        </w:rPr>
        <w:t>546</w:t>
      </w:r>
      <w:r>
        <w:rPr>
          <w:spacing w:val="59"/>
          <w:w w:val="150"/>
          <w:sz w:val="18"/>
        </w:rPr>
        <w:t xml:space="preserve"> </w:t>
      </w:r>
      <w:r>
        <w:rPr>
          <w:sz w:val="18"/>
        </w:rPr>
        <w:t>Transparencia,</w:t>
      </w:r>
      <w:r>
        <w:rPr>
          <w:spacing w:val="-6"/>
          <w:sz w:val="18"/>
        </w:rPr>
        <w:t xml:space="preserve"> </w:t>
      </w:r>
      <w:r>
        <w:rPr>
          <w:sz w:val="18"/>
        </w:rPr>
        <w:t>Acceso</w:t>
      </w:r>
      <w:r>
        <w:rPr>
          <w:spacing w:val="-7"/>
          <w:sz w:val="18"/>
        </w:rPr>
        <w:t xml:space="preserve"> </w:t>
      </w:r>
      <w:r>
        <w:rPr>
          <w:sz w:val="18"/>
        </w:rPr>
        <w:t>a</w:t>
      </w:r>
      <w:r>
        <w:rPr>
          <w:spacing w:val="-7"/>
          <w:sz w:val="18"/>
        </w:rPr>
        <w:t xml:space="preserve"> </w:t>
      </w:r>
      <w:r>
        <w:rPr>
          <w:sz w:val="18"/>
        </w:rPr>
        <w:t>la</w:t>
      </w:r>
      <w:r>
        <w:rPr>
          <w:spacing w:val="-7"/>
          <w:sz w:val="18"/>
        </w:rPr>
        <w:t xml:space="preserve"> </w:t>
      </w:r>
      <w:r>
        <w:rPr>
          <w:sz w:val="18"/>
        </w:rPr>
        <w:t>Información</w:t>
      </w:r>
      <w:r>
        <w:rPr>
          <w:spacing w:val="-7"/>
          <w:sz w:val="18"/>
        </w:rPr>
        <w:t xml:space="preserve"> </w:t>
      </w:r>
      <w:r>
        <w:rPr>
          <w:sz w:val="18"/>
        </w:rPr>
        <w:t>Pública</w:t>
      </w:r>
      <w:r>
        <w:rPr>
          <w:spacing w:val="-6"/>
          <w:sz w:val="18"/>
        </w:rPr>
        <w:t xml:space="preserve"> </w:t>
      </w:r>
      <w:r>
        <w:rPr>
          <w:sz w:val="18"/>
        </w:rPr>
        <w:t>y</w:t>
      </w:r>
      <w:r>
        <w:rPr>
          <w:spacing w:val="-7"/>
          <w:sz w:val="18"/>
        </w:rPr>
        <w:t xml:space="preserve"> </w:t>
      </w:r>
      <w:r>
        <w:rPr>
          <w:sz w:val="18"/>
        </w:rPr>
        <w:t>Protección</w:t>
      </w:r>
      <w:r>
        <w:rPr>
          <w:spacing w:val="-7"/>
          <w:sz w:val="18"/>
        </w:rPr>
        <w:t xml:space="preserve"> </w:t>
      </w:r>
      <w:r>
        <w:rPr>
          <w:sz w:val="18"/>
        </w:rPr>
        <w:t>de</w:t>
      </w:r>
      <w:r>
        <w:rPr>
          <w:spacing w:val="-7"/>
          <w:sz w:val="18"/>
        </w:rPr>
        <w:t xml:space="preserve"> </w:t>
      </w:r>
      <w:r>
        <w:rPr>
          <w:sz w:val="18"/>
        </w:rPr>
        <w:t>Datos</w:t>
      </w:r>
      <w:r>
        <w:rPr>
          <w:spacing w:val="-6"/>
          <w:sz w:val="18"/>
        </w:rPr>
        <w:t xml:space="preserve"> </w:t>
      </w:r>
      <w:r>
        <w:rPr>
          <w:spacing w:val="-2"/>
          <w:sz w:val="18"/>
        </w:rPr>
        <w:t>Personales</w:t>
      </w:r>
      <w:r>
        <w:rPr>
          <w:rFonts w:ascii="Times New Roman" w:hAnsi="Times New Roman"/>
          <w:sz w:val="18"/>
        </w:rPr>
        <w:tab/>
      </w:r>
      <w:r>
        <w:rPr>
          <w:spacing w:val="-5"/>
          <w:position w:val="-2"/>
          <w:sz w:val="18"/>
        </w:rPr>
        <w:t>11</w:t>
      </w:r>
    </w:p>
    <w:p w:rsidR="004B44A6" w:rsidRDefault="00DD6F89">
      <w:pPr>
        <w:tabs>
          <w:tab w:val="left" w:pos="1915"/>
        </w:tabs>
        <w:spacing w:before="85"/>
        <w:ind w:left="504"/>
        <w:rPr>
          <w:b/>
          <w:sz w:val="18"/>
        </w:rPr>
      </w:pPr>
      <w:r>
        <w:rPr>
          <w:b/>
          <w:spacing w:val="-4"/>
          <w:sz w:val="18"/>
        </w:rPr>
        <w:t>PJEY</w:t>
      </w:r>
      <w:r>
        <w:rPr>
          <w:b/>
          <w:sz w:val="18"/>
        </w:rPr>
        <w:tab/>
      </w:r>
      <w:r>
        <w:rPr>
          <w:b/>
          <w:w w:val="90"/>
          <w:sz w:val="18"/>
        </w:rPr>
        <w:t>TRIBUNAL</w:t>
      </w:r>
      <w:r>
        <w:rPr>
          <w:b/>
          <w:spacing w:val="2"/>
          <w:sz w:val="18"/>
        </w:rPr>
        <w:t xml:space="preserve"> </w:t>
      </w:r>
      <w:r>
        <w:rPr>
          <w:b/>
          <w:w w:val="90"/>
          <w:sz w:val="18"/>
        </w:rPr>
        <w:t>SUPERIOR</w:t>
      </w:r>
      <w:r>
        <w:rPr>
          <w:b/>
          <w:spacing w:val="2"/>
          <w:sz w:val="18"/>
        </w:rPr>
        <w:t xml:space="preserve"> </w:t>
      </w:r>
      <w:r>
        <w:rPr>
          <w:b/>
          <w:w w:val="90"/>
          <w:sz w:val="18"/>
        </w:rPr>
        <w:t>DE</w:t>
      </w:r>
      <w:r>
        <w:rPr>
          <w:b/>
          <w:spacing w:val="2"/>
          <w:sz w:val="18"/>
        </w:rPr>
        <w:t xml:space="preserve"> </w:t>
      </w:r>
      <w:r>
        <w:rPr>
          <w:b/>
          <w:spacing w:val="-2"/>
          <w:w w:val="90"/>
          <w:sz w:val="18"/>
        </w:rPr>
        <w:t>JUSTICIA</w:t>
      </w:r>
    </w:p>
    <w:p w:rsidR="004B44A6" w:rsidRDefault="00DD6F89">
      <w:pPr>
        <w:tabs>
          <w:tab w:val="left" w:pos="9462"/>
        </w:tabs>
        <w:spacing w:before="74" w:line="224" w:lineRule="exact"/>
        <w:ind w:left="2119"/>
        <w:rPr>
          <w:sz w:val="18"/>
        </w:rPr>
      </w:pPr>
      <w:r>
        <w:rPr>
          <w:position w:val="1"/>
          <w:sz w:val="18"/>
        </w:rPr>
        <w:t>528</w:t>
      </w:r>
      <w:r>
        <w:rPr>
          <w:spacing w:val="79"/>
          <w:position w:val="1"/>
          <w:sz w:val="18"/>
        </w:rPr>
        <w:t xml:space="preserve"> </w:t>
      </w:r>
      <w:r>
        <w:rPr>
          <w:position w:val="1"/>
          <w:sz w:val="18"/>
        </w:rPr>
        <w:t>Administración</w:t>
      </w:r>
      <w:r>
        <w:rPr>
          <w:spacing w:val="-7"/>
          <w:position w:val="1"/>
          <w:sz w:val="18"/>
        </w:rPr>
        <w:t xml:space="preserve"> </w:t>
      </w:r>
      <w:r>
        <w:rPr>
          <w:position w:val="1"/>
          <w:sz w:val="18"/>
        </w:rPr>
        <w:t>de</w:t>
      </w:r>
      <w:r>
        <w:rPr>
          <w:spacing w:val="-8"/>
          <w:position w:val="1"/>
          <w:sz w:val="18"/>
        </w:rPr>
        <w:t xml:space="preserve"> </w:t>
      </w:r>
      <w:r>
        <w:rPr>
          <w:position w:val="1"/>
          <w:sz w:val="18"/>
        </w:rPr>
        <w:t>los</w:t>
      </w:r>
      <w:r>
        <w:rPr>
          <w:spacing w:val="-7"/>
          <w:position w:val="1"/>
          <w:sz w:val="18"/>
        </w:rPr>
        <w:t xml:space="preserve"> </w:t>
      </w:r>
      <w:r>
        <w:rPr>
          <w:position w:val="1"/>
          <w:sz w:val="18"/>
        </w:rPr>
        <w:t>Recursos</w:t>
      </w:r>
      <w:r>
        <w:rPr>
          <w:spacing w:val="-7"/>
          <w:position w:val="1"/>
          <w:sz w:val="18"/>
        </w:rPr>
        <w:t xml:space="preserve"> </w:t>
      </w:r>
      <w:r>
        <w:rPr>
          <w:position w:val="1"/>
          <w:sz w:val="18"/>
        </w:rPr>
        <w:t>Humanos,</w:t>
      </w:r>
      <w:r>
        <w:rPr>
          <w:spacing w:val="-8"/>
          <w:position w:val="1"/>
          <w:sz w:val="18"/>
        </w:rPr>
        <w:t xml:space="preserve"> </w:t>
      </w:r>
      <w:r>
        <w:rPr>
          <w:position w:val="1"/>
          <w:sz w:val="18"/>
        </w:rPr>
        <w:t>Financieros</w:t>
      </w:r>
      <w:r>
        <w:rPr>
          <w:spacing w:val="-7"/>
          <w:position w:val="1"/>
          <w:sz w:val="18"/>
        </w:rPr>
        <w:t xml:space="preserve"> </w:t>
      </w:r>
      <w:r>
        <w:rPr>
          <w:position w:val="1"/>
          <w:sz w:val="18"/>
        </w:rPr>
        <w:t>y</w:t>
      </w:r>
      <w:r>
        <w:rPr>
          <w:spacing w:val="-8"/>
          <w:position w:val="1"/>
          <w:sz w:val="18"/>
        </w:rPr>
        <w:t xml:space="preserve"> </w:t>
      </w:r>
      <w:r>
        <w:rPr>
          <w:position w:val="1"/>
          <w:sz w:val="18"/>
        </w:rPr>
        <w:t>Materiales</w:t>
      </w:r>
      <w:r>
        <w:rPr>
          <w:spacing w:val="-7"/>
          <w:position w:val="1"/>
          <w:sz w:val="18"/>
        </w:rPr>
        <w:t xml:space="preserve"> </w:t>
      </w:r>
      <w:r>
        <w:rPr>
          <w:position w:val="1"/>
          <w:sz w:val="18"/>
        </w:rPr>
        <w:t>del</w:t>
      </w:r>
      <w:r>
        <w:rPr>
          <w:spacing w:val="-7"/>
          <w:position w:val="1"/>
          <w:sz w:val="18"/>
        </w:rPr>
        <w:t xml:space="preserve"> </w:t>
      </w:r>
      <w:r>
        <w:rPr>
          <w:spacing w:val="-2"/>
          <w:position w:val="1"/>
          <w:sz w:val="18"/>
        </w:rPr>
        <w:t>Tribunal</w:t>
      </w:r>
      <w:r>
        <w:rPr>
          <w:rFonts w:ascii="Times New Roman" w:hAnsi="Times New Roman"/>
          <w:position w:val="1"/>
          <w:sz w:val="18"/>
        </w:rPr>
        <w:tab/>
      </w:r>
      <w:r>
        <w:rPr>
          <w:spacing w:val="-10"/>
          <w:sz w:val="18"/>
        </w:rPr>
        <w:t>3</w:t>
      </w:r>
    </w:p>
    <w:p w:rsidR="004B44A6" w:rsidRDefault="00DD6F89">
      <w:pPr>
        <w:spacing w:line="214" w:lineRule="exact"/>
        <w:ind w:left="2542"/>
        <w:rPr>
          <w:sz w:val="18"/>
        </w:rPr>
      </w:pPr>
      <w:r>
        <w:rPr>
          <w:sz w:val="18"/>
        </w:rPr>
        <w:t>Superior</w:t>
      </w:r>
      <w:r>
        <w:rPr>
          <w:spacing w:val="-7"/>
          <w:sz w:val="18"/>
        </w:rPr>
        <w:t xml:space="preserve"> </w:t>
      </w:r>
      <w:r>
        <w:rPr>
          <w:sz w:val="18"/>
        </w:rPr>
        <w:t>de</w:t>
      </w:r>
      <w:r>
        <w:rPr>
          <w:spacing w:val="-7"/>
          <w:sz w:val="18"/>
        </w:rPr>
        <w:t xml:space="preserve"> </w:t>
      </w:r>
      <w:r>
        <w:rPr>
          <w:spacing w:val="-2"/>
          <w:sz w:val="18"/>
        </w:rPr>
        <w:t>Justicia</w:t>
      </w:r>
    </w:p>
    <w:p w:rsidR="004B44A6" w:rsidRDefault="00DD6F89">
      <w:pPr>
        <w:tabs>
          <w:tab w:val="right" w:pos="9630"/>
        </w:tabs>
        <w:spacing w:before="37"/>
        <w:ind w:left="2105"/>
        <w:rPr>
          <w:sz w:val="18"/>
        </w:rPr>
      </w:pPr>
      <w:r>
        <w:rPr>
          <w:sz w:val="18"/>
        </w:rPr>
        <w:t>573</w:t>
      </w:r>
      <w:r>
        <w:rPr>
          <w:spacing w:val="76"/>
          <w:sz w:val="18"/>
        </w:rPr>
        <w:t xml:space="preserve"> </w:t>
      </w:r>
      <w:r>
        <w:rPr>
          <w:sz w:val="18"/>
        </w:rPr>
        <w:t>Fortalecer</w:t>
      </w:r>
      <w:r>
        <w:rPr>
          <w:spacing w:val="-7"/>
          <w:sz w:val="18"/>
        </w:rPr>
        <w:t xml:space="preserve"> </w:t>
      </w:r>
      <w:r>
        <w:rPr>
          <w:sz w:val="18"/>
        </w:rPr>
        <w:t>el</w:t>
      </w:r>
      <w:r>
        <w:rPr>
          <w:spacing w:val="-7"/>
          <w:sz w:val="18"/>
        </w:rPr>
        <w:t xml:space="preserve"> </w:t>
      </w:r>
      <w:r>
        <w:rPr>
          <w:sz w:val="18"/>
        </w:rPr>
        <w:t>Desempeño</w:t>
      </w:r>
      <w:r>
        <w:rPr>
          <w:spacing w:val="-6"/>
          <w:sz w:val="18"/>
        </w:rPr>
        <w:t xml:space="preserve"> </w:t>
      </w:r>
      <w:r>
        <w:rPr>
          <w:sz w:val="18"/>
        </w:rPr>
        <w:t>Jurisdiccional,</w:t>
      </w:r>
      <w:r>
        <w:rPr>
          <w:spacing w:val="-7"/>
          <w:sz w:val="18"/>
        </w:rPr>
        <w:t xml:space="preserve"> </w:t>
      </w:r>
      <w:r>
        <w:rPr>
          <w:sz w:val="18"/>
        </w:rPr>
        <w:t>Técnico,</w:t>
      </w:r>
      <w:r>
        <w:rPr>
          <w:spacing w:val="-7"/>
          <w:sz w:val="18"/>
        </w:rPr>
        <w:t xml:space="preserve"> </w:t>
      </w:r>
      <w:r>
        <w:rPr>
          <w:sz w:val="18"/>
        </w:rPr>
        <w:t>de</w:t>
      </w:r>
      <w:r>
        <w:rPr>
          <w:spacing w:val="-7"/>
          <w:sz w:val="18"/>
        </w:rPr>
        <w:t xml:space="preserve"> </w:t>
      </w:r>
      <w:r>
        <w:rPr>
          <w:sz w:val="18"/>
        </w:rPr>
        <w:t>Información</w:t>
      </w:r>
      <w:r>
        <w:rPr>
          <w:spacing w:val="-7"/>
          <w:sz w:val="18"/>
        </w:rPr>
        <w:t xml:space="preserve"> </w:t>
      </w:r>
      <w:r>
        <w:rPr>
          <w:sz w:val="18"/>
        </w:rPr>
        <w:t>y</w:t>
      </w:r>
      <w:r>
        <w:rPr>
          <w:spacing w:val="-7"/>
          <w:sz w:val="18"/>
        </w:rPr>
        <w:t xml:space="preserve"> </w:t>
      </w:r>
      <w:r>
        <w:rPr>
          <w:spacing w:val="-2"/>
          <w:sz w:val="18"/>
        </w:rPr>
        <w:t>Comunicación</w:t>
      </w:r>
      <w:r>
        <w:rPr>
          <w:rFonts w:ascii="Times New Roman" w:hAnsi="Times New Roman"/>
          <w:sz w:val="18"/>
        </w:rPr>
        <w:tab/>
      </w:r>
      <w:r>
        <w:rPr>
          <w:spacing w:val="-5"/>
          <w:sz w:val="18"/>
        </w:rPr>
        <w:t>29</w:t>
      </w:r>
    </w:p>
    <w:p w:rsidR="004B44A6" w:rsidRDefault="00DD6F89">
      <w:pPr>
        <w:tabs>
          <w:tab w:val="left" w:pos="1899"/>
          <w:tab w:val="right" w:pos="9533"/>
        </w:tabs>
        <w:spacing w:before="174"/>
        <w:ind w:left="463"/>
        <w:rPr>
          <w:position w:val="-12"/>
          <w:sz w:val="18"/>
        </w:rPr>
      </w:pPr>
      <w:r>
        <w:rPr>
          <w:b/>
          <w:spacing w:val="-2"/>
          <w:position w:val="1"/>
          <w:sz w:val="18"/>
        </w:rPr>
        <w:t>TJAEY</w:t>
      </w:r>
      <w:r>
        <w:rPr>
          <w:b/>
          <w:position w:val="1"/>
          <w:sz w:val="18"/>
        </w:rPr>
        <w:tab/>
      </w:r>
      <w:r>
        <w:rPr>
          <w:b/>
          <w:w w:val="90"/>
          <w:sz w:val="18"/>
        </w:rPr>
        <w:t>TRIBUNAL</w:t>
      </w:r>
      <w:r>
        <w:rPr>
          <w:b/>
          <w:spacing w:val="-7"/>
          <w:w w:val="90"/>
          <w:sz w:val="18"/>
        </w:rPr>
        <w:t xml:space="preserve"> </w:t>
      </w:r>
      <w:r>
        <w:rPr>
          <w:b/>
          <w:w w:val="90"/>
          <w:sz w:val="18"/>
        </w:rPr>
        <w:t>DE</w:t>
      </w:r>
      <w:r>
        <w:rPr>
          <w:b/>
          <w:spacing w:val="-7"/>
          <w:w w:val="90"/>
          <w:sz w:val="18"/>
        </w:rPr>
        <w:t xml:space="preserve"> </w:t>
      </w:r>
      <w:r>
        <w:rPr>
          <w:b/>
          <w:w w:val="90"/>
          <w:sz w:val="18"/>
        </w:rPr>
        <w:t>JUSTICIA</w:t>
      </w:r>
      <w:r>
        <w:rPr>
          <w:b/>
          <w:spacing w:val="-7"/>
          <w:w w:val="90"/>
          <w:sz w:val="18"/>
        </w:rPr>
        <w:t xml:space="preserve"> </w:t>
      </w:r>
      <w:r>
        <w:rPr>
          <w:b/>
          <w:w w:val="90"/>
          <w:sz w:val="18"/>
        </w:rPr>
        <w:t>ADMINISTRATIVA</w:t>
      </w:r>
      <w:r>
        <w:rPr>
          <w:b/>
          <w:spacing w:val="-7"/>
          <w:w w:val="90"/>
          <w:sz w:val="18"/>
        </w:rPr>
        <w:t xml:space="preserve"> </w:t>
      </w:r>
      <w:r>
        <w:rPr>
          <w:b/>
          <w:w w:val="90"/>
          <w:sz w:val="18"/>
        </w:rPr>
        <w:t>DEL</w:t>
      </w:r>
      <w:r>
        <w:rPr>
          <w:b/>
          <w:spacing w:val="-7"/>
          <w:w w:val="90"/>
          <w:sz w:val="18"/>
        </w:rPr>
        <w:t xml:space="preserve"> </w:t>
      </w:r>
      <w:r>
        <w:rPr>
          <w:b/>
          <w:w w:val="90"/>
          <w:sz w:val="18"/>
        </w:rPr>
        <w:t>ESTADO</w:t>
      </w:r>
      <w:r>
        <w:rPr>
          <w:b/>
          <w:spacing w:val="-7"/>
          <w:w w:val="90"/>
          <w:sz w:val="18"/>
        </w:rPr>
        <w:t xml:space="preserve"> </w:t>
      </w:r>
      <w:r>
        <w:rPr>
          <w:b/>
          <w:w w:val="90"/>
          <w:sz w:val="18"/>
        </w:rPr>
        <w:t>DE</w:t>
      </w:r>
      <w:r>
        <w:rPr>
          <w:b/>
          <w:spacing w:val="-7"/>
          <w:w w:val="90"/>
          <w:sz w:val="18"/>
        </w:rPr>
        <w:t xml:space="preserve"> </w:t>
      </w:r>
      <w:r>
        <w:rPr>
          <w:b/>
          <w:spacing w:val="-2"/>
          <w:w w:val="90"/>
          <w:sz w:val="18"/>
        </w:rPr>
        <w:t>YUCATÁN</w:t>
      </w:r>
      <w:r>
        <w:rPr>
          <w:rFonts w:ascii="Times New Roman" w:hAnsi="Times New Roman"/>
          <w:sz w:val="18"/>
        </w:rPr>
        <w:tab/>
      </w:r>
      <w:r>
        <w:rPr>
          <w:spacing w:val="-10"/>
          <w:position w:val="-12"/>
          <w:sz w:val="18"/>
        </w:rPr>
        <w:t>1</w:t>
      </w:r>
    </w:p>
    <w:p w:rsidR="004B44A6" w:rsidRDefault="00DD6F89">
      <w:pPr>
        <w:spacing w:before="28"/>
        <w:ind w:left="2092"/>
        <w:rPr>
          <w:sz w:val="18"/>
        </w:rPr>
      </w:pPr>
      <w:r>
        <w:rPr>
          <w:sz w:val="18"/>
        </w:rPr>
        <w:t>527</w:t>
      </w:r>
      <w:r>
        <w:rPr>
          <w:spacing w:val="57"/>
          <w:sz w:val="18"/>
        </w:rPr>
        <w:t xml:space="preserve"> </w:t>
      </w:r>
      <w:r>
        <w:rPr>
          <w:sz w:val="18"/>
        </w:rPr>
        <w:t>Impartición</w:t>
      </w:r>
      <w:r>
        <w:rPr>
          <w:spacing w:val="-5"/>
          <w:sz w:val="18"/>
        </w:rPr>
        <w:t xml:space="preserve"> </w:t>
      </w:r>
      <w:r>
        <w:rPr>
          <w:sz w:val="18"/>
        </w:rPr>
        <w:t>de</w:t>
      </w:r>
      <w:r>
        <w:rPr>
          <w:spacing w:val="-7"/>
          <w:sz w:val="18"/>
        </w:rPr>
        <w:t xml:space="preserve"> </w:t>
      </w:r>
      <w:r>
        <w:rPr>
          <w:sz w:val="18"/>
        </w:rPr>
        <w:t>Justicia</w:t>
      </w:r>
      <w:r>
        <w:rPr>
          <w:spacing w:val="-5"/>
          <w:sz w:val="18"/>
        </w:rPr>
        <w:t xml:space="preserve"> </w:t>
      </w:r>
      <w:r>
        <w:rPr>
          <w:sz w:val="18"/>
        </w:rPr>
        <w:t>en</w:t>
      </w:r>
      <w:r>
        <w:rPr>
          <w:spacing w:val="-6"/>
          <w:sz w:val="18"/>
        </w:rPr>
        <w:t xml:space="preserve"> </w:t>
      </w:r>
      <w:r>
        <w:rPr>
          <w:sz w:val="18"/>
        </w:rPr>
        <w:t>Materia</w:t>
      </w:r>
      <w:r>
        <w:rPr>
          <w:spacing w:val="-5"/>
          <w:sz w:val="18"/>
        </w:rPr>
        <w:t xml:space="preserve"> </w:t>
      </w:r>
      <w:r>
        <w:rPr>
          <w:sz w:val="18"/>
        </w:rPr>
        <w:t>Fiscal</w:t>
      </w:r>
      <w:r>
        <w:rPr>
          <w:spacing w:val="-5"/>
          <w:sz w:val="18"/>
        </w:rPr>
        <w:t xml:space="preserve"> </w:t>
      </w:r>
      <w:r>
        <w:rPr>
          <w:sz w:val="18"/>
        </w:rPr>
        <w:t>y</w:t>
      </w:r>
      <w:r>
        <w:rPr>
          <w:spacing w:val="-6"/>
          <w:sz w:val="18"/>
        </w:rPr>
        <w:t xml:space="preserve"> </w:t>
      </w:r>
      <w:r>
        <w:rPr>
          <w:spacing w:val="-2"/>
          <w:sz w:val="18"/>
        </w:rPr>
        <w:t>Administrativa</w:t>
      </w:r>
    </w:p>
    <w:p w:rsidR="004B44A6" w:rsidRDefault="004B44A6">
      <w:pPr>
        <w:rPr>
          <w:sz w:val="18"/>
        </w:rPr>
        <w:sectPr w:rsidR="004B44A6">
          <w:headerReference w:type="default" r:id="rId15"/>
          <w:pgSz w:w="12240" w:h="15840"/>
          <w:pgMar w:top="1900" w:right="1440" w:bottom="280" w:left="1080" w:header="570" w:footer="0" w:gutter="0"/>
          <w:cols w:space="720"/>
        </w:sectPr>
      </w:pPr>
    </w:p>
    <w:p w:rsidR="004B44A6" w:rsidRDefault="00DD6F89">
      <w:pPr>
        <w:spacing w:before="115"/>
        <w:ind w:left="495"/>
        <w:rPr>
          <w:b/>
          <w:sz w:val="18"/>
        </w:rPr>
      </w:pPr>
      <w:r>
        <w:rPr>
          <w:b/>
          <w:spacing w:val="-9"/>
          <w:sz w:val="18"/>
        </w:rPr>
        <w:lastRenderedPageBreak/>
        <w:t>TTSEY</w:t>
      </w:r>
    </w:p>
    <w:p w:rsidR="004B44A6" w:rsidRDefault="00DD6F89">
      <w:pPr>
        <w:spacing w:before="137"/>
        <w:ind w:left="495"/>
        <w:rPr>
          <w:b/>
          <w:sz w:val="18"/>
        </w:rPr>
      </w:pPr>
      <w:r>
        <w:br w:type="column"/>
      </w:r>
      <w:r>
        <w:rPr>
          <w:b/>
          <w:spacing w:val="-2"/>
          <w:sz w:val="18"/>
        </w:rPr>
        <w:lastRenderedPageBreak/>
        <w:t>TRIBUNAL</w:t>
      </w:r>
      <w:r>
        <w:rPr>
          <w:b/>
          <w:spacing w:val="-6"/>
          <w:sz w:val="18"/>
        </w:rPr>
        <w:t xml:space="preserve"> </w:t>
      </w:r>
      <w:r>
        <w:rPr>
          <w:b/>
          <w:spacing w:val="-2"/>
          <w:sz w:val="18"/>
        </w:rPr>
        <w:t>DE</w:t>
      </w:r>
      <w:r>
        <w:rPr>
          <w:b/>
          <w:spacing w:val="-6"/>
          <w:sz w:val="18"/>
        </w:rPr>
        <w:t xml:space="preserve"> </w:t>
      </w:r>
      <w:r>
        <w:rPr>
          <w:b/>
          <w:spacing w:val="-2"/>
          <w:sz w:val="18"/>
        </w:rPr>
        <w:t>LOS</w:t>
      </w:r>
      <w:r>
        <w:rPr>
          <w:b/>
          <w:spacing w:val="-6"/>
          <w:sz w:val="18"/>
        </w:rPr>
        <w:t xml:space="preserve"> </w:t>
      </w:r>
      <w:r>
        <w:rPr>
          <w:b/>
          <w:spacing w:val="-2"/>
          <w:sz w:val="18"/>
        </w:rPr>
        <w:t>TRABAJADORES</w:t>
      </w:r>
      <w:r>
        <w:rPr>
          <w:b/>
          <w:spacing w:val="-6"/>
          <w:sz w:val="18"/>
        </w:rPr>
        <w:t xml:space="preserve"> </w:t>
      </w:r>
      <w:r>
        <w:rPr>
          <w:b/>
          <w:spacing w:val="-2"/>
          <w:sz w:val="18"/>
        </w:rPr>
        <w:t>AL</w:t>
      </w:r>
      <w:r>
        <w:rPr>
          <w:b/>
          <w:spacing w:val="-6"/>
          <w:sz w:val="18"/>
        </w:rPr>
        <w:t xml:space="preserve"> </w:t>
      </w:r>
      <w:r>
        <w:rPr>
          <w:b/>
          <w:spacing w:val="-2"/>
          <w:sz w:val="18"/>
        </w:rPr>
        <w:t>SERVICIO</w:t>
      </w:r>
      <w:r>
        <w:rPr>
          <w:b/>
          <w:spacing w:val="-6"/>
          <w:sz w:val="18"/>
        </w:rPr>
        <w:t xml:space="preserve"> </w:t>
      </w:r>
      <w:r>
        <w:rPr>
          <w:b/>
          <w:spacing w:val="-2"/>
          <w:sz w:val="18"/>
        </w:rPr>
        <w:t>DEL</w:t>
      </w:r>
      <w:r>
        <w:rPr>
          <w:b/>
          <w:spacing w:val="-6"/>
          <w:sz w:val="18"/>
        </w:rPr>
        <w:t xml:space="preserve"> </w:t>
      </w:r>
      <w:r>
        <w:rPr>
          <w:b/>
          <w:spacing w:val="-2"/>
          <w:sz w:val="18"/>
        </w:rPr>
        <w:t>ESTADO</w:t>
      </w:r>
      <w:r>
        <w:rPr>
          <w:b/>
          <w:spacing w:val="-6"/>
          <w:sz w:val="18"/>
        </w:rPr>
        <w:t xml:space="preserve"> </w:t>
      </w:r>
      <w:r>
        <w:rPr>
          <w:b/>
          <w:spacing w:val="-2"/>
          <w:sz w:val="18"/>
        </w:rPr>
        <w:t>Y</w:t>
      </w:r>
      <w:r>
        <w:rPr>
          <w:b/>
          <w:spacing w:val="-6"/>
          <w:sz w:val="18"/>
        </w:rPr>
        <w:t xml:space="preserve"> </w:t>
      </w:r>
      <w:r>
        <w:rPr>
          <w:b/>
          <w:spacing w:val="-2"/>
          <w:sz w:val="18"/>
        </w:rPr>
        <w:t>LOS</w:t>
      </w:r>
      <w:r>
        <w:rPr>
          <w:b/>
          <w:spacing w:val="-5"/>
          <w:sz w:val="18"/>
        </w:rPr>
        <w:t xml:space="preserve"> </w:t>
      </w:r>
      <w:r>
        <w:rPr>
          <w:b/>
          <w:spacing w:val="-2"/>
          <w:sz w:val="18"/>
        </w:rPr>
        <w:t>MUNICIPIOS</w:t>
      </w:r>
    </w:p>
    <w:p w:rsidR="004B44A6" w:rsidRDefault="00DD6F89">
      <w:pPr>
        <w:tabs>
          <w:tab w:val="left" w:pos="8019"/>
        </w:tabs>
        <w:spacing w:before="5"/>
        <w:ind w:left="699"/>
        <w:rPr>
          <w:position w:val="11"/>
          <w:sz w:val="18"/>
        </w:rPr>
      </w:pPr>
      <w:r>
        <w:rPr>
          <w:sz w:val="18"/>
        </w:rPr>
        <w:t>582</w:t>
      </w:r>
      <w:r>
        <w:rPr>
          <w:spacing w:val="68"/>
          <w:w w:val="150"/>
          <w:sz w:val="18"/>
        </w:rPr>
        <w:t xml:space="preserve"> </w:t>
      </w:r>
      <w:r>
        <w:rPr>
          <w:sz w:val="18"/>
        </w:rPr>
        <w:t>Conciliación</w:t>
      </w:r>
      <w:r>
        <w:rPr>
          <w:spacing w:val="-5"/>
          <w:sz w:val="18"/>
        </w:rPr>
        <w:t xml:space="preserve"> </w:t>
      </w:r>
      <w:r>
        <w:rPr>
          <w:sz w:val="18"/>
        </w:rPr>
        <w:t>y</w:t>
      </w:r>
      <w:r>
        <w:rPr>
          <w:spacing w:val="-6"/>
          <w:sz w:val="18"/>
        </w:rPr>
        <w:t xml:space="preserve"> </w:t>
      </w:r>
      <w:r>
        <w:rPr>
          <w:sz w:val="18"/>
        </w:rPr>
        <w:t>Arbitraje</w:t>
      </w:r>
      <w:r>
        <w:rPr>
          <w:spacing w:val="-6"/>
          <w:sz w:val="18"/>
        </w:rPr>
        <w:t xml:space="preserve"> </w:t>
      </w:r>
      <w:r>
        <w:rPr>
          <w:spacing w:val="-2"/>
          <w:sz w:val="18"/>
        </w:rPr>
        <w:t>Laboral</w:t>
      </w:r>
      <w:r>
        <w:rPr>
          <w:rFonts w:ascii="Times New Roman" w:hAnsi="Times New Roman"/>
          <w:sz w:val="18"/>
        </w:rPr>
        <w:tab/>
      </w:r>
      <w:r>
        <w:rPr>
          <w:spacing w:val="-5"/>
          <w:position w:val="11"/>
          <w:sz w:val="18"/>
        </w:rPr>
        <w:t>24</w:t>
      </w:r>
    </w:p>
    <w:p w:rsidR="004B44A6" w:rsidRDefault="00DD6F89">
      <w:pPr>
        <w:tabs>
          <w:tab w:val="left" w:pos="8030"/>
        </w:tabs>
        <w:spacing w:before="94"/>
        <w:ind w:left="699"/>
        <w:rPr>
          <w:position w:val="-1"/>
          <w:sz w:val="18"/>
        </w:rPr>
      </w:pPr>
      <w:r>
        <w:rPr>
          <w:sz w:val="18"/>
        </w:rPr>
        <w:t>574</w:t>
      </w:r>
      <w:r>
        <w:rPr>
          <w:spacing w:val="58"/>
          <w:w w:val="150"/>
          <w:sz w:val="18"/>
        </w:rPr>
        <w:t xml:space="preserve"> </w:t>
      </w:r>
      <w:r>
        <w:rPr>
          <w:position w:val="1"/>
          <w:sz w:val="18"/>
        </w:rPr>
        <w:t>Administración</w:t>
      </w:r>
      <w:r>
        <w:rPr>
          <w:spacing w:val="-6"/>
          <w:position w:val="1"/>
          <w:sz w:val="18"/>
        </w:rPr>
        <w:t xml:space="preserve"> </w:t>
      </w:r>
      <w:r>
        <w:rPr>
          <w:position w:val="1"/>
          <w:sz w:val="18"/>
        </w:rPr>
        <w:t>de</w:t>
      </w:r>
      <w:r>
        <w:rPr>
          <w:spacing w:val="-6"/>
          <w:position w:val="1"/>
          <w:sz w:val="18"/>
        </w:rPr>
        <w:t xml:space="preserve"> </w:t>
      </w:r>
      <w:r>
        <w:rPr>
          <w:position w:val="1"/>
          <w:sz w:val="18"/>
        </w:rPr>
        <w:t>los</w:t>
      </w:r>
      <w:r>
        <w:rPr>
          <w:spacing w:val="-5"/>
          <w:position w:val="1"/>
          <w:sz w:val="18"/>
        </w:rPr>
        <w:t xml:space="preserve"> </w:t>
      </w:r>
      <w:r>
        <w:rPr>
          <w:position w:val="1"/>
          <w:sz w:val="18"/>
        </w:rPr>
        <w:t>Recursos</w:t>
      </w:r>
      <w:r>
        <w:rPr>
          <w:spacing w:val="-6"/>
          <w:position w:val="1"/>
          <w:sz w:val="18"/>
        </w:rPr>
        <w:t xml:space="preserve"> </w:t>
      </w:r>
      <w:r>
        <w:rPr>
          <w:position w:val="1"/>
          <w:sz w:val="18"/>
        </w:rPr>
        <w:t>Humanos</w:t>
      </w:r>
      <w:r>
        <w:rPr>
          <w:spacing w:val="-6"/>
          <w:position w:val="1"/>
          <w:sz w:val="18"/>
        </w:rPr>
        <w:t xml:space="preserve"> </w:t>
      </w:r>
      <w:r>
        <w:rPr>
          <w:position w:val="1"/>
          <w:sz w:val="18"/>
        </w:rPr>
        <w:t>y</w:t>
      </w:r>
      <w:r>
        <w:rPr>
          <w:spacing w:val="-6"/>
          <w:position w:val="1"/>
          <w:sz w:val="18"/>
        </w:rPr>
        <w:t xml:space="preserve"> </w:t>
      </w:r>
      <w:r>
        <w:rPr>
          <w:position w:val="1"/>
          <w:sz w:val="18"/>
        </w:rPr>
        <w:t>Financieros</w:t>
      </w:r>
      <w:r>
        <w:rPr>
          <w:spacing w:val="-5"/>
          <w:position w:val="1"/>
          <w:sz w:val="18"/>
        </w:rPr>
        <w:t xml:space="preserve"> </w:t>
      </w:r>
      <w:r>
        <w:rPr>
          <w:position w:val="1"/>
          <w:sz w:val="18"/>
        </w:rPr>
        <w:t>del</w:t>
      </w:r>
      <w:r>
        <w:rPr>
          <w:spacing w:val="-6"/>
          <w:position w:val="1"/>
          <w:sz w:val="18"/>
        </w:rPr>
        <w:t xml:space="preserve"> </w:t>
      </w:r>
      <w:r>
        <w:rPr>
          <w:position w:val="1"/>
          <w:sz w:val="18"/>
        </w:rPr>
        <w:t>Tribunal</w:t>
      </w:r>
      <w:r>
        <w:rPr>
          <w:spacing w:val="-6"/>
          <w:position w:val="1"/>
          <w:sz w:val="18"/>
        </w:rPr>
        <w:t xml:space="preserve"> </w:t>
      </w:r>
      <w:r>
        <w:rPr>
          <w:position w:val="1"/>
          <w:sz w:val="18"/>
        </w:rPr>
        <w:t>de</w:t>
      </w:r>
      <w:r>
        <w:rPr>
          <w:spacing w:val="-6"/>
          <w:position w:val="1"/>
          <w:sz w:val="18"/>
        </w:rPr>
        <w:t xml:space="preserve"> </w:t>
      </w:r>
      <w:r>
        <w:rPr>
          <w:spacing w:val="-5"/>
          <w:position w:val="1"/>
          <w:sz w:val="18"/>
        </w:rPr>
        <w:t>los</w:t>
      </w:r>
      <w:r>
        <w:rPr>
          <w:rFonts w:ascii="Times New Roman" w:hAnsi="Times New Roman"/>
          <w:position w:val="1"/>
          <w:sz w:val="18"/>
        </w:rPr>
        <w:tab/>
      </w:r>
      <w:r>
        <w:rPr>
          <w:spacing w:val="-5"/>
          <w:position w:val="-1"/>
          <w:sz w:val="18"/>
        </w:rPr>
        <w:t>31</w:t>
      </w:r>
    </w:p>
    <w:p w:rsidR="004B44A6" w:rsidRDefault="00DD6F89">
      <w:pPr>
        <w:spacing w:before="41"/>
        <w:ind w:left="1138"/>
        <w:rPr>
          <w:sz w:val="18"/>
        </w:rPr>
      </w:pPr>
      <w:r>
        <w:rPr>
          <w:spacing w:val="-6"/>
          <w:sz w:val="18"/>
        </w:rPr>
        <w:t>Trabajadores al Servicio del Estado y los Municipios</w:t>
      </w:r>
    </w:p>
    <w:p w:rsidR="004B44A6" w:rsidRDefault="004B44A6">
      <w:pPr>
        <w:rPr>
          <w:sz w:val="18"/>
        </w:rPr>
        <w:sectPr w:rsidR="004B44A6">
          <w:type w:val="continuous"/>
          <w:pgSz w:w="12240" w:h="15840"/>
          <w:pgMar w:top="1380" w:right="1440" w:bottom="280" w:left="1080" w:header="570" w:footer="0" w:gutter="0"/>
          <w:cols w:num="2" w:space="720" w:equalWidth="0">
            <w:col w:w="1035" w:space="359"/>
            <w:col w:w="8326"/>
          </w:cols>
        </w:sectPr>
      </w:pPr>
    </w:p>
    <w:p w:rsidR="004B44A6" w:rsidRDefault="00DD6F89">
      <w:pPr>
        <w:tabs>
          <w:tab w:val="left" w:pos="1963"/>
          <w:tab w:val="left" w:pos="5945"/>
        </w:tabs>
        <w:spacing w:before="57"/>
        <w:ind w:left="559"/>
        <w:rPr>
          <w:position w:val="8"/>
          <w:sz w:val="18"/>
        </w:rPr>
      </w:pPr>
      <w:r>
        <w:rPr>
          <w:noProof/>
          <w:position w:val="8"/>
          <w:sz w:val="18"/>
          <w:lang w:val="es-MX" w:eastAsia="es-MX"/>
        </w:rPr>
        <w:lastRenderedPageBreak/>
        <w:drawing>
          <wp:anchor distT="0" distB="0" distL="0" distR="0" simplePos="0" relativeHeight="251507712" behindDoc="0" locked="0" layoutInCell="1" allowOverlap="1">
            <wp:simplePos x="0" y="0"/>
            <wp:positionH relativeFrom="page">
              <wp:posOffset>4315053</wp:posOffset>
            </wp:positionH>
            <wp:positionV relativeFrom="paragraph">
              <wp:posOffset>54273</wp:posOffset>
            </wp:positionV>
            <wp:extent cx="296494" cy="211759"/>
            <wp:effectExtent l="0" t="0" r="0" b="0"/>
            <wp:wrapNone/>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14" cstate="print"/>
                    <a:stretch>
                      <a:fillRect/>
                    </a:stretch>
                  </pic:blipFill>
                  <pic:spPr>
                    <a:xfrm>
                      <a:off x="0" y="0"/>
                      <a:ext cx="296494" cy="211759"/>
                    </a:xfrm>
                    <a:prstGeom prst="rect">
                      <a:avLst/>
                    </a:prstGeom>
                  </pic:spPr>
                </pic:pic>
              </a:graphicData>
            </a:graphic>
          </wp:anchor>
        </w:drawing>
      </w:r>
      <w:r>
        <w:rPr>
          <w:b/>
          <w:spacing w:val="-4"/>
          <w:position w:val="2"/>
          <w:sz w:val="18"/>
        </w:rPr>
        <w:t>UADY</w:t>
      </w:r>
      <w:r>
        <w:rPr>
          <w:b/>
          <w:position w:val="2"/>
          <w:sz w:val="18"/>
        </w:rPr>
        <w:tab/>
      </w:r>
      <w:r>
        <w:rPr>
          <w:b/>
          <w:w w:val="90"/>
          <w:sz w:val="18"/>
        </w:rPr>
        <w:t>UNIVERSIDAD</w:t>
      </w:r>
      <w:r>
        <w:rPr>
          <w:b/>
          <w:spacing w:val="-8"/>
          <w:w w:val="90"/>
          <w:sz w:val="18"/>
        </w:rPr>
        <w:t xml:space="preserve"> </w:t>
      </w:r>
      <w:r>
        <w:rPr>
          <w:b/>
          <w:w w:val="90"/>
          <w:sz w:val="18"/>
        </w:rPr>
        <w:t>AUTÓNOMA</w:t>
      </w:r>
      <w:r>
        <w:rPr>
          <w:b/>
          <w:spacing w:val="-8"/>
          <w:w w:val="90"/>
          <w:sz w:val="18"/>
        </w:rPr>
        <w:t xml:space="preserve"> </w:t>
      </w:r>
      <w:r>
        <w:rPr>
          <w:b/>
          <w:w w:val="90"/>
          <w:sz w:val="18"/>
        </w:rPr>
        <w:t>DE</w:t>
      </w:r>
      <w:r>
        <w:rPr>
          <w:b/>
          <w:spacing w:val="-8"/>
          <w:w w:val="90"/>
          <w:sz w:val="18"/>
        </w:rPr>
        <w:t xml:space="preserve"> </w:t>
      </w:r>
      <w:r>
        <w:rPr>
          <w:b/>
          <w:spacing w:val="-2"/>
          <w:w w:val="90"/>
          <w:sz w:val="18"/>
        </w:rPr>
        <w:t>YUCATÁN</w:t>
      </w:r>
      <w:r>
        <w:rPr>
          <w:b/>
          <w:sz w:val="18"/>
        </w:rPr>
        <w:tab/>
      </w:r>
      <w:r>
        <w:rPr>
          <w:spacing w:val="-10"/>
          <w:position w:val="8"/>
          <w:sz w:val="18"/>
        </w:rPr>
        <w:t>-</w:t>
      </w:r>
    </w:p>
    <w:p w:rsidR="004B44A6" w:rsidRDefault="00DD6F89">
      <w:pPr>
        <w:tabs>
          <w:tab w:val="right" w:pos="9598"/>
        </w:tabs>
        <w:spacing w:before="106"/>
        <w:ind w:left="2081"/>
        <w:rPr>
          <w:position w:val="3"/>
          <w:sz w:val="18"/>
        </w:rPr>
      </w:pPr>
      <w:r>
        <w:rPr>
          <w:sz w:val="18"/>
        </w:rPr>
        <w:t>547</w:t>
      </w:r>
      <w:r>
        <w:rPr>
          <w:spacing w:val="69"/>
          <w:w w:val="150"/>
          <w:sz w:val="18"/>
        </w:rPr>
        <w:t xml:space="preserve"> </w:t>
      </w:r>
      <w:r>
        <w:rPr>
          <w:position w:val="1"/>
          <w:sz w:val="18"/>
        </w:rPr>
        <w:t>Calidad</w:t>
      </w:r>
      <w:r>
        <w:rPr>
          <w:spacing w:val="-6"/>
          <w:position w:val="1"/>
          <w:sz w:val="18"/>
        </w:rPr>
        <w:t xml:space="preserve"> </w:t>
      </w:r>
      <w:r>
        <w:rPr>
          <w:position w:val="1"/>
          <w:sz w:val="18"/>
        </w:rPr>
        <w:t>en</w:t>
      </w:r>
      <w:r>
        <w:rPr>
          <w:spacing w:val="-6"/>
          <w:position w:val="1"/>
          <w:sz w:val="18"/>
        </w:rPr>
        <w:t xml:space="preserve"> </w:t>
      </w:r>
      <w:r>
        <w:rPr>
          <w:position w:val="1"/>
          <w:sz w:val="18"/>
        </w:rPr>
        <w:t>Educación</w:t>
      </w:r>
      <w:r>
        <w:rPr>
          <w:spacing w:val="-7"/>
          <w:position w:val="1"/>
          <w:sz w:val="18"/>
        </w:rPr>
        <w:t xml:space="preserve"> </w:t>
      </w:r>
      <w:r>
        <w:rPr>
          <w:position w:val="1"/>
          <w:sz w:val="18"/>
        </w:rPr>
        <w:t>Media</w:t>
      </w:r>
      <w:r>
        <w:rPr>
          <w:spacing w:val="-6"/>
          <w:position w:val="1"/>
          <w:sz w:val="18"/>
        </w:rPr>
        <w:t xml:space="preserve"> </w:t>
      </w:r>
      <w:r>
        <w:rPr>
          <w:position w:val="1"/>
          <w:sz w:val="18"/>
        </w:rPr>
        <w:t>Superior</w:t>
      </w:r>
      <w:r>
        <w:rPr>
          <w:spacing w:val="-6"/>
          <w:position w:val="1"/>
          <w:sz w:val="18"/>
        </w:rPr>
        <w:t xml:space="preserve"> </w:t>
      </w:r>
      <w:r>
        <w:rPr>
          <w:position w:val="1"/>
          <w:sz w:val="18"/>
        </w:rPr>
        <w:t>de</w:t>
      </w:r>
      <w:r>
        <w:rPr>
          <w:spacing w:val="-7"/>
          <w:position w:val="1"/>
          <w:sz w:val="18"/>
        </w:rPr>
        <w:t xml:space="preserve"> </w:t>
      </w:r>
      <w:r>
        <w:rPr>
          <w:position w:val="1"/>
          <w:sz w:val="18"/>
        </w:rPr>
        <w:t>la</w:t>
      </w:r>
      <w:r>
        <w:rPr>
          <w:spacing w:val="-6"/>
          <w:position w:val="1"/>
          <w:sz w:val="18"/>
        </w:rPr>
        <w:t xml:space="preserve"> </w:t>
      </w:r>
      <w:r>
        <w:rPr>
          <w:position w:val="1"/>
          <w:sz w:val="18"/>
        </w:rPr>
        <w:t>Universidad</w:t>
      </w:r>
      <w:r>
        <w:rPr>
          <w:spacing w:val="-6"/>
          <w:position w:val="1"/>
          <w:sz w:val="18"/>
        </w:rPr>
        <w:t xml:space="preserve"> </w:t>
      </w:r>
      <w:r>
        <w:rPr>
          <w:position w:val="1"/>
          <w:sz w:val="18"/>
        </w:rPr>
        <w:t>Autónoma</w:t>
      </w:r>
      <w:r>
        <w:rPr>
          <w:spacing w:val="-7"/>
          <w:position w:val="1"/>
          <w:sz w:val="18"/>
        </w:rPr>
        <w:t xml:space="preserve"> </w:t>
      </w:r>
      <w:r>
        <w:rPr>
          <w:position w:val="1"/>
          <w:sz w:val="18"/>
        </w:rPr>
        <w:t>de</w:t>
      </w:r>
      <w:r>
        <w:rPr>
          <w:spacing w:val="-6"/>
          <w:position w:val="1"/>
          <w:sz w:val="18"/>
        </w:rPr>
        <w:t xml:space="preserve"> </w:t>
      </w:r>
      <w:r>
        <w:rPr>
          <w:spacing w:val="-2"/>
          <w:position w:val="1"/>
          <w:sz w:val="18"/>
        </w:rPr>
        <w:t>Yucatán</w:t>
      </w:r>
      <w:r>
        <w:rPr>
          <w:rFonts w:ascii="Times New Roman" w:hAnsi="Times New Roman"/>
          <w:position w:val="1"/>
          <w:sz w:val="18"/>
        </w:rPr>
        <w:tab/>
      </w:r>
      <w:r>
        <w:rPr>
          <w:spacing w:val="-5"/>
          <w:position w:val="3"/>
          <w:sz w:val="18"/>
        </w:rPr>
        <w:t>15</w:t>
      </w:r>
    </w:p>
    <w:p w:rsidR="004B44A6" w:rsidRDefault="00DD6F89">
      <w:pPr>
        <w:tabs>
          <w:tab w:val="left" w:pos="9402"/>
        </w:tabs>
        <w:spacing w:before="169"/>
        <w:ind w:left="2092"/>
        <w:rPr>
          <w:position w:val="-1"/>
          <w:sz w:val="18"/>
        </w:rPr>
      </w:pPr>
      <w:r>
        <w:rPr>
          <w:sz w:val="18"/>
        </w:rPr>
        <w:t>549</w:t>
      </w:r>
      <w:r>
        <w:rPr>
          <w:spacing w:val="59"/>
          <w:w w:val="150"/>
          <w:sz w:val="18"/>
        </w:rPr>
        <w:t xml:space="preserve"> </w:t>
      </w:r>
      <w:r>
        <w:rPr>
          <w:position w:val="1"/>
          <w:sz w:val="18"/>
        </w:rPr>
        <w:t>Calidad</w:t>
      </w:r>
      <w:r>
        <w:rPr>
          <w:spacing w:val="-7"/>
          <w:position w:val="1"/>
          <w:sz w:val="18"/>
        </w:rPr>
        <w:t xml:space="preserve"> </w:t>
      </w:r>
      <w:r>
        <w:rPr>
          <w:position w:val="1"/>
          <w:sz w:val="18"/>
        </w:rPr>
        <w:t>en</w:t>
      </w:r>
      <w:r>
        <w:rPr>
          <w:spacing w:val="-6"/>
          <w:position w:val="1"/>
          <w:sz w:val="18"/>
        </w:rPr>
        <w:t xml:space="preserve"> </w:t>
      </w:r>
      <w:r>
        <w:rPr>
          <w:position w:val="1"/>
          <w:sz w:val="18"/>
        </w:rPr>
        <w:t>Educación</w:t>
      </w:r>
      <w:r>
        <w:rPr>
          <w:spacing w:val="-6"/>
          <w:position w:val="1"/>
          <w:sz w:val="18"/>
        </w:rPr>
        <w:t xml:space="preserve"> </w:t>
      </w:r>
      <w:r>
        <w:rPr>
          <w:position w:val="1"/>
          <w:sz w:val="18"/>
        </w:rPr>
        <w:t>Superior</w:t>
      </w:r>
      <w:r>
        <w:rPr>
          <w:spacing w:val="-7"/>
          <w:position w:val="1"/>
          <w:sz w:val="18"/>
        </w:rPr>
        <w:t xml:space="preserve"> </w:t>
      </w:r>
      <w:r>
        <w:rPr>
          <w:position w:val="1"/>
          <w:sz w:val="18"/>
        </w:rPr>
        <w:t>de</w:t>
      </w:r>
      <w:r>
        <w:rPr>
          <w:spacing w:val="-6"/>
          <w:position w:val="1"/>
          <w:sz w:val="18"/>
        </w:rPr>
        <w:t xml:space="preserve"> </w:t>
      </w:r>
      <w:r>
        <w:rPr>
          <w:position w:val="1"/>
          <w:sz w:val="18"/>
        </w:rPr>
        <w:t>la</w:t>
      </w:r>
      <w:r>
        <w:rPr>
          <w:spacing w:val="-7"/>
          <w:position w:val="1"/>
          <w:sz w:val="18"/>
        </w:rPr>
        <w:t xml:space="preserve"> </w:t>
      </w:r>
      <w:r>
        <w:rPr>
          <w:position w:val="1"/>
          <w:sz w:val="18"/>
        </w:rPr>
        <w:t>Universidad</w:t>
      </w:r>
      <w:r>
        <w:rPr>
          <w:spacing w:val="-6"/>
          <w:position w:val="1"/>
          <w:sz w:val="18"/>
        </w:rPr>
        <w:t xml:space="preserve"> </w:t>
      </w:r>
      <w:r>
        <w:rPr>
          <w:position w:val="1"/>
          <w:sz w:val="18"/>
        </w:rPr>
        <w:t>Autónoma</w:t>
      </w:r>
      <w:r>
        <w:rPr>
          <w:spacing w:val="-6"/>
          <w:position w:val="1"/>
          <w:sz w:val="18"/>
        </w:rPr>
        <w:t xml:space="preserve"> </w:t>
      </w:r>
      <w:r>
        <w:rPr>
          <w:position w:val="1"/>
          <w:sz w:val="18"/>
        </w:rPr>
        <w:t>de</w:t>
      </w:r>
      <w:r>
        <w:rPr>
          <w:spacing w:val="-7"/>
          <w:position w:val="1"/>
          <w:sz w:val="18"/>
        </w:rPr>
        <w:t xml:space="preserve"> </w:t>
      </w:r>
      <w:r>
        <w:rPr>
          <w:spacing w:val="-2"/>
          <w:position w:val="1"/>
          <w:sz w:val="18"/>
        </w:rPr>
        <w:t>Yucatán</w:t>
      </w:r>
      <w:r>
        <w:rPr>
          <w:rFonts w:ascii="Times New Roman" w:hAnsi="Times New Roman"/>
          <w:position w:val="1"/>
          <w:sz w:val="18"/>
        </w:rPr>
        <w:tab/>
      </w:r>
      <w:r>
        <w:rPr>
          <w:spacing w:val="-5"/>
          <w:position w:val="-1"/>
          <w:sz w:val="18"/>
        </w:rPr>
        <w:t>17</w:t>
      </w:r>
    </w:p>
    <w:p w:rsidR="004B44A6" w:rsidRDefault="00DD6F89">
      <w:pPr>
        <w:tabs>
          <w:tab w:val="left" w:pos="9391"/>
        </w:tabs>
        <w:spacing w:before="117" w:line="187" w:lineRule="auto"/>
        <w:ind w:left="2092"/>
        <w:rPr>
          <w:position w:val="-5"/>
          <w:sz w:val="18"/>
        </w:rPr>
      </w:pPr>
      <w:r>
        <w:rPr>
          <w:position w:val="-7"/>
          <w:sz w:val="18"/>
        </w:rPr>
        <w:t>550</w:t>
      </w:r>
      <w:r>
        <w:rPr>
          <w:spacing w:val="76"/>
          <w:w w:val="150"/>
          <w:position w:val="-7"/>
          <w:sz w:val="18"/>
        </w:rPr>
        <w:t xml:space="preserve"> </w:t>
      </w:r>
      <w:r>
        <w:rPr>
          <w:sz w:val="18"/>
        </w:rPr>
        <w:t>Administración</w:t>
      </w:r>
      <w:r>
        <w:rPr>
          <w:spacing w:val="-6"/>
          <w:sz w:val="18"/>
        </w:rPr>
        <w:t xml:space="preserve"> </w:t>
      </w:r>
      <w:r>
        <w:rPr>
          <w:sz w:val="18"/>
        </w:rPr>
        <w:t>y</w:t>
      </w:r>
      <w:r>
        <w:rPr>
          <w:spacing w:val="-7"/>
          <w:sz w:val="18"/>
        </w:rPr>
        <w:t xml:space="preserve"> </w:t>
      </w:r>
      <w:r>
        <w:rPr>
          <w:sz w:val="18"/>
        </w:rPr>
        <w:t>Control</w:t>
      </w:r>
      <w:r>
        <w:rPr>
          <w:spacing w:val="-6"/>
          <w:sz w:val="18"/>
        </w:rPr>
        <w:t xml:space="preserve"> </w:t>
      </w:r>
      <w:r>
        <w:rPr>
          <w:sz w:val="18"/>
        </w:rPr>
        <w:t>de</w:t>
      </w:r>
      <w:r>
        <w:rPr>
          <w:spacing w:val="-6"/>
          <w:sz w:val="18"/>
        </w:rPr>
        <w:t xml:space="preserve"> </w:t>
      </w:r>
      <w:r>
        <w:rPr>
          <w:sz w:val="18"/>
        </w:rPr>
        <w:t>los</w:t>
      </w:r>
      <w:r>
        <w:rPr>
          <w:spacing w:val="-6"/>
          <w:sz w:val="18"/>
        </w:rPr>
        <w:t xml:space="preserve"> </w:t>
      </w:r>
      <w:r>
        <w:rPr>
          <w:sz w:val="18"/>
        </w:rPr>
        <w:t>Recursos</w:t>
      </w:r>
      <w:r>
        <w:rPr>
          <w:spacing w:val="-6"/>
          <w:sz w:val="18"/>
        </w:rPr>
        <w:t xml:space="preserve"> </w:t>
      </w:r>
      <w:r>
        <w:rPr>
          <w:sz w:val="18"/>
        </w:rPr>
        <w:t>Humanos,</w:t>
      </w:r>
      <w:r>
        <w:rPr>
          <w:spacing w:val="-7"/>
          <w:sz w:val="18"/>
        </w:rPr>
        <w:t xml:space="preserve"> </w:t>
      </w:r>
      <w:r>
        <w:rPr>
          <w:sz w:val="18"/>
        </w:rPr>
        <w:t>Financieros</w:t>
      </w:r>
      <w:r>
        <w:rPr>
          <w:spacing w:val="-6"/>
          <w:sz w:val="18"/>
        </w:rPr>
        <w:t xml:space="preserve"> </w:t>
      </w:r>
      <w:r>
        <w:rPr>
          <w:sz w:val="18"/>
        </w:rPr>
        <w:t>y</w:t>
      </w:r>
      <w:r>
        <w:rPr>
          <w:spacing w:val="-6"/>
          <w:sz w:val="18"/>
        </w:rPr>
        <w:t xml:space="preserve"> </w:t>
      </w:r>
      <w:r>
        <w:rPr>
          <w:sz w:val="18"/>
        </w:rPr>
        <w:t>Materiales</w:t>
      </w:r>
      <w:r>
        <w:rPr>
          <w:spacing w:val="-6"/>
          <w:sz w:val="18"/>
        </w:rPr>
        <w:t xml:space="preserve"> </w:t>
      </w:r>
      <w:r>
        <w:rPr>
          <w:spacing w:val="-5"/>
          <w:sz w:val="18"/>
        </w:rPr>
        <w:t>de</w:t>
      </w:r>
      <w:r>
        <w:rPr>
          <w:rFonts w:ascii="Times New Roman" w:hAnsi="Times New Roman"/>
          <w:sz w:val="18"/>
        </w:rPr>
        <w:tab/>
      </w:r>
      <w:r>
        <w:rPr>
          <w:spacing w:val="-5"/>
          <w:position w:val="-5"/>
          <w:sz w:val="18"/>
        </w:rPr>
        <w:t>19</w:t>
      </w:r>
    </w:p>
    <w:p w:rsidR="004B44A6" w:rsidRDefault="00DD6F89">
      <w:pPr>
        <w:spacing w:line="192" w:lineRule="exact"/>
        <w:ind w:left="2577"/>
        <w:rPr>
          <w:sz w:val="18"/>
        </w:rPr>
      </w:pPr>
      <w:r>
        <w:rPr>
          <w:sz w:val="18"/>
        </w:rPr>
        <w:t>la</w:t>
      </w:r>
      <w:r>
        <w:rPr>
          <w:spacing w:val="4"/>
          <w:sz w:val="18"/>
        </w:rPr>
        <w:t xml:space="preserve"> </w:t>
      </w:r>
      <w:r>
        <w:rPr>
          <w:sz w:val="18"/>
        </w:rPr>
        <w:t>Universidad</w:t>
      </w:r>
      <w:r>
        <w:rPr>
          <w:spacing w:val="5"/>
          <w:sz w:val="18"/>
        </w:rPr>
        <w:t xml:space="preserve"> </w:t>
      </w:r>
      <w:r>
        <w:rPr>
          <w:sz w:val="18"/>
        </w:rPr>
        <w:t>Autónoma</w:t>
      </w:r>
      <w:r>
        <w:rPr>
          <w:spacing w:val="5"/>
          <w:sz w:val="18"/>
        </w:rPr>
        <w:t xml:space="preserve"> </w:t>
      </w:r>
      <w:r>
        <w:rPr>
          <w:sz w:val="18"/>
        </w:rPr>
        <w:t>de</w:t>
      </w:r>
      <w:r>
        <w:rPr>
          <w:spacing w:val="5"/>
          <w:sz w:val="18"/>
        </w:rPr>
        <w:t xml:space="preserve"> </w:t>
      </w:r>
      <w:r>
        <w:rPr>
          <w:spacing w:val="-2"/>
          <w:sz w:val="18"/>
        </w:rPr>
        <w:t>Yucatán</w:t>
      </w:r>
    </w:p>
    <w:p w:rsidR="004B44A6" w:rsidRDefault="004B44A6">
      <w:pPr>
        <w:spacing w:line="192" w:lineRule="exact"/>
        <w:rPr>
          <w:sz w:val="18"/>
        </w:rPr>
        <w:sectPr w:rsidR="004B44A6">
          <w:type w:val="continuous"/>
          <w:pgSz w:w="12240" w:h="15840"/>
          <w:pgMar w:top="1380" w:right="1440" w:bottom="280" w:left="1080" w:header="570" w:footer="0" w:gutter="0"/>
          <w:cols w:space="720"/>
        </w:sectPr>
      </w:pPr>
    </w:p>
    <w:p w:rsidR="004B44A6" w:rsidRDefault="004B44A6">
      <w:pPr>
        <w:pStyle w:val="Textoindependiente"/>
        <w:spacing w:before="151"/>
        <w:rPr>
          <w:sz w:val="18"/>
        </w:rPr>
      </w:pPr>
    </w:p>
    <w:p w:rsidR="004B44A6" w:rsidRDefault="00DD6F89">
      <w:pPr>
        <w:tabs>
          <w:tab w:val="left" w:pos="1558"/>
          <w:tab w:val="left" w:pos="8518"/>
        </w:tabs>
        <w:ind w:left="600"/>
        <w:rPr>
          <w:b/>
          <w:sz w:val="18"/>
        </w:rPr>
      </w:pPr>
      <w:bookmarkStart w:id="6" w:name="indice_tomo_v_2_de_2.pdf_(p.9)"/>
      <w:bookmarkEnd w:id="6"/>
      <w:r>
        <w:rPr>
          <w:b/>
          <w:spacing w:val="-2"/>
          <w:sz w:val="18"/>
        </w:rPr>
        <w:t>Número</w:t>
      </w:r>
      <w:r>
        <w:rPr>
          <w:b/>
          <w:sz w:val="18"/>
        </w:rPr>
        <w:tab/>
        <w:t>Programa</w:t>
      </w:r>
      <w:r>
        <w:rPr>
          <w:b/>
          <w:spacing w:val="-9"/>
          <w:sz w:val="18"/>
        </w:rPr>
        <w:t xml:space="preserve"> </w:t>
      </w:r>
      <w:r>
        <w:rPr>
          <w:b/>
          <w:spacing w:val="-2"/>
          <w:sz w:val="18"/>
        </w:rPr>
        <w:t>Presupuestario</w:t>
      </w:r>
      <w:r>
        <w:rPr>
          <w:b/>
          <w:sz w:val="18"/>
        </w:rPr>
        <w:tab/>
      </w:r>
      <w:r>
        <w:rPr>
          <w:b/>
          <w:spacing w:val="-2"/>
          <w:sz w:val="18"/>
        </w:rPr>
        <w:t>Página</w:t>
      </w:r>
    </w:p>
    <w:p w:rsidR="004B44A6" w:rsidRDefault="00DD6F89">
      <w:pPr>
        <w:tabs>
          <w:tab w:val="left" w:pos="1558"/>
          <w:tab w:val="left" w:pos="8696"/>
        </w:tabs>
        <w:spacing w:before="53"/>
        <w:ind w:left="776"/>
        <w:rPr>
          <w:sz w:val="16"/>
        </w:rPr>
      </w:pPr>
      <w:r>
        <w:rPr>
          <w:spacing w:val="-5"/>
          <w:sz w:val="16"/>
        </w:rPr>
        <w:t>527</w:t>
      </w:r>
      <w:r>
        <w:rPr>
          <w:sz w:val="16"/>
        </w:rPr>
        <w:tab/>
        <w:t>Impartición</w:t>
      </w:r>
      <w:r>
        <w:rPr>
          <w:spacing w:val="-6"/>
          <w:sz w:val="16"/>
        </w:rPr>
        <w:t xml:space="preserve"> </w:t>
      </w:r>
      <w:r>
        <w:rPr>
          <w:sz w:val="16"/>
        </w:rPr>
        <w:t>de</w:t>
      </w:r>
      <w:r>
        <w:rPr>
          <w:spacing w:val="-5"/>
          <w:sz w:val="16"/>
        </w:rPr>
        <w:t xml:space="preserve"> </w:t>
      </w:r>
      <w:r>
        <w:rPr>
          <w:sz w:val="16"/>
        </w:rPr>
        <w:t>Justicia</w:t>
      </w:r>
      <w:r>
        <w:rPr>
          <w:spacing w:val="-6"/>
          <w:sz w:val="16"/>
        </w:rPr>
        <w:t xml:space="preserve"> </w:t>
      </w:r>
      <w:r>
        <w:rPr>
          <w:sz w:val="16"/>
        </w:rPr>
        <w:t>en</w:t>
      </w:r>
      <w:r>
        <w:rPr>
          <w:spacing w:val="-5"/>
          <w:sz w:val="16"/>
        </w:rPr>
        <w:t xml:space="preserve"> </w:t>
      </w:r>
      <w:r>
        <w:rPr>
          <w:sz w:val="16"/>
        </w:rPr>
        <w:t>Materia</w:t>
      </w:r>
      <w:r>
        <w:rPr>
          <w:spacing w:val="-6"/>
          <w:sz w:val="16"/>
        </w:rPr>
        <w:t xml:space="preserve"> </w:t>
      </w:r>
      <w:r>
        <w:rPr>
          <w:sz w:val="16"/>
        </w:rPr>
        <w:t>Fiscal</w:t>
      </w:r>
      <w:r>
        <w:rPr>
          <w:spacing w:val="-5"/>
          <w:sz w:val="16"/>
        </w:rPr>
        <w:t xml:space="preserve"> </w:t>
      </w:r>
      <w:r>
        <w:rPr>
          <w:sz w:val="16"/>
        </w:rPr>
        <w:t>y</w:t>
      </w:r>
      <w:r>
        <w:rPr>
          <w:spacing w:val="-6"/>
          <w:sz w:val="16"/>
        </w:rPr>
        <w:t xml:space="preserve"> </w:t>
      </w:r>
      <w:r>
        <w:rPr>
          <w:spacing w:val="-2"/>
          <w:sz w:val="16"/>
        </w:rPr>
        <w:t>Administrativa</w:t>
      </w:r>
      <w:r>
        <w:rPr>
          <w:rFonts w:ascii="Times New Roman" w:hAnsi="Times New Roman"/>
          <w:sz w:val="16"/>
        </w:rPr>
        <w:tab/>
      </w:r>
      <w:r>
        <w:rPr>
          <w:spacing w:val="-10"/>
          <w:sz w:val="16"/>
        </w:rPr>
        <w:t>1</w:t>
      </w:r>
    </w:p>
    <w:p w:rsidR="004B44A6" w:rsidRDefault="00DD6F89">
      <w:pPr>
        <w:tabs>
          <w:tab w:val="left" w:pos="1558"/>
          <w:tab w:val="left" w:pos="8696"/>
        </w:tabs>
        <w:spacing w:before="23"/>
        <w:ind w:left="776"/>
        <w:rPr>
          <w:sz w:val="16"/>
        </w:rPr>
      </w:pPr>
      <w:r>
        <w:rPr>
          <w:spacing w:val="-5"/>
          <w:sz w:val="16"/>
        </w:rPr>
        <w:t>528</w:t>
      </w:r>
      <w:r>
        <w:rPr>
          <w:sz w:val="16"/>
        </w:rPr>
        <w:tab/>
        <w:t>Administración</w:t>
      </w:r>
      <w:r>
        <w:rPr>
          <w:spacing w:val="-11"/>
          <w:sz w:val="16"/>
        </w:rPr>
        <w:t xml:space="preserve"> </w:t>
      </w:r>
      <w:r>
        <w:rPr>
          <w:sz w:val="16"/>
        </w:rPr>
        <w:t>de</w:t>
      </w:r>
      <w:r>
        <w:rPr>
          <w:spacing w:val="-11"/>
          <w:sz w:val="16"/>
        </w:rPr>
        <w:t xml:space="preserve"> </w:t>
      </w:r>
      <w:r>
        <w:rPr>
          <w:sz w:val="16"/>
        </w:rPr>
        <w:t>los</w:t>
      </w:r>
      <w:r>
        <w:rPr>
          <w:spacing w:val="-11"/>
          <w:sz w:val="16"/>
        </w:rPr>
        <w:t xml:space="preserve"> </w:t>
      </w:r>
      <w:r>
        <w:rPr>
          <w:sz w:val="16"/>
        </w:rPr>
        <w:t>Recursos</w:t>
      </w:r>
      <w:r>
        <w:rPr>
          <w:spacing w:val="-11"/>
          <w:sz w:val="16"/>
        </w:rPr>
        <w:t xml:space="preserve"> </w:t>
      </w:r>
      <w:r>
        <w:rPr>
          <w:sz w:val="16"/>
        </w:rPr>
        <w:t>Humanos,</w:t>
      </w:r>
      <w:r>
        <w:rPr>
          <w:spacing w:val="-11"/>
          <w:sz w:val="16"/>
        </w:rPr>
        <w:t xml:space="preserve"> </w:t>
      </w:r>
      <w:r>
        <w:rPr>
          <w:sz w:val="16"/>
        </w:rPr>
        <w:t>Financieros</w:t>
      </w:r>
      <w:r>
        <w:rPr>
          <w:spacing w:val="-11"/>
          <w:sz w:val="16"/>
        </w:rPr>
        <w:t xml:space="preserve"> </w:t>
      </w:r>
      <w:r>
        <w:rPr>
          <w:sz w:val="16"/>
        </w:rPr>
        <w:t>y</w:t>
      </w:r>
      <w:r>
        <w:rPr>
          <w:spacing w:val="-11"/>
          <w:sz w:val="16"/>
        </w:rPr>
        <w:t xml:space="preserve"> </w:t>
      </w:r>
      <w:r>
        <w:rPr>
          <w:sz w:val="16"/>
        </w:rPr>
        <w:t>Materiales</w:t>
      </w:r>
      <w:r>
        <w:rPr>
          <w:spacing w:val="-11"/>
          <w:sz w:val="16"/>
        </w:rPr>
        <w:t xml:space="preserve"> </w:t>
      </w:r>
      <w:r>
        <w:rPr>
          <w:sz w:val="16"/>
        </w:rPr>
        <w:t>del</w:t>
      </w:r>
      <w:r>
        <w:rPr>
          <w:spacing w:val="-11"/>
          <w:sz w:val="16"/>
        </w:rPr>
        <w:t xml:space="preserve"> </w:t>
      </w:r>
      <w:r>
        <w:rPr>
          <w:sz w:val="16"/>
        </w:rPr>
        <w:t>Tribunal</w:t>
      </w:r>
      <w:r>
        <w:rPr>
          <w:spacing w:val="-11"/>
          <w:sz w:val="16"/>
        </w:rPr>
        <w:t xml:space="preserve"> </w:t>
      </w:r>
      <w:r>
        <w:rPr>
          <w:sz w:val="16"/>
        </w:rPr>
        <w:t>Superior</w:t>
      </w:r>
      <w:r>
        <w:rPr>
          <w:spacing w:val="-11"/>
          <w:sz w:val="16"/>
        </w:rPr>
        <w:t xml:space="preserve"> </w:t>
      </w:r>
      <w:r>
        <w:rPr>
          <w:sz w:val="16"/>
        </w:rPr>
        <w:t>de</w:t>
      </w:r>
      <w:r>
        <w:rPr>
          <w:spacing w:val="-11"/>
          <w:sz w:val="16"/>
        </w:rPr>
        <w:t xml:space="preserve"> </w:t>
      </w:r>
      <w:r>
        <w:rPr>
          <w:spacing w:val="-2"/>
          <w:sz w:val="16"/>
        </w:rPr>
        <w:t>Justicia</w:t>
      </w:r>
      <w:r>
        <w:rPr>
          <w:rFonts w:ascii="Times New Roman" w:hAnsi="Times New Roman"/>
          <w:sz w:val="16"/>
        </w:rPr>
        <w:tab/>
      </w:r>
      <w:r>
        <w:rPr>
          <w:spacing w:val="-10"/>
          <w:sz w:val="16"/>
        </w:rPr>
        <w:t>3</w:t>
      </w:r>
    </w:p>
    <w:p w:rsidR="004B44A6" w:rsidRDefault="00DD6F89">
      <w:pPr>
        <w:tabs>
          <w:tab w:val="left" w:pos="1558"/>
          <w:tab w:val="left" w:pos="8698"/>
        </w:tabs>
        <w:spacing w:before="23"/>
        <w:ind w:left="776"/>
        <w:rPr>
          <w:sz w:val="16"/>
        </w:rPr>
      </w:pPr>
      <w:r>
        <w:rPr>
          <w:spacing w:val="-5"/>
          <w:sz w:val="16"/>
        </w:rPr>
        <w:t>532</w:t>
      </w:r>
      <w:r>
        <w:rPr>
          <w:sz w:val="16"/>
        </w:rPr>
        <w:tab/>
        <w:t>Mediación</w:t>
      </w:r>
      <w:r>
        <w:rPr>
          <w:spacing w:val="-7"/>
          <w:sz w:val="16"/>
        </w:rPr>
        <w:t xml:space="preserve"> </w:t>
      </w:r>
      <w:r>
        <w:rPr>
          <w:sz w:val="16"/>
        </w:rPr>
        <w:t>y/o</w:t>
      </w:r>
      <w:r>
        <w:rPr>
          <w:spacing w:val="-7"/>
          <w:sz w:val="16"/>
        </w:rPr>
        <w:t xml:space="preserve"> </w:t>
      </w:r>
      <w:r>
        <w:rPr>
          <w:sz w:val="16"/>
        </w:rPr>
        <w:t>Conciliación</w:t>
      </w:r>
      <w:r>
        <w:rPr>
          <w:spacing w:val="-7"/>
          <w:sz w:val="16"/>
        </w:rPr>
        <w:t xml:space="preserve"> </w:t>
      </w:r>
      <w:r>
        <w:rPr>
          <w:sz w:val="16"/>
        </w:rPr>
        <w:t>para</w:t>
      </w:r>
      <w:r>
        <w:rPr>
          <w:spacing w:val="-7"/>
          <w:sz w:val="16"/>
        </w:rPr>
        <w:t xml:space="preserve"> </w:t>
      </w:r>
      <w:r>
        <w:rPr>
          <w:sz w:val="16"/>
        </w:rPr>
        <w:t>la</w:t>
      </w:r>
      <w:r>
        <w:rPr>
          <w:spacing w:val="-7"/>
          <w:sz w:val="16"/>
        </w:rPr>
        <w:t xml:space="preserve"> </w:t>
      </w:r>
      <w:r>
        <w:rPr>
          <w:sz w:val="16"/>
        </w:rPr>
        <w:t>Impartición</w:t>
      </w:r>
      <w:r>
        <w:rPr>
          <w:spacing w:val="-6"/>
          <w:sz w:val="16"/>
        </w:rPr>
        <w:t xml:space="preserve"> </w:t>
      </w:r>
      <w:r>
        <w:rPr>
          <w:sz w:val="16"/>
        </w:rPr>
        <w:t>de</w:t>
      </w:r>
      <w:r>
        <w:rPr>
          <w:spacing w:val="-7"/>
          <w:sz w:val="16"/>
        </w:rPr>
        <w:t xml:space="preserve"> </w:t>
      </w:r>
      <w:r>
        <w:rPr>
          <w:spacing w:val="-2"/>
          <w:sz w:val="16"/>
        </w:rPr>
        <w:t>Justicia</w:t>
      </w:r>
      <w:r>
        <w:rPr>
          <w:rFonts w:ascii="Times New Roman" w:hAnsi="Times New Roman"/>
          <w:sz w:val="16"/>
        </w:rPr>
        <w:tab/>
      </w:r>
      <w:r>
        <w:rPr>
          <w:spacing w:val="-10"/>
          <w:sz w:val="16"/>
        </w:rPr>
        <w:t>5</w:t>
      </w:r>
    </w:p>
    <w:p w:rsidR="004B44A6" w:rsidRDefault="00DD6F89">
      <w:pPr>
        <w:tabs>
          <w:tab w:val="left" w:pos="1558"/>
          <w:tab w:val="left" w:pos="8726"/>
        </w:tabs>
        <w:spacing w:before="23"/>
        <w:ind w:left="776"/>
        <w:rPr>
          <w:sz w:val="16"/>
        </w:rPr>
      </w:pPr>
      <w:r>
        <w:rPr>
          <w:spacing w:val="-5"/>
          <w:sz w:val="16"/>
        </w:rPr>
        <w:t>536</w:t>
      </w:r>
      <w:r>
        <w:rPr>
          <w:sz w:val="16"/>
        </w:rPr>
        <w:tab/>
        <w:t>Administración</w:t>
      </w:r>
      <w:r>
        <w:rPr>
          <w:spacing w:val="-7"/>
          <w:sz w:val="16"/>
        </w:rPr>
        <w:t xml:space="preserve"> </w:t>
      </w:r>
      <w:r>
        <w:rPr>
          <w:sz w:val="16"/>
        </w:rPr>
        <w:t>de</w:t>
      </w:r>
      <w:r>
        <w:rPr>
          <w:spacing w:val="-6"/>
          <w:sz w:val="16"/>
        </w:rPr>
        <w:t xml:space="preserve"> </w:t>
      </w:r>
      <w:r>
        <w:rPr>
          <w:sz w:val="16"/>
        </w:rPr>
        <w:t>Recursos</w:t>
      </w:r>
      <w:r>
        <w:rPr>
          <w:spacing w:val="-7"/>
          <w:sz w:val="16"/>
        </w:rPr>
        <w:t xml:space="preserve"> </w:t>
      </w:r>
      <w:r>
        <w:rPr>
          <w:sz w:val="16"/>
        </w:rPr>
        <w:t>Materiales,</w:t>
      </w:r>
      <w:r>
        <w:rPr>
          <w:spacing w:val="-6"/>
          <w:sz w:val="16"/>
        </w:rPr>
        <w:t xml:space="preserve"> </w:t>
      </w:r>
      <w:r>
        <w:rPr>
          <w:sz w:val="16"/>
        </w:rPr>
        <w:t>Humanos</w:t>
      </w:r>
      <w:r>
        <w:rPr>
          <w:spacing w:val="-6"/>
          <w:sz w:val="16"/>
        </w:rPr>
        <w:t xml:space="preserve"> </w:t>
      </w:r>
      <w:r>
        <w:rPr>
          <w:sz w:val="16"/>
        </w:rPr>
        <w:t>y</w:t>
      </w:r>
      <w:r>
        <w:rPr>
          <w:spacing w:val="-7"/>
          <w:sz w:val="16"/>
        </w:rPr>
        <w:t xml:space="preserve"> </w:t>
      </w:r>
      <w:r>
        <w:rPr>
          <w:sz w:val="16"/>
        </w:rPr>
        <w:t>Financieros</w:t>
      </w:r>
      <w:r>
        <w:rPr>
          <w:spacing w:val="-6"/>
          <w:sz w:val="16"/>
        </w:rPr>
        <w:t xml:space="preserve"> </w:t>
      </w:r>
      <w:r>
        <w:rPr>
          <w:sz w:val="16"/>
        </w:rPr>
        <w:t>de</w:t>
      </w:r>
      <w:r>
        <w:rPr>
          <w:spacing w:val="-7"/>
          <w:sz w:val="16"/>
        </w:rPr>
        <w:t xml:space="preserve"> </w:t>
      </w:r>
      <w:r>
        <w:rPr>
          <w:sz w:val="16"/>
        </w:rPr>
        <w:t>la</w:t>
      </w:r>
      <w:r>
        <w:rPr>
          <w:spacing w:val="-6"/>
          <w:sz w:val="16"/>
        </w:rPr>
        <w:t xml:space="preserve"> </w:t>
      </w:r>
      <w:r>
        <w:rPr>
          <w:sz w:val="16"/>
        </w:rPr>
        <w:t>Auditoría</w:t>
      </w:r>
      <w:r>
        <w:rPr>
          <w:spacing w:val="-6"/>
          <w:sz w:val="16"/>
        </w:rPr>
        <w:t xml:space="preserve"> </w:t>
      </w:r>
      <w:r>
        <w:rPr>
          <w:sz w:val="16"/>
        </w:rPr>
        <w:t>Superior</w:t>
      </w:r>
      <w:r>
        <w:rPr>
          <w:spacing w:val="-7"/>
          <w:sz w:val="16"/>
        </w:rPr>
        <w:t xml:space="preserve"> </w:t>
      </w:r>
      <w:r>
        <w:rPr>
          <w:sz w:val="16"/>
        </w:rPr>
        <w:t>del</w:t>
      </w:r>
      <w:r>
        <w:rPr>
          <w:spacing w:val="-6"/>
          <w:sz w:val="16"/>
        </w:rPr>
        <w:t xml:space="preserve"> </w:t>
      </w:r>
      <w:r>
        <w:rPr>
          <w:spacing w:val="-2"/>
          <w:sz w:val="16"/>
        </w:rPr>
        <w:t>Estado</w:t>
      </w:r>
      <w:r>
        <w:rPr>
          <w:rFonts w:ascii="Times New Roman" w:hAnsi="Times New Roman"/>
          <w:sz w:val="16"/>
        </w:rPr>
        <w:tab/>
      </w:r>
      <w:r>
        <w:rPr>
          <w:spacing w:val="-10"/>
          <w:sz w:val="16"/>
        </w:rPr>
        <w:t>7</w:t>
      </w:r>
    </w:p>
    <w:p w:rsidR="004B44A6" w:rsidRDefault="00DD6F89">
      <w:pPr>
        <w:tabs>
          <w:tab w:val="left" w:pos="1569"/>
          <w:tab w:val="left" w:pos="8696"/>
        </w:tabs>
        <w:spacing w:before="23"/>
        <w:ind w:left="776"/>
        <w:rPr>
          <w:sz w:val="16"/>
        </w:rPr>
      </w:pPr>
      <w:r>
        <w:rPr>
          <w:spacing w:val="-5"/>
          <w:sz w:val="16"/>
        </w:rPr>
        <w:t>537</w:t>
      </w:r>
      <w:r>
        <w:rPr>
          <w:sz w:val="16"/>
        </w:rPr>
        <w:tab/>
        <w:t>Auditoría</w:t>
      </w:r>
      <w:r>
        <w:rPr>
          <w:spacing w:val="-6"/>
          <w:sz w:val="16"/>
        </w:rPr>
        <w:t xml:space="preserve"> </w:t>
      </w:r>
      <w:r>
        <w:rPr>
          <w:sz w:val="16"/>
        </w:rPr>
        <w:t>Superior</w:t>
      </w:r>
      <w:r>
        <w:rPr>
          <w:spacing w:val="-5"/>
          <w:sz w:val="16"/>
        </w:rPr>
        <w:t xml:space="preserve"> </w:t>
      </w:r>
      <w:r>
        <w:rPr>
          <w:sz w:val="16"/>
        </w:rPr>
        <w:t>del</w:t>
      </w:r>
      <w:r>
        <w:rPr>
          <w:spacing w:val="-5"/>
          <w:sz w:val="16"/>
        </w:rPr>
        <w:t xml:space="preserve"> </w:t>
      </w:r>
      <w:r>
        <w:rPr>
          <w:spacing w:val="-2"/>
          <w:sz w:val="16"/>
        </w:rPr>
        <w:t>Estado</w:t>
      </w:r>
      <w:r>
        <w:rPr>
          <w:rFonts w:ascii="Times New Roman" w:hAnsi="Times New Roman"/>
          <w:sz w:val="16"/>
        </w:rPr>
        <w:tab/>
      </w:r>
      <w:r>
        <w:rPr>
          <w:spacing w:val="-10"/>
          <w:sz w:val="16"/>
        </w:rPr>
        <w:t>9</w:t>
      </w:r>
    </w:p>
    <w:p w:rsidR="004B44A6" w:rsidRDefault="00DD6F89">
      <w:pPr>
        <w:tabs>
          <w:tab w:val="left" w:pos="1558"/>
          <w:tab w:val="left" w:pos="8696"/>
        </w:tabs>
        <w:spacing w:before="23"/>
        <w:ind w:left="776"/>
        <w:rPr>
          <w:sz w:val="16"/>
        </w:rPr>
      </w:pPr>
      <w:r>
        <w:rPr>
          <w:spacing w:val="-5"/>
          <w:sz w:val="16"/>
        </w:rPr>
        <w:t>546</w:t>
      </w:r>
      <w:r>
        <w:rPr>
          <w:sz w:val="16"/>
        </w:rPr>
        <w:tab/>
        <w:t>Transparencia,</w:t>
      </w:r>
      <w:r>
        <w:rPr>
          <w:spacing w:val="-7"/>
          <w:sz w:val="16"/>
        </w:rPr>
        <w:t xml:space="preserve"> </w:t>
      </w:r>
      <w:r>
        <w:rPr>
          <w:sz w:val="16"/>
        </w:rPr>
        <w:t>Acceso</w:t>
      </w:r>
      <w:r>
        <w:rPr>
          <w:spacing w:val="-7"/>
          <w:sz w:val="16"/>
        </w:rPr>
        <w:t xml:space="preserve"> </w:t>
      </w:r>
      <w:r>
        <w:rPr>
          <w:sz w:val="16"/>
        </w:rPr>
        <w:t>a</w:t>
      </w:r>
      <w:r>
        <w:rPr>
          <w:spacing w:val="-6"/>
          <w:sz w:val="16"/>
        </w:rPr>
        <w:t xml:space="preserve"> </w:t>
      </w:r>
      <w:r>
        <w:rPr>
          <w:sz w:val="16"/>
        </w:rPr>
        <w:t>la</w:t>
      </w:r>
      <w:r>
        <w:rPr>
          <w:spacing w:val="-7"/>
          <w:sz w:val="16"/>
        </w:rPr>
        <w:t xml:space="preserve"> </w:t>
      </w:r>
      <w:r>
        <w:rPr>
          <w:sz w:val="16"/>
        </w:rPr>
        <w:t>Información</w:t>
      </w:r>
      <w:r>
        <w:rPr>
          <w:spacing w:val="-6"/>
          <w:sz w:val="16"/>
        </w:rPr>
        <w:t xml:space="preserve"> </w:t>
      </w:r>
      <w:r>
        <w:rPr>
          <w:sz w:val="16"/>
        </w:rPr>
        <w:t>Pública</w:t>
      </w:r>
      <w:r>
        <w:rPr>
          <w:spacing w:val="-7"/>
          <w:sz w:val="16"/>
        </w:rPr>
        <w:t xml:space="preserve"> </w:t>
      </w:r>
      <w:r>
        <w:rPr>
          <w:sz w:val="16"/>
        </w:rPr>
        <w:t>y</w:t>
      </w:r>
      <w:r>
        <w:rPr>
          <w:spacing w:val="-6"/>
          <w:sz w:val="16"/>
        </w:rPr>
        <w:t xml:space="preserve"> </w:t>
      </w:r>
      <w:r>
        <w:rPr>
          <w:sz w:val="16"/>
        </w:rPr>
        <w:t>Protección</w:t>
      </w:r>
      <w:r>
        <w:rPr>
          <w:spacing w:val="-7"/>
          <w:sz w:val="16"/>
        </w:rPr>
        <w:t xml:space="preserve"> </w:t>
      </w:r>
      <w:r>
        <w:rPr>
          <w:sz w:val="16"/>
        </w:rPr>
        <w:t>de</w:t>
      </w:r>
      <w:r>
        <w:rPr>
          <w:spacing w:val="-7"/>
          <w:sz w:val="16"/>
        </w:rPr>
        <w:t xml:space="preserve"> </w:t>
      </w:r>
      <w:r>
        <w:rPr>
          <w:sz w:val="16"/>
        </w:rPr>
        <w:t>Datos</w:t>
      </w:r>
      <w:r>
        <w:rPr>
          <w:spacing w:val="-6"/>
          <w:sz w:val="16"/>
        </w:rPr>
        <w:t xml:space="preserve"> </w:t>
      </w:r>
      <w:r>
        <w:rPr>
          <w:spacing w:val="-2"/>
          <w:sz w:val="16"/>
        </w:rPr>
        <w:t>Personales</w:t>
      </w:r>
      <w:r>
        <w:rPr>
          <w:rFonts w:ascii="Times New Roman" w:hAnsi="Times New Roman"/>
          <w:sz w:val="16"/>
        </w:rPr>
        <w:tab/>
      </w:r>
      <w:r>
        <w:rPr>
          <w:spacing w:val="-5"/>
          <w:sz w:val="16"/>
        </w:rPr>
        <w:t>11</w:t>
      </w:r>
    </w:p>
    <w:p w:rsidR="004B44A6" w:rsidRDefault="00DD6F89">
      <w:pPr>
        <w:tabs>
          <w:tab w:val="left" w:pos="1558"/>
          <w:tab w:val="left" w:pos="8697"/>
        </w:tabs>
        <w:spacing w:before="23"/>
        <w:ind w:left="776"/>
        <w:rPr>
          <w:sz w:val="16"/>
        </w:rPr>
      </w:pPr>
      <w:r>
        <w:rPr>
          <w:spacing w:val="-5"/>
          <w:sz w:val="16"/>
        </w:rPr>
        <w:t>547</w:t>
      </w:r>
      <w:r>
        <w:rPr>
          <w:sz w:val="16"/>
        </w:rPr>
        <w:tab/>
        <w:t>Calidad</w:t>
      </w:r>
      <w:r>
        <w:rPr>
          <w:spacing w:val="-7"/>
          <w:sz w:val="16"/>
        </w:rPr>
        <w:t xml:space="preserve"> </w:t>
      </w:r>
      <w:r>
        <w:rPr>
          <w:sz w:val="16"/>
        </w:rPr>
        <w:t>en</w:t>
      </w:r>
      <w:r>
        <w:rPr>
          <w:spacing w:val="-6"/>
          <w:sz w:val="16"/>
        </w:rPr>
        <w:t xml:space="preserve"> </w:t>
      </w:r>
      <w:r>
        <w:rPr>
          <w:sz w:val="16"/>
        </w:rPr>
        <w:t>Educación</w:t>
      </w:r>
      <w:r>
        <w:rPr>
          <w:spacing w:val="-6"/>
          <w:sz w:val="16"/>
        </w:rPr>
        <w:t xml:space="preserve"> </w:t>
      </w:r>
      <w:r>
        <w:rPr>
          <w:sz w:val="16"/>
        </w:rPr>
        <w:t>Media</w:t>
      </w:r>
      <w:r>
        <w:rPr>
          <w:spacing w:val="-7"/>
          <w:sz w:val="16"/>
        </w:rPr>
        <w:t xml:space="preserve"> </w:t>
      </w:r>
      <w:r>
        <w:rPr>
          <w:sz w:val="16"/>
        </w:rPr>
        <w:t>Superior</w:t>
      </w:r>
      <w:r>
        <w:rPr>
          <w:spacing w:val="-6"/>
          <w:sz w:val="16"/>
        </w:rPr>
        <w:t xml:space="preserve"> </w:t>
      </w:r>
      <w:r>
        <w:rPr>
          <w:sz w:val="16"/>
        </w:rPr>
        <w:t>de</w:t>
      </w:r>
      <w:r>
        <w:rPr>
          <w:spacing w:val="-6"/>
          <w:sz w:val="16"/>
        </w:rPr>
        <w:t xml:space="preserve"> </w:t>
      </w:r>
      <w:r>
        <w:rPr>
          <w:sz w:val="16"/>
        </w:rPr>
        <w:t>la</w:t>
      </w:r>
      <w:r>
        <w:rPr>
          <w:spacing w:val="-7"/>
          <w:sz w:val="16"/>
        </w:rPr>
        <w:t xml:space="preserve"> </w:t>
      </w:r>
      <w:r>
        <w:rPr>
          <w:sz w:val="16"/>
        </w:rPr>
        <w:t>Universidad</w:t>
      </w:r>
      <w:r>
        <w:rPr>
          <w:spacing w:val="-6"/>
          <w:sz w:val="16"/>
        </w:rPr>
        <w:t xml:space="preserve"> </w:t>
      </w:r>
      <w:r>
        <w:rPr>
          <w:sz w:val="16"/>
        </w:rPr>
        <w:t>Autónoma</w:t>
      </w:r>
      <w:r>
        <w:rPr>
          <w:spacing w:val="-6"/>
          <w:sz w:val="16"/>
        </w:rPr>
        <w:t xml:space="preserve"> </w:t>
      </w:r>
      <w:r>
        <w:rPr>
          <w:sz w:val="16"/>
        </w:rPr>
        <w:t>de</w:t>
      </w:r>
      <w:r>
        <w:rPr>
          <w:spacing w:val="-7"/>
          <w:sz w:val="16"/>
        </w:rPr>
        <w:t xml:space="preserve"> </w:t>
      </w:r>
      <w:r>
        <w:rPr>
          <w:spacing w:val="-2"/>
          <w:sz w:val="16"/>
        </w:rPr>
        <w:t>Yucatán</w:t>
      </w:r>
      <w:r>
        <w:rPr>
          <w:rFonts w:ascii="Times New Roman" w:hAnsi="Times New Roman"/>
          <w:sz w:val="16"/>
        </w:rPr>
        <w:tab/>
      </w:r>
      <w:r>
        <w:rPr>
          <w:spacing w:val="-5"/>
          <w:sz w:val="16"/>
        </w:rPr>
        <w:t>15</w:t>
      </w:r>
    </w:p>
    <w:p w:rsidR="004B44A6" w:rsidRDefault="00DD6F89">
      <w:pPr>
        <w:tabs>
          <w:tab w:val="left" w:pos="1558"/>
          <w:tab w:val="left" w:pos="8697"/>
        </w:tabs>
        <w:spacing w:before="23"/>
        <w:ind w:left="776"/>
        <w:rPr>
          <w:sz w:val="16"/>
        </w:rPr>
      </w:pPr>
      <w:r>
        <w:rPr>
          <w:spacing w:val="-5"/>
          <w:sz w:val="16"/>
        </w:rPr>
        <w:t>549</w:t>
      </w:r>
      <w:r>
        <w:rPr>
          <w:sz w:val="16"/>
        </w:rPr>
        <w:tab/>
        <w:t>Calidad</w:t>
      </w:r>
      <w:r>
        <w:rPr>
          <w:spacing w:val="-11"/>
          <w:sz w:val="16"/>
        </w:rPr>
        <w:t xml:space="preserve"> </w:t>
      </w:r>
      <w:r>
        <w:rPr>
          <w:sz w:val="16"/>
        </w:rPr>
        <w:t>en</w:t>
      </w:r>
      <w:r>
        <w:rPr>
          <w:spacing w:val="-10"/>
          <w:sz w:val="16"/>
        </w:rPr>
        <w:t xml:space="preserve"> </w:t>
      </w:r>
      <w:r>
        <w:rPr>
          <w:sz w:val="16"/>
        </w:rPr>
        <w:t>Educación</w:t>
      </w:r>
      <w:r>
        <w:rPr>
          <w:spacing w:val="-10"/>
          <w:sz w:val="16"/>
        </w:rPr>
        <w:t xml:space="preserve"> </w:t>
      </w:r>
      <w:r>
        <w:rPr>
          <w:sz w:val="16"/>
        </w:rPr>
        <w:t>Superior</w:t>
      </w:r>
      <w:r>
        <w:rPr>
          <w:spacing w:val="-10"/>
          <w:sz w:val="16"/>
        </w:rPr>
        <w:t xml:space="preserve"> </w:t>
      </w:r>
      <w:r>
        <w:rPr>
          <w:sz w:val="16"/>
        </w:rPr>
        <w:t>de</w:t>
      </w:r>
      <w:r>
        <w:rPr>
          <w:spacing w:val="-10"/>
          <w:sz w:val="16"/>
        </w:rPr>
        <w:t xml:space="preserve"> </w:t>
      </w:r>
      <w:r>
        <w:rPr>
          <w:sz w:val="16"/>
        </w:rPr>
        <w:t>la</w:t>
      </w:r>
      <w:r>
        <w:rPr>
          <w:spacing w:val="-10"/>
          <w:sz w:val="16"/>
        </w:rPr>
        <w:t xml:space="preserve"> </w:t>
      </w:r>
      <w:r>
        <w:rPr>
          <w:sz w:val="16"/>
        </w:rPr>
        <w:t>Universidad</w:t>
      </w:r>
      <w:r>
        <w:rPr>
          <w:spacing w:val="-10"/>
          <w:sz w:val="16"/>
        </w:rPr>
        <w:t xml:space="preserve"> </w:t>
      </w:r>
      <w:r>
        <w:rPr>
          <w:sz w:val="16"/>
        </w:rPr>
        <w:t>Autónoma</w:t>
      </w:r>
      <w:r>
        <w:rPr>
          <w:spacing w:val="-10"/>
          <w:sz w:val="16"/>
        </w:rPr>
        <w:t xml:space="preserve"> </w:t>
      </w:r>
      <w:r>
        <w:rPr>
          <w:sz w:val="16"/>
        </w:rPr>
        <w:t>de</w:t>
      </w:r>
      <w:r>
        <w:rPr>
          <w:spacing w:val="-10"/>
          <w:sz w:val="16"/>
        </w:rPr>
        <w:t xml:space="preserve"> </w:t>
      </w:r>
      <w:r>
        <w:rPr>
          <w:spacing w:val="-2"/>
          <w:sz w:val="16"/>
        </w:rPr>
        <w:t>Yucatán</w:t>
      </w:r>
      <w:r>
        <w:rPr>
          <w:rFonts w:ascii="Times New Roman" w:hAnsi="Times New Roman"/>
          <w:sz w:val="16"/>
        </w:rPr>
        <w:tab/>
      </w:r>
      <w:r>
        <w:rPr>
          <w:spacing w:val="-5"/>
          <w:sz w:val="16"/>
        </w:rPr>
        <w:t>17</w:t>
      </w:r>
    </w:p>
    <w:p w:rsidR="004B44A6" w:rsidRDefault="00DD6F89">
      <w:pPr>
        <w:tabs>
          <w:tab w:val="left" w:pos="1558"/>
          <w:tab w:val="left" w:pos="8696"/>
        </w:tabs>
        <w:spacing w:before="22"/>
        <w:ind w:left="776"/>
        <w:rPr>
          <w:sz w:val="16"/>
        </w:rPr>
      </w:pPr>
      <w:r>
        <w:rPr>
          <w:spacing w:val="-5"/>
          <w:sz w:val="16"/>
        </w:rPr>
        <w:t>550</w:t>
      </w:r>
      <w:r>
        <w:rPr>
          <w:sz w:val="16"/>
        </w:rPr>
        <w:tab/>
        <w:t>Administración</w:t>
      </w:r>
      <w:r>
        <w:rPr>
          <w:spacing w:val="-7"/>
          <w:sz w:val="16"/>
        </w:rPr>
        <w:t xml:space="preserve"> </w:t>
      </w:r>
      <w:r>
        <w:rPr>
          <w:sz w:val="16"/>
        </w:rPr>
        <w:t>y</w:t>
      </w:r>
      <w:r>
        <w:rPr>
          <w:spacing w:val="-7"/>
          <w:sz w:val="16"/>
        </w:rPr>
        <w:t xml:space="preserve"> </w:t>
      </w:r>
      <w:r>
        <w:rPr>
          <w:sz w:val="16"/>
        </w:rPr>
        <w:t>Control</w:t>
      </w:r>
      <w:r>
        <w:rPr>
          <w:spacing w:val="-6"/>
          <w:sz w:val="16"/>
        </w:rPr>
        <w:t xml:space="preserve"> </w:t>
      </w:r>
      <w:r>
        <w:rPr>
          <w:sz w:val="16"/>
        </w:rPr>
        <w:t>de</w:t>
      </w:r>
      <w:r>
        <w:rPr>
          <w:spacing w:val="-7"/>
          <w:sz w:val="16"/>
        </w:rPr>
        <w:t xml:space="preserve"> </w:t>
      </w:r>
      <w:r>
        <w:rPr>
          <w:sz w:val="16"/>
        </w:rPr>
        <w:t>los</w:t>
      </w:r>
      <w:r>
        <w:rPr>
          <w:spacing w:val="-6"/>
          <w:sz w:val="16"/>
        </w:rPr>
        <w:t xml:space="preserve"> </w:t>
      </w:r>
      <w:r>
        <w:rPr>
          <w:sz w:val="16"/>
        </w:rPr>
        <w:t>Recursos</w:t>
      </w:r>
      <w:r>
        <w:rPr>
          <w:spacing w:val="-7"/>
          <w:sz w:val="16"/>
        </w:rPr>
        <w:t xml:space="preserve"> </w:t>
      </w:r>
      <w:r>
        <w:rPr>
          <w:sz w:val="16"/>
        </w:rPr>
        <w:t>Humanos,</w:t>
      </w:r>
      <w:r>
        <w:rPr>
          <w:spacing w:val="-6"/>
          <w:sz w:val="16"/>
        </w:rPr>
        <w:t xml:space="preserve"> </w:t>
      </w:r>
      <w:r>
        <w:rPr>
          <w:sz w:val="16"/>
        </w:rPr>
        <w:t>Financieros</w:t>
      </w:r>
      <w:r>
        <w:rPr>
          <w:spacing w:val="-7"/>
          <w:sz w:val="16"/>
        </w:rPr>
        <w:t xml:space="preserve"> </w:t>
      </w:r>
      <w:r>
        <w:rPr>
          <w:sz w:val="16"/>
        </w:rPr>
        <w:t>y</w:t>
      </w:r>
      <w:r>
        <w:rPr>
          <w:spacing w:val="-6"/>
          <w:sz w:val="16"/>
        </w:rPr>
        <w:t xml:space="preserve"> </w:t>
      </w:r>
      <w:r>
        <w:rPr>
          <w:sz w:val="16"/>
        </w:rPr>
        <w:t>Materiales</w:t>
      </w:r>
      <w:r>
        <w:rPr>
          <w:spacing w:val="-7"/>
          <w:sz w:val="16"/>
        </w:rPr>
        <w:t xml:space="preserve"> </w:t>
      </w:r>
      <w:r>
        <w:rPr>
          <w:sz w:val="16"/>
        </w:rPr>
        <w:t>de</w:t>
      </w:r>
      <w:r>
        <w:rPr>
          <w:spacing w:val="-6"/>
          <w:sz w:val="16"/>
        </w:rPr>
        <w:t xml:space="preserve"> </w:t>
      </w:r>
      <w:r>
        <w:rPr>
          <w:sz w:val="16"/>
        </w:rPr>
        <w:t>la</w:t>
      </w:r>
      <w:r>
        <w:rPr>
          <w:spacing w:val="-7"/>
          <w:sz w:val="16"/>
        </w:rPr>
        <w:t xml:space="preserve"> </w:t>
      </w:r>
      <w:r>
        <w:rPr>
          <w:spacing w:val="-2"/>
          <w:sz w:val="16"/>
        </w:rPr>
        <w:t>Universidad</w:t>
      </w:r>
      <w:r>
        <w:rPr>
          <w:rFonts w:ascii="Times New Roman" w:hAnsi="Times New Roman"/>
          <w:sz w:val="16"/>
        </w:rPr>
        <w:tab/>
      </w:r>
      <w:r>
        <w:rPr>
          <w:spacing w:val="-5"/>
          <w:sz w:val="16"/>
        </w:rPr>
        <w:t>19</w:t>
      </w:r>
    </w:p>
    <w:p w:rsidR="004B44A6" w:rsidRDefault="00DD6F89">
      <w:pPr>
        <w:spacing w:before="23"/>
        <w:ind w:left="1555"/>
        <w:rPr>
          <w:sz w:val="16"/>
        </w:rPr>
      </w:pPr>
      <w:r>
        <w:rPr>
          <w:sz w:val="16"/>
        </w:rPr>
        <w:t>Autónoma</w:t>
      </w:r>
      <w:r>
        <w:rPr>
          <w:spacing w:val="-7"/>
          <w:sz w:val="16"/>
        </w:rPr>
        <w:t xml:space="preserve"> </w:t>
      </w:r>
      <w:r>
        <w:rPr>
          <w:sz w:val="16"/>
        </w:rPr>
        <w:t>de</w:t>
      </w:r>
      <w:r>
        <w:rPr>
          <w:spacing w:val="-7"/>
          <w:sz w:val="16"/>
        </w:rPr>
        <w:t xml:space="preserve"> </w:t>
      </w:r>
      <w:r>
        <w:rPr>
          <w:spacing w:val="-2"/>
          <w:sz w:val="16"/>
        </w:rPr>
        <w:t>Yucatán</w:t>
      </w:r>
    </w:p>
    <w:p w:rsidR="004B44A6" w:rsidRDefault="00DD6F89">
      <w:pPr>
        <w:tabs>
          <w:tab w:val="left" w:pos="1558"/>
          <w:tab w:val="left" w:pos="8696"/>
        </w:tabs>
        <w:spacing w:before="23"/>
        <w:ind w:left="776"/>
        <w:rPr>
          <w:sz w:val="16"/>
        </w:rPr>
      </w:pPr>
      <w:r>
        <w:rPr>
          <w:spacing w:val="-5"/>
          <w:sz w:val="16"/>
        </w:rPr>
        <w:t>553</w:t>
      </w:r>
      <w:r>
        <w:rPr>
          <w:sz w:val="16"/>
        </w:rPr>
        <w:tab/>
        <w:t>Fortalecimiento</w:t>
      </w:r>
      <w:r>
        <w:rPr>
          <w:spacing w:val="-12"/>
          <w:sz w:val="16"/>
        </w:rPr>
        <w:t xml:space="preserve"> </w:t>
      </w:r>
      <w:r>
        <w:rPr>
          <w:sz w:val="16"/>
        </w:rPr>
        <w:t>de</w:t>
      </w:r>
      <w:r>
        <w:rPr>
          <w:spacing w:val="-12"/>
          <w:sz w:val="16"/>
        </w:rPr>
        <w:t xml:space="preserve"> </w:t>
      </w:r>
      <w:r>
        <w:rPr>
          <w:sz w:val="16"/>
        </w:rPr>
        <w:t>las</w:t>
      </w:r>
      <w:r>
        <w:rPr>
          <w:spacing w:val="-12"/>
          <w:sz w:val="16"/>
        </w:rPr>
        <w:t xml:space="preserve"> </w:t>
      </w:r>
      <w:r>
        <w:rPr>
          <w:sz w:val="16"/>
        </w:rPr>
        <w:t>Labores</w:t>
      </w:r>
      <w:r>
        <w:rPr>
          <w:spacing w:val="-12"/>
          <w:sz w:val="16"/>
        </w:rPr>
        <w:t xml:space="preserve"> </w:t>
      </w:r>
      <w:r>
        <w:rPr>
          <w:sz w:val="16"/>
        </w:rPr>
        <w:t>de</w:t>
      </w:r>
      <w:r>
        <w:rPr>
          <w:spacing w:val="-12"/>
          <w:sz w:val="16"/>
        </w:rPr>
        <w:t xml:space="preserve"> </w:t>
      </w:r>
      <w:r>
        <w:rPr>
          <w:sz w:val="16"/>
        </w:rPr>
        <w:t>Prevención,</w:t>
      </w:r>
      <w:r>
        <w:rPr>
          <w:spacing w:val="-11"/>
          <w:sz w:val="16"/>
        </w:rPr>
        <w:t xml:space="preserve"> </w:t>
      </w:r>
      <w:r>
        <w:rPr>
          <w:sz w:val="16"/>
        </w:rPr>
        <w:t>Investigación</w:t>
      </w:r>
      <w:r>
        <w:rPr>
          <w:spacing w:val="-12"/>
          <w:sz w:val="16"/>
        </w:rPr>
        <w:t xml:space="preserve"> </w:t>
      </w:r>
      <w:r>
        <w:rPr>
          <w:sz w:val="16"/>
        </w:rPr>
        <w:t>y</w:t>
      </w:r>
      <w:r>
        <w:rPr>
          <w:spacing w:val="-12"/>
          <w:sz w:val="16"/>
        </w:rPr>
        <w:t xml:space="preserve"> </w:t>
      </w:r>
      <w:r>
        <w:rPr>
          <w:sz w:val="16"/>
        </w:rPr>
        <w:t>Consignación</w:t>
      </w:r>
      <w:r>
        <w:rPr>
          <w:spacing w:val="-12"/>
          <w:sz w:val="16"/>
        </w:rPr>
        <w:t xml:space="preserve"> </w:t>
      </w:r>
      <w:r>
        <w:rPr>
          <w:sz w:val="16"/>
        </w:rPr>
        <w:t>de</w:t>
      </w:r>
      <w:r>
        <w:rPr>
          <w:spacing w:val="-12"/>
          <w:sz w:val="16"/>
        </w:rPr>
        <w:t xml:space="preserve"> </w:t>
      </w:r>
      <w:r>
        <w:rPr>
          <w:sz w:val="16"/>
        </w:rPr>
        <w:t>Hechos</w:t>
      </w:r>
      <w:r>
        <w:rPr>
          <w:spacing w:val="-12"/>
          <w:sz w:val="16"/>
        </w:rPr>
        <w:t xml:space="preserve"> </w:t>
      </w:r>
      <w:r>
        <w:rPr>
          <w:spacing w:val="-5"/>
          <w:sz w:val="16"/>
        </w:rPr>
        <w:t>de</w:t>
      </w:r>
      <w:r>
        <w:rPr>
          <w:rFonts w:ascii="Times New Roman" w:hAnsi="Times New Roman"/>
          <w:sz w:val="16"/>
        </w:rPr>
        <w:tab/>
      </w:r>
      <w:r>
        <w:rPr>
          <w:spacing w:val="-5"/>
          <w:sz w:val="16"/>
        </w:rPr>
        <w:t>21</w:t>
      </w:r>
    </w:p>
    <w:p w:rsidR="004B44A6" w:rsidRDefault="00DD6F89">
      <w:pPr>
        <w:spacing w:before="23"/>
        <w:ind w:left="1555"/>
        <w:rPr>
          <w:sz w:val="16"/>
        </w:rPr>
      </w:pPr>
      <w:r>
        <w:rPr>
          <w:spacing w:val="-2"/>
          <w:sz w:val="16"/>
        </w:rPr>
        <w:t>Corrupción</w:t>
      </w:r>
    </w:p>
    <w:p w:rsidR="004B44A6" w:rsidRDefault="00DD6F89">
      <w:pPr>
        <w:pStyle w:val="Prrafodelista"/>
        <w:numPr>
          <w:ilvl w:val="0"/>
          <w:numId w:val="1"/>
        </w:numPr>
        <w:tabs>
          <w:tab w:val="left" w:pos="1558"/>
          <w:tab w:val="left" w:pos="8696"/>
        </w:tabs>
        <w:spacing w:before="23"/>
        <w:ind w:left="1558"/>
        <w:rPr>
          <w:sz w:val="16"/>
        </w:rPr>
      </w:pPr>
      <w:r>
        <w:rPr>
          <w:sz w:val="16"/>
        </w:rPr>
        <w:t>Conciliación</w:t>
      </w:r>
      <w:r>
        <w:rPr>
          <w:spacing w:val="-8"/>
          <w:sz w:val="16"/>
        </w:rPr>
        <w:t xml:space="preserve"> </w:t>
      </w:r>
      <w:r>
        <w:rPr>
          <w:sz w:val="16"/>
        </w:rPr>
        <w:t>y</w:t>
      </w:r>
      <w:r>
        <w:rPr>
          <w:spacing w:val="-7"/>
          <w:sz w:val="16"/>
        </w:rPr>
        <w:t xml:space="preserve"> </w:t>
      </w:r>
      <w:r>
        <w:rPr>
          <w:sz w:val="16"/>
        </w:rPr>
        <w:t>Arbitraje</w:t>
      </w:r>
      <w:r>
        <w:rPr>
          <w:spacing w:val="-8"/>
          <w:sz w:val="16"/>
        </w:rPr>
        <w:t xml:space="preserve"> </w:t>
      </w:r>
      <w:r>
        <w:rPr>
          <w:spacing w:val="-2"/>
          <w:sz w:val="16"/>
        </w:rPr>
        <w:t>Laboral</w:t>
      </w:r>
      <w:r>
        <w:rPr>
          <w:rFonts w:ascii="Times New Roman" w:hAnsi="Times New Roman"/>
          <w:sz w:val="16"/>
        </w:rPr>
        <w:tab/>
      </w:r>
      <w:r>
        <w:rPr>
          <w:spacing w:val="-5"/>
          <w:sz w:val="16"/>
        </w:rPr>
        <w:t>24</w:t>
      </w:r>
    </w:p>
    <w:p w:rsidR="004B44A6" w:rsidRDefault="00DD6F89">
      <w:pPr>
        <w:pStyle w:val="Prrafodelista"/>
        <w:numPr>
          <w:ilvl w:val="0"/>
          <w:numId w:val="1"/>
        </w:numPr>
        <w:tabs>
          <w:tab w:val="left" w:pos="1558"/>
          <w:tab w:val="left" w:pos="8670"/>
        </w:tabs>
        <w:spacing w:before="23"/>
        <w:ind w:left="1558"/>
        <w:rPr>
          <w:sz w:val="16"/>
        </w:rPr>
      </w:pPr>
      <w:r>
        <w:rPr>
          <w:sz w:val="16"/>
        </w:rPr>
        <w:t>Fortalecer</w:t>
      </w:r>
      <w:r>
        <w:rPr>
          <w:spacing w:val="-8"/>
          <w:sz w:val="16"/>
        </w:rPr>
        <w:t xml:space="preserve"> </w:t>
      </w:r>
      <w:r>
        <w:rPr>
          <w:sz w:val="16"/>
        </w:rPr>
        <w:t>la</w:t>
      </w:r>
      <w:r>
        <w:rPr>
          <w:spacing w:val="-8"/>
          <w:sz w:val="16"/>
        </w:rPr>
        <w:t xml:space="preserve"> </w:t>
      </w:r>
      <w:r>
        <w:rPr>
          <w:sz w:val="16"/>
        </w:rPr>
        <w:t>Administración</w:t>
      </w:r>
      <w:r>
        <w:rPr>
          <w:spacing w:val="-8"/>
          <w:sz w:val="16"/>
        </w:rPr>
        <w:t xml:space="preserve"> </w:t>
      </w:r>
      <w:r>
        <w:rPr>
          <w:sz w:val="16"/>
        </w:rPr>
        <w:t>y</w:t>
      </w:r>
      <w:r>
        <w:rPr>
          <w:spacing w:val="-8"/>
          <w:sz w:val="16"/>
        </w:rPr>
        <w:t xml:space="preserve"> </w:t>
      </w:r>
      <w:r>
        <w:rPr>
          <w:sz w:val="16"/>
        </w:rPr>
        <w:t>Desempeño</w:t>
      </w:r>
      <w:r>
        <w:rPr>
          <w:spacing w:val="-8"/>
          <w:sz w:val="16"/>
        </w:rPr>
        <w:t xml:space="preserve"> </w:t>
      </w:r>
      <w:r>
        <w:rPr>
          <w:sz w:val="16"/>
        </w:rPr>
        <w:t>de</w:t>
      </w:r>
      <w:r>
        <w:rPr>
          <w:spacing w:val="-8"/>
          <w:sz w:val="16"/>
        </w:rPr>
        <w:t xml:space="preserve"> </w:t>
      </w:r>
      <w:r>
        <w:rPr>
          <w:sz w:val="16"/>
        </w:rPr>
        <w:t>las</w:t>
      </w:r>
      <w:r>
        <w:rPr>
          <w:spacing w:val="-8"/>
          <w:sz w:val="16"/>
        </w:rPr>
        <w:t xml:space="preserve"> </w:t>
      </w:r>
      <w:r>
        <w:rPr>
          <w:sz w:val="16"/>
        </w:rPr>
        <w:t>Dependencias</w:t>
      </w:r>
      <w:r>
        <w:rPr>
          <w:spacing w:val="-8"/>
          <w:sz w:val="16"/>
        </w:rPr>
        <w:t xml:space="preserve"> </w:t>
      </w:r>
      <w:r w:rsidR="0087047D">
        <w:rPr>
          <w:sz w:val="16"/>
        </w:rPr>
        <w:t>Jurisdiccionales</w:t>
      </w:r>
      <w:bookmarkStart w:id="7" w:name="_GoBack"/>
      <w:bookmarkEnd w:id="7"/>
      <w:r>
        <w:rPr>
          <w:sz w:val="16"/>
        </w:rPr>
        <w:t>,</w:t>
      </w:r>
      <w:r>
        <w:rPr>
          <w:spacing w:val="-8"/>
          <w:sz w:val="16"/>
        </w:rPr>
        <w:t xml:space="preserve"> </w:t>
      </w:r>
      <w:r>
        <w:rPr>
          <w:spacing w:val="-2"/>
          <w:sz w:val="16"/>
        </w:rPr>
        <w:t>Técnicas,</w:t>
      </w:r>
      <w:r>
        <w:rPr>
          <w:rFonts w:ascii="Times New Roman" w:hAnsi="Times New Roman"/>
          <w:sz w:val="16"/>
        </w:rPr>
        <w:tab/>
      </w:r>
      <w:r>
        <w:rPr>
          <w:spacing w:val="-5"/>
          <w:sz w:val="16"/>
        </w:rPr>
        <w:t>27</w:t>
      </w:r>
    </w:p>
    <w:p w:rsidR="004B44A6" w:rsidRDefault="00DD6F89">
      <w:pPr>
        <w:spacing w:before="19"/>
        <w:ind w:left="1555"/>
        <w:rPr>
          <w:sz w:val="16"/>
        </w:rPr>
      </w:pPr>
      <w:r>
        <w:rPr>
          <w:sz w:val="16"/>
        </w:rPr>
        <w:t>Administrativas,</w:t>
      </w:r>
      <w:r>
        <w:rPr>
          <w:spacing w:val="-7"/>
          <w:sz w:val="16"/>
        </w:rPr>
        <w:t xml:space="preserve"> </w:t>
      </w:r>
      <w:r>
        <w:rPr>
          <w:sz w:val="16"/>
        </w:rPr>
        <w:t>de</w:t>
      </w:r>
      <w:r>
        <w:rPr>
          <w:spacing w:val="-7"/>
          <w:sz w:val="16"/>
        </w:rPr>
        <w:t xml:space="preserve"> </w:t>
      </w:r>
      <w:r>
        <w:rPr>
          <w:sz w:val="16"/>
        </w:rPr>
        <w:t>Información</w:t>
      </w:r>
      <w:r>
        <w:rPr>
          <w:spacing w:val="-6"/>
          <w:sz w:val="16"/>
        </w:rPr>
        <w:t xml:space="preserve"> </w:t>
      </w:r>
      <w:r>
        <w:rPr>
          <w:sz w:val="16"/>
        </w:rPr>
        <w:t>y</w:t>
      </w:r>
      <w:r>
        <w:rPr>
          <w:spacing w:val="-7"/>
          <w:sz w:val="16"/>
        </w:rPr>
        <w:t xml:space="preserve"> </w:t>
      </w:r>
      <w:r>
        <w:rPr>
          <w:sz w:val="16"/>
        </w:rPr>
        <w:t>Comunicación</w:t>
      </w:r>
      <w:r>
        <w:rPr>
          <w:spacing w:val="-6"/>
          <w:sz w:val="16"/>
        </w:rPr>
        <w:t xml:space="preserve"> </w:t>
      </w:r>
      <w:r>
        <w:rPr>
          <w:sz w:val="16"/>
        </w:rPr>
        <w:t>del</w:t>
      </w:r>
      <w:r>
        <w:rPr>
          <w:spacing w:val="-7"/>
          <w:sz w:val="16"/>
        </w:rPr>
        <w:t xml:space="preserve"> </w:t>
      </w:r>
      <w:r>
        <w:rPr>
          <w:sz w:val="16"/>
        </w:rPr>
        <w:t>Consejo</w:t>
      </w:r>
      <w:r>
        <w:rPr>
          <w:spacing w:val="-6"/>
          <w:sz w:val="16"/>
        </w:rPr>
        <w:t xml:space="preserve"> </w:t>
      </w:r>
      <w:r>
        <w:rPr>
          <w:sz w:val="16"/>
        </w:rPr>
        <w:t>de</w:t>
      </w:r>
      <w:r>
        <w:rPr>
          <w:spacing w:val="-7"/>
          <w:sz w:val="16"/>
        </w:rPr>
        <w:t xml:space="preserve"> </w:t>
      </w:r>
      <w:r>
        <w:rPr>
          <w:sz w:val="16"/>
        </w:rPr>
        <w:t>la</w:t>
      </w:r>
      <w:r>
        <w:rPr>
          <w:spacing w:val="-6"/>
          <w:sz w:val="16"/>
        </w:rPr>
        <w:t xml:space="preserve"> </w:t>
      </w:r>
      <w:r>
        <w:rPr>
          <w:spacing w:val="-2"/>
          <w:sz w:val="16"/>
        </w:rPr>
        <w:t>Judicatura</w:t>
      </w:r>
    </w:p>
    <w:p w:rsidR="004B44A6" w:rsidRDefault="00DD6F89">
      <w:pPr>
        <w:pStyle w:val="Prrafodelista"/>
        <w:numPr>
          <w:ilvl w:val="0"/>
          <w:numId w:val="1"/>
        </w:numPr>
        <w:tabs>
          <w:tab w:val="left" w:pos="1558"/>
          <w:tab w:val="left" w:pos="8678"/>
        </w:tabs>
        <w:spacing w:before="23"/>
        <w:ind w:left="1558"/>
        <w:rPr>
          <w:sz w:val="16"/>
        </w:rPr>
      </w:pPr>
      <w:r>
        <w:rPr>
          <w:sz w:val="16"/>
        </w:rPr>
        <w:t>Fortalecer</w:t>
      </w:r>
      <w:r>
        <w:rPr>
          <w:spacing w:val="-8"/>
          <w:sz w:val="16"/>
        </w:rPr>
        <w:t xml:space="preserve"> </w:t>
      </w:r>
      <w:r>
        <w:rPr>
          <w:sz w:val="16"/>
        </w:rPr>
        <w:t>el</w:t>
      </w:r>
      <w:r>
        <w:rPr>
          <w:spacing w:val="-7"/>
          <w:sz w:val="16"/>
        </w:rPr>
        <w:t xml:space="preserve"> </w:t>
      </w:r>
      <w:r>
        <w:rPr>
          <w:sz w:val="16"/>
        </w:rPr>
        <w:t>Desempeño</w:t>
      </w:r>
      <w:r>
        <w:rPr>
          <w:spacing w:val="-8"/>
          <w:sz w:val="16"/>
        </w:rPr>
        <w:t xml:space="preserve"> </w:t>
      </w:r>
      <w:r>
        <w:rPr>
          <w:sz w:val="16"/>
        </w:rPr>
        <w:t>Jurisdiccional,</w:t>
      </w:r>
      <w:r>
        <w:rPr>
          <w:spacing w:val="-7"/>
          <w:sz w:val="16"/>
        </w:rPr>
        <w:t xml:space="preserve"> </w:t>
      </w:r>
      <w:r>
        <w:rPr>
          <w:sz w:val="16"/>
        </w:rPr>
        <w:t>Técnico,</w:t>
      </w:r>
      <w:r>
        <w:rPr>
          <w:spacing w:val="-7"/>
          <w:sz w:val="16"/>
        </w:rPr>
        <w:t xml:space="preserve"> </w:t>
      </w:r>
      <w:r>
        <w:rPr>
          <w:sz w:val="16"/>
        </w:rPr>
        <w:t>de</w:t>
      </w:r>
      <w:r>
        <w:rPr>
          <w:spacing w:val="-8"/>
          <w:sz w:val="16"/>
        </w:rPr>
        <w:t xml:space="preserve"> </w:t>
      </w:r>
      <w:r>
        <w:rPr>
          <w:sz w:val="16"/>
        </w:rPr>
        <w:t>Información</w:t>
      </w:r>
      <w:r>
        <w:rPr>
          <w:spacing w:val="-7"/>
          <w:sz w:val="16"/>
        </w:rPr>
        <w:t xml:space="preserve"> </w:t>
      </w:r>
      <w:r>
        <w:rPr>
          <w:sz w:val="16"/>
        </w:rPr>
        <w:t>y</w:t>
      </w:r>
      <w:r>
        <w:rPr>
          <w:spacing w:val="-8"/>
          <w:sz w:val="16"/>
        </w:rPr>
        <w:t xml:space="preserve"> </w:t>
      </w:r>
      <w:r>
        <w:rPr>
          <w:spacing w:val="-2"/>
          <w:sz w:val="16"/>
        </w:rPr>
        <w:t>Comunicación</w:t>
      </w:r>
      <w:r>
        <w:rPr>
          <w:rFonts w:ascii="Times New Roman" w:hAnsi="Times New Roman"/>
          <w:sz w:val="16"/>
        </w:rPr>
        <w:tab/>
      </w:r>
      <w:r>
        <w:rPr>
          <w:spacing w:val="-5"/>
          <w:sz w:val="16"/>
        </w:rPr>
        <w:t>29</w:t>
      </w:r>
    </w:p>
    <w:p w:rsidR="004B44A6" w:rsidRDefault="00DD6F89">
      <w:pPr>
        <w:pStyle w:val="Prrafodelista"/>
        <w:numPr>
          <w:ilvl w:val="0"/>
          <w:numId w:val="1"/>
        </w:numPr>
        <w:tabs>
          <w:tab w:val="left" w:pos="1571"/>
          <w:tab w:val="left" w:pos="8677"/>
        </w:tabs>
        <w:spacing w:before="22"/>
        <w:ind w:left="1571" w:hanging="795"/>
        <w:rPr>
          <w:sz w:val="16"/>
        </w:rPr>
      </w:pPr>
      <w:r>
        <w:rPr>
          <w:sz w:val="16"/>
        </w:rPr>
        <w:t>Administración</w:t>
      </w:r>
      <w:r>
        <w:rPr>
          <w:spacing w:val="-6"/>
          <w:sz w:val="16"/>
        </w:rPr>
        <w:t xml:space="preserve"> </w:t>
      </w:r>
      <w:r>
        <w:rPr>
          <w:sz w:val="16"/>
        </w:rPr>
        <w:t>de</w:t>
      </w:r>
      <w:r>
        <w:rPr>
          <w:spacing w:val="-5"/>
          <w:sz w:val="16"/>
        </w:rPr>
        <w:t xml:space="preserve"> </w:t>
      </w:r>
      <w:r>
        <w:rPr>
          <w:sz w:val="16"/>
        </w:rPr>
        <w:t>los</w:t>
      </w:r>
      <w:r>
        <w:rPr>
          <w:spacing w:val="-6"/>
          <w:sz w:val="16"/>
        </w:rPr>
        <w:t xml:space="preserve"> </w:t>
      </w:r>
      <w:r>
        <w:rPr>
          <w:sz w:val="16"/>
        </w:rPr>
        <w:t>Recursos</w:t>
      </w:r>
      <w:r>
        <w:rPr>
          <w:spacing w:val="-5"/>
          <w:sz w:val="16"/>
        </w:rPr>
        <w:t xml:space="preserve"> </w:t>
      </w:r>
      <w:r>
        <w:rPr>
          <w:sz w:val="16"/>
        </w:rPr>
        <w:t>Humanos</w:t>
      </w:r>
      <w:r>
        <w:rPr>
          <w:spacing w:val="-6"/>
          <w:sz w:val="16"/>
        </w:rPr>
        <w:t xml:space="preserve"> </w:t>
      </w:r>
      <w:r>
        <w:rPr>
          <w:sz w:val="16"/>
        </w:rPr>
        <w:t>y</w:t>
      </w:r>
      <w:r>
        <w:rPr>
          <w:spacing w:val="-5"/>
          <w:sz w:val="16"/>
        </w:rPr>
        <w:t xml:space="preserve"> </w:t>
      </w:r>
      <w:r>
        <w:rPr>
          <w:sz w:val="16"/>
        </w:rPr>
        <w:t>Financieros</w:t>
      </w:r>
      <w:r>
        <w:rPr>
          <w:spacing w:val="-6"/>
          <w:sz w:val="16"/>
        </w:rPr>
        <w:t xml:space="preserve"> </w:t>
      </w:r>
      <w:r>
        <w:rPr>
          <w:sz w:val="16"/>
        </w:rPr>
        <w:t>del</w:t>
      </w:r>
      <w:r>
        <w:rPr>
          <w:spacing w:val="-5"/>
          <w:sz w:val="16"/>
        </w:rPr>
        <w:t xml:space="preserve"> </w:t>
      </w:r>
      <w:r>
        <w:rPr>
          <w:sz w:val="16"/>
        </w:rPr>
        <w:t>Tribunal</w:t>
      </w:r>
      <w:r>
        <w:rPr>
          <w:spacing w:val="-5"/>
          <w:sz w:val="16"/>
        </w:rPr>
        <w:t xml:space="preserve"> </w:t>
      </w:r>
      <w:r>
        <w:rPr>
          <w:sz w:val="16"/>
        </w:rPr>
        <w:t>de</w:t>
      </w:r>
      <w:r>
        <w:rPr>
          <w:spacing w:val="-6"/>
          <w:sz w:val="16"/>
        </w:rPr>
        <w:t xml:space="preserve"> </w:t>
      </w:r>
      <w:r>
        <w:rPr>
          <w:sz w:val="16"/>
        </w:rPr>
        <w:t>los</w:t>
      </w:r>
      <w:r>
        <w:rPr>
          <w:spacing w:val="-5"/>
          <w:sz w:val="16"/>
        </w:rPr>
        <w:t xml:space="preserve"> </w:t>
      </w:r>
      <w:r>
        <w:rPr>
          <w:sz w:val="16"/>
        </w:rPr>
        <w:t>Trabajadores</w:t>
      </w:r>
      <w:r>
        <w:rPr>
          <w:spacing w:val="-6"/>
          <w:sz w:val="16"/>
        </w:rPr>
        <w:t xml:space="preserve"> </w:t>
      </w:r>
      <w:r>
        <w:rPr>
          <w:sz w:val="16"/>
        </w:rPr>
        <w:t>al</w:t>
      </w:r>
      <w:r>
        <w:rPr>
          <w:spacing w:val="-5"/>
          <w:sz w:val="16"/>
        </w:rPr>
        <w:t xml:space="preserve"> </w:t>
      </w:r>
      <w:r>
        <w:rPr>
          <w:spacing w:val="-2"/>
          <w:sz w:val="16"/>
        </w:rPr>
        <w:t>Servicio</w:t>
      </w:r>
      <w:r>
        <w:rPr>
          <w:rFonts w:ascii="Times New Roman" w:hAnsi="Times New Roman"/>
          <w:sz w:val="16"/>
        </w:rPr>
        <w:tab/>
      </w:r>
      <w:r>
        <w:rPr>
          <w:spacing w:val="-5"/>
          <w:sz w:val="16"/>
        </w:rPr>
        <w:t>31</w:t>
      </w:r>
    </w:p>
    <w:p w:rsidR="004B44A6" w:rsidRDefault="00DD6F89">
      <w:pPr>
        <w:spacing w:before="25"/>
        <w:ind w:left="1567"/>
        <w:rPr>
          <w:sz w:val="16"/>
        </w:rPr>
      </w:pPr>
      <w:r>
        <w:rPr>
          <w:sz w:val="16"/>
        </w:rPr>
        <w:t>del</w:t>
      </w:r>
      <w:r>
        <w:rPr>
          <w:spacing w:val="-4"/>
          <w:sz w:val="16"/>
        </w:rPr>
        <w:t xml:space="preserve"> </w:t>
      </w:r>
      <w:r>
        <w:rPr>
          <w:sz w:val="16"/>
        </w:rPr>
        <w:t>Estado</w:t>
      </w:r>
      <w:r>
        <w:rPr>
          <w:spacing w:val="-3"/>
          <w:sz w:val="16"/>
        </w:rPr>
        <w:t xml:space="preserve"> </w:t>
      </w:r>
      <w:r>
        <w:rPr>
          <w:sz w:val="16"/>
        </w:rPr>
        <w:t>y</w:t>
      </w:r>
      <w:r>
        <w:rPr>
          <w:spacing w:val="-4"/>
          <w:sz w:val="16"/>
        </w:rPr>
        <w:t xml:space="preserve"> </w:t>
      </w:r>
      <w:r>
        <w:rPr>
          <w:sz w:val="16"/>
        </w:rPr>
        <w:t>los</w:t>
      </w:r>
      <w:r>
        <w:rPr>
          <w:spacing w:val="-3"/>
          <w:sz w:val="16"/>
        </w:rPr>
        <w:t xml:space="preserve"> </w:t>
      </w:r>
      <w:r>
        <w:rPr>
          <w:spacing w:val="-2"/>
          <w:sz w:val="16"/>
        </w:rPr>
        <w:t>Municipios</w:t>
      </w:r>
    </w:p>
    <w:p w:rsidR="004B44A6" w:rsidRDefault="00DD6F89">
      <w:pPr>
        <w:pStyle w:val="Prrafodelista"/>
        <w:numPr>
          <w:ilvl w:val="0"/>
          <w:numId w:val="1"/>
        </w:numPr>
        <w:tabs>
          <w:tab w:val="left" w:pos="1558"/>
          <w:tab w:val="left" w:pos="8695"/>
        </w:tabs>
        <w:spacing w:before="23"/>
        <w:ind w:left="1558"/>
        <w:rPr>
          <w:sz w:val="16"/>
        </w:rPr>
      </w:pPr>
      <w:r>
        <w:rPr>
          <w:sz w:val="16"/>
        </w:rPr>
        <w:t>Supervisión</w:t>
      </w:r>
      <w:r>
        <w:rPr>
          <w:spacing w:val="-6"/>
          <w:sz w:val="16"/>
        </w:rPr>
        <w:t xml:space="preserve"> </w:t>
      </w:r>
      <w:r>
        <w:rPr>
          <w:sz w:val="16"/>
        </w:rPr>
        <w:t>para</w:t>
      </w:r>
      <w:r>
        <w:rPr>
          <w:spacing w:val="-5"/>
          <w:sz w:val="16"/>
        </w:rPr>
        <w:t xml:space="preserve"> </w:t>
      </w:r>
      <w:r>
        <w:rPr>
          <w:sz w:val="16"/>
        </w:rPr>
        <w:t>la</w:t>
      </w:r>
      <w:r>
        <w:rPr>
          <w:spacing w:val="-5"/>
          <w:sz w:val="16"/>
        </w:rPr>
        <w:t xml:space="preserve"> </w:t>
      </w:r>
      <w:r>
        <w:rPr>
          <w:sz w:val="16"/>
        </w:rPr>
        <w:t>Prevención</w:t>
      </w:r>
      <w:r>
        <w:rPr>
          <w:spacing w:val="-5"/>
          <w:sz w:val="16"/>
        </w:rPr>
        <w:t xml:space="preserve"> </w:t>
      </w:r>
      <w:r>
        <w:rPr>
          <w:sz w:val="16"/>
        </w:rPr>
        <w:t>y</w:t>
      </w:r>
      <w:r>
        <w:rPr>
          <w:spacing w:val="-5"/>
          <w:sz w:val="16"/>
        </w:rPr>
        <w:t xml:space="preserve"> </w:t>
      </w:r>
      <w:r>
        <w:rPr>
          <w:sz w:val="16"/>
        </w:rPr>
        <w:t>Detección</w:t>
      </w:r>
      <w:r>
        <w:rPr>
          <w:spacing w:val="-5"/>
          <w:sz w:val="16"/>
        </w:rPr>
        <w:t xml:space="preserve"> </w:t>
      </w:r>
      <w:r>
        <w:rPr>
          <w:sz w:val="16"/>
        </w:rPr>
        <w:t>de</w:t>
      </w:r>
      <w:r>
        <w:rPr>
          <w:spacing w:val="-5"/>
          <w:sz w:val="16"/>
        </w:rPr>
        <w:t xml:space="preserve"> </w:t>
      </w:r>
      <w:r>
        <w:rPr>
          <w:sz w:val="16"/>
        </w:rPr>
        <w:t>Recursos</w:t>
      </w:r>
      <w:r>
        <w:rPr>
          <w:spacing w:val="-5"/>
          <w:sz w:val="16"/>
        </w:rPr>
        <w:t xml:space="preserve"> </w:t>
      </w:r>
      <w:r>
        <w:rPr>
          <w:sz w:val="16"/>
        </w:rPr>
        <w:t>de</w:t>
      </w:r>
      <w:r>
        <w:rPr>
          <w:spacing w:val="-6"/>
          <w:sz w:val="16"/>
        </w:rPr>
        <w:t xml:space="preserve"> </w:t>
      </w:r>
      <w:r>
        <w:rPr>
          <w:sz w:val="16"/>
        </w:rPr>
        <w:t>Procedencia</w:t>
      </w:r>
      <w:r>
        <w:rPr>
          <w:spacing w:val="-5"/>
          <w:sz w:val="16"/>
        </w:rPr>
        <w:t xml:space="preserve"> </w:t>
      </w:r>
      <w:r>
        <w:rPr>
          <w:sz w:val="16"/>
        </w:rPr>
        <w:t>Ilícita</w:t>
      </w:r>
      <w:r>
        <w:rPr>
          <w:spacing w:val="-5"/>
          <w:sz w:val="16"/>
        </w:rPr>
        <w:t xml:space="preserve"> </w:t>
      </w:r>
      <w:r>
        <w:rPr>
          <w:sz w:val="16"/>
        </w:rPr>
        <w:t>en</w:t>
      </w:r>
      <w:r>
        <w:rPr>
          <w:spacing w:val="-5"/>
          <w:sz w:val="16"/>
        </w:rPr>
        <w:t xml:space="preserve"> </w:t>
      </w:r>
      <w:r>
        <w:rPr>
          <w:sz w:val="16"/>
        </w:rPr>
        <w:t>el</w:t>
      </w:r>
      <w:r>
        <w:rPr>
          <w:spacing w:val="-5"/>
          <w:sz w:val="16"/>
        </w:rPr>
        <w:t xml:space="preserve"> </w:t>
      </w:r>
      <w:r>
        <w:rPr>
          <w:sz w:val="16"/>
        </w:rPr>
        <w:t>Estado</w:t>
      </w:r>
      <w:r>
        <w:rPr>
          <w:spacing w:val="-5"/>
          <w:sz w:val="16"/>
        </w:rPr>
        <w:t xml:space="preserve"> de</w:t>
      </w:r>
      <w:r>
        <w:rPr>
          <w:rFonts w:ascii="Times New Roman" w:hAnsi="Times New Roman"/>
          <w:sz w:val="16"/>
        </w:rPr>
        <w:tab/>
      </w:r>
      <w:r>
        <w:rPr>
          <w:spacing w:val="-5"/>
          <w:sz w:val="16"/>
        </w:rPr>
        <w:t>33</w:t>
      </w:r>
    </w:p>
    <w:p w:rsidR="004B44A6" w:rsidRDefault="00DD6F89">
      <w:pPr>
        <w:spacing w:before="21"/>
        <w:ind w:left="1567"/>
        <w:rPr>
          <w:sz w:val="16"/>
        </w:rPr>
      </w:pPr>
      <w:r>
        <w:rPr>
          <w:spacing w:val="-2"/>
          <w:sz w:val="16"/>
        </w:rPr>
        <w:t>Yucatán</w:t>
      </w:r>
    </w:p>
    <w:p w:rsidR="004B44A6" w:rsidRDefault="00DD6F89">
      <w:pPr>
        <w:pStyle w:val="Prrafodelista"/>
        <w:numPr>
          <w:ilvl w:val="0"/>
          <w:numId w:val="1"/>
        </w:numPr>
        <w:tabs>
          <w:tab w:val="left" w:pos="1558"/>
          <w:tab w:val="left" w:pos="8696"/>
        </w:tabs>
        <w:spacing w:before="23"/>
        <w:ind w:left="1558"/>
        <w:rPr>
          <w:sz w:val="16"/>
        </w:rPr>
      </w:pPr>
      <w:r>
        <w:rPr>
          <w:sz w:val="16"/>
        </w:rPr>
        <w:t>Fortalecimiento</w:t>
      </w:r>
      <w:r>
        <w:rPr>
          <w:spacing w:val="-12"/>
          <w:sz w:val="16"/>
        </w:rPr>
        <w:t xml:space="preserve"> </w:t>
      </w:r>
      <w:r>
        <w:rPr>
          <w:sz w:val="16"/>
        </w:rPr>
        <w:t>del</w:t>
      </w:r>
      <w:r>
        <w:rPr>
          <w:spacing w:val="-11"/>
          <w:sz w:val="16"/>
        </w:rPr>
        <w:t xml:space="preserve"> </w:t>
      </w:r>
      <w:r>
        <w:rPr>
          <w:sz w:val="16"/>
        </w:rPr>
        <w:t>Sistema</w:t>
      </w:r>
      <w:r>
        <w:rPr>
          <w:spacing w:val="-12"/>
          <w:sz w:val="16"/>
        </w:rPr>
        <w:t xml:space="preserve"> </w:t>
      </w:r>
      <w:r>
        <w:rPr>
          <w:sz w:val="16"/>
        </w:rPr>
        <w:t>de</w:t>
      </w:r>
      <w:r>
        <w:rPr>
          <w:spacing w:val="-11"/>
          <w:sz w:val="16"/>
        </w:rPr>
        <w:t xml:space="preserve"> </w:t>
      </w:r>
      <w:r>
        <w:rPr>
          <w:sz w:val="16"/>
        </w:rPr>
        <w:t>Justicia</w:t>
      </w:r>
      <w:r>
        <w:rPr>
          <w:spacing w:val="-12"/>
          <w:sz w:val="16"/>
        </w:rPr>
        <w:t xml:space="preserve"> </w:t>
      </w:r>
      <w:r>
        <w:rPr>
          <w:spacing w:val="-2"/>
          <w:sz w:val="16"/>
        </w:rPr>
        <w:t>Penal</w:t>
      </w:r>
      <w:r>
        <w:rPr>
          <w:rFonts w:ascii="Times New Roman"/>
          <w:sz w:val="16"/>
        </w:rPr>
        <w:tab/>
      </w:r>
      <w:r>
        <w:rPr>
          <w:spacing w:val="-5"/>
          <w:sz w:val="16"/>
        </w:rPr>
        <w:t>35</w:t>
      </w:r>
    </w:p>
    <w:p w:rsidR="004B44A6" w:rsidRDefault="00DD6F89">
      <w:pPr>
        <w:pStyle w:val="Prrafodelista"/>
        <w:numPr>
          <w:ilvl w:val="0"/>
          <w:numId w:val="1"/>
        </w:numPr>
        <w:tabs>
          <w:tab w:val="left" w:pos="1558"/>
          <w:tab w:val="left" w:pos="8696"/>
        </w:tabs>
        <w:spacing w:before="23"/>
        <w:ind w:left="1558"/>
        <w:rPr>
          <w:sz w:val="16"/>
        </w:rPr>
      </w:pPr>
      <w:r>
        <w:rPr>
          <w:sz w:val="16"/>
        </w:rPr>
        <w:t>Acciones</w:t>
      </w:r>
      <w:r>
        <w:rPr>
          <w:spacing w:val="-6"/>
          <w:sz w:val="16"/>
        </w:rPr>
        <w:t xml:space="preserve"> </w:t>
      </w:r>
      <w:r>
        <w:rPr>
          <w:sz w:val="16"/>
        </w:rPr>
        <w:t>de</w:t>
      </w:r>
      <w:r>
        <w:rPr>
          <w:spacing w:val="-6"/>
          <w:sz w:val="16"/>
        </w:rPr>
        <w:t xml:space="preserve"> </w:t>
      </w:r>
      <w:r>
        <w:rPr>
          <w:sz w:val="16"/>
        </w:rPr>
        <w:t>Prevención</w:t>
      </w:r>
      <w:r>
        <w:rPr>
          <w:spacing w:val="-10"/>
          <w:sz w:val="16"/>
        </w:rPr>
        <w:t xml:space="preserve"> </w:t>
      </w:r>
      <w:r>
        <w:rPr>
          <w:sz w:val="16"/>
        </w:rPr>
        <w:t>del</w:t>
      </w:r>
      <w:r>
        <w:rPr>
          <w:spacing w:val="-6"/>
          <w:sz w:val="16"/>
        </w:rPr>
        <w:t xml:space="preserve"> </w:t>
      </w:r>
      <w:r>
        <w:rPr>
          <w:sz w:val="16"/>
        </w:rPr>
        <w:t>Delito</w:t>
      </w:r>
      <w:r>
        <w:rPr>
          <w:spacing w:val="-5"/>
          <w:sz w:val="16"/>
        </w:rPr>
        <w:t xml:space="preserve"> </w:t>
      </w:r>
      <w:r>
        <w:rPr>
          <w:sz w:val="16"/>
        </w:rPr>
        <w:t>de</w:t>
      </w:r>
      <w:r>
        <w:rPr>
          <w:spacing w:val="-6"/>
          <w:sz w:val="16"/>
        </w:rPr>
        <w:t xml:space="preserve"> </w:t>
      </w:r>
      <w:r>
        <w:rPr>
          <w:sz w:val="16"/>
        </w:rPr>
        <w:t>la</w:t>
      </w:r>
      <w:r>
        <w:rPr>
          <w:spacing w:val="-6"/>
          <w:sz w:val="16"/>
        </w:rPr>
        <w:t xml:space="preserve"> </w:t>
      </w:r>
      <w:r>
        <w:rPr>
          <w:sz w:val="16"/>
        </w:rPr>
        <w:t>Fiscalía</w:t>
      </w:r>
      <w:r>
        <w:rPr>
          <w:spacing w:val="-5"/>
          <w:sz w:val="16"/>
        </w:rPr>
        <w:t xml:space="preserve"> </w:t>
      </w:r>
      <w:r>
        <w:rPr>
          <w:sz w:val="16"/>
        </w:rPr>
        <w:t>General</w:t>
      </w:r>
      <w:r>
        <w:rPr>
          <w:spacing w:val="-6"/>
          <w:sz w:val="16"/>
        </w:rPr>
        <w:t xml:space="preserve"> </w:t>
      </w:r>
      <w:r>
        <w:rPr>
          <w:sz w:val="16"/>
        </w:rPr>
        <w:t>del</w:t>
      </w:r>
      <w:r>
        <w:rPr>
          <w:spacing w:val="-6"/>
          <w:sz w:val="16"/>
        </w:rPr>
        <w:t xml:space="preserve"> </w:t>
      </w:r>
      <w:r>
        <w:rPr>
          <w:spacing w:val="-2"/>
          <w:sz w:val="16"/>
        </w:rPr>
        <w:t>Estado</w:t>
      </w:r>
      <w:r>
        <w:rPr>
          <w:rFonts w:ascii="Times New Roman" w:hAnsi="Times New Roman"/>
          <w:sz w:val="16"/>
        </w:rPr>
        <w:tab/>
      </w:r>
      <w:r>
        <w:rPr>
          <w:spacing w:val="-5"/>
          <w:sz w:val="16"/>
        </w:rPr>
        <w:t>38</w:t>
      </w:r>
    </w:p>
    <w:p w:rsidR="004B44A6" w:rsidRDefault="00DD6F89">
      <w:pPr>
        <w:pStyle w:val="Prrafodelista"/>
        <w:numPr>
          <w:ilvl w:val="0"/>
          <w:numId w:val="1"/>
        </w:numPr>
        <w:tabs>
          <w:tab w:val="left" w:pos="1558"/>
          <w:tab w:val="left" w:pos="8696"/>
        </w:tabs>
        <w:spacing w:before="23"/>
        <w:ind w:left="1558"/>
        <w:rPr>
          <w:sz w:val="16"/>
        </w:rPr>
      </w:pPr>
      <w:r>
        <w:rPr>
          <w:sz w:val="16"/>
        </w:rPr>
        <w:t>Gestión</w:t>
      </w:r>
      <w:r>
        <w:rPr>
          <w:spacing w:val="-5"/>
          <w:sz w:val="16"/>
        </w:rPr>
        <w:t xml:space="preserve"> </w:t>
      </w:r>
      <w:r>
        <w:rPr>
          <w:sz w:val="16"/>
        </w:rPr>
        <w:t>Eficiente</w:t>
      </w:r>
      <w:r>
        <w:rPr>
          <w:spacing w:val="-5"/>
          <w:sz w:val="16"/>
        </w:rPr>
        <w:t xml:space="preserve"> </w:t>
      </w:r>
      <w:r>
        <w:rPr>
          <w:sz w:val="16"/>
        </w:rPr>
        <w:t>de</w:t>
      </w:r>
      <w:r>
        <w:rPr>
          <w:spacing w:val="-5"/>
          <w:sz w:val="16"/>
        </w:rPr>
        <w:t xml:space="preserve"> </w:t>
      </w:r>
      <w:r>
        <w:rPr>
          <w:sz w:val="16"/>
        </w:rPr>
        <w:t>la</w:t>
      </w:r>
      <w:r>
        <w:rPr>
          <w:spacing w:val="-5"/>
          <w:sz w:val="16"/>
        </w:rPr>
        <w:t xml:space="preserve"> </w:t>
      </w:r>
      <w:r>
        <w:rPr>
          <w:sz w:val="16"/>
        </w:rPr>
        <w:t>Fiscalía</w:t>
      </w:r>
      <w:r>
        <w:rPr>
          <w:spacing w:val="-5"/>
          <w:sz w:val="16"/>
        </w:rPr>
        <w:t xml:space="preserve"> </w:t>
      </w:r>
      <w:r>
        <w:rPr>
          <w:sz w:val="16"/>
        </w:rPr>
        <w:t>General</w:t>
      </w:r>
      <w:r>
        <w:rPr>
          <w:spacing w:val="-4"/>
          <w:sz w:val="16"/>
        </w:rPr>
        <w:t xml:space="preserve"> </w:t>
      </w:r>
      <w:r>
        <w:rPr>
          <w:sz w:val="16"/>
        </w:rPr>
        <w:t>del</w:t>
      </w:r>
      <w:r>
        <w:rPr>
          <w:spacing w:val="-5"/>
          <w:sz w:val="16"/>
        </w:rPr>
        <w:t xml:space="preserve"> </w:t>
      </w:r>
      <w:r>
        <w:rPr>
          <w:spacing w:val="-2"/>
          <w:sz w:val="16"/>
        </w:rPr>
        <w:t>Estado</w:t>
      </w:r>
      <w:r>
        <w:rPr>
          <w:rFonts w:ascii="Times New Roman" w:hAnsi="Times New Roman"/>
          <w:sz w:val="16"/>
        </w:rPr>
        <w:tab/>
      </w:r>
      <w:r>
        <w:rPr>
          <w:spacing w:val="-5"/>
          <w:sz w:val="16"/>
        </w:rPr>
        <w:t>40</w:t>
      </w:r>
    </w:p>
    <w:p w:rsidR="004B44A6" w:rsidRDefault="00DD6F89">
      <w:pPr>
        <w:pStyle w:val="Prrafodelista"/>
        <w:numPr>
          <w:ilvl w:val="0"/>
          <w:numId w:val="1"/>
        </w:numPr>
        <w:tabs>
          <w:tab w:val="left" w:pos="1558"/>
          <w:tab w:val="left" w:pos="8697"/>
        </w:tabs>
        <w:spacing w:before="23"/>
        <w:ind w:left="1558"/>
        <w:rPr>
          <w:sz w:val="16"/>
        </w:rPr>
      </w:pPr>
      <w:r>
        <w:rPr>
          <w:sz w:val="16"/>
        </w:rPr>
        <w:t>Modernización</w:t>
      </w:r>
      <w:r>
        <w:rPr>
          <w:spacing w:val="-7"/>
          <w:sz w:val="16"/>
        </w:rPr>
        <w:t xml:space="preserve"> </w:t>
      </w:r>
      <w:r>
        <w:rPr>
          <w:sz w:val="16"/>
        </w:rPr>
        <w:t>del</w:t>
      </w:r>
      <w:r>
        <w:rPr>
          <w:spacing w:val="-6"/>
          <w:sz w:val="16"/>
        </w:rPr>
        <w:t xml:space="preserve"> </w:t>
      </w:r>
      <w:r>
        <w:rPr>
          <w:sz w:val="16"/>
        </w:rPr>
        <w:t>Sistema</w:t>
      </w:r>
      <w:r>
        <w:rPr>
          <w:spacing w:val="-7"/>
          <w:sz w:val="16"/>
        </w:rPr>
        <w:t xml:space="preserve"> </w:t>
      </w:r>
      <w:r>
        <w:rPr>
          <w:sz w:val="16"/>
        </w:rPr>
        <w:t>de</w:t>
      </w:r>
      <w:r>
        <w:rPr>
          <w:spacing w:val="-6"/>
          <w:sz w:val="16"/>
        </w:rPr>
        <w:t xml:space="preserve"> </w:t>
      </w:r>
      <w:r>
        <w:rPr>
          <w:sz w:val="16"/>
        </w:rPr>
        <w:t>Transporte</w:t>
      </w:r>
      <w:r>
        <w:rPr>
          <w:spacing w:val="-7"/>
          <w:sz w:val="16"/>
        </w:rPr>
        <w:t xml:space="preserve"> </w:t>
      </w:r>
      <w:r>
        <w:rPr>
          <w:spacing w:val="-2"/>
          <w:sz w:val="16"/>
        </w:rPr>
        <w:t>Público</w:t>
      </w:r>
      <w:r>
        <w:rPr>
          <w:rFonts w:ascii="Times New Roman" w:hAnsi="Times New Roman"/>
          <w:sz w:val="16"/>
        </w:rPr>
        <w:tab/>
      </w:r>
      <w:r>
        <w:rPr>
          <w:spacing w:val="-5"/>
          <w:sz w:val="16"/>
        </w:rPr>
        <w:t>42</w:t>
      </w:r>
    </w:p>
    <w:p w:rsidR="004B44A6" w:rsidRDefault="00DD6F89">
      <w:pPr>
        <w:pStyle w:val="Prrafodelista"/>
        <w:numPr>
          <w:ilvl w:val="0"/>
          <w:numId w:val="1"/>
        </w:numPr>
        <w:tabs>
          <w:tab w:val="left" w:pos="1558"/>
          <w:tab w:val="left" w:pos="8720"/>
        </w:tabs>
        <w:spacing w:before="22"/>
        <w:ind w:left="1558"/>
        <w:rPr>
          <w:sz w:val="16"/>
        </w:rPr>
      </w:pPr>
      <w:r>
        <w:rPr>
          <w:sz w:val="16"/>
        </w:rPr>
        <w:t>Gestión</w:t>
      </w:r>
      <w:r>
        <w:rPr>
          <w:spacing w:val="-6"/>
          <w:sz w:val="16"/>
        </w:rPr>
        <w:t xml:space="preserve"> </w:t>
      </w:r>
      <w:r>
        <w:rPr>
          <w:sz w:val="16"/>
        </w:rPr>
        <w:t>Eficiente</w:t>
      </w:r>
      <w:r>
        <w:rPr>
          <w:spacing w:val="-6"/>
          <w:sz w:val="16"/>
        </w:rPr>
        <w:t xml:space="preserve"> </w:t>
      </w:r>
      <w:r>
        <w:rPr>
          <w:sz w:val="16"/>
        </w:rPr>
        <w:t>de</w:t>
      </w:r>
      <w:r>
        <w:rPr>
          <w:spacing w:val="-6"/>
          <w:sz w:val="16"/>
        </w:rPr>
        <w:t xml:space="preserve"> </w:t>
      </w:r>
      <w:r>
        <w:rPr>
          <w:sz w:val="16"/>
        </w:rPr>
        <w:t>la</w:t>
      </w:r>
      <w:r>
        <w:rPr>
          <w:spacing w:val="-5"/>
          <w:sz w:val="16"/>
        </w:rPr>
        <w:t xml:space="preserve"> </w:t>
      </w:r>
      <w:r>
        <w:rPr>
          <w:sz w:val="16"/>
        </w:rPr>
        <w:t>Agencia</w:t>
      </w:r>
      <w:r>
        <w:rPr>
          <w:spacing w:val="-6"/>
          <w:sz w:val="16"/>
        </w:rPr>
        <w:t xml:space="preserve"> </w:t>
      </w:r>
      <w:r>
        <w:rPr>
          <w:sz w:val="16"/>
        </w:rPr>
        <w:t>de</w:t>
      </w:r>
      <w:r>
        <w:rPr>
          <w:spacing w:val="-6"/>
          <w:sz w:val="16"/>
        </w:rPr>
        <w:t xml:space="preserve"> </w:t>
      </w:r>
      <w:r>
        <w:rPr>
          <w:sz w:val="16"/>
        </w:rPr>
        <w:t>Transporte</w:t>
      </w:r>
      <w:r>
        <w:rPr>
          <w:spacing w:val="-6"/>
          <w:sz w:val="16"/>
        </w:rPr>
        <w:t xml:space="preserve"> </w:t>
      </w:r>
      <w:r>
        <w:rPr>
          <w:sz w:val="16"/>
        </w:rPr>
        <w:t>de</w:t>
      </w:r>
      <w:r>
        <w:rPr>
          <w:spacing w:val="-5"/>
          <w:sz w:val="16"/>
        </w:rPr>
        <w:t xml:space="preserve"> </w:t>
      </w:r>
      <w:r>
        <w:rPr>
          <w:spacing w:val="-2"/>
          <w:sz w:val="16"/>
        </w:rPr>
        <w:t>Yucatán</w:t>
      </w:r>
      <w:r>
        <w:rPr>
          <w:rFonts w:ascii="Times New Roman" w:hAnsi="Times New Roman"/>
          <w:sz w:val="16"/>
        </w:rPr>
        <w:tab/>
      </w:r>
      <w:r>
        <w:rPr>
          <w:spacing w:val="-5"/>
          <w:sz w:val="16"/>
        </w:rPr>
        <w:t>49</w:t>
      </w:r>
    </w:p>
    <w:p w:rsidR="004B44A6" w:rsidRDefault="004B44A6">
      <w:pPr>
        <w:pStyle w:val="Prrafodelista"/>
        <w:rPr>
          <w:sz w:val="16"/>
        </w:rPr>
        <w:sectPr w:rsidR="004B44A6">
          <w:headerReference w:type="default" r:id="rId16"/>
          <w:pgSz w:w="12240" w:h="15840"/>
          <w:pgMar w:top="1900" w:right="1440" w:bottom="280" w:left="1080" w:header="577" w:footer="0" w:gutter="0"/>
          <w:cols w:space="720"/>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48"/>
        <w:rPr>
          <w:sz w:val="20"/>
        </w:rPr>
      </w:pPr>
    </w:p>
    <w:p w:rsidR="004B44A6" w:rsidRDefault="004B44A6">
      <w:pPr>
        <w:pStyle w:val="Textoindependiente"/>
        <w:rPr>
          <w:sz w:val="20"/>
        </w:rPr>
        <w:sectPr w:rsidR="004B44A6">
          <w:headerReference w:type="default" r:id="rId17"/>
          <w:pgSz w:w="15840" w:h="12240" w:orient="landscape"/>
          <w:pgMar w:top="1440" w:right="360" w:bottom="280" w:left="360" w:header="328" w:footer="0" w:gutter="0"/>
          <w:cols w:space="720"/>
        </w:sectPr>
      </w:pPr>
    </w:p>
    <w:p w:rsidR="004B44A6" w:rsidRDefault="00DD6F89">
      <w:pPr>
        <w:spacing w:before="99"/>
        <w:ind w:left="360"/>
        <w:rPr>
          <w:b/>
          <w:sz w:val="15"/>
        </w:rPr>
      </w:pPr>
      <w:bookmarkStart w:id="8" w:name="Word_Tomo_V_(encabezado_en_blanco_v2.0.p"/>
      <w:bookmarkEnd w:id="8"/>
      <w:r>
        <w:rPr>
          <w:b/>
          <w:spacing w:val="2"/>
          <w:w w:val="85"/>
          <w:sz w:val="15"/>
        </w:rPr>
        <w:lastRenderedPageBreak/>
        <w:t>Programa</w:t>
      </w:r>
      <w:r>
        <w:rPr>
          <w:b/>
          <w:spacing w:val="1"/>
          <w:w w:val="90"/>
          <w:sz w:val="15"/>
        </w:rPr>
        <w:t xml:space="preserve"> </w:t>
      </w:r>
      <w:r>
        <w:rPr>
          <w:b/>
          <w:spacing w:val="-2"/>
          <w:w w:val="90"/>
          <w:sz w:val="15"/>
        </w:rPr>
        <w:t>Presupuestario:</w:t>
      </w:r>
    </w:p>
    <w:p w:rsidR="004B44A6" w:rsidRDefault="00DD6F89">
      <w:pPr>
        <w:spacing w:before="102"/>
        <w:ind w:left="151"/>
        <w:rPr>
          <w:b/>
          <w:sz w:val="15"/>
        </w:rPr>
      </w:pPr>
      <w:r>
        <w:br w:type="column"/>
      </w:r>
      <w:r>
        <w:rPr>
          <w:b/>
          <w:spacing w:val="-5"/>
          <w:w w:val="90"/>
          <w:sz w:val="15"/>
        </w:rPr>
        <w:lastRenderedPageBreak/>
        <w:t>527</w:t>
      </w:r>
    </w:p>
    <w:p w:rsidR="004B44A6" w:rsidRDefault="00DD6F89">
      <w:pPr>
        <w:spacing w:before="102"/>
        <w:ind w:left="148"/>
        <w:rPr>
          <w:b/>
          <w:sz w:val="15"/>
        </w:rPr>
      </w:pPr>
      <w:r>
        <w:br w:type="column"/>
      </w:r>
      <w:r>
        <w:rPr>
          <w:b/>
          <w:spacing w:val="-2"/>
          <w:w w:val="90"/>
          <w:sz w:val="15"/>
        </w:rPr>
        <w:lastRenderedPageBreak/>
        <w:t>Impartición</w:t>
      </w:r>
      <w:r>
        <w:rPr>
          <w:b/>
          <w:spacing w:val="-5"/>
          <w:w w:val="90"/>
          <w:sz w:val="15"/>
        </w:rPr>
        <w:t xml:space="preserve"> </w:t>
      </w:r>
      <w:r>
        <w:rPr>
          <w:b/>
          <w:spacing w:val="-2"/>
          <w:w w:val="90"/>
          <w:sz w:val="15"/>
        </w:rPr>
        <w:t>de</w:t>
      </w:r>
      <w:r>
        <w:rPr>
          <w:b/>
          <w:spacing w:val="-5"/>
          <w:w w:val="90"/>
          <w:sz w:val="15"/>
        </w:rPr>
        <w:t xml:space="preserve"> </w:t>
      </w:r>
      <w:r>
        <w:rPr>
          <w:b/>
          <w:spacing w:val="-2"/>
          <w:w w:val="90"/>
          <w:sz w:val="15"/>
        </w:rPr>
        <w:t>Justicia</w:t>
      </w:r>
      <w:r>
        <w:rPr>
          <w:b/>
          <w:spacing w:val="-5"/>
          <w:w w:val="90"/>
          <w:sz w:val="15"/>
        </w:rPr>
        <w:t xml:space="preserve"> </w:t>
      </w:r>
      <w:r>
        <w:rPr>
          <w:b/>
          <w:spacing w:val="-2"/>
          <w:w w:val="90"/>
          <w:sz w:val="15"/>
        </w:rPr>
        <w:t>en</w:t>
      </w:r>
      <w:r>
        <w:rPr>
          <w:b/>
          <w:spacing w:val="-6"/>
          <w:w w:val="90"/>
          <w:sz w:val="15"/>
        </w:rPr>
        <w:t xml:space="preserve"> </w:t>
      </w:r>
      <w:r>
        <w:rPr>
          <w:b/>
          <w:spacing w:val="-2"/>
          <w:w w:val="90"/>
          <w:sz w:val="15"/>
        </w:rPr>
        <w:t>Materia</w:t>
      </w:r>
      <w:r>
        <w:rPr>
          <w:b/>
          <w:spacing w:val="-7"/>
          <w:sz w:val="15"/>
        </w:rPr>
        <w:t xml:space="preserve"> </w:t>
      </w:r>
      <w:r>
        <w:rPr>
          <w:b/>
          <w:spacing w:val="-2"/>
          <w:w w:val="90"/>
          <w:sz w:val="15"/>
        </w:rPr>
        <w:t>Fiscal</w:t>
      </w:r>
      <w:r>
        <w:rPr>
          <w:b/>
          <w:spacing w:val="-6"/>
          <w:w w:val="90"/>
          <w:sz w:val="15"/>
        </w:rPr>
        <w:t xml:space="preserve"> </w:t>
      </w:r>
      <w:r>
        <w:rPr>
          <w:b/>
          <w:spacing w:val="-2"/>
          <w:w w:val="90"/>
          <w:sz w:val="15"/>
        </w:rPr>
        <w:t>y</w:t>
      </w:r>
      <w:r>
        <w:rPr>
          <w:b/>
          <w:spacing w:val="-5"/>
          <w:sz w:val="15"/>
        </w:rPr>
        <w:t xml:space="preserve"> </w:t>
      </w:r>
      <w:r>
        <w:rPr>
          <w:b/>
          <w:spacing w:val="-2"/>
          <w:w w:val="90"/>
          <w:sz w:val="15"/>
        </w:rPr>
        <w:t>Administrativa</w:t>
      </w:r>
    </w:p>
    <w:p w:rsidR="004B44A6" w:rsidRDefault="004B44A6">
      <w:pPr>
        <w:rPr>
          <w:b/>
          <w:sz w:val="15"/>
        </w:rPr>
        <w:sectPr w:rsidR="004B44A6">
          <w:type w:val="continuous"/>
          <w:pgSz w:w="15840" w:h="12240" w:orient="landscape"/>
          <w:pgMar w:top="1380" w:right="360" w:bottom="280" w:left="360" w:header="328" w:footer="0" w:gutter="0"/>
          <w:cols w:num="3" w:space="720" w:equalWidth="0">
            <w:col w:w="2118" w:space="40"/>
            <w:col w:w="415" w:space="39"/>
            <w:col w:w="12508"/>
          </w:cols>
        </w:sectPr>
      </w:pPr>
    </w:p>
    <w:p w:rsidR="004B44A6" w:rsidRDefault="00DD6F89">
      <w:pPr>
        <w:spacing w:before="59"/>
        <w:ind w:left="360"/>
        <w:rPr>
          <w:b/>
          <w:sz w:val="15"/>
        </w:rPr>
      </w:pPr>
      <w:r>
        <w:rPr>
          <w:b/>
          <w:w w:val="90"/>
          <w:sz w:val="15"/>
        </w:rPr>
        <w:lastRenderedPageBreak/>
        <w:t>Dependencia</w:t>
      </w:r>
      <w:r>
        <w:rPr>
          <w:b/>
          <w:spacing w:val="-11"/>
          <w:w w:val="90"/>
          <w:sz w:val="15"/>
        </w:rPr>
        <w:t xml:space="preserve"> </w:t>
      </w:r>
      <w:r>
        <w:rPr>
          <w:b/>
          <w:w w:val="90"/>
          <w:sz w:val="15"/>
        </w:rPr>
        <w:t>o</w:t>
      </w:r>
      <w:r>
        <w:rPr>
          <w:b/>
          <w:spacing w:val="-10"/>
          <w:w w:val="90"/>
          <w:sz w:val="15"/>
        </w:rPr>
        <w:t xml:space="preserve"> </w:t>
      </w:r>
      <w:r>
        <w:rPr>
          <w:b/>
          <w:w w:val="90"/>
          <w:sz w:val="15"/>
        </w:rPr>
        <w:t>Entidad</w:t>
      </w:r>
      <w:r>
        <w:rPr>
          <w:b/>
          <w:spacing w:val="-10"/>
          <w:w w:val="90"/>
          <w:sz w:val="15"/>
        </w:rPr>
        <w:t xml:space="preserve"> </w:t>
      </w:r>
      <w:r>
        <w:rPr>
          <w:b/>
          <w:spacing w:val="-2"/>
          <w:w w:val="90"/>
          <w:sz w:val="15"/>
        </w:rPr>
        <w:t>Responsable</w:t>
      </w:r>
    </w:p>
    <w:p w:rsidR="004B44A6" w:rsidRDefault="00DD6F89">
      <w:pPr>
        <w:spacing w:before="59"/>
        <w:ind w:left="293"/>
        <w:rPr>
          <w:b/>
          <w:sz w:val="15"/>
        </w:rPr>
      </w:pPr>
      <w:r>
        <w:br w:type="column"/>
      </w:r>
      <w:r>
        <w:rPr>
          <w:b/>
          <w:w w:val="90"/>
          <w:sz w:val="15"/>
        </w:rPr>
        <w:lastRenderedPageBreak/>
        <w:t>TRIBUNAL</w:t>
      </w:r>
      <w:r>
        <w:rPr>
          <w:b/>
          <w:spacing w:val="4"/>
          <w:sz w:val="15"/>
        </w:rPr>
        <w:t xml:space="preserve"> </w:t>
      </w:r>
      <w:r>
        <w:rPr>
          <w:b/>
          <w:w w:val="90"/>
          <w:sz w:val="15"/>
        </w:rPr>
        <w:t>DE</w:t>
      </w:r>
      <w:r>
        <w:rPr>
          <w:b/>
          <w:spacing w:val="1"/>
          <w:sz w:val="15"/>
        </w:rPr>
        <w:t xml:space="preserve"> </w:t>
      </w:r>
      <w:r>
        <w:rPr>
          <w:b/>
          <w:w w:val="90"/>
          <w:sz w:val="15"/>
        </w:rPr>
        <w:t>JUSTICIA</w:t>
      </w:r>
      <w:r>
        <w:rPr>
          <w:b/>
          <w:spacing w:val="-3"/>
          <w:sz w:val="15"/>
        </w:rPr>
        <w:t xml:space="preserve"> </w:t>
      </w:r>
      <w:r>
        <w:rPr>
          <w:b/>
          <w:w w:val="90"/>
          <w:sz w:val="15"/>
        </w:rPr>
        <w:t>ADMINISTRATIVA</w:t>
      </w:r>
      <w:r>
        <w:rPr>
          <w:b/>
          <w:spacing w:val="3"/>
          <w:sz w:val="15"/>
        </w:rPr>
        <w:t xml:space="preserve"> </w:t>
      </w:r>
      <w:r>
        <w:rPr>
          <w:b/>
          <w:w w:val="90"/>
          <w:sz w:val="15"/>
        </w:rPr>
        <w:t>DEL</w:t>
      </w:r>
      <w:r>
        <w:rPr>
          <w:b/>
          <w:spacing w:val="2"/>
          <w:sz w:val="15"/>
        </w:rPr>
        <w:t xml:space="preserve"> </w:t>
      </w:r>
      <w:r>
        <w:rPr>
          <w:b/>
          <w:w w:val="90"/>
          <w:sz w:val="15"/>
        </w:rPr>
        <w:t>ESTADO</w:t>
      </w:r>
      <w:r>
        <w:rPr>
          <w:b/>
          <w:spacing w:val="1"/>
          <w:sz w:val="15"/>
        </w:rPr>
        <w:t xml:space="preserve"> </w:t>
      </w:r>
      <w:r>
        <w:rPr>
          <w:b/>
          <w:w w:val="90"/>
          <w:sz w:val="15"/>
        </w:rPr>
        <w:t>DE</w:t>
      </w:r>
      <w:r>
        <w:rPr>
          <w:b/>
          <w:spacing w:val="1"/>
          <w:sz w:val="15"/>
        </w:rPr>
        <w:t xml:space="preserve"> </w:t>
      </w:r>
      <w:r>
        <w:rPr>
          <w:b/>
          <w:spacing w:val="-2"/>
          <w:w w:val="90"/>
          <w:sz w:val="15"/>
        </w:rPr>
        <w:t>YUCATÁN</w:t>
      </w:r>
    </w:p>
    <w:p w:rsidR="004B44A6" w:rsidRDefault="00DD6F89">
      <w:pPr>
        <w:tabs>
          <w:tab w:val="left" w:pos="6653"/>
        </w:tabs>
        <w:spacing w:before="177"/>
        <w:ind w:left="5093"/>
        <w:rPr>
          <w:sz w:val="13"/>
        </w:rPr>
      </w:pPr>
      <w:r>
        <w:rPr>
          <w:b/>
          <w:w w:val="90"/>
          <w:position w:val="-1"/>
          <w:sz w:val="15"/>
        </w:rPr>
        <w:t>Población</w:t>
      </w:r>
      <w:r>
        <w:rPr>
          <w:b/>
          <w:spacing w:val="-9"/>
          <w:w w:val="90"/>
          <w:position w:val="-1"/>
          <w:sz w:val="15"/>
        </w:rPr>
        <w:t xml:space="preserve"> </w:t>
      </w:r>
      <w:r>
        <w:rPr>
          <w:b/>
          <w:spacing w:val="-2"/>
          <w:position w:val="-1"/>
          <w:sz w:val="15"/>
        </w:rPr>
        <w:t>Objetivo</w:t>
      </w:r>
      <w:r>
        <w:rPr>
          <w:b/>
          <w:position w:val="-1"/>
          <w:sz w:val="15"/>
        </w:rPr>
        <w:tab/>
      </w:r>
      <w:r>
        <w:rPr>
          <w:sz w:val="13"/>
        </w:rPr>
        <w:t>Los</w:t>
      </w:r>
      <w:r>
        <w:rPr>
          <w:spacing w:val="-18"/>
          <w:sz w:val="13"/>
        </w:rPr>
        <w:t xml:space="preserve"> </w:t>
      </w:r>
      <w:r>
        <w:rPr>
          <w:sz w:val="13"/>
        </w:rPr>
        <w:t>habitantes</w:t>
      </w:r>
      <w:r>
        <w:rPr>
          <w:spacing w:val="-17"/>
          <w:sz w:val="13"/>
        </w:rPr>
        <w:t xml:space="preserve"> </w:t>
      </w:r>
      <w:r>
        <w:rPr>
          <w:sz w:val="13"/>
        </w:rPr>
        <w:t>del</w:t>
      </w:r>
      <w:r>
        <w:rPr>
          <w:spacing w:val="-17"/>
          <w:sz w:val="13"/>
        </w:rPr>
        <w:t xml:space="preserve"> </w:t>
      </w:r>
      <w:r>
        <w:rPr>
          <w:sz w:val="13"/>
        </w:rPr>
        <w:t>estado</w:t>
      </w:r>
      <w:r>
        <w:rPr>
          <w:spacing w:val="-14"/>
          <w:sz w:val="13"/>
        </w:rPr>
        <w:t xml:space="preserve"> </w:t>
      </w:r>
      <w:r>
        <w:rPr>
          <w:sz w:val="13"/>
        </w:rPr>
        <w:t>de</w:t>
      </w:r>
      <w:r>
        <w:rPr>
          <w:spacing w:val="-15"/>
          <w:sz w:val="13"/>
        </w:rPr>
        <w:t xml:space="preserve"> </w:t>
      </w:r>
      <w:r>
        <w:rPr>
          <w:spacing w:val="-2"/>
          <w:sz w:val="13"/>
        </w:rPr>
        <w:t>Yucatán.</w:t>
      </w:r>
    </w:p>
    <w:p w:rsidR="004B44A6" w:rsidRDefault="004B44A6">
      <w:pPr>
        <w:rPr>
          <w:sz w:val="13"/>
        </w:rPr>
        <w:sectPr w:rsidR="004B44A6">
          <w:type w:val="continuous"/>
          <w:pgSz w:w="15840" w:h="12240" w:orient="landscape"/>
          <w:pgMar w:top="1380" w:right="360" w:bottom="280" w:left="360" w:header="328" w:footer="0" w:gutter="0"/>
          <w:cols w:num="2" w:space="720" w:equalWidth="0">
            <w:col w:w="2788" w:space="40"/>
            <w:col w:w="12292"/>
          </w:cols>
        </w:sectPr>
      </w:pPr>
    </w:p>
    <w:p w:rsidR="004B44A6" w:rsidRDefault="00DD6F89">
      <w:pPr>
        <w:spacing w:before="60"/>
        <w:jc w:val="right"/>
        <w:rPr>
          <w:b/>
          <w:sz w:val="15"/>
        </w:rPr>
      </w:pPr>
      <w:r>
        <w:rPr>
          <w:b/>
          <w:spacing w:val="-2"/>
          <w:sz w:val="15"/>
        </w:rPr>
        <w:lastRenderedPageBreak/>
        <w:t>Directriz:</w:t>
      </w:r>
    </w:p>
    <w:p w:rsidR="004B44A6" w:rsidRDefault="00DD6F89">
      <w:pPr>
        <w:spacing w:before="59"/>
        <w:ind w:left="163"/>
        <w:rPr>
          <w:sz w:val="13"/>
        </w:rPr>
      </w:pPr>
      <w:r>
        <w:br w:type="column"/>
      </w:r>
      <w:r>
        <w:rPr>
          <w:sz w:val="13"/>
        </w:rPr>
        <w:lastRenderedPageBreak/>
        <w:t>06</w:t>
      </w:r>
      <w:r>
        <w:rPr>
          <w:spacing w:val="56"/>
          <w:sz w:val="13"/>
        </w:rPr>
        <w:t xml:space="preserve"> </w:t>
      </w:r>
      <w:r>
        <w:rPr>
          <w:sz w:val="13"/>
        </w:rPr>
        <w:t>Justicia,</w:t>
      </w:r>
      <w:r>
        <w:rPr>
          <w:spacing w:val="-16"/>
          <w:sz w:val="13"/>
        </w:rPr>
        <w:t xml:space="preserve"> </w:t>
      </w:r>
      <w:r>
        <w:rPr>
          <w:sz w:val="13"/>
        </w:rPr>
        <w:t>Seguridad</w:t>
      </w:r>
      <w:r>
        <w:rPr>
          <w:spacing w:val="-16"/>
          <w:sz w:val="13"/>
        </w:rPr>
        <w:t xml:space="preserve"> </w:t>
      </w:r>
      <w:r>
        <w:rPr>
          <w:sz w:val="13"/>
        </w:rPr>
        <w:t>Ciudadana</w:t>
      </w:r>
      <w:r>
        <w:rPr>
          <w:spacing w:val="-16"/>
          <w:sz w:val="13"/>
        </w:rPr>
        <w:t xml:space="preserve"> </w:t>
      </w:r>
      <w:r>
        <w:rPr>
          <w:sz w:val="13"/>
        </w:rPr>
        <w:t>y</w:t>
      </w:r>
      <w:r>
        <w:rPr>
          <w:spacing w:val="-13"/>
          <w:sz w:val="13"/>
        </w:rPr>
        <w:t xml:space="preserve"> </w:t>
      </w:r>
      <w:r>
        <w:rPr>
          <w:sz w:val="13"/>
        </w:rPr>
        <w:t>Cultura</w:t>
      </w:r>
      <w:r>
        <w:rPr>
          <w:spacing w:val="-14"/>
          <w:sz w:val="13"/>
        </w:rPr>
        <w:t xml:space="preserve"> </w:t>
      </w:r>
      <w:r>
        <w:rPr>
          <w:sz w:val="13"/>
        </w:rPr>
        <w:t>de</w:t>
      </w:r>
      <w:r>
        <w:rPr>
          <w:spacing w:val="-13"/>
          <w:sz w:val="13"/>
        </w:rPr>
        <w:t xml:space="preserve"> </w:t>
      </w:r>
      <w:r>
        <w:rPr>
          <w:sz w:val="13"/>
        </w:rPr>
        <w:t>la</w:t>
      </w:r>
      <w:r>
        <w:rPr>
          <w:spacing w:val="-16"/>
          <w:sz w:val="13"/>
        </w:rPr>
        <w:t xml:space="preserve"> </w:t>
      </w:r>
      <w:r>
        <w:rPr>
          <w:spacing w:val="-4"/>
          <w:sz w:val="13"/>
        </w:rPr>
        <w:t>Paz.</w:t>
      </w:r>
    </w:p>
    <w:p w:rsidR="004B44A6" w:rsidRDefault="004B44A6">
      <w:pPr>
        <w:rPr>
          <w:sz w:val="13"/>
        </w:rPr>
        <w:sectPr w:rsidR="004B44A6">
          <w:type w:val="continuous"/>
          <w:pgSz w:w="15840" w:h="12240" w:orient="landscape"/>
          <w:pgMar w:top="1380" w:right="360" w:bottom="280" w:left="360" w:header="328" w:footer="0" w:gutter="0"/>
          <w:cols w:num="2" w:space="720" w:equalWidth="0">
            <w:col w:w="8559" w:space="40"/>
            <w:col w:w="6521"/>
          </w:cols>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43"/>
        <w:rPr>
          <w:sz w:val="20"/>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0"/>
        <w:gridCol w:w="663"/>
        <w:gridCol w:w="2895"/>
        <w:gridCol w:w="843"/>
        <w:gridCol w:w="1111"/>
        <w:gridCol w:w="843"/>
        <w:gridCol w:w="947"/>
        <w:gridCol w:w="3016"/>
        <w:gridCol w:w="2040"/>
      </w:tblGrid>
      <w:tr w:rsidR="004B44A6">
        <w:trPr>
          <w:trHeight w:val="350"/>
        </w:trPr>
        <w:tc>
          <w:tcPr>
            <w:tcW w:w="2280" w:type="dxa"/>
            <w:tcBorders>
              <w:bottom w:val="single" w:sz="8" w:space="0" w:color="000000"/>
            </w:tcBorders>
          </w:tcPr>
          <w:p w:rsidR="004B44A6" w:rsidRDefault="00DD6F89">
            <w:pPr>
              <w:pStyle w:val="TableParagraph"/>
              <w:spacing w:before="115"/>
              <w:ind w:left="645"/>
              <w:rPr>
                <w:b/>
                <w:sz w:val="11"/>
              </w:rPr>
            </w:pPr>
            <w:r>
              <w:rPr>
                <w:b/>
                <w:w w:val="90"/>
                <w:sz w:val="11"/>
              </w:rPr>
              <w:t>Resumen</w:t>
            </w:r>
            <w:r>
              <w:rPr>
                <w:b/>
                <w:spacing w:val="8"/>
                <w:sz w:val="11"/>
              </w:rPr>
              <w:t xml:space="preserve"> </w:t>
            </w:r>
            <w:r>
              <w:rPr>
                <w:b/>
                <w:spacing w:val="-2"/>
                <w:sz w:val="11"/>
              </w:rPr>
              <w:t>Narrativo</w:t>
            </w:r>
          </w:p>
        </w:tc>
        <w:tc>
          <w:tcPr>
            <w:tcW w:w="663" w:type="dxa"/>
            <w:tcBorders>
              <w:bottom w:val="single" w:sz="8" w:space="0" w:color="000000"/>
              <w:right w:val="nil"/>
            </w:tcBorders>
          </w:tcPr>
          <w:p w:rsidR="004B44A6" w:rsidRDefault="004B44A6">
            <w:pPr>
              <w:pStyle w:val="TableParagraph"/>
              <w:rPr>
                <w:rFonts w:ascii="Times New Roman"/>
                <w:sz w:val="10"/>
              </w:rPr>
            </w:pPr>
          </w:p>
        </w:tc>
        <w:tc>
          <w:tcPr>
            <w:tcW w:w="2895" w:type="dxa"/>
            <w:tcBorders>
              <w:left w:val="nil"/>
              <w:bottom w:val="single" w:sz="8" w:space="0" w:color="000000"/>
              <w:right w:val="nil"/>
            </w:tcBorders>
          </w:tcPr>
          <w:p w:rsidR="004B44A6" w:rsidRDefault="00DD6F89">
            <w:pPr>
              <w:pStyle w:val="TableParagraph"/>
              <w:spacing w:before="115"/>
              <w:ind w:left="907"/>
              <w:rPr>
                <w:b/>
                <w:sz w:val="11"/>
              </w:rPr>
            </w:pPr>
            <w:r>
              <w:rPr>
                <w:b/>
                <w:spacing w:val="-2"/>
                <w:w w:val="95"/>
                <w:sz w:val="11"/>
              </w:rPr>
              <w:t>Indicador</w:t>
            </w:r>
          </w:p>
        </w:tc>
        <w:tc>
          <w:tcPr>
            <w:tcW w:w="843" w:type="dxa"/>
            <w:tcBorders>
              <w:left w:val="nil"/>
              <w:bottom w:val="single" w:sz="8" w:space="0" w:color="000000"/>
              <w:right w:val="nil"/>
            </w:tcBorders>
          </w:tcPr>
          <w:p w:rsidR="004B44A6" w:rsidRDefault="00DD6F89">
            <w:pPr>
              <w:pStyle w:val="TableParagraph"/>
              <w:spacing w:before="115"/>
              <w:ind w:left="141"/>
              <w:rPr>
                <w:b/>
                <w:sz w:val="11"/>
              </w:rPr>
            </w:pPr>
            <w:r>
              <w:rPr>
                <w:b/>
                <w:spacing w:val="-2"/>
                <w:sz w:val="11"/>
              </w:rPr>
              <w:t>Fórmula</w:t>
            </w:r>
          </w:p>
        </w:tc>
        <w:tc>
          <w:tcPr>
            <w:tcW w:w="1111" w:type="dxa"/>
            <w:tcBorders>
              <w:left w:val="nil"/>
              <w:bottom w:val="single" w:sz="8" w:space="0" w:color="000000"/>
              <w:right w:val="nil"/>
            </w:tcBorders>
          </w:tcPr>
          <w:p w:rsidR="004B44A6" w:rsidRDefault="00DD6F89">
            <w:pPr>
              <w:pStyle w:val="TableParagraph"/>
              <w:spacing w:before="115"/>
              <w:ind w:left="268"/>
              <w:rPr>
                <w:b/>
                <w:sz w:val="11"/>
              </w:rPr>
            </w:pPr>
            <w:r>
              <w:rPr>
                <w:b/>
                <w:w w:val="85"/>
                <w:sz w:val="11"/>
              </w:rPr>
              <w:t>Línea</w:t>
            </w:r>
            <w:r>
              <w:rPr>
                <w:b/>
                <w:spacing w:val="-1"/>
                <w:w w:val="95"/>
                <w:sz w:val="11"/>
              </w:rPr>
              <w:t xml:space="preserve"> </w:t>
            </w:r>
            <w:r>
              <w:rPr>
                <w:b/>
                <w:spacing w:val="-4"/>
                <w:w w:val="95"/>
                <w:sz w:val="11"/>
              </w:rPr>
              <w:t>base</w:t>
            </w:r>
          </w:p>
        </w:tc>
        <w:tc>
          <w:tcPr>
            <w:tcW w:w="843" w:type="dxa"/>
            <w:tcBorders>
              <w:left w:val="nil"/>
              <w:bottom w:val="single" w:sz="8" w:space="0" w:color="000000"/>
              <w:right w:val="nil"/>
            </w:tcBorders>
          </w:tcPr>
          <w:p w:rsidR="004B44A6" w:rsidRDefault="00DD6F89">
            <w:pPr>
              <w:pStyle w:val="TableParagraph"/>
              <w:spacing w:before="115"/>
              <w:ind w:left="52" w:right="27"/>
              <w:jc w:val="center"/>
              <w:rPr>
                <w:b/>
                <w:sz w:val="11"/>
              </w:rPr>
            </w:pPr>
            <w:r>
              <w:rPr>
                <w:b/>
                <w:spacing w:val="-4"/>
                <w:sz w:val="11"/>
              </w:rPr>
              <w:t>Meta</w:t>
            </w:r>
          </w:p>
        </w:tc>
        <w:tc>
          <w:tcPr>
            <w:tcW w:w="947" w:type="dxa"/>
            <w:tcBorders>
              <w:left w:val="nil"/>
              <w:bottom w:val="single" w:sz="8" w:space="0" w:color="000000"/>
              <w:right w:val="nil"/>
            </w:tcBorders>
          </w:tcPr>
          <w:p w:rsidR="004B44A6" w:rsidRDefault="00DD6F89">
            <w:pPr>
              <w:pStyle w:val="TableParagraph"/>
              <w:spacing w:before="115"/>
              <w:ind w:left="159" w:right="6"/>
              <w:jc w:val="center"/>
              <w:rPr>
                <w:b/>
                <w:sz w:val="11"/>
              </w:rPr>
            </w:pPr>
            <w:r>
              <w:rPr>
                <w:b/>
                <w:spacing w:val="-2"/>
                <w:sz w:val="11"/>
              </w:rPr>
              <w:t>Periodicidad</w:t>
            </w:r>
          </w:p>
        </w:tc>
        <w:tc>
          <w:tcPr>
            <w:tcW w:w="3016" w:type="dxa"/>
            <w:tcBorders>
              <w:left w:val="nil"/>
              <w:bottom w:val="single" w:sz="8" w:space="0" w:color="000000"/>
            </w:tcBorders>
          </w:tcPr>
          <w:p w:rsidR="004B44A6" w:rsidRDefault="00DD6F89">
            <w:pPr>
              <w:pStyle w:val="TableParagraph"/>
              <w:spacing w:before="115"/>
              <w:ind w:left="960"/>
              <w:rPr>
                <w:b/>
                <w:sz w:val="11"/>
              </w:rPr>
            </w:pPr>
            <w:r>
              <w:rPr>
                <w:b/>
                <w:w w:val="90"/>
                <w:sz w:val="11"/>
              </w:rPr>
              <w:t>Medios</w:t>
            </w:r>
            <w:r>
              <w:rPr>
                <w:b/>
                <w:spacing w:val="-5"/>
                <w:w w:val="90"/>
                <w:sz w:val="11"/>
              </w:rPr>
              <w:t xml:space="preserve"> </w:t>
            </w:r>
            <w:r>
              <w:rPr>
                <w:b/>
                <w:w w:val="90"/>
                <w:sz w:val="11"/>
              </w:rPr>
              <w:t>de</w:t>
            </w:r>
            <w:r>
              <w:rPr>
                <w:b/>
                <w:spacing w:val="-4"/>
                <w:w w:val="90"/>
                <w:sz w:val="11"/>
              </w:rPr>
              <w:t xml:space="preserve"> </w:t>
            </w:r>
            <w:r>
              <w:rPr>
                <w:b/>
                <w:spacing w:val="-2"/>
                <w:w w:val="90"/>
                <w:sz w:val="11"/>
              </w:rPr>
              <w:t>Verificación</w:t>
            </w:r>
          </w:p>
        </w:tc>
        <w:tc>
          <w:tcPr>
            <w:tcW w:w="2040" w:type="dxa"/>
            <w:tcBorders>
              <w:bottom w:val="single" w:sz="8" w:space="0" w:color="000000"/>
              <w:right w:val="single" w:sz="2" w:space="0" w:color="000000"/>
            </w:tcBorders>
          </w:tcPr>
          <w:p w:rsidR="004B44A6" w:rsidRDefault="00DD6F89">
            <w:pPr>
              <w:pStyle w:val="TableParagraph"/>
              <w:spacing w:before="115"/>
              <w:ind w:left="19" w:right="4"/>
              <w:jc w:val="center"/>
              <w:rPr>
                <w:b/>
                <w:sz w:val="11"/>
              </w:rPr>
            </w:pPr>
            <w:r>
              <w:rPr>
                <w:b/>
                <w:spacing w:val="-2"/>
                <w:sz w:val="11"/>
              </w:rPr>
              <w:t>Supuestos</w:t>
            </w:r>
          </w:p>
        </w:tc>
      </w:tr>
      <w:tr w:rsidR="004B44A6">
        <w:trPr>
          <w:trHeight w:val="1185"/>
        </w:trPr>
        <w:tc>
          <w:tcPr>
            <w:tcW w:w="2280" w:type="dxa"/>
            <w:tcBorders>
              <w:top w:val="single" w:sz="8" w:space="0" w:color="000000"/>
            </w:tcBorders>
          </w:tcPr>
          <w:p w:rsidR="004B44A6" w:rsidRDefault="00DD6F89">
            <w:pPr>
              <w:pStyle w:val="TableParagraph"/>
              <w:spacing w:before="105"/>
              <w:ind w:left="11"/>
              <w:jc w:val="center"/>
              <w:rPr>
                <w:b/>
                <w:sz w:val="11"/>
              </w:rPr>
            </w:pPr>
            <w:r>
              <w:rPr>
                <w:b/>
                <w:spacing w:val="-5"/>
                <w:sz w:val="11"/>
              </w:rPr>
              <w:t>Fin</w:t>
            </w:r>
          </w:p>
          <w:p w:rsidR="004B44A6" w:rsidRDefault="00DD6F89">
            <w:pPr>
              <w:pStyle w:val="TableParagraph"/>
              <w:spacing w:before="104"/>
              <w:ind w:left="120" w:right="105"/>
              <w:jc w:val="both"/>
              <w:rPr>
                <w:sz w:val="11"/>
              </w:rPr>
            </w:pPr>
            <w:r>
              <w:rPr>
                <w:sz w:val="11"/>
              </w:rPr>
              <w:t>Se</w:t>
            </w:r>
            <w:r>
              <w:rPr>
                <w:spacing w:val="-5"/>
                <w:sz w:val="11"/>
              </w:rPr>
              <w:t xml:space="preserve"> </w:t>
            </w:r>
            <w:r>
              <w:rPr>
                <w:sz w:val="11"/>
              </w:rPr>
              <w:t>contribuye</w:t>
            </w:r>
            <w:r>
              <w:rPr>
                <w:spacing w:val="-5"/>
                <w:sz w:val="11"/>
              </w:rPr>
              <w:t xml:space="preserve"> </w:t>
            </w:r>
            <w:r>
              <w:rPr>
                <w:sz w:val="11"/>
              </w:rPr>
              <w:t>a</w:t>
            </w:r>
            <w:r>
              <w:rPr>
                <w:spacing w:val="-5"/>
                <w:sz w:val="11"/>
              </w:rPr>
              <w:t xml:space="preserve"> </w:t>
            </w:r>
            <w:r>
              <w:rPr>
                <w:sz w:val="11"/>
              </w:rPr>
              <w:t>mejorar</w:t>
            </w:r>
            <w:r>
              <w:rPr>
                <w:spacing w:val="-3"/>
                <w:sz w:val="11"/>
              </w:rPr>
              <w:t xml:space="preserve"> </w:t>
            </w:r>
            <w:r>
              <w:rPr>
                <w:sz w:val="11"/>
              </w:rPr>
              <w:t>el</w:t>
            </w:r>
            <w:r>
              <w:rPr>
                <w:spacing w:val="-4"/>
                <w:sz w:val="11"/>
              </w:rPr>
              <w:t xml:space="preserve"> </w:t>
            </w:r>
            <w:r>
              <w:rPr>
                <w:sz w:val="11"/>
              </w:rPr>
              <w:t>desempeño</w:t>
            </w:r>
            <w:r>
              <w:rPr>
                <w:spacing w:val="-4"/>
                <w:sz w:val="11"/>
              </w:rPr>
              <w:t xml:space="preserve"> </w:t>
            </w:r>
            <w:r>
              <w:rPr>
                <w:sz w:val="11"/>
              </w:rPr>
              <w:t>de</w:t>
            </w:r>
            <w:r>
              <w:rPr>
                <w:spacing w:val="40"/>
                <w:sz w:val="11"/>
              </w:rPr>
              <w:t xml:space="preserve"> </w:t>
            </w:r>
            <w:r>
              <w:rPr>
                <w:sz w:val="11"/>
              </w:rPr>
              <w:t>los organismos autónomos mediante una</w:t>
            </w:r>
            <w:r>
              <w:rPr>
                <w:spacing w:val="40"/>
                <w:sz w:val="11"/>
              </w:rPr>
              <w:t xml:space="preserve"> </w:t>
            </w:r>
            <w:r>
              <w:rPr>
                <w:sz w:val="11"/>
              </w:rPr>
              <w:t>oportuna</w:t>
            </w:r>
            <w:r>
              <w:rPr>
                <w:spacing w:val="-9"/>
                <w:sz w:val="11"/>
              </w:rPr>
              <w:t xml:space="preserve"> </w:t>
            </w:r>
            <w:r>
              <w:rPr>
                <w:sz w:val="11"/>
              </w:rPr>
              <w:t>y</w:t>
            </w:r>
            <w:r>
              <w:rPr>
                <w:spacing w:val="-9"/>
                <w:sz w:val="11"/>
              </w:rPr>
              <w:t xml:space="preserve"> </w:t>
            </w:r>
            <w:r>
              <w:rPr>
                <w:sz w:val="11"/>
              </w:rPr>
              <w:t>eficiente</w:t>
            </w:r>
            <w:r>
              <w:rPr>
                <w:spacing w:val="-8"/>
                <w:sz w:val="11"/>
              </w:rPr>
              <w:t xml:space="preserve"> </w:t>
            </w:r>
            <w:r>
              <w:rPr>
                <w:sz w:val="11"/>
              </w:rPr>
              <w:t>impartición</w:t>
            </w:r>
            <w:r>
              <w:rPr>
                <w:spacing w:val="-9"/>
                <w:sz w:val="11"/>
              </w:rPr>
              <w:t xml:space="preserve"> </w:t>
            </w:r>
            <w:r>
              <w:rPr>
                <w:sz w:val="11"/>
              </w:rPr>
              <w:t>de</w:t>
            </w:r>
            <w:r>
              <w:rPr>
                <w:spacing w:val="-8"/>
                <w:sz w:val="11"/>
              </w:rPr>
              <w:t xml:space="preserve"> </w:t>
            </w:r>
            <w:r>
              <w:rPr>
                <w:sz w:val="11"/>
              </w:rPr>
              <w:t>justicia</w:t>
            </w:r>
            <w:r>
              <w:rPr>
                <w:spacing w:val="40"/>
                <w:sz w:val="11"/>
              </w:rPr>
              <w:t xml:space="preserve"> </w:t>
            </w:r>
            <w:r>
              <w:rPr>
                <w:sz w:val="11"/>
              </w:rPr>
              <w:t>fiscal y administrativa con un número de</w:t>
            </w:r>
            <w:r>
              <w:rPr>
                <w:spacing w:val="40"/>
                <w:sz w:val="11"/>
              </w:rPr>
              <w:t xml:space="preserve"> </w:t>
            </w:r>
            <w:r>
              <w:rPr>
                <w:sz w:val="11"/>
              </w:rPr>
              <w:t>magistrados</w:t>
            </w:r>
            <w:r>
              <w:rPr>
                <w:spacing w:val="-10"/>
                <w:sz w:val="11"/>
              </w:rPr>
              <w:t xml:space="preserve"> </w:t>
            </w:r>
            <w:r>
              <w:rPr>
                <w:sz w:val="11"/>
              </w:rPr>
              <w:t>y</w:t>
            </w:r>
            <w:r>
              <w:rPr>
                <w:spacing w:val="-6"/>
                <w:sz w:val="11"/>
              </w:rPr>
              <w:t xml:space="preserve"> </w:t>
            </w:r>
            <w:r>
              <w:rPr>
                <w:sz w:val="11"/>
              </w:rPr>
              <w:t>presupuesto</w:t>
            </w:r>
            <w:r>
              <w:rPr>
                <w:spacing w:val="-6"/>
                <w:sz w:val="11"/>
              </w:rPr>
              <w:t xml:space="preserve"> </w:t>
            </w:r>
            <w:r>
              <w:rPr>
                <w:sz w:val="11"/>
              </w:rPr>
              <w:t>suficiente.</w:t>
            </w:r>
          </w:p>
        </w:tc>
        <w:tc>
          <w:tcPr>
            <w:tcW w:w="663" w:type="dxa"/>
            <w:tcBorders>
              <w:top w:val="single" w:sz="8" w:space="0" w:color="000000"/>
              <w:right w:val="nil"/>
            </w:tcBorders>
          </w:tcPr>
          <w:p w:rsidR="004B44A6" w:rsidRDefault="00DD6F89">
            <w:pPr>
              <w:pStyle w:val="TableParagraph"/>
              <w:spacing w:before="102"/>
              <w:ind w:left="212"/>
              <w:jc w:val="center"/>
              <w:rPr>
                <w:sz w:val="11"/>
              </w:rPr>
            </w:pPr>
            <w:r>
              <w:rPr>
                <w:noProof/>
                <w:sz w:val="11"/>
                <w:lang w:val="es-MX" w:eastAsia="es-MX"/>
              </w:rPr>
              <mc:AlternateContent>
                <mc:Choice Requires="wpg">
                  <w:drawing>
                    <wp:anchor distT="0" distB="0" distL="0" distR="0" simplePos="0" relativeHeight="251510784" behindDoc="1" locked="0" layoutInCell="1" allowOverlap="1">
                      <wp:simplePos x="0" y="0"/>
                      <wp:positionH relativeFrom="column">
                        <wp:posOffset>76200</wp:posOffset>
                      </wp:positionH>
                      <wp:positionV relativeFrom="paragraph">
                        <wp:posOffset>66327</wp:posOffset>
                      </wp:positionV>
                      <wp:extent cx="6400800" cy="179070"/>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106" name="Graphic 106"/>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2CEED02A" id="Group 105" o:spid="_x0000_s1026" style="position:absolute;margin-left:6pt;margin-top:5.2pt;width:7in;height:14.1pt;z-index:-251805696;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">
                      <v:shape id="Graphic 106"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" path="m6400800,l,,,179070r6400800,l6400800,xe" fillcolor="#e1ded6" stroked="f">
                        <v:path arrowok="t"/>
                      </v:shape>
                    </v:group>
                  </w:pict>
                </mc:Fallback>
              </mc:AlternateContent>
            </w:r>
            <w:r>
              <w:rPr>
                <w:spacing w:val="-2"/>
                <w:sz w:val="11"/>
              </w:rPr>
              <w:t>23,825</w:t>
            </w:r>
          </w:p>
        </w:tc>
        <w:tc>
          <w:tcPr>
            <w:tcW w:w="2895" w:type="dxa"/>
            <w:tcBorders>
              <w:top w:val="single" w:sz="8" w:space="0" w:color="000000"/>
              <w:left w:val="nil"/>
              <w:right w:val="nil"/>
            </w:tcBorders>
          </w:tcPr>
          <w:p w:rsidR="004B44A6" w:rsidRDefault="00DD6F89">
            <w:pPr>
              <w:pStyle w:val="TableParagraph"/>
              <w:spacing w:before="102"/>
              <w:ind w:left="62"/>
              <w:rPr>
                <w:sz w:val="11"/>
              </w:rPr>
            </w:pPr>
            <w:r>
              <w:rPr>
                <w:sz w:val="11"/>
              </w:rPr>
              <w:t>Tasa</w:t>
            </w:r>
            <w:r>
              <w:rPr>
                <w:spacing w:val="-14"/>
                <w:sz w:val="11"/>
              </w:rPr>
              <w:t xml:space="preserve"> </w:t>
            </w:r>
            <w:r>
              <w:rPr>
                <w:sz w:val="11"/>
              </w:rPr>
              <w:t>de</w:t>
            </w:r>
            <w:r>
              <w:rPr>
                <w:spacing w:val="-14"/>
                <w:sz w:val="11"/>
              </w:rPr>
              <w:t xml:space="preserve"> </w:t>
            </w:r>
            <w:r>
              <w:rPr>
                <w:sz w:val="11"/>
              </w:rPr>
              <w:t>resolución</w:t>
            </w:r>
            <w:r>
              <w:rPr>
                <w:spacing w:val="-15"/>
                <w:sz w:val="11"/>
              </w:rPr>
              <w:t xml:space="preserve"> </w:t>
            </w:r>
            <w:r>
              <w:rPr>
                <w:sz w:val="11"/>
              </w:rPr>
              <w:t>oportuna</w:t>
            </w:r>
            <w:r>
              <w:rPr>
                <w:spacing w:val="-16"/>
                <w:sz w:val="11"/>
              </w:rPr>
              <w:t xml:space="preserve"> </w:t>
            </w:r>
            <w:r>
              <w:rPr>
                <w:sz w:val="11"/>
              </w:rPr>
              <w:t>de</w:t>
            </w:r>
            <w:r>
              <w:rPr>
                <w:spacing w:val="-14"/>
                <w:sz w:val="11"/>
              </w:rPr>
              <w:t xml:space="preserve"> </w:t>
            </w:r>
            <w:r>
              <w:rPr>
                <w:sz w:val="11"/>
              </w:rPr>
              <w:t>recursos</w:t>
            </w:r>
            <w:r>
              <w:rPr>
                <w:spacing w:val="-13"/>
                <w:sz w:val="11"/>
              </w:rPr>
              <w:t xml:space="preserve"> </w:t>
            </w:r>
            <w:r>
              <w:rPr>
                <w:sz w:val="11"/>
              </w:rPr>
              <w:t>o</w:t>
            </w:r>
            <w:r>
              <w:rPr>
                <w:spacing w:val="-15"/>
                <w:sz w:val="11"/>
              </w:rPr>
              <w:t xml:space="preserve"> </w:t>
            </w:r>
            <w:r>
              <w:rPr>
                <w:sz w:val="11"/>
              </w:rPr>
              <w:t>demanda</w:t>
            </w:r>
            <w:r>
              <w:rPr>
                <w:spacing w:val="-14"/>
                <w:sz w:val="11"/>
              </w:rPr>
              <w:t xml:space="preserve"> </w:t>
            </w:r>
            <w:r>
              <w:rPr>
                <w:sz w:val="11"/>
              </w:rPr>
              <w:t>de</w:t>
            </w:r>
            <w:r>
              <w:rPr>
                <w:spacing w:val="40"/>
                <w:sz w:val="11"/>
              </w:rPr>
              <w:t xml:space="preserve"> </w:t>
            </w:r>
            <w:r>
              <w:rPr>
                <w:sz w:val="11"/>
              </w:rPr>
              <w:t>procesos</w:t>
            </w:r>
            <w:r>
              <w:rPr>
                <w:spacing w:val="-13"/>
                <w:sz w:val="11"/>
              </w:rPr>
              <w:t xml:space="preserve"> </w:t>
            </w:r>
            <w:r>
              <w:rPr>
                <w:sz w:val="11"/>
              </w:rPr>
              <w:t>electorales</w:t>
            </w:r>
          </w:p>
        </w:tc>
        <w:tc>
          <w:tcPr>
            <w:tcW w:w="843" w:type="dxa"/>
            <w:tcBorders>
              <w:top w:val="single" w:sz="8" w:space="0" w:color="000000"/>
              <w:left w:val="nil"/>
              <w:right w:val="nil"/>
            </w:tcBorders>
          </w:tcPr>
          <w:p w:rsidR="004B44A6" w:rsidRDefault="00DD6F89">
            <w:pPr>
              <w:pStyle w:val="TableParagraph"/>
              <w:spacing w:before="105"/>
              <w:ind w:left="103"/>
              <w:rPr>
                <w:sz w:val="11"/>
              </w:rPr>
            </w:pPr>
            <w:r>
              <w:rPr>
                <w:spacing w:val="-2"/>
                <w:sz w:val="11"/>
              </w:rPr>
              <w:t>(B/C)*100</w:t>
            </w:r>
          </w:p>
        </w:tc>
        <w:tc>
          <w:tcPr>
            <w:tcW w:w="1111" w:type="dxa"/>
            <w:tcBorders>
              <w:top w:val="single" w:sz="8" w:space="0" w:color="000000"/>
              <w:left w:val="nil"/>
              <w:right w:val="nil"/>
            </w:tcBorders>
          </w:tcPr>
          <w:p w:rsidR="004B44A6" w:rsidRDefault="00DD6F89">
            <w:pPr>
              <w:pStyle w:val="TableParagraph"/>
              <w:spacing w:before="102" w:line="126" w:lineRule="exact"/>
              <w:ind w:left="81" w:right="119"/>
              <w:jc w:val="center"/>
              <w:rPr>
                <w:sz w:val="11"/>
              </w:rPr>
            </w:pPr>
            <w:r>
              <w:rPr>
                <w:spacing w:val="-2"/>
                <w:sz w:val="11"/>
              </w:rPr>
              <w:t>76.72</w:t>
            </w:r>
          </w:p>
          <w:p w:rsidR="004B44A6" w:rsidRDefault="00DD6F89">
            <w:pPr>
              <w:pStyle w:val="TableParagraph"/>
              <w:spacing w:line="126" w:lineRule="exact"/>
              <w:ind w:left="81" w:right="141"/>
              <w:jc w:val="center"/>
              <w:rPr>
                <w:sz w:val="11"/>
              </w:rPr>
            </w:pPr>
            <w:r>
              <w:rPr>
                <w:spacing w:val="-4"/>
                <w:sz w:val="11"/>
              </w:rPr>
              <w:t>Tasa</w:t>
            </w:r>
          </w:p>
        </w:tc>
        <w:tc>
          <w:tcPr>
            <w:tcW w:w="843" w:type="dxa"/>
            <w:tcBorders>
              <w:top w:val="single" w:sz="8" w:space="0" w:color="000000"/>
              <w:left w:val="nil"/>
              <w:right w:val="nil"/>
            </w:tcBorders>
          </w:tcPr>
          <w:p w:rsidR="004B44A6" w:rsidRDefault="00DD6F89">
            <w:pPr>
              <w:pStyle w:val="TableParagraph"/>
              <w:spacing w:before="102"/>
              <w:ind w:left="52" w:right="6"/>
              <w:jc w:val="center"/>
              <w:rPr>
                <w:sz w:val="11"/>
              </w:rPr>
            </w:pPr>
            <w:r>
              <w:rPr>
                <w:spacing w:val="-2"/>
                <w:sz w:val="11"/>
              </w:rPr>
              <w:t>78.65</w:t>
            </w:r>
          </w:p>
        </w:tc>
        <w:tc>
          <w:tcPr>
            <w:tcW w:w="947" w:type="dxa"/>
            <w:tcBorders>
              <w:top w:val="single" w:sz="8" w:space="0" w:color="000000"/>
              <w:left w:val="nil"/>
              <w:right w:val="nil"/>
            </w:tcBorders>
          </w:tcPr>
          <w:p w:rsidR="004B44A6" w:rsidRDefault="00DD6F89">
            <w:pPr>
              <w:pStyle w:val="TableParagraph"/>
              <w:spacing w:before="105"/>
              <w:ind w:left="159" w:right="4"/>
              <w:jc w:val="center"/>
              <w:rPr>
                <w:sz w:val="11"/>
              </w:rPr>
            </w:pPr>
            <w:r>
              <w:rPr>
                <w:spacing w:val="-4"/>
                <w:w w:val="105"/>
                <w:sz w:val="11"/>
              </w:rPr>
              <w:t>Anual</w:t>
            </w:r>
          </w:p>
        </w:tc>
        <w:tc>
          <w:tcPr>
            <w:tcW w:w="3016" w:type="dxa"/>
            <w:tcBorders>
              <w:top w:val="single" w:sz="8" w:space="0" w:color="000000"/>
              <w:left w:val="nil"/>
            </w:tcBorders>
          </w:tcPr>
          <w:p w:rsidR="004B44A6" w:rsidRDefault="004B44A6">
            <w:pPr>
              <w:pStyle w:val="TableParagraph"/>
              <w:rPr>
                <w:sz w:val="11"/>
              </w:rPr>
            </w:pPr>
          </w:p>
          <w:p w:rsidR="004B44A6" w:rsidRDefault="004B44A6">
            <w:pPr>
              <w:pStyle w:val="TableParagraph"/>
              <w:spacing w:before="117"/>
              <w:rPr>
                <w:sz w:val="11"/>
              </w:rPr>
            </w:pPr>
          </w:p>
          <w:p w:rsidR="004B44A6" w:rsidRDefault="00DD6F89">
            <w:pPr>
              <w:pStyle w:val="TableParagraph"/>
              <w:ind w:left="144"/>
              <w:rPr>
                <w:sz w:val="11"/>
              </w:rPr>
            </w:pPr>
            <w:r>
              <w:rPr>
                <w:sz w:val="11"/>
              </w:rPr>
              <w:t>TEEY.</w:t>
            </w:r>
            <w:r>
              <w:rPr>
                <w:spacing w:val="-11"/>
                <w:sz w:val="11"/>
              </w:rPr>
              <w:t xml:space="preserve"> </w:t>
            </w:r>
            <w:r>
              <w:rPr>
                <w:sz w:val="11"/>
              </w:rPr>
              <w:t>Libreta</w:t>
            </w:r>
            <w:r>
              <w:rPr>
                <w:spacing w:val="-9"/>
                <w:sz w:val="11"/>
              </w:rPr>
              <w:t xml:space="preserve"> </w:t>
            </w:r>
            <w:r>
              <w:rPr>
                <w:sz w:val="11"/>
              </w:rPr>
              <w:t>de</w:t>
            </w:r>
            <w:r>
              <w:rPr>
                <w:spacing w:val="-12"/>
                <w:sz w:val="11"/>
              </w:rPr>
              <w:t xml:space="preserve"> </w:t>
            </w:r>
            <w:r>
              <w:rPr>
                <w:sz w:val="11"/>
              </w:rPr>
              <w:t>Control</w:t>
            </w:r>
            <w:r>
              <w:rPr>
                <w:spacing w:val="-11"/>
                <w:sz w:val="11"/>
              </w:rPr>
              <w:t xml:space="preserve"> </w:t>
            </w:r>
            <w:r>
              <w:rPr>
                <w:sz w:val="11"/>
              </w:rPr>
              <w:t>de</w:t>
            </w:r>
            <w:r>
              <w:rPr>
                <w:spacing w:val="-9"/>
                <w:sz w:val="11"/>
              </w:rPr>
              <w:t xml:space="preserve"> </w:t>
            </w:r>
            <w:r>
              <w:rPr>
                <w:sz w:val="11"/>
              </w:rPr>
              <w:t>Expedientes</w:t>
            </w:r>
            <w:r>
              <w:rPr>
                <w:spacing w:val="-12"/>
                <w:sz w:val="11"/>
              </w:rPr>
              <w:t xml:space="preserve"> </w:t>
            </w:r>
            <w:r>
              <w:rPr>
                <w:sz w:val="11"/>
              </w:rPr>
              <w:t>y</w:t>
            </w:r>
            <w:r>
              <w:rPr>
                <w:spacing w:val="-8"/>
                <w:sz w:val="11"/>
              </w:rPr>
              <w:t xml:space="preserve"> </w:t>
            </w:r>
            <w:r>
              <w:rPr>
                <w:spacing w:val="-2"/>
                <w:sz w:val="11"/>
              </w:rPr>
              <w:t>Turnos</w:t>
            </w:r>
          </w:p>
        </w:tc>
        <w:tc>
          <w:tcPr>
            <w:tcW w:w="2040" w:type="dxa"/>
            <w:tcBorders>
              <w:top w:val="single" w:sz="8" w:space="0" w:color="000000"/>
            </w:tcBorders>
          </w:tcPr>
          <w:p w:rsidR="004B44A6" w:rsidRDefault="00DD6F89">
            <w:pPr>
              <w:pStyle w:val="TableParagraph"/>
              <w:spacing w:before="102"/>
              <w:ind w:left="124" w:right="144"/>
              <w:rPr>
                <w:sz w:val="11"/>
              </w:rPr>
            </w:pPr>
            <w:r>
              <w:rPr>
                <w:sz w:val="11"/>
              </w:rPr>
              <w:t>Compromiso</w:t>
            </w:r>
            <w:r>
              <w:rPr>
                <w:spacing w:val="-13"/>
                <w:sz w:val="11"/>
              </w:rPr>
              <w:t xml:space="preserve"> </w:t>
            </w:r>
            <w:r>
              <w:rPr>
                <w:sz w:val="11"/>
              </w:rPr>
              <w:t>del</w:t>
            </w:r>
            <w:r>
              <w:rPr>
                <w:spacing w:val="-11"/>
                <w:sz w:val="11"/>
              </w:rPr>
              <w:t xml:space="preserve"> </w:t>
            </w:r>
            <w:r>
              <w:rPr>
                <w:sz w:val="11"/>
              </w:rPr>
              <w:t>Poder</w:t>
            </w:r>
            <w:r>
              <w:rPr>
                <w:spacing w:val="-11"/>
                <w:sz w:val="11"/>
              </w:rPr>
              <w:t xml:space="preserve"> </w:t>
            </w:r>
            <w:r>
              <w:rPr>
                <w:sz w:val="11"/>
              </w:rPr>
              <w:t>Ejecutivo</w:t>
            </w:r>
            <w:r>
              <w:rPr>
                <w:spacing w:val="-13"/>
                <w:sz w:val="11"/>
              </w:rPr>
              <w:t xml:space="preserve"> </w:t>
            </w:r>
            <w:r>
              <w:rPr>
                <w:sz w:val="11"/>
              </w:rPr>
              <w:t>y</w:t>
            </w:r>
            <w:r>
              <w:rPr>
                <w:spacing w:val="-11"/>
                <w:sz w:val="11"/>
              </w:rPr>
              <w:t xml:space="preserve"> </w:t>
            </w:r>
            <w:r>
              <w:rPr>
                <w:sz w:val="11"/>
              </w:rPr>
              <w:t>el</w:t>
            </w:r>
            <w:r>
              <w:rPr>
                <w:spacing w:val="40"/>
                <w:w w:val="105"/>
                <w:sz w:val="11"/>
              </w:rPr>
              <w:t xml:space="preserve"> </w:t>
            </w:r>
            <w:r>
              <w:rPr>
                <w:w w:val="105"/>
                <w:sz w:val="11"/>
              </w:rPr>
              <w:t>Poder</w:t>
            </w:r>
            <w:r>
              <w:rPr>
                <w:spacing w:val="-8"/>
                <w:w w:val="105"/>
                <w:sz w:val="11"/>
              </w:rPr>
              <w:t xml:space="preserve"> </w:t>
            </w:r>
            <w:r>
              <w:rPr>
                <w:w w:val="105"/>
                <w:sz w:val="11"/>
              </w:rPr>
              <w:t>Legislativo</w:t>
            </w:r>
            <w:r>
              <w:rPr>
                <w:spacing w:val="-8"/>
                <w:w w:val="105"/>
                <w:sz w:val="11"/>
              </w:rPr>
              <w:t xml:space="preserve"> </w:t>
            </w:r>
            <w:r>
              <w:rPr>
                <w:w w:val="105"/>
                <w:sz w:val="11"/>
              </w:rPr>
              <w:t>del</w:t>
            </w:r>
            <w:r>
              <w:rPr>
                <w:spacing w:val="-5"/>
                <w:w w:val="105"/>
                <w:sz w:val="11"/>
              </w:rPr>
              <w:t xml:space="preserve"> </w:t>
            </w:r>
            <w:r>
              <w:rPr>
                <w:w w:val="105"/>
                <w:sz w:val="11"/>
              </w:rPr>
              <w:t>Estado</w:t>
            </w:r>
            <w:r>
              <w:rPr>
                <w:spacing w:val="-8"/>
                <w:w w:val="105"/>
                <w:sz w:val="11"/>
              </w:rPr>
              <w:t xml:space="preserve"> </w:t>
            </w:r>
            <w:r>
              <w:rPr>
                <w:w w:val="105"/>
                <w:sz w:val="11"/>
              </w:rPr>
              <w:t>de</w:t>
            </w:r>
            <w:r>
              <w:rPr>
                <w:spacing w:val="40"/>
                <w:w w:val="105"/>
                <w:sz w:val="11"/>
              </w:rPr>
              <w:t xml:space="preserve"> </w:t>
            </w:r>
            <w:r>
              <w:rPr>
                <w:w w:val="105"/>
                <w:sz w:val="11"/>
              </w:rPr>
              <w:t>Yucatán</w:t>
            </w:r>
            <w:r>
              <w:rPr>
                <w:spacing w:val="-4"/>
                <w:w w:val="105"/>
                <w:sz w:val="11"/>
              </w:rPr>
              <w:t xml:space="preserve"> </w:t>
            </w:r>
            <w:r>
              <w:rPr>
                <w:w w:val="105"/>
                <w:sz w:val="11"/>
              </w:rPr>
              <w:t>para</w:t>
            </w:r>
            <w:r>
              <w:rPr>
                <w:spacing w:val="-6"/>
                <w:w w:val="105"/>
                <w:sz w:val="11"/>
              </w:rPr>
              <w:t xml:space="preserve"> </w:t>
            </w:r>
            <w:r>
              <w:rPr>
                <w:w w:val="105"/>
                <w:sz w:val="11"/>
              </w:rPr>
              <w:t>reforzar</w:t>
            </w:r>
            <w:r>
              <w:rPr>
                <w:spacing w:val="-4"/>
                <w:w w:val="105"/>
                <w:sz w:val="11"/>
              </w:rPr>
              <w:t xml:space="preserve"> </w:t>
            </w:r>
            <w:r>
              <w:rPr>
                <w:w w:val="105"/>
                <w:sz w:val="11"/>
              </w:rPr>
              <w:t>la</w:t>
            </w:r>
            <w:r>
              <w:rPr>
                <w:spacing w:val="-6"/>
                <w:w w:val="105"/>
                <w:sz w:val="11"/>
              </w:rPr>
              <w:t xml:space="preserve"> </w:t>
            </w:r>
            <w:r>
              <w:rPr>
                <w:w w:val="105"/>
                <w:sz w:val="11"/>
              </w:rPr>
              <w:t>materia</w:t>
            </w:r>
            <w:r>
              <w:rPr>
                <w:spacing w:val="40"/>
                <w:w w:val="105"/>
                <w:sz w:val="11"/>
              </w:rPr>
              <w:t xml:space="preserve"> </w:t>
            </w:r>
            <w:r>
              <w:rPr>
                <w:w w:val="105"/>
                <w:sz w:val="11"/>
              </w:rPr>
              <w:t>jurisdiccional</w:t>
            </w:r>
            <w:r>
              <w:rPr>
                <w:spacing w:val="-14"/>
                <w:w w:val="105"/>
                <w:sz w:val="11"/>
              </w:rPr>
              <w:t xml:space="preserve"> </w:t>
            </w:r>
            <w:r>
              <w:rPr>
                <w:w w:val="105"/>
                <w:sz w:val="11"/>
              </w:rPr>
              <w:t>administrativa</w:t>
            </w:r>
            <w:r>
              <w:rPr>
                <w:spacing w:val="-15"/>
                <w:w w:val="105"/>
                <w:sz w:val="11"/>
              </w:rPr>
              <w:t xml:space="preserve"> </w:t>
            </w:r>
            <w:r>
              <w:rPr>
                <w:w w:val="105"/>
                <w:sz w:val="11"/>
              </w:rPr>
              <w:t>en</w:t>
            </w:r>
            <w:r>
              <w:rPr>
                <w:spacing w:val="40"/>
                <w:w w:val="105"/>
                <w:sz w:val="11"/>
              </w:rPr>
              <w:t xml:space="preserve"> </w:t>
            </w:r>
            <w:r>
              <w:rPr>
                <w:w w:val="105"/>
                <w:sz w:val="11"/>
              </w:rPr>
              <w:t>Yucatán.</w:t>
            </w:r>
            <w:r>
              <w:rPr>
                <w:spacing w:val="-10"/>
                <w:w w:val="105"/>
                <w:sz w:val="11"/>
              </w:rPr>
              <w:t xml:space="preserve"> </w:t>
            </w:r>
            <w:r>
              <w:rPr>
                <w:w w:val="105"/>
                <w:sz w:val="11"/>
              </w:rPr>
              <w:t>Reformas</w:t>
            </w:r>
            <w:r>
              <w:rPr>
                <w:spacing w:val="-10"/>
                <w:w w:val="105"/>
                <w:sz w:val="11"/>
              </w:rPr>
              <w:t xml:space="preserve"> </w:t>
            </w:r>
            <w:r>
              <w:rPr>
                <w:w w:val="105"/>
                <w:sz w:val="11"/>
              </w:rPr>
              <w:t>que</w:t>
            </w:r>
            <w:r>
              <w:rPr>
                <w:spacing w:val="-11"/>
                <w:w w:val="105"/>
                <w:sz w:val="11"/>
              </w:rPr>
              <w:t xml:space="preserve"> </w:t>
            </w:r>
            <w:r>
              <w:rPr>
                <w:w w:val="105"/>
                <w:sz w:val="11"/>
              </w:rPr>
              <w:t>impliquen</w:t>
            </w:r>
            <w:r>
              <w:rPr>
                <w:spacing w:val="40"/>
                <w:w w:val="105"/>
                <w:sz w:val="11"/>
              </w:rPr>
              <w:t xml:space="preserve"> </w:t>
            </w:r>
            <w:r>
              <w:rPr>
                <w:w w:val="105"/>
                <w:sz w:val="11"/>
              </w:rPr>
              <w:t>cambios</w:t>
            </w:r>
            <w:r>
              <w:rPr>
                <w:spacing w:val="-15"/>
                <w:w w:val="105"/>
                <w:sz w:val="11"/>
              </w:rPr>
              <w:t xml:space="preserve"> </w:t>
            </w:r>
            <w:r>
              <w:rPr>
                <w:w w:val="105"/>
                <w:sz w:val="11"/>
              </w:rPr>
              <w:t>sustanciales</w:t>
            </w:r>
            <w:r>
              <w:rPr>
                <w:spacing w:val="-16"/>
                <w:w w:val="105"/>
                <w:sz w:val="11"/>
              </w:rPr>
              <w:t xml:space="preserve"> </w:t>
            </w:r>
            <w:r>
              <w:rPr>
                <w:w w:val="105"/>
                <w:sz w:val="11"/>
              </w:rPr>
              <w:t>en</w:t>
            </w:r>
            <w:r>
              <w:rPr>
                <w:spacing w:val="-15"/>
                <w:w w:val="105"/>
                <w:sz w:val="11"/>
              </w:rPr>
              <w:t xml:space="preserve"> </w:t>
            </w:r>
            <w:r>
              <w:rPr>
                <w:w w:val="105"/>
                <w:sz w:val="11"/>
              </w:rPr>
              <w:t>la</w:t>
            </w:r>
            <w:r>
              <w:rPr>
                <w:spacing w:val="-15"/>
                <w:w w:val="105"/>
                <w:sz w:val="11"/>
              </w:rPr>
              <w:t xml:space="preserve"> </w:t>
            </w:r>
            <w:r>
              <w:rPr>
                <w:w w:val="105"/>
                <w:sz w:val="11"/>
              </w:rPr>
              <w:t>materia.</w:t>
            </w:r>
          </w:p>
        </w:tc>
      </w:tr>
      <w:tr w:rsidR="004B44A6">
        <w:trPr>
          <w:trHeight w:val="1337"/>
        </w:trPr>
        <w:tc>
          <w:tcPr>
            <w:tcW w:w="2280" w:type="dxa"/>
          </w:tcPr>
          <w:p w:rsidR="004B44A6" w:rsidRDefault="00DD6F89">
            <w:pPr>
              <w:pStyle w:val="TableParagraph"/>
              <w:spacing w:before="113"/>
              <w:ind w:left="9"/>
              <w:jc w:val="center"/>
              <w:rPr>
                <w:b/>
                <w:sz w:val="11"/>
              </w:rPr>
            </w:pPr>
            <w:r>
              <w:rPr>
                <w:b/>
                <w:spacing w:val="-2"/>
                <w:sz w:val="11"/>
              </w:rPr>
              <w:t>Propósito</w:t>
            </w:r>
          </w:p>
          <w:p w:rsidR="004B44A6" w:rsidRDefault="00DD6F89">
            <w:pPr>
              <w:pStyle w:val="TableParagraph"/>
              <w:spacing w:before="105"/>
              <w:ind w:left="120" w:right="106"/>
              <w:jc w:val="both"/>
              <w:rPr>
                <w:sz w:val="11"/>
              </w:rPr>
            </w:pPr>
            <w:r>
              <w:rPr>
                <w:w w:val="105"/>
                <w:sz w:val="11"/>
              </w:rPr>
              <w:t>Los habitantes del Estado de Yucatán</w:t>
            </w:r>
            <w:r>
              <w:rPr>
                <w:spacing w:val="40"/>
                <w:w w:val="105"/>
                <w:sz w:val="11"/>
              </w:rPr>
              <w:t xml:space="preserve"> </w:t>
            </w:r>
            <w:r>
              <w:rPr>
                <w:w w:val="105"/>
                <w:sz w:val="11"/>
              </w:rPr>
              <w:t>cuentan con facilidades para dirimir las</w:t>
            </w:r>
            <w:r>
              <w:rPr>
                <w:spacing w:val="40"/>
                <w:w w:val="105"/>
                <w:sz w:val="11"/>
              </w:rPr>
              <w:t xml:space="preserve"> </w:t>
            </w:r>
            <w:r>
              <w:rPr>
                <w:sz w:val="11"/>
              </w:rPr>
              <w:t>controversias</w:t>
            </w:r>
            <w:r>
              <w:rPr>
                <w:spacing w:val="-5"/>
                <w:sz w:val="11"/>
              </w:rPr>
              <w:t xml:space="preserve"> </w:t>
            </w:r>
            <w:r>
              <w:rPr>
                <w:sz w:val="11"/>
              </w:rPr>
              <w:t>de</w:t>
            </w:r>
            <w:r>
              <w:rPr>
                <w:spacing w:val="-6"/>
                <w:sz w:val="11"/>
              </w:rPr>
              <w:t xml:space="preserve"> </w:t>
            </w:r>
            <w:r>
              <w:rPr>
                <w:sz w:val="11"/>
              </w:rPr>
              <w:t>carácter</w:t>
            </w:r>
            <w:r>
              <w:rPr>
                <w:spacing w:val="-5"/>
                <w:sz w:val="11"/>
              </w:rPr>
              <w:t xml:space="preserve"> </w:t>
            </w:r>
            <w:r>
              <w:rPr>
                <w:sz w:val="11"/>
              </w:rPr>
              <w:t>administrativo</w:t>
            </w:r>
            <w:r>
              <w:rPr>
                <w:spacing w:val="-7"/>
                <w:sz w:val="11"/>
              </w:rPr>
              <w:t xml:space="preserve"> </w:t>
            </w:r>
            <w:r>
              <w:rPr>
                <w:sz w:val="11"/>
              </w:rPr>
              <w:t>y</w:t>
            </w:r>
            <w:r>
              <w:rPr>
                <w:spacing w:val="40"/>
                <w:w w:val="105"/>
                <w:sz w:val="11"/>
              </w:rPr>
              <w:t xml:space="preserve"> </w:t>
            </w:r>
            <w:r>
              <w:rPr>
                <w:w w:val="105"/>
                <w:sz w:val="11"/>
              </w:rPr>
              <w:t>fiscal que se susciten entre la</w:t>
            </w:r>
            <w:r>
              <w:rPr>
                <w:spacing w:val="40"/>
                <w:w w:val="105"/>
                <w:sz w:val="11"/>
              </w:rPr>
              <w:t xml:space="preserve"> </w:t>
            </w:r>
            <w:r>
              <w:rPr>
                <w:w w:val="105"/>
                <w:sz w:val="11"/>
              </w:rPr>
              <w:t>administración pública centralizada y</w:t>
            </w:r>
            <w:r>
              <w:rPr>
                <w:spacing w:val="40"/>
                <w:w w:val="105"/>
                <w:sz w:val="11"/>
              </w:rPr>
              <w:t xml:space="preserve"> </w:t>
            </w:r>
            <w:r>
              <w:rPr>
                <w:sz w:val="11"/>
              </w:rPr>
              <w:t>paraestatal</w:t>
            </w:r>
            <w:r>
              <w:rPr>
                <w:spacing w:val="-9"/>
                <w:sz w:val="11"/>
              </w:rPr>
              <w:t xml:space="preserve"> </w:t>
            </w:r>
            <w:r>
              <w:rPr>
                <w:sz w:val="11"/>
              </w:rPr>
              <w:t>del</w:t>
            </w:r>
            <w:r>
              <w:rPr>
                <w:spacing w:val="-9"/>
                <w:sz w:val="11"/>
              </w:rPr>
              <w:t xml:space="preserve"> </w:t>
            </w:r>
            <w:r>
              <w:rPr>
                <w:sz w:val="11"/>
              </w:rPr>
              <w:t>Estado,</w:t>
            </w:r>
            <w:r>
              <w:rPr>
                <w:spacing w:val="-8"/>
                <w:sz w:val="11"/>
              </w:rPr>
              <w:t xml:space="preserve"> </w:t>
            </w:r>
            <w:r>
              <w:rPr>
                <w:sz w:val="11"/>
              </w:rPr>
              <w:t>los</w:t>
            </w:r>
            <w:r>
              <w:rPr>
                <w:spacing w:val="-9"/>
                <w:sz w:val="11"/>
              </w:rPr>
              <w:t xml:space="preserve"> </w:t>
            </w:r>
            <w:r>
              <w:rPr>
                <w:sz w:val="11"/>
              </w:rPr>
              <w:t>municipios</w:t>
            </w:r>
            <w:r>
              <w:rPr>
                <w:spacing w:val="-8"/>
                <w:sz w:val="11"/>
              </w:rPr>
              <w:t xml:space="preserve"> </w:t>
            </w:r>
            <w:r>
              <w:rPr>
                <w:sz w:val="11"/>
              </w:rPr>
              <w:t>y</w:t>
            </w:r>
            <w:r>
              <w:rPr>
                <w:spacing w:val="-9"/>
                <w:sz w:val="11"/>
              </w:rPr>
              <w:t xml:space="preserve"> </w:t>
            </w:r>
            <w:r>
              <w:rPr>
                <w:sz w:val="11"/>
              </w:rPr>
              <w:t>los</w:t>
            </w:r>
            <w:r>
              <w:rPr>
                <w:spacing w:val="40"/>
                <w:w w:val="105"/>
                <w:sz w:val="11"/>
              </w:rPr>
              <w:t xml:space="preserve"> </w:t>
            </w:r>
            <w:r>
              <w:rPr>
                <w:spacing w:val="-2"/>
                <w:w w:val="105"/>
                <w:sz w:val="11"/>
              </w:rPr>
              <w:t>particulares.</w:t>
            </w:r>
          </w:p>
        </w:tc>
        <w:tc>
          <w:tcPr>
            <w:tcW w:w="663" w:type="dxa"/>
            <w:tcBorders>
              <w:right w:val="nil"/>
            </w:tcBorders>
          </w:tcPr>
          <w:p w:rsidR="004B44A6" w:rsidRDefault="00DD6F89">
            <w:pPr>
              <w:pStyle w:val="TableParagraph"/>
              <w:spacing w:before="111"/>
              <w:ind w:left="212"/>
              <w:jc w:val="center"/>
              <w:rPr>
                <w:sz w:val="11"/>
              </w:rPr>
            </w:pPr>
            <w:r>
              <w:rPr>
                <w:noProof/>
                <w:sz w:val="11"/>
                <w:lang w:val="es-MX" w:eastAsia="es-MX"/>
              </w:rPr>
              <mc:AlternateContent>
                <mc:Choice Requires="wpg">
                  <w:drawing>
                    <wp:anchor distT="0" distB="0" distL="0" distR="0" simplePos="0" relativeHeight="251511808" behindDoc="1" locked="0" layoutInCell="1" allowOverlap="1">
                      <wp:simplePos x="0" y="0"/>
                      <wp:positionH relativeFrom="column">
                        <wp:posOffset>76200</wp:posOffset>
                      </wp:positionH>
                      <wp:positionV relativeFrom="paragraph">
                        <wp:posOffset>72805</wp:posOffset>
                      </wp:positionV>
                      <wp:extent cx="6400800" cy="172720"/>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2720"/>
                                <a:chOff x="0" y="0"/>
                                <a:chExt cx="6400800" cy="172720"/>
                              </a:xfrm>
                            </wpg:grpSpPr>
                            <wps:wsp>
                              <wps:cNvPr id="108" name="Graphic 108"/>
                              <wps:cNvSpPr/>
                              <wps:spPr>
                                <a:xfrm>
                                  <a:off x="0" y="0"/>
                                  <a:ext cx="6400800" cy="172720"/>
                                </a:xfrm>
                                <a:custGeom>
                                  <a:avLst/>
                                  <a:gdLst/>
                                  <a:ahLst/>
                                  <a:cxnLst/>
                                  <a:rect l="l" t="t" r="r" b="b"/>
                                  <a:pathLst>
                                    <a:path w="6400800" h="172720">
                                      <a:moveTo>
                                        <a:pt x="6400800" y="0"/>
                                      </a:moveTo>
                                      <a:lnTo>
                                        <a:pt x="0" y="0"/>
                                      </a:lnTo>
                                      <a:lnTo>
                                        <a:pt x="0" y="172720"/>
                                      </a:lnTo>
                                      <a:lnTo>
                                        <a:pt x="6400800" y="17272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440AB686" id="Group 107" o:spid="_x0000_s1026" style="position:absolute;margin-left:6pt;margin-top:5.75pt;width:7in;height:13.6pt;z-index:-251804672;mso-wrap-distance-left:0;mso-wrap-distance-right:0" coordsize="640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">
                      <v:shape id="Graphic 108" o:spid="_x0000_s1027" style="position:absolute;width:64008;height:1727;visibility:visible;mso-wrap-style:square;v-text-anchor:top" coordsize="64008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" path="m6400800,l,,,172720r6400800,l6400800,xe" fillcolor="#e1ded6" stroked="f">
                        <v:path arrowok="t"/>
                      </v:shape>
                    </v:group>
                  </w:pict>
                </mc:Fallback>
              </mc:AlternateContent>
            </w:r>
            <w:r>
              <w:rPr>
                <w:spacing w:val="-2"/>
                <w:sz w:val="11"/>
              </w:rPr>
              <w:t>23,826</w:t>
            </w:r>
          </w:p>
        </w:tc>
        <w:tc>
          <w:tcPr>
            <w:tcW w:w="2895" w:type="dxa"/>
            <w:tcBorders>
              <w:left w:val="nil"/>
              <w:right w:val="nil"/>
            </w:tcBorders>
          </w:tcPr>
          <w:p w:rsidR="004B44A6" w:rsidRDefault="00DD6F89">
            <w:pPr>
              <w:pStyle w:val="TableParagraph"/>
              <w:spacing w:before="111"/>
              <w:ind w:left="62"/>
              <w:rPr>
                <w:sz w:val="11"/>
              </w:rPr>
            </w:pPr>
            <w:r>
              <w:rPr>
                <w:sz w:val="11"/>
              </w:rPr>
              <w:t>Tasa</w:t>
            </w:r>
            <w:r>
              <w:rPr>
                <w:spacing w:val="-13"/>
                <w:sz w:val="11"/>
              </w:rPr>
              <w:t xml:space="preserve"> </w:t>
            </w:r>
            <w:r>
              <w:rPr>
                <w:sz w:val="11"/>
              </w:rPr>
              <w:t>de</w:t>
            </w:r>
            <w:r>
              <w:rPr>
                <w:spacing w:val="-12"/>
                <w:sz w:val="11"/>
              </w:rPr>
              <w:t xml:space="preserve"> </w:t>
            </w:r>
            <w:r>
              <w:rPr>
                <w:sz w:val="11"/>
              </w:rPr>
              <w:t>Magistrados</w:t>
            </w:r>
            <w:r>
              <w:rPr>
                <w:spacing w:val="-11"/>
                <w:sz w:val="11"/>
              </w:rPr>
              <w:t xml:space="preserve"> </w:t>
            </w:r>
            <w:r>
              <w:rPr>
                <w:sz w:val="11"/>
              </w:rPr>
              <w:t>por</w:t>
            </w:r>
            <w:r>
              <w:rPr>
                <w:spacing w:val="-11"/>
                <w:sz w:val="11"/>
              </w:rPr>
              <w:t xml:space="preserve"> </w:t>
            </w:r>
            <w:r>
              <w:rPr>
                <w:sz w:val="11"/>
              </w:rPr>
              <w:t>cada</w:t>
            </w:r>
            <w:r>
              <w:rPr>
                <w:spacing w:val="-12"/>
                <w:sz w:val="11"/>
              </w:rPr>
              <w:t xml:space="preserve"> </w:t>
            </w:r>
            <w:r>
              <w:rPr>
                <w:sz w:val="11"/>
              </w:rPr>
              <w:t>100,000</w:t>
            </w:r>
            <w:r>
              <w:rPr>
                <w:spacing w:val="-13"/>
                <w:sz w:val="11"/>
              </w:rPr>
              <w:t xml:space="preserve"> </w:t>
            </w:r>
            <w:r>
              <w:rPr>
                <w:spacing w:val="-2"/>
                <w:sz w:val="11"/>
              </w:rPr>
              <w:t>habitantes</w:t>
            </w:r>
          </w:p>
        </w:tc>
        <w:tc>
          <w:tcPr>
            <w:tcW w:w="843" w:type="dxa"/>
            <w:tcBorders>
              <w:left w:val="nil"/>
              <w:right w:val="nil"/>
            </w:tcBorders>
          </w:tcPr>
          <w:p w:rsidR="004B44A6" w:rsidRDefault="00DD6F89">
            <w:pPr>
              <w:pStyle w:val="TableParagraph"/>
              <w:spacing w:before="113"/>
              <w:ind w:left="158"/>
              <w:rPr>
                <w:sz w:val="11"/>
              </w:rPr>
            </w:pPr>
            <w:r>
              <w:rPr>
                <w:spacing w:val="-2"/>
                <w:sz w:val="11"/>
              </w:rPr>
              <w:t>(B/C)*D</w:t>
            </w:r>
          </w:p>
        </w:tc>
        <w:tc>
          <w:tcPr>
            <w:tcW w:w="1111" w:type="dxa"/>
            <w:tcBorders>
              <w:left w:val="nil"/>
              <w:right w:val="nil"/>
            </w:tcBorders>
          </w:tcPr>
          <w:p w:rsidR="004B44A6" w:rsidRDefault="00DD6F89">
            <w:pPr>
              <w:pStyle w:val="TableParagraph"/>
              <w:spacing w:before="111" w:line="126" w:lineRule="exact"/>
              <w:ind w:left="81" w:right="117"/>
              <w:jc w:val="center"/>
              <w:rPr>
                <w:sz w:val="11"/>
              </w:rPr>
            </w:pPr>
            <w:r>
              <w:rPr>
                <w:spacing w:val="-4"/>
                <w:sz w:val="11"/>
              </w:rPr>
              <w:t>0.13</w:t>
            </w:r>
          </w:p>
          <w:p w:rsidR="004B44A6" w:rsidRDefault="00DD6F89">
            <w:pPr>
              <w:pStyle w:val="TableParagraph"/>
              <w:spacing w:line="126" w:lineRule="exact"/>
              <w:ind w:left="81" w:right="141"/>
              <w:jc w:val="center"/>
              <w:rPr>
                <w:sz w:val="11"/>
              </w:rPr>
            </w:pPr>
            <w:r>
              <w:rPr>
                <w:spacing w:val="-4"/>
                <w:sz w:val="11"/>
              </w:rPr>
              <w:t>Tasa</w:t>
            </w:r>
          </w:p>
        </w:tc>
        <w:tc>
          <w:tcPr>
            <w:tcW w:w="843" w:type="dxa"/>
            <w:tcBorders>
              <w:left w:val="nil"/>
              <w:right w:val="nil"/>
            </w:tcBorders>
          </w:tcPr>
          <w:p w:rsidR="004B44A6" w:rsidRDefault="00DD6F89">
            <w:pPr>
              <w:pStyle w:val="TableParagraph"/>
              <w:spacing w:before="111"/>
              <w:ind w:left="52" w:right="4"/>
              <w:jc w:val="center"/>
              <w:rPr>
                <w:sz w:val="11"/>
              </w:rPr>
            </w:pPr>
            <w:r>
              <w:rPr>
                <w:spacing w:val="-4"/>
                <w:sz w:val="11"/>
              </w:rPr>
              <w:t>0.13</w:t>
            </w:r>
          </w:p>
        </w:tc>
        <w:tc>
          <w:tcPr>
            <w:tcW w:w="947" w:type="dxa"/>
            <w:tcBorders>
              <w:left w:val="nil"/>
              <w:right w:val="nil"/>
            </w:tcBorders>
          </w:tcPr>
          <w:p w:rsidR="004B44A6" w:rsidRDefault="00DD6F89">
            <w:pPr>
              <w:pStyle w:val="TableParagraph"/>
              <w:spacing w:before="113"/>
              <w:ind w:left="159" w:right="4"/>
              <w:jc w:val="center"/>
              <w:rPr>
                <w:sz w:val="11"/>
              </w:rPr>
            </w:pPr>
            <w:r>
              <w:rPr>
                <w:spacing w:val="-4"/>
                <w:w w:val="105"/>
                <w:sz w:val="11"/>
              </w:rPr>
              <w:t>Anual</w:t>
            </w:r>
          </w:p>
        </w:tc>
        <w:tc>
          <w:tcPr>
            <w:tcW w:w="3016" w:type="dxa"/>
            <w:tcBorders>
              <w:left w:val="nil"/>
            </w:tcBorders>
          </w:tcPr>
          <w:p w:rsidR="004B44A6" w:rsidRDefault="004B44A6">
            <w:pPr>
              <w:pStyle w:val="TableParagraph"/>
              <w:rPr>
                <w:sz w:val="11"/>
              </w:rPr>
            </w:pPr>
          </w:p>
          <w:p w:rsidR="004B44A6" w:rsidRDefault="004B44A6">
            <w:pPr>
              <w:pStyle w:val="TableParagraph"/>
              <w:spacing w:before="117"/>
              <w:rPr>
                <w:sz w:val="11"/>
              </w:rPr>
            </w:pPr>
          </w:p>
          <w:p w:rsidR="004B44A6" w:rsidRDefault="00DD6F89">
            <w:pPr>
              <w:pStyle w:val="TableParagraph"/>
              <w:ind w:left="144" w:right="469"/>
              <w:jc w:val="both"/>
              <w:rPr>
                <w:sz w:val="11"/>
              </w:rPr>
            </w:pPr>
            <w:r>
              <w:rPr>
                <w:sz w:val="11"/>
              </w:rPr>
              <w:t>Diario</w:t>
            </w:r>
            <w:r>
              <w:rPr>
                <w:spacing w:val="-8"/>
                <w:sz w:val="11"/>
              </w:rPr>
              <w:t xml:space="preserve"> </w:t>
            </w:r>
            <w:r>
              <w:rPr>
                <w:sz w:val="11"/>
              </w:rPr>
              <w:t>Oficial</w:t>
            </w:r>
            <w:r>
              <w:rPr>
                <w:spacing w:val="-9"/>
                <w:sz w:val="11"/>
              </w:rPr>
              <w:t xml:space="preserve"> </w:t>
            </w:r>
            <w:r>
              <w:rPr>
                <w:sz w:val="11"/>
              </w:rPr>
              <w:t>del</w:t>
            </w:r>
            <w:r>
              <w:rPr>
                <w:spacing w:val="-6"/>
                <w:sz w:val="11"/>
              </w:rPr>
              <w:t xml:space="preserve"> </w:t>
            </w:r>
            <w:r>
              <w:rPr>
                <w:sz w:val="11"/>
              </w:rPr>
              <w:t>Gobierno</w:t>
            </w:r>
            <w:r>
              <w:rPr>
                <w:spacing w:val="-9"/>
                <w:sz w:val="11"/>
              </w:rPr>
              <w:t xml:space="preserve"> </w:t>
            </w:r>
            <w:r>
              <w:rPr>
                <w:sz w:val="11"/>
              </w:rPr>
              <w:t>del</w:t>
            </w:r>
            <w:r>
              <w:rPr>
                <w:spacing w:val="-6"/>
                <w:sz w:val="11"/>
              </w:rPr>
              <w:t xml:space="preserve"> </w:t>
            </w:r>
            <w:r>
              <w:rPr>
                <w:sz w:val="11"/>
              </w:rPr>
              <w:t>Estado</w:t>
            </w:r>
            <w:r>
              <w:rPr>
                <w:spacing w:val="-9"/>
                <w:sz w:val="11"/>
              </w:rPr>
              <w:t xml:space="preserve"> </w:t>
            </w:r>
            <w:r>
              <w:rPr>
                <w:sz w:val="11"/>
              </w:rPr>
              <w:t>de</w:t>
            </w:r>
            <w:r>
              <w:rPr>
                <w:spacing w:val="-8"/>
                <w:sz w:val="11"/>
              </w:rPr>
              <w:t xml:space="preserve"> </w:t>
            </w:r>
            <w:r>
              <w:rPr>
                <w:sz w:val="11"/>
              </w:rPr>
              <w:t>Yucatán.</w:t>
            </w:r>
            <w:r>
              <w:rPr>
                <w:spacing w:val="40"/>
                <w:sz w:val="11"/>
              </w:rPr>
              <w:t xml:space="preserve"> </w:t>
            </w:r>
            <w:r>
              <w:rPr>
                <w:sz w:val="11"/>
              </w:rPr>
              <w:t>Dirección</w:t>
            </w:r>
            <w:r>
              <w:rPr>
                <w:spacing w:val="-9"/>
                <w:sz w:val="11"/>
              </w:rPr>
              <w:t xml:space="preserve"> </w:t>
            </w:r>
            <w:r>
              <w:rPr>
                <w:sz w:val="11"/>
              </w:rPr>
              <w:t>del</w:t>
            </w:r>
            <w:r>
              <w:rPr>
                <w:spacing w:val="-9"/>
                <w:sz w:val="11"/>
              </w:rPr>
              <w:t xml:space="preserve"> </w:t>
            </w:r>
            <w:r>
              <w:rPr>
                <w:sz w:val="11"/>
              </w:rPr>
              <w:t>Diario</w:t>
            </w:r>
            <w:r>
              <w:rPr>
                <w:spacing w:val="-8"/>
                <w:sz w:val="11"/>
              </w:rPr>
              <w:t xml:space="preserve"> </w:t>
            </w:r>
            <w:r>
              <w:rPr>
                <w:sz w:val="11"/>
              </w:rPr>
              <w:t>Oficial</w:t>
            </w:r>
            <w:r>
              <w:rPr>
                <w:spacing w:val="-9"/>
                <w:sz w:val="11"/>
              </w:rPr>
              <w:t xml:space="preserve"> </w:t>
            </w:r>
            <w:r>
              <w:rPr>
                <w:sz w:val="11"/>
              </w:rPr>
              <w:t>del</w:t>
            </w:r>
            <w:r>
              <w:rPr>
                <w:spacing w:val="-8"/>
                <w:sz w:val="11"/>
              </w:rPr>
              <w:t xml:space="preserve"> </w:t>
            </w:r>
            <w:r>
              <w:rPr>
                <w:sz w:val="11"/>
              </w:rPr>
              <w:t>Estado</w:t>
            </w:r>
            <w:r>
              <w:rPr>
                <w:spacing w:val="-9"/>
                <w:sz w:val="11"/>
              </w:rPr>
              <w:t xml:space="preserve"> </w:t>
            </w:r>
            <w:r>
              <w:rPr>
                <w:sz w:val="11"/>
              </w:rPr>
              <w:t>de</w:t>
            </w:r>
            <w:r>
              <w:rPr>
                <w:spacing w:val="-9"/>
                <w:sz w:val="11"/>
              </w:rPr>
              <w:t xml:space="preserve"> </w:t>
            </w:r>
            <w:r>
              <w:rPr>
                <w:sz w:val="11"/>
              </w:rPr>
              <w:t>Yucatán.</w:t>
            </w:r>
            <w:r>
              <w:rPr>
                <w:spacing w:val="40"/>
                <w:w w:val="105"/>
                <w:sz w:val="11"/>
              </w:rPr>
              <w:t xml:space="preserve"> </w:t>
            </w:r>
            <w:r>
              <w:rPr>
                <w:spacing w:val="-2"/>
                <w:w w:val="105"/>
                <w:sz w:val="11"/>
              </w:rPr>
              <w:t>DOGEY.</w:t>
            </w:r>
          </w:p>
          <w:p w:rsidR="004B44A6" w:rsidRDefault="00DD6F89">
            <w:pPr>
              <w:pStyle w:val="TableParagraph"/>
              <w:spacing w:line="131" w:lineRule="exact"/>
              <w:ind w:left="144"/>
              <w:rPr>
                <w:sz w:val="11"/>
              </w:rPr>
            </w:pPr>
            <w:r>
              <w:rPr>
                <w:spacing w:val="-2"/>
                <w:sz w:val="11"/>
              </w:rPr>
              <w:t>https://</w:t>
            </w:r>
            <w:hyperlink r:id="rId18">
              <w:r>
                <w:rPr>
                  <w:spacing w:val="-2"/>
                  <w:sz w:val="11"/>
                </w:rPr>
                <w:t>www.yucatan.gob.mx/gobierno/diario_oficial.php</w:t>
              </w:r>
            </w:hyperlink>
          </w:p>
        </w:tc>
        <w:tc>
          <w:tcPr>
            <w:tcW w:w="2040" w:type="dxa"/>
          </w:tcPr>
          <w:p w:rsidR="004B44A6" w:rsidRDefault="00DD6F89">
            <w:pPr>
              <w:pStyle w:val="TableParagraph"/>
              <w:spacing w:before="111"/>
              <w:ind w:left="124" w:right="144"/>
              <w:rPr>
                <w:sz w:val="11"/>
              </w:rPr>
            </w:pPr>
            <w:r>
              <w:rPr>
                <w:sz w:val="11"/>
              </w:rPr>
              <w:t>Compromiso</w:t>
            </w:r>
            <w:r>
              <w:rPr>
                <w:spacing w:val="-13"/>
                <w:sz w:val="11"/>
              </w:rPr>
              <w:t xml:space="preserve"> </w:t>
            </w:r>
            <w:r>
              <w:rPr>
                <w:sz w:val="11"/>
              </w:rPr>
              <w:t>del</w:t>
            </w:r>
            <w:r>
              <w:rPr>
                <w:spacing w:val="-11"/>
                <w:sz w:val="11"/>
              </w:rPr>
              <w:t xml:space="preserve"> </w:t>
            </w:r>
            <w:r>
              <w:rPr>
                <w:sz w:val="11"/>
              </w:rPr>
              <w:t>Poder</w:t>
            </w:r>
            <w:r>
              <w:rPr>
                <w:spacing w:val="-11"/>
                <w:sz w:val="11"/>
              </w:rPr>
              <w:t xml:space="preserve"> </w:t>
            </w:r>
            <w:r>
              <w:rPr>
                <w:sz w:val="11"/>
              </w:rPr>
              <w:t>Ejecutivo</w:t>
            </w:r>
            <w:r>
              <w:rPr>
                <w:spacing w:val="-13"/>
                <w:sz w:val="11"/>
              </w:rPr>
              <w:t xml:space="preserve"> </w:t>
            </w:r>
            <w:r>
              <w:rPr>
                <w:sz w:val="11"/>
              </w:rPr>
              <w:t>y</w:t>
            </w:r>
            <w:r>
              <w:rPr>
                <w:spacing w:val="-11"/>
                <w:sz w:val="11"/>
              </w:rPr>
              <w:t xml:space="preserve"> </w:t>
            </w:r>
            <w:r>
              <w:rPr>
                <w:sz w:val="11"/>
              </w:rPr>
              <w:t>el</w:t>
            </w:r>
            <w:r>
              <w:rPr>
                <w:spacing w:val="40"/>
                <w:w w:val="105"/>
                <w:sz w:val="11"/>
              </w:rPr>
              <w:t xml:space="preserve"> </w:t>
            </w:r>
            <w:r>
              <w:rPr>
                <w:w w:val="105"/>
                <w:sz w:val="11"/>
              </w:rPr>
              <w:t>Poder</w:t>
            </w:r>
            <w:r>
              <w:rPr>
                <w:spacing w:val="-8"/>
                <w:w w:val="105"/>
                <w:sz w:val="11"/>
              </w:rPr>
              <w:t xml:space="preserve"> </w:t>
            </w:r>
            <w:r>
              <w:rPr>
                <w:w w:val="105"/>
                <w:sz w:val="11"/>
              </w:rPr>
              <w:t>Legislativo</w:t>
            </w:r>
            <w:r>
              <w:rPr>
                <w:spacing w:val="-8"/>
                <w:w w:val="105"/>
                <w:sz w:val="11"/>
              </w:rPr>
              <w:t xml:space="preserve"> </w:t>
            </w:r>
            <w:r>
              <w:rPr>
                <w:w w:val="105"/>
                <w:sz w:val="11"/>
              </w:rPr>
              <w:t>del</w:t>
            </w:r>
            <w:r>
              <w:rPr>
                <w:spacing w:val="-5"/>
                <w:w w:val="105"/>
                <w:sz w:val="11"/>
              </w:rPr>
              <w:t xml:space="preserve"> </w:t>
            </w:r>
            <w:r>
              <w:rPr>
                <w:w w:val="105"/>
                <w:sz w:val="11"/>
              </w:rPr>
              <w:t>Estado</w:t>
            </w:r>
            <w:r>
              <w:rPr>
                <w:spacing w:val="-8"/>
                <w:w w:val="105"/>
                <w:sz w:val="11"/>
              </w:rPr>
              <w:t xml:space="preserve"> </w:t>
            </w:r>
            <w:r>
              <w:rPr>
                <w:w w:val="105"/>
                <w:sz w:val="11"/>
              </w:rPr>
              <w:t>de</w:t>
            </w:r>
            <w:r>
              <w:rPr>
                <w:spacing w:val="40"/>
                <w:w w:val="105"/>
                <w:sz w:val="11"/>
              </w:rPr>
              <w:t xml:space="preserve"> </w:t>
            </w:r>
            <w:r>
              <w:rPr>
                <w:w w:val="105"/>
                <w:sz w:val="11"/>
              </w:rPr>
              <w:t>Yucatán</w:t>
            </w:r>
            <w:r>
              <w:rPr>
                <w:spacing w:val="-4"/>
                <w:w w:val="105"/>
                <w:sz w:val="11"/>
              </w:rPr>
              <w:t xml:space="preserve"> </w:t>
            </w:r>
            <w:r>
              <w:rPr>
                <w:w w:val="105"/>
                <w:sz w:val="11"/>
              </w:rPr>
              <w:t>para</w:t>
            </w:r>
            <w:r>
              <w:rPr>
                <w:spacing w:val="-6"/>
                <w:w w:val="105"/>
                <w:sz w:val="11"/>
              </w:rPr>
              <w:t xml:space="preserve"> </w:t>
            </w:r>
            <w:r>
              <w:rPr>
                <w:w w:val="105"/>
                <w:sz w:val="11"/>
              </w:rPr>
              <w:t>reforzar</w:t>
            </w:r>
            <w:r>
              <w:rPr>
                <w:spacing w:val="-4"/>
                <w:w w:val="105"/>
                <w:sz w:val="11"/>
              </w:rPr>
              <w:t xml:space="preserve"> </w:t>
            </w:r>
            <w:r>
              <w:rPr>
                <w:w w:val="105"/>
                <w:sz w:val="11"/>
              </w:rPr>
              <w:t>la</w:t>
            </w:r>
            <w:r>
              <w:rPr>
                <w:spacing w:val="-6"/>
                <w:w w:val="105"/>
                <w:sz w:val="11"/>
              </w:rPr>
              <w:t xml:space="preserve"> </w:t>
            </w:r>
            <w:r>
              <w:rPr>
                <w:w w:val="105"/>
                <w:sz w:val="11"/>
              </w:rPr>
              <w:t>materia</w:t>
            </w:r>
            <w:r>
              <w:rPr>
                <w:spacing w:val="40"/>
                <w:w w:val="105"/>
                <w:sz w:val="11"/>
              </w:rPr>
              <w:t xml:space="preserve"> </w:t>
            </w:r>
            <w:r>
              <w:rPr>
                <w:w w:val="105"/>
                <w:sz w:val="11"/>
              </w:rPr>
              <w:t>jurisdiccional</w:t>
            </w:r>
            <w:r>
              <w:rPr>
                <w:spacing w:val="-14"/>
                <w:w w:val="105"/>
                <w:sz w:val="11"/>
              </w:rPr>
              <w:t xml:space="preserve"> </w:t>
            </w:r>
            <w:r>
              <w:rPr>
                <w:w w:val="105"/>
                <w:sz w:val="11"/>
              </w:rPr>
              <w:t>administrativa</w:t>
            </w:r>
            <w:r>
              <w:rPr>
                <w:spacing w:val="-15"/>
                <w:w w:val="105"/>
                <w:sz w:val="11"/>
              </w:rPr>
              <w:t xml:space="preserve"> </w:t>
            </w:r>
            <w:r>
              <w:rPr>
                <w:w w:val="105"/>
                <w:sz w:val="11"/>
              </w:rPr>
              <w:t>en</w:t>
            </w:r>
            <w:r>
              <w:rPr>
                <w:spacing w:val="40"/>
                <w:w w:val="105"/>
                <w:sz w:val="11"/>
              </w:rPr>
              <w:t xml:space="preserve"> </w:t>
            </w:r>
            <w:r>
              <w:rPr>
                <w:w w:val="105"/>
                <w:sz w:val="11"/>
              </w:rPr>
              <w:t>Yucatán.</w:t>
            </w:r>
            <w:r>
              <w:rPr>
                <w:spacing w:val="-10"/>
                <w:w w:val="105"/>
                <w:sz w:val="11"/>
              </w:rPr>
              <w:t xml:space="preserve"> </w:t>
            </w:r>
            <w:r>
              <w:rPr>
                <w:w w:val="105"/>
                <w:sz w:val="11"/>
              </w:rPr>
              <w:t>Reformas</w:t>
            </w:r>
            <w:r>
              <w:rPr>
                <w:spacing w:val="-10"/>
                <w:w w:val="105"/>
                <w:sz w:val="11"/>
              </w:rPr>
              <w:t xml:space="preserve"> </w:t>
            </w:r>
            <w:r>
              <w:rPr>
                <w:w w:val="105"/>
                <w:sz w:val="11"/>
              </w:rPr>
              <w:t>que</w:t>
            </w:r>
            <w:r>
              <w:rPr>
                <w:spacing w:val="-11"/>
                <w:w w:val="105"/>
                <w:sz w:val="11"/>
              </w:rPr>
              <w:t xml:space="preserve"> </w:t>
            </w:r>
            <w:r>
              <w:rPr>
                <w:w w:val="105"/>
                <w:sz w:val="11"/>
              </w:rPr>
              <w:t>impliquen</w:t>
            </w:r>
            <w:r>
              <w:rPr>
                <w:spacing w:val="40"/>
                <w:w w:val="105"/>
                <w:sz w:val="11"/>
              </w:rPr>
              <w:t xml:space="preserve"> </w:t>
            </w:r>
            <w:r>
              <w:rPr>
                <w:w w:val="105"/>
                <w:sz w:val="11"/>
              </w:rPr>
              <w:t>cambios</w:t>
            </w:r>
            <w:r>
              <w:rPr>
                <w:spacing w:val="-15"/>
                <w:w w:val="105"/>
                <w:sz w:val="11"/>
              </w:rPr>
              <w:t xml:space="preserve"> </w:t>
            </w:r>
            <w:r>
              <w:rPr>
                <w:w w:val="105"/>
                <w:sz w:val="11"/>
              </w:rPr>
              <w:t>sustanciales</w:t>
            </w:r>
            <w:r>
              <w:rPr>
                <w:spacing w:val="-16"/>
                <w:w w:val="105"/>
                <w:sz w:val="11"/>
              </w:rPr>
              <w:t xml:space="preserve"> </w:t>
            </w:r>
            <w:r>
              <w:rPr>
                <w:w w:val="105"/>
                <w:sz w:val="11"/>
              </w:rPr>
              <w:t>en</w:t>
            </w:r>
            <w:r>
              <w:rPr>
                <w:spacing w:val="-15"/>
                <w:w w:val="105"/>
                <w:sz w:val="11"/>
              </w:rPr>
              <w:t xml:space="preserve"> </w:t>
            </w:r>
            <w:r>
              <w:rPr>
                <w:w w:val="105"/>
                <w:sz w:val="11"/>
              </w:rPr>
              <w:t>la</w:t>
            </w:r>
            <w:r>
              <w:rPr>
                <w:spacing w:val="-15"/>
                <w:w w:val="105"/>
                <w:sz w:val="11"/>
              </w:rPr>
              <w:t xml:space="preserve"> </w:t>
            </w:r>
            <w:r>
              <w:rPr>
                <w:w w:val="105"/>
                <w:sz w:val="11"/>
              </w:rPr>
              <w:t>materia.</w:t>
            </w:r>
          </w:p>
        </w:tc>
      </w:tr>
      <w:tr w:rsidR="004B44A6">
        <w:trPr>
          <w:trHeight w:val="1520"/>
        </w:trPr>
        <w:tc>
          <w:tcPr>
            <w:tcW w:w="2280" w:type="dxa"/>
          </w:tcPr>
          <w:p w:rsidR="004B44A6" w:rsidRDefault="004B44A6">
            <w:pPr>
              <w:pStyle w:val="TableParagraph"/>
              <w:spacing w:before="100"/>
              <w:rPr>
                <w:sz w:val="11"/>
              </w:rPr>
            </w:pPr>
          </w:p>
          <w:p w:rsidR="004B44A6" w:rsidRDefault="00DD6F89">
            <w:pPr>
              <w:pStyle w:val="TableParagraph"/>
              <w:ind w:left="177"/>
              <w:rPr>
                <w:sz w:val="11"/>
              </w:rPr>
            </w:pPr>
            <w:r>
              <w:rPr>
                <w:noProof/>
                <w:sz w:val="11"/>
                <w:lang w:val="es-MX" w:eastAsia="es-MX"/>
              </w:rPr>
              <mc:AlternateContent>
                <mc:Choice Requires="wpg">
                  <w:drawing>
                    <wp:anchor distT="0" distB="0" distL="0" distR="0" simplePos="0" relativeHeight="251515904" behindDoc="1" locked="0" layoutInCell="1" allowOverlap="1">
                      <wp:simplePos x="0" y="0"/>
                      <wp:positionH relativeFrom="column">
                        <wp:posOffset>76200</wp:posOffset>
                      </wp:positionH>
                      <wp:positionV relativeFrom="paragraph">
                        <wp:posOffset>1304</wp:posOffset>
                      </wp:positionV>
                      <wp:extent cx="1296035" cy="332740"/>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332740"/>
                                <a:chOff x="0" y="0"/>
                                <a:chExt cx="1296035" cy="332740"/>
                              </a:xfrm>
                            </wpg:grpSpPr>
                            <wps:wsp>
                              <wps:cNvPr id="110" name="Graphic 110"/>
                              <wps:cNvSpPr/>
                              <wps:spPr>
                                <a:xfrm>
                                  <a:off x="0" y="0"/>
                                  <a:ext cx="1296035" cy="332740"/>
                                </a:xfrm>
                                <a:custGeom>
                                  <a:avLst/>
                                  <a:gdLst/>
                                  <a:ahLst/>
                                  <a:cxnLst/>
                                  <a:rect l="l" t="t" r="r" b="b"/>
                                  <a:pathLst>
                                    <a:path w="1296035" h="332740">
                                      <a:moveTo>
                                        <a:pt x="1295704" y="0"/>
                                      </a:moveTo>
                                      <a:lnTo>
                                        <a:pt x="513892" y="0"/>
                                      </a:lnTo>
                                      <a:lnTo>
                                        <a:pt x="0" y="0"/>
                                      </a:lnTo>
                                      <a:lnTo>
                                        <a:pt x="0" y="152400"/>
                                      </a:lnTo>
                                      <a:lnTo>
                                        <a:pt x="0" y="236220"/>
                                      </a:lnTo>
                                      <a:lnTo>
                                        <a:pt x="0" y="332232"/>
                                      </a:lnTo>
                                      <a:lnTo>
                                        <a:pt x="1295641" y="332232"/>
                                      </a:lnTo>
                                      <a:lnTo>
                                        <a:pt x="1295641" y="236220"/>
                                      </a:lnTo>
                                      <a:lnTo>
                                        <a:pt x="1295641" y="152400"/>
                                      </a:lnTo>
                                      <a:lnTo>
                                        <a:pt x="1295704"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2DEE282D" id="Group 109" o:spid="_x0000_s1026" style="position:absolute;margin-left:6pt;margin-top:.1pt;width:102.05pt;height:26.2pt;z-index:-251800576;mso-wrap-distance-left:0;mso-wrap-distance-right:0" coordsize="12960,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">
                      <v:shape id="Graphic 110" o:spid="_x0000_s1027" style="position:absolute;width:12960;height:3327;visibility:visible;mso-wrap-style:square;v-text-anchor:top" coordsize="1296035,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" path="m1295704,l513892,,,,,152400r,83820l,332232r1295641,l1295641,236220r,-83820l1295704,xe" fillcolor="#e1ded6" stroked="f">
                        <v:path arrowok="t"/>
                      </v:shape>
                    </v:group>
                  </w:pict>
                </mc:Fallback>
              </mc:AlternateContent>
            </w:r>
            <w:r>
              <w:rPr>
                <w:b/>
                <w:w w:val="90"/>
                <w:sz w:val="11"/>
              </w:rPr>
              <w:t>Componente:</w:t>
            </w:r>
            <w:r>
              <w:rPr>
                <w:b/>
                <w:spacing w:val="66"/>
                <w:sz w:val="11"/>
              </w:rPr>
              <w:t xml:space="preserve"> </w:t>
            </w:r>
            <w:r>
              <w:rPr>
                <w:spacing w:val="-10"/>
                <w:sz w:val="11"/>
              </w:rPr>
              <w:t>1</w:t>
            </w:r>
          </w:p>
          <w:p w:rsidR="004B44A6" w:rsidRDefault="00DD6F89">
            <w:pPr>
              <w:pStyle w:val="TableParagraph"/>
              <w:spacing w:before="105"/>
              <w:ind w:left="120" w:right="314"/>
              <w:rPr>
                <w:sz w:val="11"/>
              </w:rPr>
            </w:pPr>
            <w:r>
              <w:rPr>
                <w:sz w:val="11"/>
              </w:rPr>
              <w:t>Expedientes</w:t>
            </w:r>
            <w:r>
              <w:rPr>
                <w:spacing w:val="-16"/>
                <w:sz w:val="11"/>
              </w:rPr>
              <w:t xml:space="preserve"> </w:t>
            </w:r>
            <w:r>
              <w:rPr>
                <w:sz w:val="11"/>
              </w:rPr>
              <w:t>de</w:t>
            </w:r>
            <w:r>
              <w:rPr>
                <w:spacing w:val="-14"/>
                <w:sz w:val="11"/>
              </w:rPr>
              <w:t xml:space="preserve"> </w:t>
            </w:r>
            <w:r>
              <w:rPr>
                <w:sz w:val="11"/>
              </w:rPr>
              <w:t>asuntos</w:t>
            </w:r>
            <w:r>
              <w:rPr>
                <w:spacing w:val="-16"/>
                <w:sz w:val="11"/>
              </w:rPr>
              <w:t xml:space="preserve"> </w:t>
            </w:r>
            <w:r>
              <w:rPr>
                <w:sz w:val="11"/>
              </w:rPr>
              <w:t>de</w:t>
            </w:r>
            <w:r>
              <w:rPr>
                <w:spacing w:val="-14"/>
                <w:sz w:val="11"/>
              </w:rPr>
              <w:t xml:space="preserve"> </w:t>
            </w:r>
            <w:r>
              <w:rPr>
                <w:sz w:val="11"/>
              </w:rPr>
              <w:t>cualquier</w:t>
            </w:r>
            <w:r>
              <w:rPr>
                <w:spacing w:val="40"/>
                <w:sz w:val="11"/>
              </w:rPr>
              <w:t xml:space="preserve"> </w:t>
            </w:r>
            <w:r>
              <w:rPr>
                <w:sz w:val="11"/>
              </w:rPr>
              <w:t>índole</w:t>
            </w:r>
            <w:r>
              <w:rPr>
                <w:spacing w:val="-14"/>
                <w:sz w:val="11"/>
              </w:rPr>
              <w:t xml:space="preserve"> </w:t>
            </w:r>
            <w:r>
              <w:rPr>
                <w:sz w:val="11"/>
              </w:rPr>
              <w:t>atendidos.</w:t>
            </w:r>
          </w:p>
        </w:tc>
        <w:tc>
          <w:tcPr>
            <w:tcW w:w="663" w:type="dxa"/>
            <w:tcBorders>
              <w:right w:val="nil"/>
            </w:tcBorders>
          </w:tcPr>
          <w:p w:rsidR="004B44A6" w:rsidRDefault="004B44A6">
            <w:pPr>
              <w:pStyle w:val="TableParagraph"/>
              <w:spacing w:before="98"/>
              <w:rPr>
                <w:sz w:val="11"/>
              </w:rPr>
            </w:pPr>
          </w:p>
          <w:p w:rsidR="004B44A6" w:rsidRDefault="00DD6F89">
            <w:pPr>
              <w:pStyle w:val="TableParagraph"/>
              <w:ind w:left="212"/>
              <w:jc w:val="center"/>
              <w:rPr>
                <w:sz w:val="11"/>
              </w:rPr>
            </w:pPr>
            <w:r>
              <w:rPr>
                <w:noProof/>
                <w:sz w:val="11"/>
                <w:lang w:val="es-MX" w:eastAsia="es-MX"/>
              </w:rPr>
              <mc:AlternateContent>
                <mc:Choice Requires="wpg">
                  <w:drawing>
                    <wp:anchor distT="0" distB="0" distL="0" distR="0" simplePos="0" relativeHeight="251512832" behindDoc="1" locked="0" layoutInCell="1" allowOverlap="1">
                      <wp:simplePos x="0" y="0"/>
                      <wp:positionH relativeFrom="column">
                        <wp:posOffset>76200</wp:posOffset>
                      </wp:positionH>
                      <wp:positionV relativeFrom="paragraph">
                        <wp:posOffset>2447</wp:posOffset>
                      </wp:positionV>
                      <wp:extent cx="6400800" cy="179070"/>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112" name="Graphic 112"/>
                              <wps:cNvSpPr/>
                              <wps:spPr>
                                <a:xfrm>
                                  <a:off x="0" y="0"/>
                                  <a:ext cx="6400800" cy="179070"/>
                                </a:xfrm>
                                <a:custGeom>
                                  <a:avLst/>
                                  <a:gdLst/>
                                  <a:ahLst/>
                                  <a:cxnLst/>
                                  <a:rect l="l" t="t" r="r" b="b"/>
                                  <a:pathLst>
                                    <a:path w="6400800" h="179070">
                                      <a:moveTo>
                                        <a:pt x="6400800" y="0"/>
                                      </a:moveTo>
                                      <a:lnTo>
                                        <a:pt x="0" y="0"/>
                                      </a:lnTo>
                                      <a:lnTo>
                                        <a:pt x="0" y="179069"/>
                                      </a:lnTo>
                                      <a:lnTo>
                                        <a:pt x="6400800" y="17906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489B83B1" id="Group 111" o:spid="_x0000_s1026" style="position:absolute;margin-left:6pt;margin-top:.2pt;width:7in;height:14.1pt;z-index:-251803648;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">
                      <v:shape id="Graphic 112"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" path="m6400800,l,,,179069r6400800,l6400800,xe" fillcolor="#e1ded6" stroked="f">
                        <v:path arrowok="t"/>
                      </v:shape>
                    </v:group>
                  </w:pict>
                </mc:Fallback>
              </mc:AlternateContent>
            </w:r>
            <w:r>
              <w:rPr>
                <w:spacing w:val="-2"/>
                <w:sz w:val="11"/>
              </w:rPr>
              <w:t>23,827</w:t>
            </w:r>
          </w:p>
        </w:tc>
        <w:tc>
          <w:tcPr>
            <w:tcW w:w="2895" w:type="dxa"/>
            <w:tcBorders>
              <w:left w:val="nil"/>
              <w:right w:val="nil"/>
            </w:tcBorders>
          </w:tcPr>
          <w:p w:rsidR="004B44A6" w:rsidRDefault="004B44A6">
            <w:pPr>
              <w:pStyle w:val="TableParagraph"/>
              <w:spacing w:before="98"/>
              <w:rPr>
                <w:sz w:val="11"/>
              </w:rPr>
            </w:pPr>
          </w:p>
          <w:p w:rsidR="004B44A6" w:rsidRDefault="00DD6F89">
            <w:pPr>
              <w:pStyle w:val="TableParagraph"/>
              <w:ind w:left="62"/>
              <w:rPr>
                <w:sz w:val="11"/>
              </w:rPr>
            </w:pPr>
            <w:r>
              <w:rPr>
                <w:sz w:val="11"/>
              </w:rPr>
              <w:t>Porcentaje</w:t>
            </w:r>
            <w:r>
              <w:rPr>
                <w:spacing w:val="-16"/>
                <w:sz w:val="11"/>
              </w:rPr>
              <w:t xml:space="preserve"> </w:t>
            </w:r>
            <w:r>
              <w:rPr>
                <w:sz w:val="11"/>
              </w:rPr>
              <w:t>de</w:t>
            </w:r>
            <w:r>
              <w:rPr>
                <w:spacing w:val="-13"/>
                <w:sz w:val="11"/>
              </w:rPr>
              <w:t xml:space="preserve"> </w:t>
            </w:r>
            <w:r>
              <w:rPr>
                <w:sz w:val="11"/>
              </w:rPr>
              <w:t>expedientes</w:t>
            </w:r>
            <w:r>
              <w:rPr>
                <w:spacing w:val="-13"/>
                <w:sz w:val="11"/>
              </w:rPr>
              <w:t xml:space="preserve"> </w:t>
            </w:r>
            <w:r>
              <w:rPr>
                <w:sz w:val="11"/>
              </w:rPr>
              <w:t>en</w:t>
            </w:r>
            <w:r>
              <w:rPr>
                <w:spacing w:val="-12"/>
                <w:sz w:val="11"/>
              </w:rPr>
              <w:t xml:space="preserve"> </w:t>
            </w:r>
            <w:r>
              <w:rPr>
                <w:sz w:val="11"/>
              </w:rPr>
              <w:t>asuntos</w:t>
            </w:r>
            <w:r>
              <w:rPr>
                <w:spacing w:val="-12"/>
                <w:sz w:val="11"/>
              </w:rPr>
              <w:t xml:space="preserve"> </w:t>
            </w:r>
            <w:r>
              <w:rPr>
                <w:sz w:val="11"/>
              </w:rPr>
              <w:t>de</w:t>
            </w:r>
            <w:r>
              <w:rPr>
                <w:spacing w:val="-13"/>
                <w:sz w:val="11"/>
              </w:rPr>
              <w:t xml:space="preserve"> </w:t>
            </w:r>
            <w:r>
              <w:rPr>
                <w:sz w:val="11"/>
              </w:rPr>
              <w:t>cualquier</w:t>
            </w:r>
            <w:r>
              <w:rPr>
                <w:spacing w:val="-15"/>
                <w:sz w:val="11"/>
              </w:rPr>
              <w:t xml:space="preserve"> </w:t>
            </w:r>
            <w:r>
              <w:rPr>
                <w:sz w:val="11"/>
              </w:rPr>
              <w:t>índole</w:t>
            </w:r>
            <w:r>
              <w:rPr>
                <w:spacing w:val="40"/>
                <w:sz w:val="11"/>
              </w:rPr>
              <w:t xml:space="preserve"> </w:t>
            </w:r>
            <w:r>
              <w:rPr>
                <w:spacing w:val="-2"/>
                <w:sz w:val="11"/>
              </w:rPr>
              <w:t>atendidos</w:t>
            </w:r>
          </w:p>
        </w:tc>
        <w:tc>
          <w:tcPr>
            <w:tcW w:w="843" w:type="dxa"/>
            <w:tcBorders>
              <w:left w:val="nil"/>
              <w:right w:val="nil"/>
            </w:tcBorders>
          </w:tcPr>
          <w:p w:rsidR="004B44A6" w:rsidRDefault="004B44A6">
            <w:pPr>
              <w:pStyle w:val="TableParagraph"/>
              <w:spacing w:before="98"/>
              <w:rPr>
                <w:sz w:val="11"/>
              </w:rPr>
            </w:pPr>
          </w:p>
          <w:p w:rsidR="004B44A6" w:rsidRDefault="00DD6F89">
            <w:pPr>
              <w:pStyle w:val="TableParagraph"/>
              <w:ind w:left="103"/>
              <w:rPr>
                <w:sz w:val="11"/>
              </w:rPr>
            </w:pPr>
            <w:r>
              <w:rPr>
                <w:spacing w:val="-2"/>
                <w:sz w:val="11"/>
              </w:rPr>
              <w:t>(B/C)*100</w:t>
            </w:r>
          </w:p>
        </w:tc>
        <w:tc>
          <w:tcPr>
            <w:tcW w:w="1111" w:type="dxa"/>
            <w:tcBorders>
              <w:left w:val="nil"/>
              <w:right w:val="nil"/>
            </w:tcBorders>
          </w:tcPr>
          <w:p w:rsidR="004B44A6" w:rsidRDefault="004B44A6">
            <w:pPr>
              <w:pStyle w:val="TableParagraph"/>
              <w:spacing w:before="98"/>
              <w:rPr>
                <w:sz w:val="11"/>
              </w:rPr>
            </w:pPr>
          </w:p>
          <w:p w:rsidR="004B44A6" w:rsidRDefault="00DD6F89">
            <w:pPr>
              <w:pStyle w:val="TableParagraph"/>
              <w:spacing w:line="126" w:lineRule="exact"/>
              <w:ind w:right="402"/>
              <w:jc w:val="right"/>
              <w:rPr>
                <w:sz w:val="11"/>
              </w:rPr>
            </w:pPr>
            <w:r>
              <w:rPr>
                <w:spacing w:val="-2"/>
                <w:sz w:val="11"/>
              </w:rPr>
              <w:t>100.00</w:t>
            </w:r>
          </w:p>
          <w:p w:rsidR="004B44A6" w:rsidRDefault="00DD6F89">
            <w:pPr>
              <w:pStyle w:val="TableParagraph"/>
              <w:spacing w:line="126" w:lineRule="exact"/>
              <w:ind w:right="320"/>
              <w:jc w:val="right"/>
              <w:rPr>
                <w:sz w:val="11"/>
              </w:rPr>
            </w:pPr>
            <w:r>
              <w:rPr>
                <w:spacing w:val="-2"/>
                <w:sz w:val="11"/>
              </w:rPr>
              <w:t>Porcentaje</w:t>
            </w:r>
          </w:p>
        </w:tc>
        <w:tc>
          <w:tcPr>
            <w:tcW w:w="843" w:type="dxa"/>
            <w:tcBorders>
              <w:left w:val="nil"/>
              <w:right w:val="nil"/>
            </w:tcBorders>
          </w:tcPr>
          <w:p w:rsidR="004B44A6" w:rsidRDefault="004B44A6">
            <w:pPr>
              <w:pStyle w:val="TableParagraph"/>
              <w:spacing w:before="98"/>
              <w:rPr>
                <w:sz w:val="11"/>
              </w:rPr>
            </w:pPr>
          </w:p>
          <w:p w:rsidR="004B44A6" w:rsidRDefault="00DD6F89">
            <w:pPr>
              <w:pStyle w:val="TableParagraph"/>
              <w:ind w:left="52" w:right="6"/>
              <w:jc w:val="center"/>
              <w:rPr>
                <w:sz w:val="11"/>
              </w:rPr>
            </w:pPr>
            <w:r>
              <w:rPr>
                <w:spacing w:val="-2"/>
                <w:sz w:val="11"/>
              </w:rPr>
              <w:t>100.00</w:t>
            </w:r>
          </w:p>
        </w:tc>
        <w:tc>
          <w:tcPr>
            <w:tcW w:w="947" w:type="dxa"/>
            <w:tcBorders>
              <w:left w:val="nil"/>
              <w:right w:val="nil"/>
            </w:tcBorders>
          </w:tcPr>
          <w:p w:rsidR="004B44A6" w:rsidRDefault="004B44A6">
            <w:pPr>
              <w:pStyle w:val="TableParagraph"/>
              <w:spacing w:before="98"/>
              <w:rPr>
                <w:sz w:val="11"/>
              </w:rPr>
            </w:pPr>
          </w:p>
          <w:p w:rsidR="004B44A6" w:rsidRDefault="00DD6F89">
            <w:pPr>
              <w:pStyle w:val="TableParagraph"/>
              <w:ind w:left="159" w:right="4"/>
              <w:jc w:val="center"/>
              <w:rPr>
                <w:sz w:val="11"/>
              </w:rPr>
            </w:pPr>
            <w:r>
              <w:rPr>
                <w:spacing w:val="-4"/>
                <w:w w:val="105"/>
                <w:sz w:val="11"/>
              </w:rPr>
              <w:t>Anual</w:t>
            </w:r>
          </w:p>
        </w:tc>
        <w:tc>
          <w:tcPr>
            <w:tcW w:w="3016" w:type="dxa"/>
            <w:tcBorders>
              <w:left w:val="nil"/>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6"/>
              <w:rPr>
                <w:sz w:val="11"/>
              </w:rPr>
            </w:pPr>
          </w:p>
          <w:p w:rsidR="004B44A6" w:rsidRDefault="00DD6F89">
            <w:pPr>
              <w:pStyle w:val="TableParagraph"/>
              <w:ind w:left="144" w:right="286"/>
              <w:jc w:val="both"/>
              <w:rPr>
                <w:sz w:val="11"/>
              </w:rPr>
            </w:pPr>
            <w:r>
              <w:rPr>
                <w:spacing w:val="-2"/>
                <w:sz w:val="11"/>
              </w:rPr>
              <w:t>Estadísticas en Indicadores</w:t>
            </w:r>
            <w:r>
              <w:rPr>
                <w:spacing w:val="-5"/>
                <w:sz w:val="11"/>
              </w:rPr>
              <w:t xml:space="preserve"> </w:t>
            </w:r>
            <w:r>
              <w:rPr>
                <w:spacing w:val="-2"/>
                <w:sz w:val="11"/>
              </w:rPr>
              <w:t>de Resultados. Tribunal</w:t>
            </w:r>
            <w:r>
              <w:rPr>
                <w:spacing w:val="-3"/>
                <w:sz w:val="11"/>
              </w:rPr>
              <w:t xml:space="preserve"> </w:t>
            </w:r>
            <w:r>
              <w:rPr>
                <w:spacing w:val="-2"/>
                <w:sz w:val="11"/>
              </w:rPr>
              <w:t>de</w:t>
            </w:r>
            <w:r>
              <w:rPr>
                <w:spacing w:val="40"/>
                <w:sz w:val="11"/>
              </w:rPr>
              <w:t xml:space="preserve"> </w:t>
            </w:r>
            <w:r>
              <w:rPr>
                <w:sz w:val="11"/>
              </w:rPr>
              <w:t>Justicia</w:t>
            </w:r>
            <w:r>
              <w:rPr>
                <w:spacing w:val="-9"/>
                <w:sz w:val="11"/>
              </w:rPr>
              <w:t xml:space="preserve"> </w:t>
            </w:r>
            <w:r>
              <w:rPr>
                <w:sz w:val="11"/>
              </w:rPr>
              <w:t>Administrativa</w:t>
            </w:r>
            <w:r>
              <w:rPr>
                <w:spacing w:val="-9"/>
                <w:sz w:val="11"/>
              </w:rPr>
              <w:t xml:space="preserve"> </w:t>
            </w:r>
            <w:r>
              <w:rPr>
                <w:sz w:val="11"/>
              </w:rPr>
              <w:t>del</w:t>
            </w:r>
            <w:r>
              <w:rPr>
                <w:spacing w:val="-8"/>
                <w:sz w:val="11"/>
              </w:rPr>
              <w:t xml:space="preserve"> </w:t>
            </w:r>
            <w:r>
              <w:rPr>
                <w:sz w:val="11"/>
              </w:rPr>
              <w:t>Estado</w:t>
            </w:r>
            <w:r>
              <w:rPr>
                <w:spacing w:val="-9"/>
                <w:sz w:val="11"/>
              </w:rPr>
              <w:t xml:space="preserve"> </w:t>
            </w:r>
            <w:r>
              <w:rPr>
                <w:sz w:val="11"/>
              </w:rPr>
              <w:t>de</w:t>
            </w:r>
            <w:r>
              <w:rPr>
                <w:spacing w:val="-8"/>
                <w:sz w:val="11"/>
              </w:rPr>
              <w:t xml:space="preserve"> </w:t>
            </w:r>
            <w:r>
              <w:rPr>
                <w:sz w:val="11"/>
              </w:rPr>
              <w:t>Yucatán.</w:t>
            </w:r>
            <w:r>
              <w:rPr>
                <w:spacing w:val="-8"/>
                <w:sz w:val="11"/>
              </w:rPr>
              <w:t xml:space="preserve"> </w:t>
            </w:r>
            <w:r>
              <w:rPr>
                <w:sz w:val="11"/>
              </w:rPr>
              <w:t>TJAEY.</w:t>
            </w:r>
            <w:r>
              <w:rPr>
                <w:spacing w:val="40"/>
                <w:sz w:val="11"/>
              </w:rPr>
              <w:t xml:space="preserve"> </w:t>
            </w:r>
            <w:r>
              <w:rPr>
                <w:spacing w:val="-2"/>
                <w:sz w:val="11"/>
              </w:rPr>
              <w:t>https://tjay.org.mx/</w:t>
            </w:r>
          </w:p>
        </w:tc>
        <w:tc>
          <w:tcPr>
            <w:tcW w:w="2040" w:type="dxa"/>
          </w:tcPr>
          <w:p w:rsidR="004B44A6" w:rsidRDefault="00DD6F89">
            <w:pPr>
              <w:pStyle w:val="TableParagraph"/>
              <w:spacing w:before="111"/>
              <w:ind w:left="124" w:right="144"/>
              <w:rPr>
                <w:sz w:val="11"/>
              </w:rPr>
            </w:pPr>
            <w:r>
              <w:rPr>
                <w:sz w:val="11"/>
              </w:rPr>
              <w:t>El</w:t>
            </w:r>
            <w:r>
              <w:rPr>
                <w:spacing w:val="-6"/>
                <w:sz w:val="11"/>
              </w:rPr>
              <w:t xml:space="preserve"> </w:t>
            </w:r>
            <w:r>
              <w:rPr>
                <w:sz w:val="11"/>
              </w:rPr>
              <w:t>presupuesto</w:t>
            </w:r>
            <w:r>
              <w:rPr>
                <w:spacing w:val="-9"/>
                <w:sz w:val="11"/>
              </w:rPr>
              <w:t xml:space="preserve"> </w:t>
            </w:r>
            <w:r>
              <w:rPr>
                <w:sz w:val="11"/>
              </w:rPr>
              <w:t>aprobado</w:t>
            </w:r>
            <w:r>
              <w:rPr>
                <w:spacing w:val="-6"/>
                <w:sz w:val="11"/>
              </w:rPr>
              <w:t xml:space="preserve"> </w:t>
            </w:r>
            <w:r>
              <w:rPr>
                <w:sz w:val="11"/>
              </w:rPr>
              <w:t>es</w:t>
            </w:r>
            <w:r>
              <w:rPr>
                <w:spacing w:val="40"/>
                <w:sz w:val="11"/>
              </w:rPr>
              <w:t xml:space="preserve"> </w:t>
            </w:r>
            <w:r>
              <w:rPr>
                <w:sz w:val="11"/>
              </w:rPr>
              <w:t>suficiente</w:t>
            </w:r>
            <w:r>
              <w:rPr>
                <w:spacing w:val="-8"/>
                <w:sz w:val="11"/>
              </w:rPr>
              <w:t xml:space="preserve"> </w:t>
            </w:r>
            <w:r>
              <w:rPr>
                <w:sz w:val="11"/>
              </w:rPr>
              <w:t>para</w:t>
            </w:r>
            <w:r>
              <w:rPr>
                <w:spacing w:val="-8"/>
                <w:sz w:val="11"/>
              </w:rPr>
              <w:t xml:space="preserve"> </w:t>
            </w:r>
            <w:r>
              <w:rPr>
                <w:sz w:val="11"/>
              </w:rPr>
              <w:t>el</w:t>
            </w:r>
            <w:r>
              <w:rPr>
                <w:spacing w:val="-9"/>
                <w:sz w:val="11"/>
              </w:rPr>
              <w:t xml:space="preserve"> </w:t>
            </w:r>
            <w:r>
              <w:rPr>
                <w:sz w:val="11"/>
              </w:rPr>
              <w:t>debido</w:t>
            </w:r>
            <w:r>
              <w:rPr>
                <w:spacing w:val="40"/>
                <w:sz w:val="11"/>
              </w:rPr>
              <w:t xml:space="preserve"> </w:t>
            </w:r>
            <w:r>
              <w:rPr>
                <w:sz w:val="11"/>
              </w:rPr>
              <w:t>funcionamiento</w:t>
            </w:r>
            <w:r>
              <w:rPr>
                <w:spacing w:val="-12"/>
                <w:sz w:val="11"/>
              </w:rPr>
              <w:t xml:space="preserve"> </w:t>
            </w:r>
            <w:r>
              <w:rPr>
                <w:sz w:val="11"/>
              </w:rPr>
              <w:t>del</w:t>
            </w:r>
            <w:r>
              <w:rPr>
                <w:spacing w:val="-12"/>
                <w:sz w:val="11"/>
              </w:rPr>
              <w:t xml:space="preserve"> </w:t>
            </w:r>
            <w:r>
              <w:rPr>
                <w:sz w:val="11"/>
              </w:rPr>
              <w:t>órgano</w:t>
            </w:r>
            <w:r>
              <w:rPr>
                <w:spacing w:val="40"/>
                <w:sz w:val="11"/>
              </w:rPr>
              <w:t xml:space="preserve"> </w:t>
            </w:r>
            <w:r>
              <w:rPr>
                <w:sz w:val="11"/>
              </w:rPr>
              <w:t>jurisdiccional,</w:t>
            </w:r>
            <w:r>
              <w:rPr>
                <w:spacing w:val="-15"/>
                <w:sz w:val="11"/>
              </w:rPr>
              <w:t xml:space="preserve"> </w:t>
            </w:r>
            <w:r>
              <w:rPr>
                <w:sz w:val="11"/>
              </w:rPr>
              <w:t>que</w:t>
            </w:r>
            <w:r>
              <w:rPr>
                <w:spacing w:val="-14"/>
                <w:sz w:val="11"/>
              </w:rPr>
              <w:t xml:space="preserve"> </w:t>
            </w:r>
            <w:r>
              <w:rPr>
                <w:sz w:val="11"/>
              </w:rPr>
              <w:t>permita</w:t>
            </w:r>
            <w:r>
              <w:rPr>
                <w:spacing w:val="-14"/>
                <w:sz w:val="11"/>
              </w:rPr>
              <w:t xml:space="preserve"> </w:t>
            </w:r>
            <w:r>
              <w:rPr>
                <w:sz w:val="11"/>
              </w:rPr>
              <w:t>tener</w:t>
            </w:r>
            <w:r>
              <w:rPr>
                <w:spacing w:val="-15"/>
                <w:sz w:val="11"/>
              </w:rPr>
              <w:t xml:space="preserve"> </w:t>
            </w:r>
            <w:r>
              <w:rPr>
                <w:sz w:val="11"/>
              </w:rPr>
              <w:t>un</w:t>
            </w:r>
            <w:r>
              <w:rPr>
                <w:spacing w:val="40"/>
                <w:sz w:val="11"/>
              </w:rPr>
              <w:t xml:space="preserve"> </w:t>
            </w:r>
            <w:r>
              <w:rPr>
                <w:sz w:val="11"/>
              </w:rPr>
              <w:t>número</w:t>
            </w:r>
            <w:r>
              <w:rPr>
                <w:spacing w:val="-9"/>
                <w:sz w:val="11"/>
              </w:rPr>
              <w:t xml:space="preserve"> </w:t>
            </w:r>
            <w:r>
              <w:rPr>
                <w:sz w:val="11"/>
              </w:rPr>
              <w:t>de</w:t>
            </w:r>
            <w:r>
              <w:rPr>
                <w:spacing w:val="-8"/>
                <w:sz w:val="11"/>
              </w:rPr>
              <w:t xml:space="preserve"> </w:t>
            </w:r>
            <w:r>
              <w:rPr>
                <w:sz w:val="11"/>
              </w:rPr>
              <w:t>servidores</w:t>
            </w:r>
            <w:r>
              <w:rPr>
                <w:spacing w:val="-8"/>
                <w:sz w:val="11"/>
              </w:rPr>
              <w:t xml:space="preserve"> </w:t>
            </w:r>
            <w:r>
              <w:rPr>
                <w:sz w:val="11"/>
              </w:rPr>
              <w:t>públicos</w:t>
            </w:r>
            <w:r>
              <w:rPr>
                <w:spacing w:val="40"/>
                <w:sz w:val="11"/>
              </w:rPr>
              <w:t xml:space="preserve"> </w:t>
            </w:r>
            <w:r>
              <w:rPr>
                <w:sz w:val="11"/>
              </w:rPr>
              <w:t>capacitados</w:t>
            </w:r>
            <w:r>
              <w:rPr>
                <w:spacing w:val="-13"/>
                <w:sz w:val="11"/>
              </w:rPr>
              <w:t xml:space="preserve"> </w:t>
            </w:r>
            <w:r>
              <w:rPr>
                <w:sz w:val="11"/>
              </w:rPr>
              <w:t>para</w:t>
            </w:r>
            <w:r>
              <w:rPr>
                <w:spacing w:val="-14"/>
                <w:sz w:val="11"/>
              </w:rPr>
              <w:t xml:space="preserve"> </w:t>
            </w:r>
            <w:r>
              <w:rPr>
                <w:sz w:val="11"/>
              </w:rPr>
              <w:t>cumplir</w:t>
            </w:r>
            <w:r>
              <w:rPr>
                <w:spacing w:val="-13"/>
                <w:sz w:val="11"/>
              </w:rPr>
              <w:t xml:space="preserve"> </w:t>
            </w:r>
            <w:r>
              <w:rPr>
                <w:sz w:val="11"/>
              </w:rPr>
              <w:t>con</w:t>
            </w:r>
            <w:r>
              <w:rPr>
                <w:spacing w:val="-15"/>
                <w:sz w:val="11"/>
              </w:rPr>
              <w:t xml:space="preserve"> </w:t>
            </w:r>
            <w:r>
              <w:rPr>
                <w:sz w:val="11"/>
              </w:rPr>
              <w:t>todas</w:t>
            </w:r>
            <w:r>
              <w:rPr>
                <w:spacing w:val="40"/>
                <w:sz w:val="11"/>
              </w:rPr>
              <w:t xml:space="preserve"> </w:t>
            </w:r>
            <w:r>
              <w:rPr>
                <w:sz w:val="11"/>
              </w:rPr>
              <w:t>las</w:t>
            </w:r>
            <w:r>
              <w:rPr>
                <w:spacing w:val="-6"/>
                <w:sz w:val="11"/>
              </w:rPr>
              <w:t xml:space="preserve"> </w:t>
            </w:r>
            <w:r>
              <w:rPr>
                <w:sz w:val="11"/>
              </w:rPr>
              <w:t>funciones</w:t>
            </w:r>
            <w:r>
              <w:rPr>
                <w:spacing w:val="-10"/>
                <w:sz w:val="11"/>
              </w:rPr>
              <w:t xml:space="preserve"> </w:t>
            </w:r>
            <w:r>
              <w:rPr>
                <w:sz w:val="11"/>
              </w:rPr>
              <w:t>y</w:t>
            </w:r>
            <w:r>
              <w:rPr>
                <w:spacing w:val="-6"/>
                <w:sz w:val="11"/>
              </w:rPr>
              <w:t xml:space="preserve"> </w:t>
            </w:r>
            <w:r>
              <w:rPr>
                <w:sz w:val="11"/>
              </w:rPr>
              <w:t>obligaciones</w:t>
            </w:r>
            <w:r>
              <w:rPr>
                <w:spacing w:val="40"/>
                <w:sz w:val="11"/>
              </w:rPr>
              <w:t xml:space="preserve"> </w:t>
            </w:r>
            <w:r>
              <w:rPr>
                <w:sz w:val="11"/>
              </w:rPr>
              <w:t>establecidas</w:t>
            </w:r>
            <w:r>
              <w:rPr>
                <w:spacing w:val="-6"/>
                <w:sz w:val="11"/>
              </w:rPr>
              <w:t xml:space="preserve"> </w:t>
            </w:r>
            <w:r>
              <w:rPr>
                <w:sz w:val="11"/>
              </w:rPr>
              <w:t>en</w:t>
            </w:r>
            <w:r>
              <w:rPr>
                <w:spacing w:val="-9"/>
                <w:sz w:val="11"/>
              </w:rPr>
              <w:t xml:space="preserve"> </w:t>
            </w:r>
            <w:r>
              <w:rPr>
                <w:sz w:val="11"/>
              </w:rPr>
              <w:t>la</w:t>
            </w:r>
            <w:r>
              <w:rPr>
                <w:spacing w:val="-8"/>
                <w:sz w:val="11"/>
              </w:rPr>
              <w:t xml:space="preserve"> </w:t>
            </w:r>
            <w:r>
              <w:rPr>
                <w:sz w:val="11"/>
              </w:rPr>
              <w:t>normatividad</w:t>
            </w:r>
            <w:r>
              <w:rPr>
                <w:spacing w:val="40"/>
                <w:sz w:val="11"/>
              </w:rPr>
              <w:t xml:space="preserve"> </w:t>
            </w:r>
            <w:r>
              <w:rPr>
                <w:sz w:val="11"/>
              </w:rPr>
              <w:t>aplicable</w:t>
            </w:r>
            <w:r>
              <w:rPr>
                <w:spacing w:val="-8"/>
                <w:sz w:val="11"/>
              </w:rPr>
              <w:t xml:space="preserve"> </w:t>
            </w:r>
            <w:r>
              <w:rPr>
                <w:sz w:val="11"/>
              </w:rPr>
              <w:t>a</w:t>
            </w:r>
            <w:r>
              <w:rPr>
                <w:spacing w:val="-8"/>
                <w:sz w:val="11"/>
              </w:rPr>
              <w:t xml:space="preserve"> </w:t>
            </w:r>
            <w:r>
              <w:rPr>
                <w:sz w:val="11"/>
              </w:rPr>
              <w:t>este</w:t>
            </w:r>
            <w:r>
              <w:rPr>
                <w:spacing w:val="-8"/>
                <w:sz w:val="11"/>
              </w:rPr>
              <w:t xml:space="preserve"> </w:t>
            </w:r>
            <w:r>
              <w:rPr>
                <w:sz w:val="11"/>
              </w:rPr>
              <w:t>Tribunal.</w:t>
            </w:r>
          </w:p>
        </w:tc>
      </w:tr>
      <w:tr w:rsidR="004B44A6">
        <w:trPr>
          <w:trHeight w:val="975"/>
        </w:trPr>
        <w:tc>
          <w:tcPr>
            <w:tcW w:w="2280" w:type="dxa"/>
          </w:tcPr>
          <w:p w:rsidR="004B44A6" w:rsidRDefault="00DD6F89">
            <w:pPr>
              <w:pStyle w:val="TableParagraph"/>
              <w:spacing w:before="114"/>
              <w:ind w:left="540"/>
              <w:rPr>
                <w:sz w:val="11"/>
              </w:rPr>
            </w:pPr>
            <w:r>
              <w:rPr>
                <w:b/>
                <w:spacing w:val="-4"/>
                <w:sz w:val="11"/>
              </w:rPr>
              <w:t>Actividad:</w:t>
            </w:r>
            <w:r>
              <w:rPr>
                <w:b/>
                <w:spacing w:val="46"/>
                <w:sz w:val="11"/>
              </w:rPr>
              <w:t xml:space="preserve"> </w:t>
            </w:r>
            <w:r>
              <w:rPr>
                <w:spacing w:val="-4"/>
                <w:sz w:val="11"/>
              </w:rPr>
              <w:t>C1A1</w:t>
            </w:r>
          </w:p>
          <w:p w:rsidR="004B44A6" w:rsidRDefault="00DD6F89">
            <w:pPr>
              <w:pStyle w:val="TableParagraph"/>
              <w:spacing w:before="106"/>
              <w:ind w:left="120" w:right="314"/>
              <w:rPr>
                <w:sz w:val="11"/>
              </w:rPr>
            </w:pPr>
            <w:r>
              <w:rPr>
                <w:sz w:val="11"/>
              </w:rPr>
              <w:t>Atención</w:t>
            </w:r>
            <w:r>
              <w:rPr>
                <w:spacing w:val="-13"/>
                <w:sz w:val="11"/>
              </w:rPr>
              <w:t xml:space="preserve"> </w:t>
            </w:r>
            <w:r>
              <w:rPr>
                <w:sz w:val="11"/>
              </w:rPr>
              <w:t>a</w:t>
            </w:r>
            <w:r>
              <w:rPr>
                <w:spacing w:val="-14"/>
                <w:sz w:val="11"/>
              </w:rPr>
              <w:t xml:space="preserve"> </w:t>
            </w:r>
            <w:r>
              <w:rPr>
                <w:sz w:val="11"/>
              </w:rPr>
              <w:t>expedientes</w:t>
            </w:r>
            <w:r>
              <w:rPr>
                <w:spacing w:val="-14"/>
                <w:sz w:val="11"/>
              </w:rPr>
              <w:t xml:space="preserve"> </w:t>
            </w:r>
            <w:r>
              <w:rPr>
                <w:sz w:val="11"/>
              </w:rPr>
              <w:t>de</w:t>
            </w:r>
            <w:r>
              <w:rPr>
                <w:spacing w:val="-16"/>
                <w:sz w:val="11"/>
              </w:rPr>
              <w:t xml:space="preserve"> </w:t>
            </w:r>
            <w:r>
              <w:rPr>
                <w:sz w:val="11"/>
              </w:rPr>
              <w:t>asuntos</w:t>
            </w:r>
            <w:r>
              <w:rPr>
                <w:spacing w:val="-13"/>
                <w:sz w:val="11"/>
              </w:rPr>
              <w:t xml:space="preserve"> </w:t>
            </w:r>
            <w:r>
              <w:rPr>
                <w:sz w:val="11"/>
              </w:rPr>
              <w:t>en</w:t>
            </w:r>
            <w:r>
              <w:rPr>
                <w:spacing w:val="40"/>
                <w:sz w:val="11"/>
              </w:rPr>
              <w:t xml:space="preserve"> </w:t>
            </w:r>
            <w:r>
              <w:rPr>
                <w:sz w:val="11"/>
              </w:rPr>
              <w:t>materia</w:t>
            </w:r>
            <w:r>
              <w:rPr>
                <w:spacing w:val="-14"/>
                <w:sz w:val="11"/>
              </w:rPr>
              <w:t xml:space="preserve"> </w:t>
            </w:r>
            <w:r>
              <w:rPr>
                <w:sz w:val="11"/>
              </w:rPr>
              <w:t>contenciosa.</w:t>
            </w:r>
          </w:p>
        </w:tc>
        <w:tc>
          <w:tcPr>
            <w:tcW w:w="663" w:type="dxa"/>
            <w:tcBorders>
              <w:right w:val="nil"/>
            </w:tcBorders>
          </w:tcPr>
          <w:p w:rsidR="004B44A6" w:rsidRDefault="004B44A6">
            <w:pPr>
              <w:pStyle w:val="TableParagraph"/>
              <w:spacing w:before="99"/>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513856" behindDoc="1" locked="0" layoutInCell="1" allowOverlap="1">
                      <wp:simplePos x="0" y="0"/>
                      <wp:positionH relativeFrom="column">
                        <wp:posOffset>76200</wp:posOffset>
                      </wp:positionH>
                      <wp:positionV relativeFrom="paragraph">
                        <wp:posOffset>1685</wp:posOffset>
                      </wp:positionV>
                      <wp:extent cx="6400800" cy="179070"/>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114" name="Graphic 114"/>
                              <wps:cNvSpPr/>
                              <wps:spPr>
                                <a:xfrm>
                                  <a:off x="0" y="0"/>
                                  <a:ext cx="6400800" cy="179070"/>
                                </a:xfrm>
                                <a:custGeom>
                                  <a:avLst/>
                                  <a:gdLst/>
                                  <a:ahLst/>
                                  <a:cxnLst/>
                                  <a:rect l="l" t="t" r="r" b="b"/>
                                  <a:pathLst>
                                    <a:path w="6400800" h="179070">
                                      <a:moveTo>
                                        <a:pt x="6400800" y="0"/>
                                      </a:moveTo>
                                      <a:lnTo>
                                        <a:pt x="0" y="0"/>
                                      </a:lnTo>
                                      <a:lnTo>
                                        <a:pt x="0" y="179069"/>
                                      </a:lnTo>
                                      <a:lnTo>
                                        <a:pt x="6400800" y="17906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3019DA3C" id="Group 113" o:spid="_x0000_s1026" style="position:absolute;margin-left:6pt;margin-top:.15pt;width:7in;height:14.1pt;z-index:-251802624;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">
                      <v:shape id="Graphic 114"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" path="m6400800,l,,,179069r6400800,l6400800,xe" fillcolor="#e1ded6" stroked="f">
                        <v:path arrowok="t"/>
                      </v:shape>
                    </v:group>
                  </w:pict>
                </mc:Fallback>
              </mc:AlternateContent>
            </w:r>
            <w:r>
              <w:rPr>
                <w:spacing w:val="-2"/>
                <w:sz w:val="11"/>
              </w:rPr>
              <w:t>23,828</w:t>
            </w:r>
          </w:p>
        </w:tc>
        <w:tc>
          <w:tcPr>
            <w:tcW w:w="2895" w:type="dxa"/>
            <w:tcBorders>
              <w:left w:val="nil"/>
              <w:right w:val="nil"/>
            </w:tcBorders>
          </w:tcPr>
          <w:p w:rsidR="004B44A6" w:rsidRDefault="004B44A6">
            <w:pPr>
              <w:pStyle w:val="TableParagraph"/>
              <w:spacing w:before="99"/>
              <w:rPr>
                <w:sz w:val="11"/>
              </w:rPr>
            </w:pPr>
          </w:p>
          <w:p w:rsidR="004B44A6" w:rsidRDefault="00DD6F89">
            <w:pPr>
              <w:pStyle w:val="TableParagraph"/>
              <w:spacing w:line="244" w:lineRule="auto"/>
              <w:ind w:left="62" w:right="33"/>
              <w:rPr>
                <w:sz w:val="11"/>
              </w:rPr>
            </w:pPr>
            <w:r>
              <w:rPr>
                <w:sz w:val="11"/>
              </w:rPr>
              <w:t>Porcentaje</w:t>
            </w:r>
            <w:r>
              <w:rPr>
                <w:spacing w:val="-16"/>
                <w:sz w:val="11"/>
              </w:rPr>
              <w:t xml:space="preserve"> </w:t>
            </w:r>
            <w:r>
              <w:rPr>
                <w:sz w:val="11"/>
              </w:rPr>
              <w:t>de</w:t>
            </w:r>
            <w:r>
              <w:rPr>
                <w:spacing w:val="-14"/>
                <w:sz w:val="11"/>
              </w:rPr>
              <w:t xml:space="preserve"> </w:t>
            </w:r>
            <w:r>
              <w:rPr>
                <w:sz w:val="11"/>
              </w:rPr>
              <w:t>expedientes</w:t>
            </w:r>
            <w:r>
              <w:rPr>
                <w:spacing w:val="-14"/>
                <w:sz w:val="11"/>
              </w:rPr>
              <w:t xml:space="preserve"> </w:t>
            </w:r>
            <w:r>
              <w:rPr>
                <w:sz w:val="11"/>
              </w:rPr>
              <w:t>en</w:t>
            </w:r>
            <w:r>
              <w:rPr>
                <w:spacing w:val="-15"/>
                <w:sz w:val="11"/>
              </w:rPr>
              <w:t xml:space="preserve"> </w:t>
            </w:r>
            <w:r>
              <w:rPr>
                <w:sz w:val="11"/>
              </w:rPr>
              <w:t>materia</w:t>
            </w:r>
            <w:r>
              <w:rPr>
                <w:spacing w:val="-14"/>
                <w:sz w:val="11"/>
              </w:rPr>
              <w:t xml:space="preserve"> </w:t>
            </w:r>
            <w:r>
              <w:rPr>
                <w:sz w:val="11"/>
              </w:rPr>
              <w:t>contenciosa</w:t>
            </w:r>
            <w:r>
              <w:rPr>
                <w:spacing w:val="40"/>
                <w:sz w:val="11"/>
              </w:rPr>
              <w:t xml:space="preserve"> </w:t>
            </w:r>
            <w:r>
              <w:rPr>
                <w:spacing w:val="-2"/>
                <w:sz w:val="11"/>
              </w:rPr>
              <w:t>atendidos</w:t>
            </w:r>
          </w:p>
        </w:tc>
        <w:tc>
          <w:tcPr>
            <w:tcW w:w="843" w:type="dxa"/>
            <w:tcBorders>
              <w:left w:val="nil"/>
              <w:right w:val="nil"/>
            </w:tcBorders>
          </w:tcPr>
          <w:p w:rsidR="004B44A6" w:rsidRDefault="004B44A6">
            <w:pPr>
              <w:pStyle w:val="TableParagraph"/>
              <w:spacing w:before="101"/>
              <w:rPr>
                <w:sz w:val="11"/>
              </w:rPr>
            </w:pPr>
          </w:p>
          <w:p w:rsidR="004B44A6" w:rsidRDefault="00DD6F89">
            <w:pPr>
              <w:pStyle w:val="TableParagraph"/>
              <w:spacing w:before="1"/>
              <w:ind w:left="103"/>
              <w:rPr>
                <w:sz w:val="11"/>
              </w:rPr>
            </w:pPr>
            <w:r>
              <w:rPr>
                <w:spacing w:val="-2"/>
                <w:sz w:val="11"/>
              </w:rPr>
              <w:t>(B/C)*100</w:t>
            </w:r>
          </w:p>
        </w:tc>
        <w:tc>
          <w:tcPr>
            <w:tcW w:w="1111" w:type="dxa"/>
            <w:tcBorders>
              <w:left w:val="nil"/>
              <w:right w:val="nil"/>
            </w:tcBorders>
          </w:tcPr>
          <w:p w:rsidR="004B44A6" w:rsidRDefault="004B44A6">
            <w:pPr>
              <w:pStyle w:val="TableParagraph"/>
              <w:spacing w:before="99"/>
              <w:rPr>
                <w:sz w:val="11"/>
              </w:rPr>
            </w:pPr>
          </w:p>
          <w:p w:rsidR="004B44A6" w:rsidRDefault="00DD6F89">
            <w:pPr>
              <w:pStyle w:val="TableParagraph"/>
              <w:spacing w:line="127" w:lineRule="exact"/>
              <w:ind w:right="342"/>
              <w:jc w:val="right"/>
              <w:rPr>
                <w:sz w:val="11"/>
              </w:rPr>
            </w:pPr>
            <w:r>
              <w:rPr>
                <w:spacing w:val="-2"/>
                <w:sz w:val="11"/>
              </w:rPr>
              <w:t>100.00</w:t>
            </w:r>
          </w:p>
          <w:p w:rsidR="004B44A6" w:rsidRDefault="00DD6F89">
            <w:pPr>
              <w:pStyle w:val="TableParagraph"/>
              <w:spacing w:line="127" w:lineRule="exact"/>
              <w:ind w:right="260"/>
              <w:jc w:val="right"/>
              <w:rPr>
                <w:sz w:val="11"/>
              </w:rPr>
            </w:pPr>
            <w:r>
              <w:rPr>
                <w:spacing w:val="-2"/>
                <w:sz w:val="11"/>
              </w:rPr>
              <w:t>Porcentaje</w:t>
            </w:r>
          </w:p>
        </w:tc>
        <w:tc>
          <w:tcPr>
            <w:tcW w:w="843" w:type="dxa"/>
            <w:tcBorders>
              <w:left w:val="nil"/>
              <w:right w:val="nil"/>
            </w:tcBorders>
          </w:tcPr>
          <w:p w:rsidR="004B44A6" w:rsidRDefault="004B44A6">
            <w:pPr>
              <w:pStyle w:val="TableParagraph"/>
              <w:spacing w:before="99"/>
              <w:rPr>
                <w:sz w:val="11"/>
              </w:rPr>
            </w:pPr>
          </w:p>
          <w:p w:rsidR="004B44A6" w:rsidRDefault="00DD6F89">
            <w:pPr>
              <w:pStyle w:val="TableParagraph"/>
              <w:ind w:left="52" w:right="6"/>
              <w:jc w:val="center"/>
              <w:rPr>
                <w:sz w:val="11"/>
              </w:rPr>
            </w:pPr>
            <w:r>
              <w:rPr>
                <w:spacing w:val="-2"/>
                <w:sz w:val="11"/>
              </w:rPr>
              <w:t>100.00</w:t>
            </w:r>
          </w:p>
        </w:tc>
        <w:tc>
          <w:tcPr>
            <w:tcW w:w="947" w:type="dxa"/>
            <w:tcBorders>
              <w:left w:val="nil"/>
              <w:right w:val="nil"/>
            </w:tcBorders>
          </w:tcPr>
          <w:p w:rsidR="004B44A6" w:rsidRDefault="004B44A6">
            <w:pPr>
              <w:pStyle w:val="TableParagraph"/>
              <w:spacing w:before="99"/>
              <w:rPr>
                <w:sz w:val="11"/>
              </w:rPr>
            </w:pPr>
          </w:p>
          <w:p w:rsidR="004B44A6" w:rsidRDefault="00DD6F89">
            <w:pPr>
              <w:pStyle w:val="TableParagraph"/>
              <w:ind w:left="159" w:right="5"/>
              <w:jc w:val="center"/>
              <w:rPr>
                <w:sz w:val="11"/>
              </w:rPr>
            </w:pPr>
            <w:r>
              <w:rPr>
                <w:spacing w:val="-2"/>
                <w:w w:val="105"/>
                <w:sz w:val="11"/>
              </w:rPr>
              <w:t>Trimestral</w:t>
            </w:r>
          </w:p>
        </w:tc>
        <w:tc>
          <w:tcPr>
            <w:tcW w:w="3016" w:type="dxa"/>
            <w:tcBorders>
              <w:left w:val="nil"/>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5"/>
              <w:rPr>
                <w:sz w:val="11"/>
              </w:rPr>
            </w:pPr>
          </w:p>
          <w:p w:rsidR="004B44A6" w:rsidRDefault="00DD6F89">
            <w:pPr>
              <w:pStyle w:val="TableParagraph"/>
              <w:ind w:left="98" w:right="332"/>
              <w:jc w:val="both"/>
              <w:rPr>
                <w:sz w:val="11"/>
              </w:rPr>
            </w:pPr>
            <w:r>
              <w:rPr>
                <w:spacing w:val="-2"/>
                <w:sz w:val="11"/>
              </w:rPr>
              <w:t>Estadísticas en Indicadores</w:t>
            </w:r>
            <w:r>
              <w:rPr>
                <w:spacing w:val="-5"/>
                <w:sz w:val="11"/>
              </w:rPr>
              <w:t xml:space="preserve"> </w:t>
            </w:r>
            <w:r>
              <w:rPr>
                <w:spacing w:val="-2"/>
                <w:sz w:val="11"/>
              </w:rPr>
              <w:t>de Resultados. Tribunal</w:t>
            </w:r>
            <w:r>
              <w:rPr>
                <w:spacing w:val="-3"/>
                <w:sz w:val="11"/>
              </w:rPr>
              <w:t xml:space="preserve"> </w:t>
            </w:r>
            <w:r>
              <w:rPr>
                <w:spacing w:val="-2"/>
                <w:sz w:val="11"/>
              </w:rPr>
              <w:t>de</w:t>
            </w:r>
            <w:r>
              <w:rPr>
                <w:spacing w:val="40"/>
                <w:sz w:val="11"/>
              </w:rPr>
              <w:t xml:space="preserve"> </w:t>
            </w:r>
            <w:r>
              <w:rPr>
                <w:sz w:val="11"/>
              </w:rPr>
              <w:t>Justicia</w:t>
            </w:r>
            <w:r>
              <w:rPr>
                <w:spacing w:val="-9"/>
                <w:sz w:val="11"/>
              </w:rPr>
              <w:t xml:space="preserve"> </w:t>
            </w:r>
            <w:r>
              <w:rPr>
                <w:sz w:val="11"/>
              </w:rPr>
              <w:t>Administrativa</w:t>
            </w:r>
            <w:r>
              <w:rPr>
                <w:spacing w:val="-9"/>
                <w:sz w:val="11"/>
              </w:rPr>
              <w:t xml:space="preserve"> </w:t>
            </w:r>
            <w:r>
              <w:rPr>
                <w:sz w:val="11"/>
              </w:rPr>
              <w:t>del</w:t>
            </w:r>
            <w:r>
              <w:rPr>
                <w:spacing w:val="-8"/>
                <w:sz w:val="11"/>
              </w:rPr>
              <w:t xml:space="preserve"> </w:t>
            </w:r>
            <w:r>
              <w:rPr>
                <w:sz w:val="11"/>
              </w:rPr>
              <w:t>Estado</w:t>
            </w:r>
            <w:r>
              <w:rPr>
                <w:spacing w:val="-9"/>
                <w:sz w:val="11"/>
              </w:rPr>
              <w:t xml:space="preserve"> </w:t>
            </w:r>
            <w:r>
              <w:rPr>
                <w:sz w:val="11"/>
              </w:rPr>
              <w:t>de</w:t>
            </w:r>
            <w:r>
              <w:rPr>
                <w:spacing w:val="-8"/>
                <w:sz w:val="11"/>
              </w:rPr>
              <w:t xml:space="preserve"> </w:t>
            </w:r>
            <w:r>
              <w:rPr>
                <w:sz w:val="11"/>
              </w:rPr>
              <w:t>Yucatán.</w:t>
            </w:r>
            <w:r>
              <w:rPr>
                <w:spacing w:val="-8"/>
                <w:sz w:val="11"/>
              </w:rPr>
              <w:t xml:space="preserve"> </w:t>
            </w:r>
            <w:r>
              <w:rPr>
                <w:sz w:val="11"/>
              </w:rPr>
              <w:t>TJAEY.</w:t>
            </w:r>
            <w:r>
              <w:rPr>
                <w:spacing w:val="40"/>
                <w:sz w:val="11"/>
              </w:rPr>
              <w:t xml:space="preserve"> </w:t>
            </w:r>
            <w:r>
              <w:rPr>
                <w:spacing w:val="-2"/>
                <w:sz w:val="11"/>
              </w:rPr>
              <w:t>https://tjay.org.mx/</w:t>
            </w:r>
          </w:p>
        </w:tc>
        <w:tc>
          <w:tcPr>
            <w:tcW w:w="2040" w:type="dxa"/>
          </w:tcPr>
          <w:p w:rsidR="004B44A6" w:rsidRDefault="00DD6F89">
            <w:pPr>
              <w:pStyle w:val="TableParagraph"/>
              <w:spacing w:before="112"/>
              <w:ind w:left="124" w:right="173"/>
              <w:rPr>
                <w:sz w:val="11"/>
              </w:rPr>
            </w:pPr>
            <w:r>
              <w:rPr>
                <w:w w:val="105"/>
                <w:sz w:val="11"/>
              </w:rPr>
              <w:t>Existe</w:t>
            </w:r>
            <w:r>
              <w:rPr>
                <w:spacing w:val="-4"/>
                <w:w w:val="105"/>
                <w:sz w:val="11"/>
              </w:rPr>
              <w:t xml:space="preserve"> </w:t>
            </w:r>
            <w:r>
              <w:rPr>
                <w:w w:val="105"/>
                <w:sz w:val="11"/>
              </w:rPr>
              <w:t>interés</w:t>
            </w:r>
            <w:r>
              <w:rPr>
                <w:spacing w:val="-4"/>
                <w:w w:val="105"/>
                <w:sz w:val="11"/>
              </w:rPr>
              <w:t xml:space="preserve"> </w:t>
            </w:r>
            <w:r>
              <w:rPr>
                <w:w w:val="105"/>
                <w:sz w:val="11"/>
              </w:rPr>
              <w:t>por</w:t>
            </w:r>
            <w:r>
              <w:rPr>
                <w:spacing w:val="-3"/>
                <w:w w:val="105"/>
                <w:sz w:val="11"/>
              </w:rPr>
              <w:t xml:space="preserve"> </w:t>
            </w:r>
            <w:r>
              <w:rPr>
                <w:w w:val="105"/>
                <w:sz w:val="11"/>
              </w:rPr>
              <w:t>parte</w:t>
            </w:r>
            <w:r>
              <w:rPr>
                <w:spacing w:val="-4"/>
                <w:w w:val="105"/>
                <w:sz w:val="11"/>
              </w:rPr>
              <w:t xml:space="preserve"> </w:t>
            </w:r>
            <w:r>
              <w:rPr>
                <w:w w:val="105"/>
                <w:sz w:val="11"/>
              </w:rPr>
              <w:t>de</w:t>
            </w:r>
            <w:r>
              <w:rPr>
                <w:spacing w:val="-7"/>
                <w:w w:val="105"/>
                <w:sz w:val="11"/>
              </w:rPr>
              <w:t xml:space="preserve"> </w:t>
            </w:r>
            <w:r>
              <w:rPr>
                <w:w w:val="105"/>
                <w:sz w:val="11"/>
              </w:rPr>
              <w:t>los</w:t>
            </w:r>
            <w:r>
              <w:rPr>
                <w:spacing w:val="40"/>
                <w:w w:val="105"/>
                <w:sz w:val="11"/>
              </w:rPr>
              <w:t xml:space="preserve"> </w:t>
            </w:r>
            <w:r>
              <w:rPr>
                <w:spacing w:val="-2"/>
                <w:w w:val="105"/>
                <w:sz w:val="11"/>
              </w:rPr>
              <w:t>afectados</w:t>
            </w:r>
            <w:r>
              <w:rPr>
                <w:spacing w:val="-14"/>
                <w:w w:val="105"/>
                <w:sz w:val="11"/>
              </w:rPr>
              <w:t xml:space="preserve"> </w:t>
            </w:r>
            <w:r>
              <w:rPr>
                <w:spacing w:val="-2"/>
                <w:w w:val="105"/>
                <w:sz w:val="11"/>
              </w:rPr>
              <w:t>por</w:t>
            </w:r>
            <w:r>
              <w:rPr>
                <w:spacing w:val="-16"/>
                <w:w w:val="105"/>
                <w:sz w:val="11"/>
              </w:rPr>
              <w:t xml:space="preserve"> </w:t>
            </w:r>
            <w:r>
              <w:rPr>
                <w:spacing w:val="-2"/>
                <w:w w:val="105"/>
                <w:sz w:val="11"/>
              </w:rPr>
              <w:t>realizar</w:t>
            </w:r>
            <w:r>
              <w:rPr>
                <w:spacing w:val="-14"/>
                <w:w w:val="105"/>
                <w:sz w:val="11"/>
              </w:rPr>
              <w:t xml:space="preserve"> </w:t>
            </w:r>
            <w:r>
              <w:rPr>
                <w:spacing w:val="-2"/>
                <w:w w:val="105"/>
                <w:sz w:val="11"/>
              </w:rPr>
              <w:t>el</w:t>
            </w:r>
            <w:r>
              <w:rPr>
                <w:spacing w:val="-14"/>
                <w:w w:val="105"/>
                <w:sz w:val="11"/>
              </w:rPr>
              <w:t xml:space="preserve"> </w:t>
            </w:r>
            <w:r>
              <w:rPr>
                <w:spacing w:val="-2"/>
                <w:w w:val="105"/>
                <w:sz w:val="11"/>
              </w:rPr>
              <w:t>proceso</w:t>
            </w:r>
            <w:r>
              <w:rPr>
                <w:spacing w:val="40"/>
                <w:w w:val="105"/>
                <w:sz w:val="11"/>
              </w:rPr>
              <w:t xml:space="preserve"> </w:t>
            </w:r>
            <w:r>
              <w:rPr>
                <w:w w:val="105"/>
                <w:sz w:val="11"/>
              </w:rPr>
              <w:t>legal</w:t>
            </w:r>
            <w:r>
              <w:rPr>
                <w:spacing w:val="-7"/>
                <w:w w:val="105"/>
                <w:sz w:val="11"/>
              </w:rPr>
              <w:t xml:space="preserve"> </w:t>
            </w:r>
            <w:r>
              <w:rPr>
                <w:w w:val="105"/>
                <w:sz w:val="11"/>
              </w:rPr>
              <w:t>para</w:t>
            </w:r>
            <w:r>
              <w:rPr>
                <w:spacing w:val="-8"/>
                <w:w w:val="105"/>
                <w:sz w:val="11"/>
              </w:rPr>
              <w:t xml:space="preserve"> </w:t>
            </w:r>
            <w:r>
              <w:rPr>
                <w:w w:val="105"/>
                <w:sz w:val="11"/>
              </w:rPr>
              <w:t>la</w:t>
            </w:r>
            <w:r>
              <w:rPr>
                <w:spacing w:val="-11"/>
                <w:w w:val="105"/>
                <w:sz w:val="11"/>
              </w:rPr>
              <w:t xml:space="preserve"> </w:t>
            </w:r>
            <w:r>
              <w:rPr>
                <w:w w:val="105"/>
                <w:sz w:val="11"/>
              </w:rPr>
              <w:t>resolución</w:t>
            </w:r>
            <w:r>
              <w:rPr>
                <w:spacing w:val="-7"/>
                <w:w w:val="105"/>
                <w:sz w:val="11"/>
              </w:rPr>
              <w:t xml:space="preserve"> </w:t>
            </w:r>
            <w:r>
              <w:rPr>
                <w:w w:val="105"/>
                <w:sz w:val="11"/>
              </w:rPr>
              <w:t>de</w:t>
            </w:r>
            <w:r>
              <w:rPr>
                <w:spacing w:val="-11"/>
                <w:w w:val="105"/>
                <w:sz w:val="11"/>
              </w:rPr>
              <w:t xml:space="preserve"> </w:t>
            </w:r>
            <w:r>
              <w:rPr>
                <w:w w:val="105"/>
                <w:sz w:val="11"/>
              </w:rPr>
              <w:t>un</w:t>
            </w:r>
            <w:r>
              <w:rPr>
                <w:spacing w:val="40"/>
                <w:w w:val="105"/>
                <w:sz w:val="11"/>
              </w:rPr>
              <w:t xml:space="preserve"> </w:t>
            </w:r>
            <w:r>
              <w:rPr>
                <w:sz w:val="11"/>
              </w:rPr>
              <w:t>conflicto</w:t>
            </w:r>
            <w:r>
              <w:rPr>
                <w:spacing w:val="-13"/>
                <w:sz w:val="11"/>
              </w:rPr>
              <w:t xml:space="preserve"> </w:t>
            </w:r>
            <w:r>
              <w:rPr>
                <w:sz w:val="11"/>
              </w:rPr>
              <w:t>en</w:t>
            </w:r>
            <w:r>
              <w:rPr>
                <w:spacing w:val="-15"/>
                <w:sz w:val="11"/>
              </w:rPr>
              <w:t xml:space="preserve"> </w:t>
            </w:r>
            <w:r>
              <w:rPr>
                <w:sz w:val="11"/>
              </w:rPr>
              <w:t>materia</w:t>
            </w:r>
            <w:r>
              <w:rPr>
                <w:spacing w:val="-14"/>
                <w:sz w:val="11"/>
              </w:rPr>
              <w:t xml:space="preserve"> </w:t>
            </w:r>
            <w:r>
              <w:rPr>
                <w:sz w:val="11"/>
              </w:rPr>
              <w:t>contenciosa.</w:t>
            </w:r>
          </w:p>
        </w:tc>
      </w:tr>
      <w:tr w:rsidR="004B44A6">
        <w:trPr>
          <w:trHeight w:val="1745"/>
        </w:trPr>
        <w:tc>
          <w:tcPr>
            <w:tcW w:w="2280" w:type="dxa"/>
          </w:tcPr>
          <w:p w:rsidR="004B44A6" w:rsidRDefault="00DD6F89">
            <w:pPr>
              <w:pStyle w:val="TableParagraph"/>
              <w:spacing w:before="114"/>
              <w:ind w:left="540"/>
              <w:rPr>
                <w:sz w:val="11"/>
              </w:rPr>
            </w:pPr>
            <w:r>
              <w:rPr>
                <w:b/>
                <w:spacing w:val="-4"/>
                <w:sz w:val="11"/>
              </w:rPr>
              <w:lastRenderedPageBreak/>
              <w:t>Actividad:</w:t>
            </w:r>
            <w:r>
              <w:rPr>
                <w:b/>
                <w:spacing w:val="46"/>
                <w:sz w:val="11"/>
              </w:rPr>
              <w:t xml:space="preserve"> </w:t>
            </w:r>
            <w:r>
              <w:rPr>
                <w:spacing w:val="-4"/>
                <w:sz w:val="11"/>
              </w:rPr>
              <w:t>C1A2</w:t>
            </w:r>
          </w:p>
          <w:p w:rsidR="004B44A6" w:rsidRDefault="00DD6F89">
            <w:pPr>
              <w:pStyle w:val="TableParagraph"/>
              <w:spacing w:before="105"/>
              <w:ind w:left="120" w:right="314"/>
              <w:rPr>
                <w:sz w:val="11"/>
              </w:rPr>
            </w:pPr>
            <w:r>
              <w:rPr>
                <w:sz w:val="11"/>
              </w:rPr>
              <w:t>Atención</w:t>
            </w:r>
            <w:r>
              <w:rPr>
                <w:spacing w:val="-13"/>
                <w:sz w:val="11"/>
              </w:rPr>
              <w:t xml:space="preserve"> </w:t>
            </w:r>
            <w:r>
              <w:rPr>
                <w:sz w:val="11"/>
              </w:rPr>
              <w:t>a</w:t>
            </w:r>
            <w:r>
              <w:rPr>
                <w:spacing w:val="-14"/>
                <w:sz w:val="11"/>
              </w:rPr>
              <w:t xml:space="preserve"> </w:t>
            </w:r>
            <w:r>
              <w:rPr>
                <w:sz w:val="11"/>
              </w:rPr>
              <w:t>expedientes</w:t>
            </w:r>
            <w:r>
              <w:rPr>
                <w:spacing w:val="-14"/>
                <w:sz w:val="11"/>
              </w:rPr>
              <w:t xml:space="preserve"> </w:t>
            </w:r>
            <w:r>
              <w:rPr>
                <w:sz w:val="11"/>
              </w:rPr>
              <w:t>de</w:t>
            </w:r>
            <w:r>
              <w:rPr>
                <w:spacing w:val="-16"/>
                <w:sz w:val="11"/>
              </w:rPr>
              <w:t xml:space="preserve"> </w:t>
            </w:r>
            <w:r>
              <w:rPr>
                <w:sz w:val="11"/>
              </w:rPr>
              <w:t>asuntos</w:t>
            </w:r>
            <w:r>
              <w:rPr>
                <w:spacing w:val="-13"/>
                <w:sz w:val="11"/>
              </w:rPr>
              <w:t xml:space="preserve"> </w:t>
            </w:r>
            <w:r>
              <w:rPr>
                <w:sz w:val="11"/>
              </w:rPr>
              <w:t>en</w:t>
            </w:r>
            <w:r>
              <w:rPr>
                <w:spacing w:val="40"/>
                <w:sz w:val="11"/>
              </w:rPr>
              <w:t xml:space="preserve"> </w:t>
            </w:r>
            <w:r>
              <w:rPr>
                <w:sz w:val="11"/>
              </w:rPr>
              <w:t>materia</w:t>
            </w:r>
            <w:r>
              <w:rPr>
                <w:spacing w:val="-14"/>
                <w:sz w:val="11"/>
              </w:rPr>
              <w:t xml:space="preserve"> </w:t>
            </w:r>
            <w:r>
              <w:rPr>
                <w:sz w:val="11"/>
              </w:rPr>
              <w:t>de</w:t>
            </w:r>
            <w:r>
              <w:rPr>
                <w:spacing w:val="-16"/>
                <w:sz w:val="11"/>
              </w:rPr>
              <w:t xml:space="preserve"> </w:t>
            </w:r>
            <w:r>
              <w:rPr>
                <w:sz w:val="11"/>
              </w:rPr>
              <w:t>responsabilidades</w:t>
            </w:r>
            <w:r>
              <w:rPr>
                <w:spacing w:val="40"/>
                <w:sz w:val="11"/>
              </w:rPr>
              <w:t xml:space="preserve"> </w:t>
            </w:r>
            <w:r>
              <w:rPr>
                <w:spacing w:val="-2"/>
                <w:sz w:val="11"/>
              </w:rPr>
              <w:t>administrativas.</w:t>
            </w:r>
          </w:p>
        </w:tc>
        <w:tc>
          <w:tcPr>
            <w:tcW w:w="663" w:type="dxa"/>
            <w:tcBorders>
              <w:right w:val="nil"/>
            </w:tcBorders>
          </w:tcPr>
          <w:p w:rsidR="004B44A6" w:rsidRDefault="004B44A6">
            <w:pPr>
              <w:pStyle w:val="TableParagraph"/>
              <w:spacing w:before="99"/>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514880" behindDoc="1" locked="0" layoutInCell="1" allowOverlap="1">
                      <wp:simplePos x="0" y="0"/>
                      <wp:positionH relativeFrom="column">
                        <wp:posOffset>76200</wp:posOffset>
                      </wp:positionH>
                      <wp:positionV relativeFrom="paragraph">
                        <wp:posOffset>1939</wp:posOffset>
                      </wp:positionV>
                      <wp:extent cx="6400800" cy="179070"/>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116" name="Graphic 116"/>
                              <wps:cNvSpPr/>
                              <wps:spPr>
                                <a:xfrm>
                                  <a:off x="0" y="0"/>
                                  <a:ext cx="6400800" cy="179070"/>
                                </a:xfrm>
                                <a:custGeom>
                                  <a:avLst/>
                                  <a:gdLst/>
                                  <a:ahLst/>
                                  <a:cxnLst/>
                                  <a:rect l="l" t="t" r="r" b="b"/>
                                  <a:pathLst>
                                    <a:path w="6400800" h="179070">
                                      <a:moveTo>
                                        <a:pt x="6400800" y="0"/>
                                      </a:moveTo>
                                      <a:lnTo>
                                        <a:pt x="0" y="0"/>
                                      </a:lnTo>
                                      <a:lnTo>
                                        <a:pt x="0" y="179069"/>
                                      </a:lnTo>
                                      <a:lnTo>
                                        <a:pt x="6400800" y="17906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6C15CDBA" id="Group 115" o:spid="_x0000_s1026" style="position:absolute;margin-left:6pt;margin-top:.15pt;width:7in;height:14.1pt;z-index:-251801600;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">
                      <v:shape id="Graphic 116"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" path="m6400800,l,,,179069r6400800,l6400800,xe" fillcolor="#e1ded6" stroked="f">
                        <v:path arrowok="t"/>
                      </v:shape>
                    </v:group>
                  </w:pict>
                </mc:Fallback>
              </mc:AlternateContent>
            </w:r>
            <w:r>
              <w:rPr>
                <w:spacing w:val="-2"/>
                <w:sz w:val="11"/>
              </w:rPr>
              <w:t>23,829</w:t>
            </w:r>
          </w:p>
        </w:tc>
        <w:tc>
          <w:tcPr>
            <w:tcW w:w="2895" w:type="dxa"/>
            <w:tcBorders>
              <w:left w:val="nil"/>
              <w:right w:val="nil"/>
            </w:tcBorders>
          </w:tcPr>
          <w:p w:rsidR="004B44A6" w:rsidRDefault="004B44A6">
            <w:pPr>
              <w:pStyle w:val="TableParagraph"/>
              <w:spacing w:before="99"/>
              <w:rPr>
                <w:sz w:val="11"/>
              </w:rPr>
            </w:pPr>
          </w:p>
          <w:p w:rsidR="004B44A6" w:rsidRDefault="00DD6F89">
            <w:pPr>
              <w:pStyle w:val="TableParagraph"/>
              <w:ind w:left="62" w:right="33"/>
              <w:rPr>
                <w:sz w:val="11"/>
              </w:rPr>
            </w:pPr>
            <w:r>
              <w:rPr>
                <w:sz w:val="11"/>
              </w:rPr>
              <w:t>Porcentaje</w:t>
            </w:r>
            <w:r>
              <w:rPr>
                <w:spacing w:val="-6"/>
                <w:sz w:val="11"/>
              </w:rPr>
              <w:t xml:space="preserve"> </w:t>
            </w:r>
            <w:r>
              <w:rPr>
                <w:sz w:val="11"/>
              </w:rPr>
              <w:t>de</w:t>
            </w:r>
            <w:r>
              <w:rPr>
                <w:spacing w:val="-2"/>
                <w:sz w:val="11"/>
              </w:rPr>
              <w:t xml:space="preserve"> </w:t>
            </w:r>
            <w:r>
              <w:rPr>
                <w:sz w:val="11"/>
              </w:rPr>
              <w:t>expedientes</w:t>
            </w:r>
            <w:r>
              <w:rPr>
                <w:spacing w:val="-2"/>
                <w:sz w:val="11"/>
              </w:rPr>
              <w:t xml:space="preserve"> </w:t>
            </w:r>
            <w:r>
              <w:rPr>
                <w:sz w:val="11"/>
              </w:rPr>
              <w:t>en</w:t>
            </w:r>
            <w:r>
              <w:rPr>
                <w:spacing w:val="-4"/>
                <w:sz w:val="11"/>
              </w:rPr>
              <w:t xml:space="preserve"> </w:t>
            </w:r>
            <w:r>
              <w:rPr>
                <w:sz w:val="11"/>
              </w:rPr>
              <w:t>materia</w:t>
            </w:r>
            <w:r>
              <w:rPr>
                <w:spacing w:val="-2"/>
                <w:sz w:val="11"/>
              </w:rPr>
              <w:t xml:space="preserve"> </w:t>
            </w:r>
            <w:r>
              <w:rPr>
                <w:sz w:val="11"/>
              </w:rPr>
              <w:t>de</w:t>
            </w:r>
            <w:r>
              <w:rPr>
                <w:spacing w:val="40"/>
                <w:sz w:val="11"/>
              </w:rPr>
              <w:t xml:space="preserve"> </w:t>
            </w:r>
            <w:r>
              <w:rPr>
                <w:sz w:val="11"/>
              </w:rPr>
              <w:t>responsabilidades</w:t>
            </w:r>
            <w:r>
              <w:rPr>
                <w:spacing w:val="-14"/>
                <w:sz w:val="11"/>
              </w:rPr>
              <w:t xml:space="preserve"> </w:t>
            </w:r>
            <w:r>
              <w:rPr>
                <w:sz w:val="11"/>
              </w:rPr>
              <w:t>administrativas</w:t>
            </w:r>
            <w:r>
              <w:rPr>
                <w:spacing w:val="-13"/>
                <w:sz w:val="11"/>
              </w:rPr>
              <w:t xml:space="preserve"> </w:t>
            </w:r>
            <w:r>
              <w:rPr>
                <w:sz w:val="11"/>
              </w:rPr>
              <w:t>atendidos</w:t>
            </w:r>
          </w:p>
        </w:tc>
        <w:tc>
          <w:tcPr>
            <w:tcW w:w="843" w:type="dxa"/>
            <w:tcBorders>
              <w:left w:val="nil"/>
              <w:right w:val="nil"/>
            </w:tcBorders>
          </w:tcPr>
          <w:p w:rsidR="004B44A6" w:rsidRDefault="004B44A6">
            <w:pPr>
              <w:pStyle w:val="TableParagraph"/>
              <w:spacing w:before="101"/>
              <w:rPr>
                <w:sz w:val="11"/>
              </w:rPr>
            </w:pPr>
          </w:p>
          <w:p w:rsidR="004B44A6" w:rsidRDefault="00DD6F89">
            <w:pPr>
              <w:pStyle w:val="TableParagraph"/>
              <w:ind w:left="103"/>
              <w:rPr>
                <w:sz w:val="11"/>
              </w:rPr>
            </w:pPr>
            <w:r>
              <w:rPr>
                <w:spacing w:val="-2"/>
                <w:sz w:val="11"/>
              </w:rPr>
              <w:t>(B/C)*100</w:t>
            </w:r>
          </w:p>
        </w:tc>
        <w:tc>
          <w:tcPr>
            <w:tcW w:w="1111" w:type="dxa"/>
            <w:tcBorders>
              <w:left w:val="nil"/>
              <w:right w:val="nil"/>
            </w:tcBorders>
          </w:tcPr>
          <w:p w:rsidR="004B44A6" w:rsidRDefault="004B44A6">
            <w:pPr>
              <w:pStyle w:val="TableParagraph"/>
              <w:spacing w:before="99"/>
              <w:rPr>
                <w:sz w:val="11"/>
              </w:rPr>
            </w:pPr>
          </w:p>
          <w:p w:rsidR="004B44A6" w:rsidRDefault="00DD6F89">
            <w:pPr>
              <w:pStyle w:val="TableParagraph"/>
              <w:spacing w:line="126" w:lineRule="exact"/>
              <w:ind w:right="342"/>
              <w:jc w:val="right"/>
              <w:rPr>
                <w:sz w:val="11"/>
              </w:rPr>
            </w:pPr>
            <w:r>
              <w:rPr>
                <w:spacing w:val="-2"/>
                <w:sz w:val="11"/>
              </w:rPr>
              <w:t>100.00</w:t>
            </w:r>
          </w:p>
          <w:p w:rsidR="004B44A6" w:rsidRDefault="00DD6F89">
            <w:pPr>
              <w:pStyle w:val="TableParagraph"/>
              <w:spacing w:line="126" w:lineRule="exact"/>
              <w:ind w:right="260"/>
              <w:jc w:val="right"/>
              <w:rPr>
                <w:sz w:val="11"/>
              </w:rPr>
            </w:pPr>
            <w:r>
              <w:rPr>
                <w:spacing w:val="-2"/>
                <w:sz w:val="11"/>
              </w:rPr>
              <w:t>Porcentaje</w:t>
            </w:r>
          </w:p>
        </w:tc>
        <w:tc>
          <w:tcPr>
            <w:tcW w:w="843" w:type="dxa"/>
            <w:tcBorders>
              <w:left w:val="nil"/>
              <w:right w:val="nil"/>
            </w:tcBorders>
          </w:tcPr>
          <w:p w:rsidR="004B44A6" w:rsidRDefault="004B44A6">
            <w:pPr>
              <w:pStyle w:val="TableParagraph"/>
              <w:spacing w:before="99"/>
              <w:rPr>
                <w:sz w:val="11"/>
              </w:rPr>
            </w:pPr>
          </w:p>
          <w:p w:rsidR="004B44A6" w:rsidRDefault="00DD6F89">
            <w:pPr>
              <w:pStyle w:val="TableParagraph"/>
              <w:ind w:left="52" w:right="6"/>
              <w:jc w:val="center"/>
              <w:rPr>
                <w:sz w:val="11"/>
              </w:rPr>
            </w:pPr>
            <w:r>
              <w:rPr>
                <w:spacing w:val="-2"/>
                <w:sz w:val="11"/>
              </w:rPr>
              <w:t>100.00</w:t>
            </w:r>
          </w:p>
        </w:tc>
        <w:tc>
          <w:tcPr>
            <w:tcW w:w="947" w:type="dxa"/>
            <w:tcBorders>
              <w:left w:val="nil"/>
              <w:right w:val="nil"/>
            </w:tcBorders>
          </w:tcPr>
          <w:p w:rsidR="004B44A6" w:rsidRDefault="004B44A6">
            <w:pPr>
              <w:pStyle w:val="TableParagraph"/>
              <w:spacing w:before="99"/>
              <w:rPr>
                <w:sz w:val="11"/>
              </w:rPr>
            </w:pPr>
          </w:p>
          <w:p w:rsidR="004B44A6" w:rsidRDefault="00DD6F89">
            <w:pPr>
              <w:pStyle w:val="TableParagraph"/>
              <w:ind w:left="159" w:right="5"/>
              <w:jc w:val="center"/>
              <w:rPr>
                <w:sz w:val="11"/>
              </w:rPr>
            </w:pPr>
            <w:r>
              <w:rPr>
                <w:spacing w:val="-2"/>
                <w:w w:val="105"/>
                <w:sz w:val="11"/>
              </w:rPr>
              <w:t>Trimestral</w:t>
            </w:r>
          </w:p>
        </w:tc>
        <w:tc>
          <w:tcPr>
            <w:tcW w:w="3016" w:type="dxa"/>
            <w:tcBorders>
              <w:left w:val="nil"/>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6"/>
              <w:rPr>
                <w:sz w:val="11"/>
              </w:rPr>
            </w:pPr>
          </w:p>
          <w:p w:rsidR="004B44A6" w:rsidRDefault="00DD6F89">
            <w:pPr>
              <w:pStyle w:val="TableParagraph"/>
              <w:ind w:left="98" w:right="332"/>
              <w:jc w:val="both"/>
              <w:rPr>
                <w:sz w:val="11"/>
              </w:rPr>
            </w:pPr>
            <w:r>
              <w:rPr>
                <w:spacing w:val="-2"/>
                <w:sz w:val="11"/>
              </w:rPr>
              <w:t>Estadísticas en Indicadores</w:t>
            </w:r>
            <w:r>
              <w:rPr>
                <w:spacing w:val="-5"/>
                <w:sz w:val="11"/>
              </w:rPr>
              <w:t xml:space="preserve"> </w:t>
            </w:r>
            <w:r>
              <w:rPr>
                <w:spacing w:val="-2"/>
                <w:sz w:val="11"/>
              </w:rPr>
              <w:t>de Resultados. Tribunal</w:t>
            </w:r>
            <w:r>
              <w:rPr>
                <w:spacing w:val="-3"/>
                <w:sz w:val="11"/>
              </w:rPr>
              <w:t xml:space="preserve"> </w:t>
            </w:r>
            <w:r>
              <w:rPr>
                <w:spacing w:val="-2"/>
                <w:sz w:val="11"/>
              </w:rPr>
              <w:t>de</w:t>
            </w:r>
            <w:r>
              <w:rPr>
                <w:spacing w:val="40"/>
                <w:sz w:val="11"/>
              </w:rPr>
              <w:t xml:space="preserve"> </w:t>
            </w:r>
            <w:r>
              <w:rPr>
                <w:sz w:val="11"/>
              </w:rPr>
              <w:t>Justicia</w:t>
            </w:r>
            <w:r>
              <w:rPr>
                <w:spacing w:val="-9"/>
                <w:sz w:val="11"/>
              </w:rPr>
              <w:t xml:space="preserve"> </w:t>
            </w:r>
            <w:r>
              <w:rPr>
                <w:sz w:val="11"/>
              </w:rPr>
              <w:t>Administrativa</w:t>
            </w:r>
            <w:r>
              <w:rPr>
                <w:spacing w:val="-9"/>
                <w:sz w:val="11"/>
              </w:rPr>
              <w:t xml:space="preserve"> </w:t>
            </w:r>
            <w:r>
              <w:rPr>
                <w:sz w:val="11"/>
              </w:rPr>
              <w:t>del</w:t>
            </w:r>
            <w:r>
              <w:rPr>
                <w:spacing w:val="-8"/>
                <w:sz w:val="11"/>
              </w:rPr>
              <w:t xml:space="preserve"> </w:t>
            </w:r>
            <w:r>
              <w:rPr>
                <w:sz w:val="11"/>
              </w:rPr>
              <w:t>Estado</w:t>
            </w:r>
            <w:r>
              <w:rPr>
                <w:spacing w:val="-9"/>
                <w:sz w:val="11"/>
              </w:rPr>
              <w:t xml:space="preserve"> </w:t>
            </w:r>
            <w:r>
              <w:rPr>
                <w:sz w:val="11"/>
              </w:rPr>
              <w:t>de</w:t>
            </w:r>
            <w:r>
              <w:rPr>
                <w:spacing w:val="-8"/>
                <w:sz w:val="11"/>
              </w:rPr>
              <w:t xml:space="preserve"> </w:t>
            </w:r>
            <w:r>
              <w:rPr>
                <w:sz w:val="11"/>
              </w:rPr>
              <w:t>Yucatán.</w:t>
            </w:r>
            <w:r>
              <w:rPr>
                <w:spacing w:val="-8"/>
                <w:sz w:val="11"/>
              </w:rPr>
              <w:t xml:space="preserve"> </w:t>
            </w:r>
            <w:r>
              <w:rPr>
                <w:sz w:val="11"/>
              </w:rPr>
              <w:t>TJAEY.</w:t>
            </w:r>
            <w:r>
              <w:rPr>
                <w:spacing w:val="40"/>
                <w:sz w:val="11"/>
              </w:rPr>
              <w:t xml:space="preserve"> </w:t>
            </w:r>
            <w:r>
              <w:rPr>
                <w:spacing w:val="-2"/>
                <w:sz w:val="11"/>
              </w:rPr>
              <w:t>https://tjay.org.mx/</w:t>
            </w:r>
          </w:p>
        </w:tc>
        <w:tc>
          <w:tcPr>
            <w:tcW w:w="2040" w:type="dxa"/>
          </w:tcPr>
          <w:p w:rsidR="004B44A6" w:rsidRDefault="00DD6F89">
            <w:pPr>
              <w:pStyle w:val="TableParagraph"/>
              <w:spacing w:before="112"/>
              <w:ind w:left="124" w:right="173"/>
              <w:rPr>
                <w:sz w:val="11"/>
              </w:rPr>
            </w:pPr>
            <w:r>
              <w:rPr>
                <w:w w:val="105"/>
                <w:sz w:val="11"/>
              </w:rPr>
              <w:t>Existe</w:t>
            </w:r>
            <w:r>
              <w:rPr>
                <w:spacing w:val="-4"/>
                <w:w w:val="105"/>
                <w:sz w:val="11"/>
              </w:rPr>
              <w:t xml:space="preserve"> </w:t>
            </w:r>
            <w:r>
              <w:rPr>
                <w:w w:val="105"/>
                <w:sz w:val="11"/>
              </w:rPr>
              <w:t>interés</w:t>
            </w:r>
            <w:r>
              <w:rPr>
                <w:spacing w:val="-4"/>
                <w:w w:val="105"/>
                <w:sz w:val="11"/>
              </w:rPr>
              <w:t xml:space="preserve"> </w:t>
            </w:r>
            <w:r>
              <w:rPr>
                <w:w w:val="105"/>
                <w:sz w:val="11"/>
              </w:rPr>
              <w:t>por</w:t>
            </w:r>
            <w:r>
              <w:rPr>
                <w:spacing w:val="-3"/>
                <w:w w:val="105"/>
                <w:sz w:val="11"/>
              </w:rPr>
              <w:t xml:space="preserve"> </w:t>
            </w:r>
            <w:r>
              <w:rPr>
                <w:w w:val="105"/>
                <w:sz w:val="11"/>
              </w:rPr>
              <w:t>parte</w:t>
            </w:r>
            <w:r>
              <w:rPr>
                <w:spacing w:val="-4"/>
                <w:w w:val="105"/>
                <w:sz w:val="11"/>
              </w:rPr>
              <w:t xml:space="preserve"> </w:t>
            </w:r>
            <w:r>
              <w:rPr>
                <w:w w:val="105"/>
                <w:sz w:val="11"/>
              </w:rPr>
              <w:t>de</w:t>
            </w:r>
            <w:r>
              <w:rPr>
                <w:spacing w:val="-7"/>
                <w:w w:val="105"/>
                <w:sz w:val="11"/>
              </w:rPr>
              <w:t xml:space="preserve"> </w:t>
            </w:r>
            <w:r>
              <w:rPr>
                <w:w w:val="105"/>
                <w:sz w:val="11"/>
              </w:rPr>
              <w:t>los</w:t>
            </w:r>
            <w:r>
              <w:rPr>
                <w:spacing w:val="40"/>
                <w:w w:val="105"/>
                <w:sz w:val="11"/>
              </w:rPr>
              <w:t xml:space="preserve"> </w:t>
            </w:r>
            <w:r>
              <w:rPr>
                <w:sz w:val="11"/>
              </w:rPr>
              <w:t>afectados</w:t>
            </w:r>
            <w:r>
              <w:rPr>
                <w:spacing w:val="-13"/>
                <w:sz w:val="11"/>
              </w:rPr>
              <w:t xml:space="preserve"> </w:t>
            </w:r>
            <w:r>
              <w:rPr>
                <w:sz w:val="11"/>
              </w:rPr>
              <w:t>por</w:t>
            </w:r>
            <w:r>
              <w:rPr>
                <w:spacing w:val="-15"/>
                <w:sz w:val="11"/>
              </w:rPr>
              <w:t xml:space="preserve"> </w:t>
            </w:r>
            <w:r>
              <w:rPr>
                <w:sz w:val="11"/>
              </w:rPr>
              <w:t>realizar</w:t>
            </w:r>
            <w:r>
              <w:rPr>
                <w:spacing w:val="-13"/>
                <w:sz w:val="11"/>
              </w:rPr>
              <w:t xml:space="preserve"> </w:t>
            </w:r>
            <w:r>
              <w:rPr>
                <w:sz w:val="11"/>
              </w:rPr>
              <w:t>el</w:t>
            </w:r>
            <w:r>
              <w:rPr>
                <w:spacing w:val="-13"/>
                <w:sz w:val="11"/>
              </w:rPr>
              <w:t xml:space="preserve"> </w:t>
            </w:r>
            <w:r>
              <w:rPr>
                <w:sz w:val="11"/>
              </w:rPr>
              <w:t>proceso</w:t>
            </w:r>
            <w:r>
              <w:rPr>
                <w:spacing w:val="40"/>
                <w:w w:val="105"/>
                <w:sz w:val="11"/>
              </w:rPr>
              <w:t xml:space="preserve"> </w:t>
            </w:r>
            <w:r>
              <w:rPr>
                <w:w w:val="105"/>
                <w:sz w:val="11"/>
              </w:rPr>
              <w:t>legal</w:t>
            </w:r>
            <w:r>
              <w:rPr>
                <w:spacing w:val="-7"/>
                <w:w w:val="105"/>
                <w:sz w:val="11"/>
              </w:rPr>
              <w:t xml:space="preserve"> </w:t>
            </w:r>
            <w:r>
              <w:rPr>
                <w:w w:val="105"/>
                <w:sz w:val="11"/>
              </w:rPr>
              <w:t>para</w:t>
            </w:r>
            <w:r>
              <w:rPr>
                <w:spacing w:val="-8"/>
                <w:w w:val="105"/>
                <w:sz w:val="11"/>
              </w:rPr>
              <w:t xml:space="preserve"> </w:t>
            </w:r>
            <w:r>
              <w:rPr>
                <w:w w:val="105"/>
                <w:sz w:val="11"/>
              </w:rPr>
              <w:t>la</w:t>
            </w:r>
            <w:r>
              <w:rPr>
                <w:spacing w:val="-11"/>
                <w:w w:val="105"/>
                <w:sz w:val="11"/>
              </w:rPr>
              <w:t xml:space="preserve"> </w:t>
            </w:r>
            <w:r>
              <w:rPr>
                <w:w w:val="105"/>
                <w:sz w:val="11"/>
              </w:rPr>
              <w:t>resolución</w:t>
            </w:r>
            <w:r>
              <w:rPr>
                <w:spacing w:val="-7"/>
                <w:w w:val="105"/>
                <w:sz w:val="11"/>
              </w:rPr>
              <w:t xml:space="preserve"> </w:t>
            </w:r>
            <w:r>
              <w:rPr>
                <w:w w:val="105"/>
                <w:sz w:val="11"/>
              </w:rPr>
              <w:t>de</w:t>
            </w:r>
            <w:r>
              <w:rPr>
                <w:spacing w:val="-11"/>
                <w:w w:val="105"/>
                <w:sz w:val="11"/>
              </w:rPr>
              <w:t xml:space="preserve"> </w:t>
            </w:r>
            <w:r>
              <w:rPr>
                <w:w w:val="105"/>
                <w:sz w:val="11"/>
              </w:rPr>
              <w:t>un</w:t>
            </w:r>
            <w:r>
              <w:rPr>
                <w:spacing w:val="40"/>
                <w:w w:val="105"/>
                <w:sz w:val="11"/>
              </w:rPr>
              <w:t xml:space="preserve"> </w:t>
            </w:r>
            <w:r>
              <w:rPr>
                <w:w w:val="105"/>
                <w:sz w:val="11"/>
              </w:rPr>
              <w:t>conflicto</w:t>
            </w:r>
            <w:r>
              <w:rPr>
                <w:spacing w:val="-8"/>
                <w:w w:val="105"/>
                <w:sz w:val="11"/>
              </w:rPr>
              <w:t xml:space="preserve"> </w:t>
            </w:r>
            <w:r>
              <w:rPr>
                <w:w w:val="105"/>
                <w:sz w:val="11"/>
              </w:rPr>
              <w:t>en</w:t>
            </w:r>
            <w:r>
              <w:rPr>
                <w:spacing w:val="-11"/>
                <w:w w:val="105"/>
                <w:sz w:val="11"/>
              </w:rPr>
              <w:t xml:space="preserve"> </w:t>
            </w:r>
            <w:r>
              <w:rPr>
                <w:w w:val="105"/>
                <w:sz w:val="11"/>
              </w:rPr>
              <w:t>materia</w:t>
            </w:r>
            <w:r>
              <w:rPr>
                <w:spacing w:val="-12"/>
                <w:w w:val="105"/>
                <w:sz w:val="11"/>
              </w:rPr>
              <w:t xml:space="preserve"> </w:t>
            </w:r>
            <w:r>
              <w:rPr>
                <w:w w:val="105"/>
                <w:sz w:val="11"/>
              </w:rPr>
              <w:t>de</w:t>
            </w:r>
            <w:r>
              <w:rPr>
                <w:spacing w:val="40"/>
                <w:w w:val="105"/>
                <w:sz w:val="11"/>
              </w:rPr>
              <w:t xml:space="preserve"> </w:t>
            </w:r>
            <w:r>
              <w:rPr>
                <w:spacing w:val="-2"/>
                <w:w w:val="105"/>
                <w:sz w:val="11"/>
              </w:rPr>
              <w:t>responsabilidad</w:t>
            </w:r>
            <w:r>
              <w:rPr>
                <w:spacing w:val="-15"/>
                <w:w w:val="105"/>
                <w:sz w:val="11"/>
              </w:rPr>
              <w:t xml:space="preserve"> </w:t>
            </w:r>
            <w:r>
              <w:rPr>
                <w:spacing w:val="-2"/>
                <w:w w:val="105"/>
                <w:sz w:val="11"/>
              </w:rPr>
              <w:t>administrativa.</w:t>
            </w:r>
          </w:p>
        </w:tc>
      </w:tr>
    </w:tbl>
    <w:p w:rsidR="004B44A6" w:rsidRDefault="004B44A6">
      <w:pPr>
        <w:pStyle w:val="TableParagraph"/>
        <w:rPr>
          <w:sz w:val="11"/>
        </w:rPr>
        <w:sectPr w:rsidR="004B44A6">
          <w:type w:val="continuous"/>
          <w:pgSz w:w="15840" w:h="12240" w:orient="landscape"/>
          <w:pgMar w:top="1380" w:right="360" w:bottom="280" w:left="360" w:header="328" w:footer="0" w:gutter="0"/>
          <w:cols w:space="720"/>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145"/>
        <w:rPr>
          <w:sz w:val="20"/>
        </w:rPr>
      </w:pPr>
    </w:p>
    <w:p w:rsidR="004B44A6" w:rsidRDefault="00DD6F89">
      <w:pPr>
        <w:pStyle w:val="Textoindependiente"/>
        <w:spacing w:line="20" w:lineRule="exact"/>
        <w:ind w:left="355"/>
        <w:rPr>
          <w:sz w:val="2"/>
        </w:rPr>
      </w:pPr>
      <w:r>
        <w:rPr>
          <w:noProof/>
          <w:sz w:val="2"/>
          <w:lang w:val="es-MX" w:eastAsia="es-MX"/>
        </w:rPr>
        <mc:AlternateContent>
          <mc:Choice Requires="wpg">
            <w:drawing>
              <wp:inline distT="0" distB="0" distL="0" distR="0">
                <wp:extent cx="9302750" cy="12700"/>
                <wp:effectExtent l="0" t="0" r="0" b="6350"/>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02750" cy="12700"/>
                          <a:chOff x="0" y="0"/>
                          <a:chExt cx="9302750" cy="12700"/>
                        </a:xfrm>
                      </wpg:grpSpPr>
                      <wps:wsp>
                        <wps:cNvPr id="118" name="Graphic 118"/>
                        <wps:cNvSpPr/>
                        <wps:spPr>
                          <a:xfrm>
                            <a:off x="3175" y="3175"/>
                            <a:ext cx="9296400" cy="6350"/>
                          </a:xfrm>
                          <a:custGeom>
                            <a:avLst/>
                            <a:gdLst/>
                            <a:ahLst/>
                            <a:cxnLst/>
                            <a:rect l="l" t="t" r="r" b="b"/>
                            <a:pathLst>
                              <a:path w="9296400" h="6350">
                                <a:moveTo>
                                  <a:pt x="0" y="6350"/>
                                </a:moveTo>
                                <a:lnTo>
                                  <a:pt x="9296400" y="6350"/>
                                </a:lnTo>
                                <a:lnTo>
                                  <a:pt x="9296400" y="0"/>
                                </a:lnTo>
                                <a:lnTo>
                                  <a:pt x="0" y="0"/>
                                </a:lnTo>
                                <a:lnTo>
                                  <a:pt x="0" y="6350"/>
                                </a:lnTo>
                                <a:close/>
                              </a:path>
                            </a:pathLst>
                          </a:custGeom>
                          <a:ln w="6350">
                            <a:solidFill>
                              <a:srgbClr val="000000"/>
                            </a:solidFill>
                            <a:prstDash val="solid"/>
                          </a:ln>
                        </wps:spPr>
                        <wps:bodyPr wrap="square" lIns="0" tIns="0" rIns="0" bIns="0" rtlCol="0">
                          <a:prstTxWarp prst="textNoShape">
                            <a:avLst/>
                          </a:prstTxWarp>
                          <a:noAutofit/>
                        </wps:bodyPr>
                      </wps:wsp>
                      <wps:wsp>
                        <wps:cNvPr id="119" name="Graphic 119"/>
                        <wps:cNvSpPr/>
                        <wps:spPr>
                          <a:xfrm>
                            <a:off x="1450975" y="3175"/>
                            <a:ext cx="6553200" cy="1270"/>
                          </a:xfrm>
                          <a:custGeom>
                            <a:avLst/>
                            <a:gdLst/>
                            <a:ahLst/>
                            <a:cxnLst/>
                            <a:rect l="l" t="t" r="r" b="b"/>
                            <a:pathLst>
                              <a:path w="6553200" h="635">
                                <a:moveTo>
                                  <a:pt x="0" y="0"/>
                                </a:moveTo>
                                <a:lnTo>
                                  <a:pt x="0" y="635"/>
                                </a:lnTo>
                              </a:path>
                              <a:path w="6553200" h="635">
                                <a:moveTo>
                                  <a:pt x="6553200" y="0"/>
                                </a:moveTo>
                                <a:lnTo>
                                  <a:pt x="6553200" y="635"/>
                                </a:lnTo>
                              </a:path>
                            </a:pathLst>
                          </a:custGeom>
                          <a:ln w="6350">
                            <a:solidFill>
                              <a:srgbClr val="808080"/>
                            </a:solidFill>
                            <a:prstDash val="solid"/>
                          </a:ln>
                        </wps:spPr>
                        <wps:bodyPr wrap="square" lIns="0" tIns="0" rIns="0" bIns="0" rtlCol="0">
                          <a:prstTxWarp prst="textNoShape">
                            <a:avLst/>
                          </a:prstTxWarp>
                          <a:noAutofit/>
                        </wps:bodyPr>
                      </wps:wsp>
                    </wpg:wgp>
                  </a:graphicData>
                </a:graphic>
              </wp:inline>
            </w:drawing>
          </mc:Choice>
          <mc:Fallback xmlns:cx1="http://schemas.microsoft.com/office/drawing/2015/9/8/chartex">
            <w:pict>
              <v:group w14:anchorId="7CEABA2B" id="Group 117" o:spid="_x0000_s1026" style="width:732.5pt;height:1pt;mso-position-horizontal-relative:char;mso-position-vertical-relative:line" coordsize="9302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">
                <v:shape id="Graphic 118" o:spid="_x0000_s1027" style="position:absolute;left:31;top:31;width:92964;height:64;visibility:visible;mso-wrap-style:square;v-text-anchor:top" coordsize="9296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" path="m,6350r9296400,l9296400,,,,,6350xe" filled="f" strokeweight=".5pt">
                  <v:path arrowok="t"/>
                </v:shape>
                <v:shape id="Graphic 119" o:spid="_x0000_s1028" style="position:absolute;left:14509;top:31;width:65532;height:13;visibility:visible;mso-wrap-style:square;v-text-anchor:top" coordsize="65532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" path="m,l,635em6553200,r,635e" filled="f" strokecolor="gray" strokeweight=".5pt">
                  <v:path arrowok="t"/>
                </v:shape>
                <w10:anchorlock/>
              </v:group>
            </w:pict>
          </mc:Fallback>
        </mc:AlternateContent>
      </w:r>
    </w:p>
    <w:p w:rsidR="004B44A6" w:rsidRDefault="00DD6F89">
      <w:pPr>
        <w:pStyle w:val="Textoindependiente"/>
        <w:spacing w:before="2"/>
        <w:rPr>
          <w:sz w:val="16"/>
        </w:rPr>
      </w:pPr>
      <w:r>
        <w:rPr>
          <w:noProof/>
          <w:sz w:val="16"/>
          <w:lang w:val="es-MX" w:eastAsia="es-MX"/>
        </w:rPr>
        <mc:AlternateContent>
          <mc:Choice Requires="wps">
            <w:drawing>
              <wp:anchor distT="0" distB="0" distL="0" distR="0" simplePos="0" relativeHeight="251768832" behindDoc="1" locked="0" layoutInCell="1" allowOverlap="1">
                <wp:simplePos x="0" y="0"/>
                <wp:positionH relativeFrom="page">
                  <wp:posOffset>454025</wp:posOffset>
                </wp:positionH>
                <wp:positionV relativeFrom="paragraph">
                  <wp:posOffset>139144</wp:posOffset>
                </wp:positionV>
                <wp:extent cx="3511550" cy="701675"/>
                <wp:effectExtent l="0" t="0" r="0" b="0"/>
                <wp:wrapTopAndBottom/>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1550" cy="701675"/>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3225"/>
                            </w:tblGrid>
                            <w:tr w:rsidR="004B44A6">
                              <w:trPr>
                                <w:trHeight w:val="350"/>
                              </w:trPr>
                              <w:tc>
                                <w:tcPr>
                                  <w:tcW w:w="2295" w:type="dxa"/>
                                  <w:tcBorders>
                                    <w:right w:val="single" w:sz="4" w:space="0" w:color="808080"/>
                                  </w:tcBorders>
                                </w:tcPr>
                                <w:p w:rsidR="004B44A6" w:rsidRDefault="00DD6F89">
                                  <w:pPr>
                                    <w:pStyle w:val="TableParagraph"/>
                                    <w:spacing w:before="114"/>
                                    <w:ind w:left="1" w:right="124"/>
                                    <w:jc w:val="center"/>
                                    <w:rPr>
                                      <w:b/>
                                      <w:sz w:val="15"/>
                                    </w:rPr>
                                  </w:pPr>
                                  <w:r>
                                    <w:rPr>
                                      <w:b/>
                                      <w:spacing w:val="-2"/>
                                      <w:sz w:val="15"/>
                                    </w:rPr>
                                    <w:t>Capítulo</w:t>
                                  </w:r>
                                </w:p>
                              </w:tc>
                              <w:tc>
                                <w:tcPr>
                                  <w:tcW w:w="3225" w:type="dxa"/>
                                  <w:tcBorders>
                                    <w:left w:val="single" w:sz="4" w:space="0" w:color="808080"/>
                                  </w:tcBorders>
                                </w:tcPr>
                                <w:p w:rsidR="004B44A6" w:rsidRDefault="00DD6F89">
                                  <w:pPr>
                                    <w:pStyle w:val="TableParagraph"/>
                                    <w:spacing w:before="114"/>
                                    <w:ind w:right="345"/>
                                    <w:jc w:val="right"/>
                                    <w:rPr>
                                      <w:b/>
                                      <w:sz w:val="15"/>
                                    </w:rPr>
                                  </w:pPr>
                                  <w:r>
                                    <w:rPr>
                                      <w:b/>
                                      <w:w w:val="90"/>
                                      <w:sz w:val="15"/>
                                    </w:rPr>
                                    <w:t>Monto</w:t>
                                  </w:r>
                                  <w:r>
                                    <w:rPr>
                                      <w:b/>
                                      <w:spacing w:val="-1"/>
                                      <w:w w:val="90"/>
                                      <w:sz w:val="15"/>
                                    </w:rPr>
                                    <w:t xml:space="preserve"> </w:t>
                                  </w:r>
                                  <w:r>
                                    <w:rPr>
                                      <w:b/>
                                      <w:w w:val="90"/>
                                      <w:sz w:val="15"/>
                                    </w:rPr>
                                    <w:t>del</w:t>
                                  </w:r>
                                  <w:r>
                                    <w:rPr>
                                      <w:b/>
                                      <w:spacing w:val="-3"/>
                                      <w:w w:val="90"/>
                                      <w:sz w:val="15"/>
                                    </w:rPr>
                                    <w:t xml:space="preserve"> </w:t>
                                  </w:r>
                                  <w:r>
                                    <w:rPr>
                                      <w:b/>
                                      <w:spacing w:val="-2"/>
                                      <w:w w:val="90"/>
                                      <w:sz w:val="15"/>
                                    </w:rPr>
                                    <w:t>Programa</w:t>
                                  </w:r>
                                </w:p>
                              </w:tc>
                            </w:tr>
                            <w:tr w:rsidR="004B44A6">
                              <w:trPr>
                                <w:trHeight w:val="325"/>
                              </w:trPr>
                              <w:tc>
                                <w:tcPr>
                                  <w:tcW w:w="2295" w:type="dxa"/>
                                  <w:tcBorders>
                                    <w:right w:val="single" w:sz="4" w:space="0" w:color="808080"/>
                                  </w:tcBorders>
                                </w:tcPr>
                                <w:p w:rsidR="004B44A6" w:rsidRDefault="00DD6F89">
                                  <w:pPr>
                                    <w:pStyle w:val="TableParagraph"/>
                                    <w:spacing w:before="30"/>
                                    <w:ind w:left="30" w:right="124"/>
                                    <w:jc w:val="center"/>
                                    <w:rPr>
                                      <w:sz w:val="15"/>
                                    </w:rPr>
                                  </w:pPr>
                                  <w:r>
                                    <w:rPr>
                                      <w:spacing w:val="-4"/>
                                      <w:w w:val="105"/>
                                      <w:sz w:val="15"/>
                                    </w:rPr>
                                    <w:t>4000</w:t>
                                  </w:r>
                                </w:p>
                              </w:tc>
                              <w:tc>
                                <w:tcPr>
                                  <w:tcW w:w="3225" w:type="dxa"/>
                                  <w:tcBorders>
                                    <w:left w:val="single" w:sz="4" w:space="0" w:color="808080"/>
                                  </w:tcBorders>
                                </w:tcPr>
                                <w:p w:rsidR="004B44A6" w:rsidRDefault="00DD6F89">
                                  <w:pPr>
                                    <w:pStyle w:val="TableParagraph"/>
                                    <w:spacing w:before="30"/>
                                    <w:ind w:right="361"/>
                                    <w:jc w:val="right"/>
                                    <w:rPr>
                                      <w:sz w:val="15"/>
                                    </w:rPr>
                                  </w:pPr>
                                  <w:r>
                                    <w:rPr>
                                      <w:spacing w:val="-2"/>
                                      <w:sz w:val="15"/>
                                    </w:rPr>
                                    <w:t>47,592,316</w:t>
                                  </w:r>
                                </w:p>
                              </w:tc>
                            </w:tr>
                            <w:tr w:rsidR="004B44A6">
                              <w:trPr>
                                <w:trHeight w:val="390"/>
                              </w:trPr>
                              <w:tc>
                                <w:tcPr>
                                  <w:tcW w:w="2295" w:type="dxa"/>
                                  <w:tcBorders>
                                    <w:right w:val="single" w:sz="4" w:space="0" w:color="808080"/>
                                  </w:tcBorders>
                                </w:tcPr>
                                <w:p w:rsidR="004B44A6" w:rsidRDefault="00DD6F89">
                                  <w:pPr>
                                    <w:pStyle w:val="TableParagraph"/>
                                    <w:spacing w:before="55"/>
                                    <w:ind w:right="124"/>
                                    <w:jc w:val="center"/>
                                    <w:rPr>
                                      <w:b/>
                                      <w:sz w:val="15"/>
                                    </w:rPr>
                                  </w:pPr>
                                  <w:r>
                                    <w:rPr>
                                      <w:b/>
                                      <w:spacing w:val="-2"/>
                                      <w:sz w:val="15"/>
                                    </w:rPr>
                                    <w:t>Total</w:t>
                                  </w:r>
                                </w:p>
                              </w:tc>
                              <w:tc>
                                <w:tcPr>
                                  <w:tcW w:w="3225" w:type="dxa"/>
                                  <w:tcBorders>
                                    <w:left w:val="single" w:sz="4" w:space="0" w:color="808080"/>
                                  </w:tcBorders>
                                </w:tcPr>
                                <w:p w:rsidR="004B44A6" w:rsidRDefault="00DD6F89">
                                  <w:pPr>
                                    <w:pStyle w:val="TableParagraph"/>
                                    <w:spacing w:before="55"/>
                                    <w:ind w:right="365"/>
                                    <w:jc w:val="right"/>
                                    <w:rPr>
                                      <w:b/>
                                      <w:sz w:val="15"/>
                                    </w:rPr>
                                  </w:pPr>
                                  <w:r>
                                    <w:rPr>
                                      <w:b/>
                                      <w:spacing w:val="-2"/>
                                      <w:sz w:val="15"/>
                                    </w:rPr>
                                    <w:t>47,592,316</w:t>
                                  </w:r>
                                </w:p>
                              </w:tc>
                            </w:tr>
                          </w:tbl>
                          <w:p w:rsidR="004B44A6" w:rsidRDefault="004B44A6">
                            <w:pPr>
                              <w:pStyle w:val="Textoindependiente"/>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0" o:spid="_x0000_s1079" type="#_x0000_t202" style="position:absolute;margin-left:35.75pt;margin-top:10.95pt;width:276.5pt;height:55.25pt;z-index:-251547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3225"/>
                      </w:tblGrid>
                      <w:tr w:rsidR="004B44A6">
                        <w:trPr>
                          <w:trHeight w:val="350"/>
                        </w:trPr>
                        <w:tc>
                          <w:tcPr>
                            <w:tcW w:w="2295" w:type="dxa"/>
                            <w:tcBorders>
                              <w:right w:val="single" w:sz="4" w:space="0" w:color="808080"/>
                            </w:tcBorders>
                          </w:tcPr>
                          <w:p w:rsidR="004B44A6" w:rsidRDefault="00DD6F89">
                            <w:pPr>
                              <w:pStyle w:val="TableParagraph"/>
                              <w:spacing w:before="114"/>
                              <w:ind w:left="1" w:right="124"/>
                              <w:jc w:val="center"/>
                              <w:rPr>
                                <w:b/>
                                <w:sz w:val="15"/>
                              </w:rPr>
                            </w:pPr>
                            <w:r>
                              <w:rPr>
                                <w:b/>
                                <w:spacing w:val="-2"/>
                                <w:sz w:val="15"/>
                              </w:rPr>
                              <w:t>Capítulo</w:t>
                            </w:r>
                          </w:p>
                        </w:tc>
                        <w:tc>
                          <w:tcPr>
                            <w:tcW w:w="3225" w:type="dxa"/>
                            <w:tcBorders>
                              <w:left w:val="single" w:sz="4" w:space="0" w:color="808080"/>
                            </w:tcBorders>
                          </w:tcPr>
                          <w:p w:rsidR="004B44A6" w:rsidRDefault="00DD6F89">
                            <w:pPr>
                              <w:pStyle w:val="TableParagraph"/>
                              <w:spacing w:before="114"/>
                              <w:ind w:right="345"/>
                              <w:jc w:val="right"/>
                              <w:rPr>
                                <w:b/>
                                <w:sz w:val="15"/>
                              </w:rPr>
                            </w:pPr>
                            <w:r>
                              <w:rPr>
                                <w:b/>
                                <w:w w:val="90"/>
                                <w:sz w:val="15"/>
                              </w:rPr>
                              <w:t>Monto</w:t>
                            </w:r>
                            <w:r>
                              <w:rPr>
                                <w:b/>
                                <w:spacing w:val="-1"/>
                                <w:w w:val="90"/>
                                <w:sz w:val="15"/>
                              </w:rPr>
                              <w:t xml:space="preserve"> </w:t>
                            </w:r>
                            <w:r>
                              <w:rPr>
                                <w:b/>
                                <w:w w:val="90"/>
                                <w:sz w:val="15"/>
                              </w:rPr>
                              <w:t>del</w:t>
                            </w:r>
                            <w:r>
                              <w:rPr>
                                <w:b/>
                                <w:spacing w:val="-3"/>
                                <w:w w:val="90"/>
                                <w:sz w:val="15"/>
                              </w:rPr>
                              <w:t xml:space="preserve"> </w:t>
                            </w:r>
                            <w:r>
                              <w:rPr>
                                <w:b/>
                                <w:spacing w:val="-2"/>
                                <w:w w:val="90"/>
                                <w:sz w:val="15"/>
                              </w:rPr>
                              <w:t>Programa</w:t>
                            </w:r>
                          </w:p>
                        </w:tc>
                      </w:tr>
                      <w:tr w:rsidR="004B44A6">
                        <w:trPr>
                          <w:trHeight w:val="325"/>
                        </w:trPr>
                        <w:tc>
                          <w:tcPr>
                            <w:tcW w:w="2295" w:type="dxa"/>
                            <w:tcBorders>
                              <w:right w:val="single" w:sz="4" w:space="0" w:color="808080"/>
                            </w:tcBorders>
                          </w:tcPr>
                          <w:p w:rsidR="004B44A6" w:rsidRDefault="00DD6F89">
                            <w:pPr>
                              <w:pStyle w:val="TableParagraph"/>
                              <w:spacing w:before="30"/>
                              <w:ind w:left="30" w:right="124"/>
                              <w:jc w:val="center"/>
                              <w:rPr>
                                <w:sz w:val="15"/>
                              </w:rPr>
                            </w:pPr>
                            <w:r>
                              <w:rPr>
                                <w:spacing w:val="-4"/>
                                <w:w w:val="105"/>
                                <w:sz w:val="15"/>
                              </w:rPr>
                              <w:t>4000</w:t>
                            </w:r>
                          </w:p>
                        </w:tc>
                        <w:tc>
                          <w:tcPr>
                            <w:tcW w:w="3225" w:type="dxa"/>
                            <w:tcBorders>
                              <w:left w:val="single" w:sz="4" w:space="0" w:color="808080"/>
                            </w:tcBorders>
                          </w:tcPr>
                          <w:p w:rsidR="004B44A6" w:rsidRDefault="00DD6F89">
                            <w:pPr>
                              <w:pStyle w:val="TableParagraph"/>
                              <w:spacing w:before="30"/>
                              <w:ind w:right="361"/>
                              <w:jc w:val="right"/>
                              <w:rPr>
                                <w:sz w:val="15"/>
                              </w:rPr>
                            </w:pPr>
                            <w:r>
                              <w:rPr>
                                <w:spacing w:val="-2"/>
                                <w:sz w:val="15"/>
                              </w:rPr>
                              <w:t>47,592,316</w:t>
                            </w:r>
                          </w:p>
                        </w:tc>
                      </w:tr>
                      <w:tr w:rsidR="004B44A6">
                        <w:trPr>
                          <w:trHeight w:val="390"/>
                        </w:trPr>
                        <w:tc>
                          <w:tcPr>
                            <w:tcW w:w="2295" w:type="dxa"/>
                            <w:tcBorders>
                              <w:right w:val="single" w:sz="4" w:space="0" w:color="808080"/>
                            </w:tcBorders>
                          </w:tcPr>
                          <w:p w:rsidR="004B44A6" w:rsidRDefault="00DD6F89">
                            <w:pPr>
                              <w:pStyle w:val="TableParagraph"/>
                              <w:spacing w:before="55"/>
                              <w:ind w:right="124"/>
                              <w:jc w:val="center"/>
                              <w:rPr>
                                <w:b/>
                                <w:sz w:val="15"/>
                              </w:rPr>
                            </w:pPr>
                            <w:r>
                              <w:rPr>
                                <w:b/>
                                <w:spacing w:val="-2"/>
                                <w:sz w:val="15"/>
                              </w:rPr>
                              <w:t>Total</w:t>
                            </w:r>
                          </w:p>
                        </w:tc>
                        <w:tc>
                          <w:tcPr>
                            <w:tcW w:w="3225" w:type="dxa"/>
                            <w:tcBorders>
                              <w:left w:val="single" w:sz="4" w:space="0" w:color="808080"/>
                            </w:tcBorders>
                          </w:tcPr>
                          <w:p w:rsidR="004B44A6" w:rsidRDefault="00DD6F89">
                            <w:pPr>
                              <w:pStyle w:val="TableParagraph"/>
                              <w:spacing w:before="55"/>
                              <w:ind w:right="365"/>
                              <w:jc w:val="right"/>
                              <w:rPr>
                                <w:b/>
                                <w:sz w:val="15"/>
                              </w:rPr>
                            </w:pPr>
                            <w:r>
                              <w:rPr>
                                <w:b/>
                                <w:spacing w:val="-2"/>
                                <w:sz w:val="15"/>
                              </w:rPr>
                              <w:t>47,592,316</w:t>
                            </w:r>
                          </w:p>
                        </w:tc>
                      </w:tr>
                    </w:tbl>
                    <w:p w:rsidR="004B44A6" w:rsidRDefault="004B44A6">
                      <w:pPr>
                        <w:pStyle w:val="Textoindependiente"/>
                      </w:pPr>
                    </w:p>
                  </w:txbxContent>
                </v:textbox>
                <w10:wrap type="topAndBottom" anchorx="page"/>
              </v:shape>
            </w:pict>
          </mc:Fallback>
        </mc:AlternateContent>
      </w:r>
      <w:r>
        <w:rPr>
          <w:noProof/>
          <w:sz w:val="16"/>
          <w:lang w:val="es-MX" w:eastAsia="es-MX"/>
        </w:rPr>
        <mc:AlternateContent>
          <mc:Choice Requires="wps">
            <w:drawing>
              <wp:anchor distT="0" distB="0" distL="0" distR="0" simplePos="0" relativeHeight="251769856" behindDoc="1" locked="0" layoutInCell="1" allowOverlap="1">
                <wp:simplePos x="0" y="0"/>
                <wp:positionH relativeFrom="page">
                  <wp:posOffset>4035425</wp:posOffset>
                </wp:positionH>
                <wp:positionV relativeFrom="paragraph">
                  <wp:posOffset>139144</wp:posOffset>
                </wp:positionV>
                <wp:extent cx="5721350" cy="1149350"/>
                <wp:effectExtent l="0" t="0" r="0" b="0"/>
                <wp:wrapTopAndBottom/>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1350" cy="1149350"/>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5"/>
                              <w:gridCol w:w="7395"/>
                            </w:tblGrid>
                            <w:tr w:rsidR="004B44A6">
                              <w:trPr>
                                <w:trHeight w:val="335"/>
                              </w:trPr>
                              <w:tc>
                                <w:tcPr>
                                  <w:tcW w:w="9000" w:type="dxa"/>
                                  <w:gridSpan w:val="2"/>
                                  <w:tcBorders>
                                    <w:bottom w:val="single" w:sz="4" w:space="0" w:color="808080"/>
                                  </w:tcBorders>
                                </w:tcPr>
                                <w:p w:rsidR="004B44A6" w:rsidRDefault="00DD6F89">
                                  <w:pPr>
                                    <w:pStyle w:val="TableParagraph"/>
                                    <w:spacing w:before="114"/>
                                    <w:ind w:left="15"/>
                                    <w:jc w:val="center"/>
                                    <w:rPr>
                                      <w:b/>
                                      <w:sz w:val="15"/>
                                    </w:rPr>
                                  </w:pPr>
                                  <w:r>
                                    <w:rPr>
                                      <w:b/>
                                      <w:w w:val="90"/>
                                      <w:sz w:val="15"/>
                                    </w:rPr>
                                    <w:t>Estructura</w:t>
                                  </w:r>
                                  <w:r>
                                    <w:rPr>
                                      <w:b/>
                                      <w:spacing w:val="-11"/>
                                      <w:w w:val="90"/>
                                      <w:sz w:val="15"/>
                                    </w:rPr>
                                    <w:t xml:space="preserve"> </w:t>
                                  </w:r>
                                  <w:r>
                                    <w:rPr>
                                      <w:b/>
                                      <w:w w:val="90"/>
                                      <w:sz w:val="15"/>
                                    </w:rPr>
                                    <w:t>Funcional</w:t>
                                  </w:r>
                                  <w:r>
                                    <w:rPr>
                                      <w:b/>
                                      <w:spacing w:val="-10"/>
                                      <w:w w:val="90"/>
                                      <w:sz w:val="15"/>
                                    </w:rPr>
                                    <w:t xml:space="preserve"> </w:t>
                                  </w:r>
                                  <w:r>
                                    <w:rPr>
                                      <w:b/>
                                      <w:spacing w:val="-2"/>
                                      <w:w w:val="90"/>
                                      <w:sz w:val="15"/>
                                    </w:rPr>
                                    <w:t>Programática</w:t>
                                  </w:r>
                                </w:p>
                              </w:tc>
                            </w:tr>
                            <w:tr w:rsidR="004B44A6">
                              <w:trPr>
                                <w:trHeight w:val="340"/>
                              </w:trPr>
                              <w:tc>
                                <w:tcPr>
                                  <w:tcW w:w="1605" w:type="dxa"/>
                                  <w:tcBorders>
                                    <w:top w:val="single" w:sz="4" w:space="0" w:color="808080"/>
                                    <w:bottom w:val="nil"/>
                                  </w:tcBorders>
                                </w:tcPr>
                                <w:p w:rsidR="004B44A6" w:rsidRDefault="00DD6F89">
                                  <w:pPr>
                                    <w:pStyle w:val="TableParagraph"/>
                                    <w:spacing w:before="129"/>
                                    <w:ind w:left="121"/>
                                    <w:rPr>
                                      <w:b/>
                                      <w:sz w:val="15"/>
                                    </w:rPr>
                                  </w:pPr>
                                  <w:r>
                                    <w:rPr>
                                      <w:b/>
                                      <w:spacing w:val="-2"/>
                                      <w:sz w:val="15"/>
                                    </w:rPr>
                                    <w:t>Finalidad:</w:t>
                                  </w:r>
                                </w:p>
                              </w:tc>
                              <w:tc>
                                <w:tcPr>
                                  <w:tcW w:w="7395" w:type="dxa"/>
                                  <w:tcBorders>
                                    <w:top w:val="single" w:sz="4" w:space="0" w:color="808080"/>
                                    <w:bottom w:val="nil"/>
                                  </w:tcBorders>
                                </w:tcPr>
                                <w:p w:rsidR="004B44A6" w:rsidRDefault="00DD6F89">
                                  <w:pPr>
                                    <w:pStyle w:val="TableParagraph"/>
                                    <w:spacing w:before="129"/>
                                    <w:ind w:left="196"/>
                                    <w:rPr>
                                      <w:sz w:val="15"/>
                                    </w:rPr>
                                  </w:pPr>
                                  <w:r>
                                    <w:rPr>
                                      <w:w w:val="105"/>
                                      <w:sz w:val="15"/>
                                    </w:rPr>
                                    <w:t>01</w:t>
                                  </w:r>
                                  <w:r>
                                    <w:rPr>
                                      <w:spacing w:val="-20"/>
                                      <w:w w:val="105"/>
                                      <w:sz w:val="15"/>
                                    </w:rPr>
                                    <w:t xml:space="preserve"> </w:t>
                                  </w:r>
                                  <w:r>
                                    <w:rPr>
                                      <w:spacing w:val="-2"/>
                                      <w:w w:val="105"/>
                                      <w:sz w:val="15"/>
                                    </w:rPr>
                                    <w:t>Gobierno</w:t>
                                  </w:r>
                                </w:p>
                              </w:tc>
                            </w:tr>
                            <w:tr w:rsidR="004B44A6">
                              <w:trPr>
                                <w:trHeight w:val="240"/>
                              </w:trPr>
                              <w:tc>
                                <w:tcPr>
                                  <w:tcW w:w="1605" w:type="dxa"/>
                                  <w:tcBorders>
                                    <w:top w:val="nil"/>
                                    <w:bottom w:val="nil"/>
                                  </w:tcBorders>
                                </w:tcPr>
                                <w:p w:rsidR="004B44A6" w:rsidRDefault="00DD6F89">
                                  <w:pPr>
                                    <w:pStyle w:val="TableParagraph"/>
                                    <w:spacing w:before="28"/>
                                    <w:ind w:left="121"/>
                                    <w:rPr>
                                      <w:b/>
                                      <w:sz w:val="15"/>
                                    </w:rPr>
                                  </w:pPr>
                                  <w:r>
                                    <w:rPr>
                                      <w:b/>
                                      <w:spacing w:val="-2"/>
                                      <w:sz w:val="15"/>
                                    </w:rPr>
                                    <w:t>Directriz:</w:t>
                                  </w:r>
                                </w:p>
                              </w:tc>
                              <w:tc>
                                <w:tcPr>
                                  <w:tcW w:w="7395" w:type="dxa"/>
                                  <w:tcBorders>
                                    <w:top w:val="nil"/>
                                    <w:bottom w:val="nil"/>
                                  </w:tcBorders>
                                </w:tcPr>
                                <w:p w:rsidR="004B44A6" w:rsidRDefault="00DD6F89">
                                  <w:pPr>
                                    <w:pStyle w:val="TableParagraph"/>
                                    <w:spacing w:before="28"/>
                                    <w:ind w:left="196"/>
                                    <w:rPr>
                                      <w:sz w:val="15"/>
                                    </w:rPr>
                                  </w:pPr>
                                  <w:r>
                                    <w:rPr>
                                      <w:sz w:val="15"/>
                                    </w:rPr>
                                    <w:t>01.06</w:t>
                                  </w:r>
                                  <w:r>
                                    <w:rPr>
                                      <w:spacing w:val="-15"/>
                                      <w:sz w:val="15"/>
                                    </w:rPr>
                                    <w:t xml:space="preserve"> </w:t>
                                  </w:r>
                                  <w:r>
                                    <w:rPr>
                                      <w:sz w:val="15"/>
                                    </w:rPr>
                                    <w:t>Justicia,</w:t>
                                  </w:r>
                                  <w:r>
                                    <w:rPr>
                                      <w:spacing w:val="-16"/>
                                      <w:sz w:val="15"/>
                                    </w:rPr>
                                    <w:t xml:space="preserve"> </w:t>
                                  </w:r>
                                  <w:r>
                                    <w:rPr>
                                      <w:sz w:val="15"/>
                                    </w:rPr>
                                    <w:t>Seguridad</w:t>
                                  </w:r>
                                  <w:r>
                                    <w:rPr>
                                      <w:spacing w:val="-16"/>
                                      <w:sz w:val="15"/>
                                    </w:rPr>
                                    <w:t xml:space="preserve"> </w:t>
                                  </w:r>
                                  <w:r>
                                    <w:rPr>
                                      <w:sz w:val="15"/>
                                    </w:rPr>
                                    <w:t>Ciudadana</w:t>
                                  </w:r>
                                  <w:r>
                                    <w:rPr>
                                      <w:spacing w:val="-18"/>
                                      <w:sz w:val="15"/>
                                    </w:rPr>
                                    <w:t xml:space="preserve"> </w:t>
                                  </w:r>
                                  <w:r>
                                    <w:rPr>
                                      <w:sz w:val="15"/>
                                    </w:rPr>
                                    <w:t>y</w:t>
                                  </w:r>
                                  <w:r>
                                    <w:rPr>
                                      <w:spacing w:val="-17"/>
                                      <w:sz w:val="15"/>
                                    </w:rPr>
                                    <w:t xml:space="preserve"> </w:t>
                                  </w:r>
                                  <w:r>
                                    <w:rPr>
                                      <w:sz w:val="15"/>
                                    </w:rPr>
                                    <w:t>Cultura</w:t>
                                  </w:r>
                                  <w:r>
                                    <w:rPr>
                                      <w:spacing w:val="-15"/>
                                      <w:sz w:val="15"/>
                                    </w:rPr>
                                    <w:t xml:space="preserve"> </w:t>
                                  </w:r>
                                  <w:r>
                                    <w:rPr>
                                      <w:sz w:val="15"/>
                                    </w:rPr>
                                    <w:t>de</w:t>
                                  </w:r>
                                  <w:r>
                                    <w:rPr>
                                      <w:spacing w:val="-15"/>
                                      <w:sz w:val="15"/>
                                    </w:rPr>
                                    <w:t xml:space="preserve"> </w:t>
                                  </w:r>
                                  <w:r>
                                    <w:rPr>
                                      <w:sz w:val="15"/>
                                    </w:rPr>
                                    <w:t>la</w:t>
                                  </w:r>
                                  <w:r>
                                    <w:rPr>
                                      <w:spacing w:val="-18"/>
                                      <w:sz w:val="15"/>
                                    </w:rPr>
                                    <w:t xml:space="preserve"> </w:t>
                                  </w:r>
                                  <w:r>
                                    <w:rPr>
                                      <w:spacing w:val="-5"/>
                                      <w:sz w:val="15"/>
                                    </w:rPr>
                                    <w:t>Paz</w:t>
                                  </w:r>
                                </w:p>
                              </w:tc>
                            </w:tr>
                            <w:tr w:rsidR="004B44A6">
                              <w:trPr>
                                <w:trHeight w:val="240"/>
                              </w:trPr>
                              <w:tc>
                                <w:tcPr>
                                  <w:tcW w:w="1605" w:type="dxa"/>
                                  <w:tcBorders>
                                    <w:top w:val="nil"/>
                                    <w:bottom w:val="nil"/>
                                  </w:tcBorders>
                                </w:tcPr>
                                <w:p w:rsidR="004B44A6" w:rsidRDefault="00DD6F89">
                                  <w:pPr>
                                    <w:pStyle w:val="TableParagraph"/>
                                    <w:spacing w:before="28"/>
                                    <w:ind w:left="121"/>
                                    <w:rPr>
                                      <w:b/>
                                      <w:sz w:val="15"/>
                                    </w:rPr>
                                  </w:pPr>
                                  <w:r>
                                    <w:rPr>
                                      <w:b/>
                                      <w:spacing w:val="-2"/>
                                      <w:sz w:val="15"/>
                                    </w:rPr>
                                    <w:t>Función:</w:t>
                                  </w:r>
                                </w:p>
                              </w:tc>
                              <w:tc>
                                <w:tcPr>
                                  <w:tcW w:w="7395" w:type="dxa"/>
                                  <w:tcBorders>
                                    <w:top w:val="nil"/>
                                    <w:bottom w:val="nil"/>
                                  </w:tcBorders>
                                </w:tcPr>
                                <w:p w:rsidR="004B44A6" w:rsidRDefault="00DD6F89">
                                  <w:pPr>
                                    <w:pStyle w:val="TableParagraph"/>
                                    <w:spacing w:before="28"/>
                                    <w:ind w:left="196"/>
                                    <w:rPr>
                                      <w:sz w:val="15"/>
                                    </w:rPr>
                                  </w:pPr>
                                  <w:r>
                                    <w:rPr>
                                      <w:spacing w:val="-2"/>
                                      <w:sz w:val="15"/>
                                    </w:rPr>
                                    <w:t>01.06.02</w:t>
                                  </w:r>
                                  <w:r>
                                    <w:rPr>
                                      <w:spacing w:val="-3"/>
                                      <w:sz w:val="15"/>
                                    </w:rPr>
                                    <w:t xml:space="preserve"> </w:t>
                                  </w:r>
                                  <w:r>
                                    <w:rPr>
                                      <w:spacing w:val="-2"/>
                                      <w:sz w:val="15"/>
                                    </w:rPr>
                                    <w:t>Justicia</w:t>
                                  </w:r>
                                </w:p>
                              </w:tc>
                            </w:tr>
                            <w:tr w:rsidR="004B44A6">
                              <w:trPr>
                                <w:trHeight w:val="240"/>
                              </w:trPr>
                              <w:tc>
                                <w:tcPr>
                                  <w:tcW w:w="1605" w:type="dxa"/>
                                  <w:tcBorders>
                                    <w:top w:val="nil"/>
                                    <w:bottom w:val="nil"/>
                                  </w:tcBorders>
                                </w:tcPr>
                                <w:p w:rsidR="004B44A6" w:rsidRDefault="00DD6F89">
                                  <w:pPr>
                                    <w:pStyle w:val="TableParagraph"/>
                                    <w:spacing w:before="28"/>
                                    <w:ind w:left="121"/>
                                    <w:rPr>
                                      <w:b/>
                                      <w:sz w:val="15"/>
                                    </w:rPr>
                                  </w:pPr>
                                  <w:proofErr w:type="spellStart"/>
                                  <w:r>
                                    <w:rPr>
                                      <w:b/>
                                      <w:spacing w:val="-2"/>
                                      <w:sz w:val="15"/>
                                    </w:rPr>
                                    <w:t>Subfunción</w:t>
                                  </w:r>
                                  <w:proofErr w:type="spellEnd"/>
                                  <w:r>
                                    <w:rPr>
                                      <w:b/>
                                      <w:spacing w:val="-2"/>
                                      <w:sz w:val="15"/>
                                    </w:rPr>
                                    <w:t>:</w:t>
                                  </w:r>
                                </w:p>
                              </w:tc>
                              <w:tc>
                                <w:tcPr>
                                  <w:tcW w:w="7395" w:type="dxa"/>
                                  <w:tcBorders>
                                    <w:top w:val="nil"/>
                                    <w:bottom w:val="nil"/>
                                  </w:tcBorders>
                                </w:tcPr>
                                <w:p w:rsidR="004B44A6" w:rsidRDefault="00DD6F89">
                                  <w:pPr>
                                    <w:pStyle w:val="TableParagraph"/>
                                    <w:spacing w:before="28"/>
                                    <w:ind w:left="196"/>
                                    <w:rPr>
                                      <w:sz w:val="15"/>
                                    </w:rPr>
                                  </w:pPr>
                                  <w:r>
                                    <w:rPr>
                                      <w:spacing w:val="-2"/>
                                      <w:sz w:val="15"/>
                                    </w:rPr>
                                    <w:t>01.06.02.01</w:t>
                                  </w:r>
                                  <w:r>
                                    <w:rPr>
                                      <w:spacing w:val="-4"/>
                                      <w:sz w:val="15"/>
                                    </w:rPr>
                                    <w:t xml:space="preserve"> </w:t>
                                  </w:r>
                                  <w:r>
                                    <w:rPr>
                                      <w:spacing w:val="-2"/>
                                      <w:sz w:val="15"/>
                                    </w:rPr>
                                    <w:t>Impartición</w:t>
                                  </w:r>
                                  <w:r>
                                    <w:rPr>
                                      <w:spacing w:val="-7"/>
                                      <w:sz w:val="15"/>
                                    </w:rPr>
                                    <w:t xml:space="preserve"> </w:t>
                                  </w:r>
                                  <w:r>
                                    <w:rPr>
                                      <w:spacing w:val="-2"/>
                                      <w:sz w:val="15"/>
                                    </w:rPr>
                                    <w:t>de</w:t>
                                  </w:r>
                                  <w:r>
                                    <w:rPr>
                                      <w:spacing w:val="-5"/>
                                      <w:sz w:val="15"/>
                                    </w:rPr>
                                    <w:t xml:space="preserve"> </w:t>
                                  </w:r>
                                  <w:r>
                                    <w:rPr>
                                      <w:spacing w:val="-2"/>
                                      <w:sz w:val="15"/>
                                    </w:rPr>
                                    <w:t>Justicia</w:t>
                                  </w:r>
                                </w:p>
                              </w:tc>
                            </w:tr>
                            <w:tr w:rsidR="004B44A6">
                              <w:trPr>
                                <w:trHeight w:val="383"/>
                              </w:trPr>
                              <w:tc>
                                <w:tcPr>
                                  <w:tcW w:w="1605" w:type="dxa"/>
                                  <w:tcBorders>
                                    <w:top w:val="nil"/>
                                  </w:tcBorders>
                                </w:tcPr>
                                <w:p w:rsidR="004B44A6" w:rsidRDefault="00DD6F89">
                                  <w:pPr>
                                    <w:pStyle w:val="TableParagraph"/>
                                    <w:spacing w:before="28"/>
                                    <w:ind w:left="121"/>
                                    <w:rPr>
                                      <w:b/>
                                      <w:sz w:val="15"/>
                                    </w:rPr>
                                  </w:pPr>
                                  <w:r>
                                    <w:rPr>
                                      <w:b/>
                                      <w:w w:val="90"/>
                                      <w:sz w:val="15"/>
                                    </w:rPr>
                                    <w:t>Tipo</w:t>
                                  </w:r>
                                  <w:r>
                                    <w:rPr>
                                      <w:b/>
                                      <w:spacing w:val="-9"/>
                                      <w:w w:val="90"/>
                                      <w:sz w:val="15"/>
                                    </w:rPr>
                                    <w:t xml:space="preserve"> </w:t>
                                  </w:r>
                                  <w:r>
                                    <w:rPr>
                                      <w:b/>
                                      <w:w w:val="90"/>
                                      <w:sz w:val="15"/>
                                    </w:rPr>
                                    <w:t>de</w:t>
                                  </w:r>
                                  <w:r>
                                    <w:rPr>
                                      <w:b/>
                                      <w:spacing w:val="-8"/>
                                      <w:w w:val="90"/>
                                      <w:sz w:val="15"/>
                                    </w:rPr>
                                    <w:t xml:space="preserve"> </w:t>
                                  </w:r>
                                  <w:r>
                                    <w:rPr>
                                      <w:b/>
                                      <w:spacing w:val="-2"/>
                                      <w:w w:val="90"/>
                                      <w:sz w:val="15"/>
                                    </w:rPr>
                                    <w:t>Programa</w:t>
                                  </w:r>
                                </w:p>
                              </w:tc>
                              <w:tc>
                                <w:tcPr>
                                  <w:tcW w:w="7395" w:type="dxa"/>
                                  <w:tcBorders>
                                    <w:top w:val="nil"/>
                                  </w:tcBorders>
                                </w:tcPr>
                                <w:p w:rsidR="004B44A6" w:rsidRDefault="00DD6F89">
                                  <w:pPr>
                                    <w:pStyle w:val="TableParagraph"/>
                                    <w:spacing w:before="28"/>
                                    <w:ind w:left="196"/>
                                    <w:rPr>
                                      <w:sz w:val="15"/>
                                    </w:rPr>
                                  </w:pPr>
                                  <w:r>
                                    <w:rPr>
                                      <w:sz w:val="15"/>
                                    </w:rPr>
                                    <w:t>E</w:t>
                                  </w:r>
                                  <w:r>
                                    <w:rPr>
                                      <w:spacing w:val="-12"/>
                                      <w:sz w:val="15"/>
                                    </w:rPr>
                                    <w:t xml:space="preserve"> </w:t>
                                  </w:r>
                                  <w:r>
                                    <w:rPr>
                                      <w:sz w:val="15"/>
                                    </w:rPr>
                                    <w:t>-</w:t>
                                  </w:r>
                                  <w:r>
                                    <w:rPr>
                                      <w:spacing w:val="-15"/>
                                      <w:sz w:val="15"/>
                                    </w:rPr>
                                    <w:t xml:space="preserve"> </w:t>
                                  </w:r>
                                  <w:r>
                                    <w:rPr>
                                      <w:sz w:val="15"/>
                                    </w:rPr>
                                    <w:t>Prestación</w:t>
                                  </w:r>
                                  <w:r>
                                    <w:rPr>
                                      <w:spacing w:val="-13"/>
                                      <w:sz w:val="15"/>
                                    </w:rPr>
                                    <w:t xml:space="preserve"> </w:t>
                                  </w:r>
                                  <w:r>
                                    <w:rPr>
                                      <w:sz w:val="15"/>
                                    </w:rPr>
                                    <w:t>de</w:t>
                                  </w:r>
                                  <w:r>
                                    <w:rPr>
                                      <w:spacing w:val="-11"/>
                                      <w:sz w:val="15"/>
                                    </w:rPr>
                                    <w:t xml:space="preserve"> </w:t>
                                  </w:r>
                                  <w:r>
                                    <w:rPr>
                                      <w:sz w:val="15"/>
                                    </w:rPr>
                                    <w:t>Servicios</w:t>
                                  </w:r>
                                  <w:r>
                                    <w:rPr>
                                      <w:spacing w:val="-16"/>
                                      <w:sz w:val="15"/>
                                    </w:rPr>
                                    <w:t xml:space="preserve"> </w:t>
                                  </w:r>
                                  <w:r>
                                    <w:rPr>
                                      <w:spacing w:val="-2"/>
                                      <w:sz w:val="15"/>
                                    </w:rPr>
                                    <w:t>Públicos</w:t>
                                  </w:r>
                                </w:p>
                              </w:tc>
                            </w:tr>
                          </w:tbl>
                          <w:p w:rsidR="004B44A6" w:rsidRDefault="004B44A6">
                            <w:pPr>
                              <w:pStyle w:val="Textoindependiente"/>
                            </w:pPr>
                          </w:p>
                        </w:txbxContent>
                      </wps:txbx>
                      <wps:bodyPr wrap="square" lIns="0" tIns="0" rIns="0" bIns="0" rtlCol="0">
                        <a:noAutofit/>
                      </wps:bodyPr>
                    </wps:wsp>
                  </a:graphicData>
                </a:graphic>
              </wp:anchor>
            </w:drawing>
          </mc:Choice>
          <mc:Fallback>
            <w:pict>
              <v:shape id="Textbox 121" o:spid="_x0000_s1080" type="#_x0000_t202" style="position:absolute;margin-left:317.75pt;margin-top:10.95pt;width:450.5pt;height:90.5pt;z-index:-251546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5"/>
                        <w:gridCol w:w="7395"/>
                      </w:tblGrid>
                      <w:tr w:rsidR="004B44A6">
                        <w:trPr>
                          <w:trHeight w:val="335"/>
                        </w:trPr>
                        <w:tc>
                          <w:tcPr>
                            <w:tcW w:w="9000" w:type="dxa"/>
                            <w:gridSpan w:val="2"/>
                            <w:tcBorders>
                              <w:bottom w:val="single" w:sz="4" w:space="0" w:color="808080"/>
                            </w:tcBorders>
                          </w:tcPr>
                          <w:p w:rsidR="004B44A6" w:rsidRDefault="00DD6F89">
                            <w:pPr>
                              <w:pStyle w:val="TableParagraph"/>
                              <w:spacing w:before="114"/>
                              <w:ind w:left="15"/>
                              <w:jc w:val="center"/>
                              <w:rPr>
                                <w:b/>
                                <w:sz w:val="15"/>
                              </w:rPr>
                            </w:pPr>
                            <w:r>
                              <w:rPr>
                                <w:b/>
                                <w:w w:val="90"/>
                                <w:sz w:val="15"/>
                              </w:rPr>
                              <w:t>Estructura</w:t>
                            </w:r>
                            <w:r>
                              <w:rPr>
                                <w:b/>
                                <w:spacing w:val="-11"/>
                                <w:w w:val="90"/>
                                <w:sz w:val="15"/>
                              </w:rPr>
                              <w:t xml:space="preserve"> </w:t>
                            </w:r>
                            <w:r>
                              <w:rPr>
                                <w:b/>
                                <w:w w:val="90"/>
                                <w:sz w:val="15"/>
                              </w:rPr>
                              <w:t>Funcional</w:t>
                            </w:r>
                            <w:r>
                              <w:rPr>
                                <w:b/>
                                <w:spacing w:val="-10"/>
                                <w:w w:val="90"/>
                                <w:sz w:val="15"/>
                              </w:rPr>
                              <w:t xml:space="preserve"> </w:t>
                            </w:r>
                            <w:r>
                              <w:rPr>
                                <w:b/>
                                <w:spacing w:val="-2"/>
                                <w:w w:val="90"/>
                                <w:sz w:val="15"/>
                              </w:rPr>
                              <w:t>Programática</w:t>
                            </w:r>
                          </w:p>
                        </w:tc>
                      </w:tr>
                      <w:tr w:rsidR="004B44A6">
                        <w:trPr>
                          <w:trHeight w:val="340"/>
                        </w:trPr>
                        <w:tc>
                          <w:tcPr>
                            <w:tcW w:w="1605" w:type="dxa"/>
                            <w:tcBorders>
                              <w:top w:val="single" w:sz="4" w:space="0" w:color="808080"/>
                              <w:bottom w:val="nil"/>
                            </w:tcBorders>
                          </w:tcPr>
                          <w:p w:rsidR="004B44A6" w:rsidRDefault="00DD6F89">
                            <w:pPr>
                              <w:pStyle w:val="TableParagraph"/>
                              <w:spacing w:before="129"/>
                              <w:ind w:left="121"/>
                              <w:rPr>
                                <w:b/>
                                <w:sz w:val="15"/>
                              </w:rPr>
                            </w:pPr>
                            <w:r>
                              <w:rPr>
                                <w:b/>
                                <w:spacing w:val="-2"/>
                                <w:sz w:val="15"/>
                              </w:rPr>
                              <w:t>Finalidad:</w:t>
                            </w:r>
                          </w:p>
                        </w:tc>
                        <w:tc>
                          <w:tcPr>
                            <w:tcW w:w="7395" w:type="dxa"/>
                            <w:tcBorders>
                              <w:top w:val="single" w:sz="4" w:space="0" w:color="808080"/>
                              <w:bottom w:val="nil"/>
                            </w:tcBorders>
                          </w:tcPr>
                          <w:p w:rsidR="004B44A6" w:rsidRDefault="00DD6F89">
                            <w:pPr>
                              <w:pStyle w:val="TableParagraph"/>
                              <w:spacing w:before="129"/>
                              <w:ind w:left="196"/>
                              <w:rPr>
                                <w:sz w:val="15"/>
                              </w:rPr>
                            </w:pPr>
                            <w:r>
                              <w:rPr>
                                <w:w w:val="105"/>
                                <w:sz w:val="15"/>
                              </w:rPr>
                              <w:t>01</w:t>
                            </w:r>
                            <w:r>
                              <w:rPr>
                                <w:spacing w:val="-20"/>
                                <w:w w:val="105"/>
                                <w:sz w:val="15"/>
                              </w:rPr>
                              <w:t xml:space="preserve"> </w:t>
                            </w:r>
                            <w:r>
                              <w:rPr>
                                <w:spacing w:val="-2"/>
                                <w:w w:val="105"/>
                                <w:sz w:val="15"/>
                              </w:rPr>
                              <w:t>Gobierno</w:t>
                            </w:r>
                          </w:p>
                        </w:tc>
                      </w:tr>
                      <w:tr w:rsidR="004B44A6">
                        <w:trPr>
                          <w:trHeight w:val="240"/>
                        </w:trPr>
                        <w:tc>
                          <w:tcPr>
                            <w:tcW w:w="1605" w:type="dxa"/>
                            <w:tcBorders>
                              <w:top w:val="nil"/>
                              <w:bottom w:val="nil"/>
                            </w:tcBorders>
                          </w:tcPr>
                          <w:p w:rsidR="004B44A6" w:rsidRDefault="00DD6F89">
                            <w:pPr>
                              <w:pStyle w:val="TableParagraph"/>
                              <w:spacing w:before="28"/>
                              <w:ind w:left="121"/>
                              <w:rPr>
                                <w:b/>
                                <w:sz w:val="15"/>
                              </w:rPr>
                            </w:pPr>
                            <w:r>
                              <w:rPr>
                                <w:b/>
                                <w:spacing w:val="-2"/>
                                <w:sz w:val="15"/>
                              </w:rPr>
                              <w:t>Directriz:</w:t>
                            </w:r>
                          </w:p>
                        </w:tc>
                        <w:tc>
                          <w:tcPr>
                            <w:tcW w:w="7395" w:type="dxa"/>
                            <w:tcBorders>
                              <w:top w:val="nil"/>
                              <w:bottom w:val="nil"/>
                            </w:tcBorders>
                          </w:tcPr>
                          <w:p w:rsidR="004B44A6" w:rsidRDefault="00DD6F89">
                            <w:pPr>
                              <w:pStyle w:val="TableParagraph"/>
                              <w:spacing w:before="28"/>
                              <w:ind w:left="196"/>
                              <w:rPr>
                                <w:sz w:val="15"/>
                              </w:rPr>
                            </w:pPr>
                            <w:r>
                              <w:rPr>
                                <w:sz w:val="15"/>
                              </w:rPr>
                              <w:t>01.06</w:t>
                            </w:r>
                            <w:r>
                              <w:rPr>
                                <w:spacing w:val="-15"/>
                                <w:sz w:val="15"/>
                              </w:rPr>
                              <w:t xml:space="preserve"> </w:t>
                            </w:r>
                            <w:r>
                              <w:rPr>
                                <w:sz w:val="15"/>
                              </w:rPr>
                              <w:t>Justicia,</w:t>
                            </w:r>
                            <w:r>
                              <w:rPr>
                                <w:spacing w:val="-16"/>
                                <w:sz w:val="15"/>
                              </w:rPr>
                              <w:t xml:space="preserve"> </w:t>
                            </w:r>
                            <w:r>
                              <w:rPr>
                                <w:sz w:val="15"/>
                              </w:rPr>
                              <w:t>Seguridad</w:t>
                            </w:r>
                            <w:r>
                              <w:rPr>
                                <w:spacing w:val="-16"/>
                                <w:sz w:val="15"/>
                              </w:rPr>
                              <w:t xml:space="preserve"> </w:t>
                            </w:r>
                            <w:r>
                              <w:rPr>
                                <w:sz w:val="15"/>
                              </w:rPr>
                              <w:t>Ciudadana</w:t>
                            </w:r>
                            <w:r>
                              <w:rPr>
                                <w:spacing w:val="-18"/>
                                <w:sz w:val="15"/>
                              </w:rPr>
                              <w:t xml:space="preserve"> </w:t>
                            </w:r>
                            <w:r>
                              <w:rPr>
                                <w:sz w:val="15"/>
                              </w:rPr>
                              <w:t>y</w:t>
                            </w:r>
                            <w:r>
                              <w:rPr>
                                <w:spacing w:val="-17"/>
                                <w:sz w:val="15"/>
                              </w:rPr>
                              <w:t xml:space="preserve"> </w:t>
                            </w:r>
                            <w:r>
                              <w:rPr>
                                <w:sz w:val="15"/>
                              </w:rPr>
                              <w:t>Cultura</w:t>
                            </w:r>
                            <w:r>
                              <w:rPr>
                                <w:spacing w:val="-15"/>
                                <w:sz w:val="15"/>
                              </w:rPr>
                              <w:t xml:space="preserve"> </w:t>
                            </w:r>
                            <w:r>
                              <w:rPr>
                                <w:sz w:val="15"/>
                              </w:rPr>
                              <w:t>de</w:t>
                            </w:r>
                            <w:r>
                              <w:rPr>
                                <w:spacing w:val="-15"/>
                                <w:sz w:val="15"/>
                              </w:rPr>
                              <w:t xml:space="preserve"> </w:t>
                            </w:r>
                            <w:r>
                              <w:rPr>
                                <w:sz w:val="15"/>
                              </w:rPr>
                              <w:t>la</w:t>
                            </w:r>
                            <w:r>
                              <w:rPr>
                                <w:spacing w:val="-18"/>
                                <w:sz w:val="15"/>
                              </w:rPr>
                              <w:t xml:space="preserve"> </w:t>
                            </w:r>
                            <w:r>
                              <w:rPr>
                                <w:spacing w:val="-5"/>
                                <w:sz w:val="15"/>
                              </w:rPr>
                              <w:t>Paz</w:t>
                            </w:r>
                          </w:p>
                        </w:tc>
                      </w:tr>
                      <w:tr w:rsidR="004B44A6">
                        <w:trPr>
                          <w:trHeight w:val="240"/>
                        </w:trPr>
                        <w:tc>
                          <w:tcPr>
                            <w:tcW w:w="1605" w:type="dxa"/>
                            <w:tcBorders>
                              <w:top w:val="nil"/>
                              <w:bottom w:val="nil"/>
                            </w:tcBorders>
                          </w:tcPr>
                          <w:p w:rsidR="004B44A6" w:rsidRDefault="00DD6F89">
                            <w:pPr>
                              <w:pStyle w:val="TableParagraph"/>
                              <w:spacing w:before="28"/>
                              <w:ind w:left="121"/>
                              <w:rPr>
                                <w:b/>
                                <w:sz w:val="15"/>
                              </w:rPr>
                            </w:pPr>
                            <w:r>
                              <w:rPr>
                                <w:b/>
                                <w:spacing w:val="-2"/>
                                <w:sz w:val="15"/>
                              </w:rPr>
                              <w:t>Función:</w:t>
                            </w:r>
                          </w:p>
                        </w:tc>
                        <w:tc>
                          <w:tcPr>
                            <w:tcW w:w="7395" w:type="dxa"/>
                            <w:tcBorders>
                              <w:top w:val="nil"/>
                              <w:bottom w:val="nil"/>
                            </w:tcBorders>
                          </w:tcPr>
                          <w:p w:rsidR="004B44A6" w:rsidRDefault="00DD6F89">
                            <w:pPr>
                              <w:pStyle w:val="TableParagraph"/>
                              <w:spacing w:before="28"/>
                              <w:ind w:left="196"/>
                              <w:rPr>
                                <w:sz w:val="15"/>
                              </w:rPr>
                            </w:pPr>
                            <w:r>
                              <w:rPr>
                                <w:spacing w:val="-2"/>
                                <w:sz w:val="15"/>
                              </w:rPr>
                              <w:t>01.06.02</w:t>
                            </w:r>
                            <w:r>
                              <w:rPr>
                                <w:spacing w:val="-3"/>
                                <w:sz w:val="15"/>
                              </w:rPr>
                              <w:t xml:space="preserve"> </w:t>
                            </w:r>
                            <w:r>
                              <w:rPr>
                                <w:spacing w:val="-2"/>
                                <w:sz w:val="15"/>
                              </w:rPr>
                              <w:t>Justicia</w:t>
                            </w:r>
                          </w:p>
                        </w:tc>
                      </w:tr>
                      <w:tr w:rsidR="004B44A6">
                        <w:trPr>
                          <w:trHeight w:val="240"/>
                        </w:trPr>
                        <w:tc>
                          <w:tcPr>
                            <w:tcW w:w="1605" w:type="dxa"/>
                            <w:tcBorders>
                              <w:top w:val="nil"/>
                              <w:bottom w:val="nil"/>
                            </w:tcBorders>
                          </w:tcPr>
                          <w:p w:rsidR="004B44A6" w:rsidRDefault="00DD6F89">
                            <w:pPr>
                              <w:pStyle w:val="TableParagraph"/>
                              <w:spacing w:before="28"/>
                              <w:ind w:left="121"/>
                              <w:rPr>
                                <w:b/>
                                <w:sz w:val="15"/>
                              </w:rPr>
                            </w:pPr>
                            <w:proofErr w:type="spellStart"/>
                            <w:r>
                              <w:rPr>
                                <w:b/>
                                <w:spacing w:val="-2"/>
                                <w:sz w:val="15"/>
                              </w:rPr>
                              <w:t>Subfunción</w:t>
                            </w:r>
                            <w:proofErr w:type="spellEnd"/>
                            <w:r>
                              <w:rPr>
                                <w:b/>
                                <w:spacing w:val="-2"/>
                                <w:sz w:val="15"/>
                              </w:rPr>
                              <w:t>:</w:t>
                            </w:r>
                          </w:p>
                        </w:tc>
                        <w:tc>
                          <w:tcPr>
                            <w:tcW w:w="7395" w:type="dxa"/>
                            <w:tcBorders>
                              <w:top w:val="nil"/>
                              <w:bottom w:val="nil"/>
                            </w:tcBorders>
                          </w:tcPr>
                          <w:p w:rsidR="004B44A6" w:rsidRDefault="00DD6F89">
                            <w:pPr>
                              <w:pStyle w:val="TableParagraph"/>
                              <w:spacing w:before="28"/>
                              <w:ind w:left="196"/>
                              <w:rPr>
                                <w:sz w:val="15"/>
                              </w:rPr>
                            </w:pPr>
                            <w:r>
                              <w:rPr>
                                <w:spacing w:val="-2"/>
                                <w:sz w:val="15"/>
                              </w:rPr>
                              <w:t>01.06.02.01</w:t>
                            </w:r>
                            <w:r>
                              <w:rPr>
                                <w:spacing w:val="-4"/>
                                <w:sz w:val="15"/>
                              </w:rPr>
                              <w:t xml:space="preserve"> </w:t>
                            </w:r>
                            <w:r>
                              <w:rPr>
                                <w:spacing w:val="-2"/>
                                <w:sz w:val="15"/>
                              </w:rPr>
                              <w:t>Impartición</w:t>
                            </w:r>
                            <w:r>
                              <w:rPr>
                                <w:spacing w:val="-7"/>
                                <w:sz w:val="15"/>
                              </w:rPr>
                              <w:t xml:space="preserve"> </w:t>
                            </w:r>
                            <w:r>
                              <w:rPr>
                                <w:spacing w:val="-2"/>
                                <w:sz w:val="15"/>
                              </w:rPr>
                              <w:t>de</w:t>
                            </w:r>
                            <w:r>
                              <w:rPr>
                                <w:spacing w:val="-5"/>
                                <w:sz w:val="15"/>
                              </w:rPr>
                              <w:t xml:space="preserve"> </w:t>
                            </w:r>
                            <w:r>
                              <w:rPr>
                                <w:spacing w:val="-2"/>
                                <w:sz w:val="15"/>
                              </w:rPr>
                              <w:t>Justicia</w:t>
                            </w:r>
                          </w:p>
                        </w:tc>
                      </w:tr>
                      <w:tr w:rsidR="004B44A6">
                        <w:trPr>
                          <w:trHeight w:val="383"/>
                        </w:trPr>
                        <w:tc>
                          <w:tcPr>
                            <w:tcW w:w="1605" w:type="dxa"/>
                            <w:tcBorders>
                              <w:top w:val="nil"/>
                            </w:tcBorders>
                          </w:tcPr>
                          <w:p w:rsidR="004B44A6" w:rsidRDefault="00DD6F89">
                            <w:pPr>
                              <w:pStyle w:val="TableParagraph"/>
                              <w:spacing w:before="28"/>
                              <w:ind w:left="121"/>
                              <w:rPr>
                                <w:b/>
                                <w:sz w:val="15"/>
                              </w:rPr>
                            </w:pPr>
                            <w:r>
                              <w:rPr>
                                <w:b/>
                                <w:w w:val="90"/>
                                <w:sz w:val="15"/>
                              </w:rPr>
                              <w:t>Tipo</w:t>
                            </w:r>
                            <w:r>
                              <w:rPr>
                                <w:b/>
                                <w:spacing w:val="-9"/>
                                <w:w w:val="90"/>
                                <w:sz w:val="15"/>
                              </w:rPr>
                              <w:t xml:space="preserve"> </w:t>
                            </w:r>
                            <w:r>
                              <w:rPr>
                                <w:b/>
                                <w:w w:val="90"/>
                                <w:sz w:val="15"/>
                              </w:rPr>
                              <w:t>de</w:t>
                            </w:r>
                            <w:r>
                              <w:rPr>
                                <w:b/>
                                <w:spacing w:val="-8"/>
                                <w:w w:val="90"/>
                                <w:sz w:val="15"/>
                              </w:rPr>
                              <w:t xml:space="preserve"> </w:t>
                            </w:r>
                            <w:r>
                              <w:rPr>
                                <w:b/>
                                <w:spacing w:val="-2"/>
                                <w:w w:val="90"/>
                                <w:sz w:val="15"/>
                              </w:rPr>
                              <w:t>Programa</w:t>
                            </w:r>
                          </w:p>
                        </w:tc>
                        <w:tc>
                          <w:tcPr>
                            <w:tcW w:w="7395" w:type="dxa"/>
                            <w:tcBorders>
                              <w:top w:val="nil"/>
                            </w:tcBorders>
                          </w:tcPr>
                          <w:p w:rsidR="004B44A6" w:rsidRDefault="00DD6F89">
                            <w:pPr>
                              <w:pStyle w:val="TableParagraph"/>
                              <w:spacing w:before="28"/>
                              <w:ind w:left="196"/>
                              <w:rPr>
                                <w:sz w:val="15"/>
                              </w:rPr>
                            </w:pPr>
                            <w:r>
                              <w:rPr>
                                <w:sz w:val="15"/>
                              </w:rPr>
                              <w:t>E</w:t>
                            </w:r>
                            <w:r>
                              <w:rPr>
                                <w:spacing w:val="-12"/>
                                <w:sz w:val="15"/>
                              </w:rPr>
                              <w:t xml:space="preserve"> </w:t>
                            </w:r>
                            <w:r>
                              <w:rPr>
                                <w:sz w:val="15"/>
                              </w:rPr>
                              <w:t>-</w:t>
                            </w:r>
                            <w:r>
                              <w:rPr>
                                <w:spacing w:val="-15"/>
                                <w:sz w:val="15"/>
                              </w:rPr>
                              <w:t xml:space="preserve"> </w:t>
                            </w:r>
                            <w:r>
                              <w:rPr>
                                <w:sz w:val="15"/>
                              </w:rPr>
                              <w:t>Prestación</w:t>
                            </w:r>
                            <w:r>
                              <w:rPr>
                                <w:spacing w:val="-13"/>
                                <w:sz w:val="15"/>
                              </w:rPr>
                              <w:t xml:space="preserve"> </w:t>
                            </w:r>
                            <w:r>
                              <w:rPr>
                                <w:sz w:val="15"/>
                              </w:rPr>
                              <w:t>de</w:t>
                            </w:r>
                            <w:r>
                              <w:rPr>
                                <w:spacing w:val="-11"/>
                                <w:sz w:val="15"/>
                              </w:rPr>
                              <w:t xml:space="preserve"> </w:t>
                            </w:r>
                            <w:r>
                              <w:rPr>
                                <w:sz w:val="15"/>
                              </w:rPr>
                              <w:t>Servicios</w:t>
                            </w:r>
                            <w:r>
                              <w:rPr>
                                <w:spacing w:val="-16"/>
                                <w:sz w:val="15"/>
                              </w:rPr>
                              <w:t xml:space="preserve"> </w:t>
                            </w:r>
                            <w:r>
                              <w:rPr>
                                <w:spacing w:val="-2"/>
                                <w:sz w:val="15"/>
                              </w:rPr>
                              <w:t>Públicos</w:t>
                            </w:r>
                          </w:p>
                        </w:tc>
                      </w:tr>
                    </w:tbl>
                    <w:p w:rsidR="004B44A6" w:rsidRDefault="004B44A6">
                      <w:pPr>
                        <w:pStyle w:val="Textoindependiente"/>
                      </w:pPr>
                    </w:p>
                  </w:txbxContent>
                </v:textbox>
                <w10:wrap type="topAndBottom" anchorx="page"/>
              </v:shape>
            </w:pict>
          </mc:Fallback>
        </mc:AlternateContent>
      </w:r>
    </w:p>
    <w:p w:rsidR="004B44A6" w:rsidRDefault="004B44A6">
      <w:pPr>
        <w:pStyle w:val="Textoindependiente"/>
        <w:rPr>
          <w:sz w:val="16"/>
        </w:rPr>
        <w:sectPr w:rsidR="004B44A6">
          <w:pgSz w:w="15840" w:h="12240" w:orient="landscape"/>
          <w:pgMar w:top="1440" w:right="360" w:bottom="280" w:left="360" w:header="328" w:footer="0" w:gutter="0"/>
          <w:cols w:space="720"/>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48"/>
        <w:rPr>
          <w:sz w:val="20"/>
        </w:rPr>
      </w:pPr>
    </w:p>
    <w:p w:rsidR="004B44A6" w:rsidRDefault="004B44A6">
      <w:pPr>
        <w:pStyle w:val="Textoindependiente"/>
        <w:rPr>
          <w:sz w:val="20"/>
        </w:rPr>
        <w:sectPr w:rsidR="004B44A6">
          <w:pgSz w:w="15840" w:h="12240" w:orient="landscape"/>
          <w:pgMar w:top="1440" w:right="360" w:bottom="280" w:left="360" w:header="328" w:footer="0" w:gutter="0"/>
          <w:cols w:space="720"/>
        </w:sectPr>
      </w:pPr>
    </w:p>
    <w:p w:rsidR="004B44A6" w:rsidRDefault="00DD6F89">
      <w:pPr>
        <w:spacing w:before="99"/>
        <w:ind w:left="360"/>
        <w:rPr>
          <w:b/>
          <w:sz w:val="15"/>
        </w:rPr>
      </w:pPr>
      <w:r>
        <w:rPr>
          <w:b/>
          <w:spacing w:val="2"/>
          <w:w w:val="85"/>
          <w:sz w:val="15"/>
        </w:rPr>
        <w:lastRenderedPageBreak/>
        <w:t>Programa</w:t>
      </w:r>
      <w:r>
        <w:rPr>
          <w:b/>
          <w:spacing w:val="1"/>
          <w:w w:val="90"/>
          <w:sz w:val="15"/>
        </w:rPr>
        <w:t xml:space="preserve"> </w:t>
      </w:r>
      <w:r>
        <w:rPr>
          <w:b/>
          <w:spacing w:val="-2"/>
          <w:w w:val="90"/>
          <w:sz w:val="15"/>
        </w:rPr>
        <w:t>Presupuestario:</w:t>
      </w:r>
    </w:p>
    <w:p w:rsidR="004B44A6" w:rsidRDefault="00DD6F89">
      <w:pPr>
        <w:spacing w:before="102"/>
        <w:ind w:left="151"/>
        <w:rPr>
          <w:b/>
          <w:sz w:val="15"/>
        </w:rPr>
      </w:pPr>
      <w:r>
        <w:br w:type="column"/>
      </w:r>
      <w:r>
        <w:rPr>
          <w:b/>
          <w:spacing w:val="-5"/>
          <w:w w:val="90"/>
          <w:sz w:val="15"/>
        </w:rPr>
        <w:lastRenderedPageBreak/>
        <w:t>528</w:t>
      </w:r>
    </w:p>
    <w:p w:rsidR="004B44A6" w:rsidRDefault="00DD6F89">
      <w:pPr>
        <w:spacing w:before="102"/>
        <w:ind w:left="148"/>
        <w:rPr>
          <w:b/>
          <w:sz w:val="15"/>
        </w:rPr>
      </w:pPr>
      <w:r>
        <w:br w:type="column"/>
      </w:r>
      <w:r>
        <w:rPr>
          <w:b/>
          <w:spacing w:val="-2"/>
          <w:w w:val="90"/>
          <w:sz w:val="15"/>
        </w:rPr>
        <w:lastRenderedPageBreak/>
        <w:t>Administración</w:t>
      </w:r>
      <w:r>
        <w:rPr>
          <w:b/>
          <w:spacing w:val="-3"/>
          <w:w w:val="90"/>
          <w:sz w:val="15"/>
        </w:rPr>
        <w:t xml:space="preserve"> </w:t>
      </w:r>
      <w:r>
        <w:rPr>
          <w:b/>
          <w:spacing w:val="-2"/>
          <w:w w:val="90"/>
          <w:sz w:val="15"/>
        </w:rPr>
        <w:t>de</w:t>
      </w:r>
      <w:r>
        <w:rPr>
          <w:b/>
          <w:spacing w:val="-2"/>
          <w:sz w:val="15"/>
        </w:rPr>
        <w:t xml:space="preserve"> </w:t>
      </w:r>
      <w:r>
        <w:rPr>
          <w:b/>
          <w:spacing w:val="-2"/>
          <w:w w:val="90"/>
          <w:sz w:val="15"/>
        </w:rPr>
        <w:t>los</w:t>
      </w:r>
      <w:r>
        <w:rPr>
          <w:b/>
          <w:spacing w:val="-2"/>
          <w:sz w:val="15"/>
        </w:rPr>
        <w:t xml:space="preserve"> </w:t>
      </w:r>
      <w:r>
        <w:rPr>
          <w:b/>
          <w:spacing w:val="-2"/>
          <w:w w:val="90"/>
          <w:sz w:val="15"/>
        </w:rPr>
        <w:t>Recursos Humanos,</w:t>
      </w:r>
      <w:r>
        <w:rPr>
          <w:b/>
          <w:spacing w:val="-6"/>
          <w:sz w:val="15"/>
        </w:rPr>
        <w:t xml:space="preserve"> </w:t>
      </w:r>
      <w:r>
        <w:rPr>
          <w:b/>
          <w:spacing w:val="-2"/>
          <w:w w:val="90"/>
          <w:sz w:val="15"/>
        </w:rPr>
        <w:t>Financieros</w:t>
      </w:r>
      <w:r>
        <w:rPr>
          <w:b/>
          <w:spacing w:val="-6"/>
          <w:sz w:val="15"/>
        </w:rPr>
        <w:t xml:space="preserve"> </w:t>
      </w:r>
      <w:r>
        <w:rPr>
          <w:b/>
          <w:spacing w:val="-2"/>
          <w:w w:val="90"/>
          <w:sz w:val="15"/>
        </w:rPr>
        <w:t>y</w:t>
      </w:r>
      <w:r>
        <w:rPr>
          <w:b/>
          <w:spacing w:val="-7"/>
          <w:sz w:val="15"/>
        </w:rPr>
        <w:t xml:space="preserve"> </w:t>
      </w:r>
      <w:r>
        <w:rPr>
          <w:b/>
          <w:spacing w:val="-2"/>
          <w:w w:val="90"/>
          <w:sz w:val="15"/>
        </w:rPr>
        <w:t>Materiales</w:t>
      </w:r>
      <w:r>
        <w:rPr>
          <w:b/>
          <w:spacing w:val="-2"/>
          <w:sz w:val="15"/>
        </w:rPr>
        <w:t xml:space="preserve"> </w:t>
      </w:r>
      <w:r>
        <w:rPr>
          <w:b/>
          <w:spacing w:val="-2"/>
          <w:w w:val="90"/>
          <w:sz w:val="15"/>
        </w:rPr>
        <w:t>del</w:t>
      </w:r>
      <w:r>
        <w:rPr>
          <w:b/>
          <w:spacing w:val="-5"/>
          <w:sz w:val="15"/>
        </w:rPr>
        <w:t xml:space="preserve"> </w:t>
      </w:r>
      <w:r>
        <w:rPr>
          <w:b/>
          <w:spacing w:val="-2"/>
          <w:w w:val="90"/>
          <w:sz w:val="15"/>
        </w:rPr>
        <w:t>Tribunal</w:t>
      </w:r>
      <w:r>
        <w:rPr>
          <w:b/>
          <w:spacing w:val="-5"/>
          <w:sz w:val="15"/>
        </w:rPr>
        <w:t xml:space="preserve"> </w:t>
      </w:r>
      <w:r>
        <w:rPr>
          <w:b/>
          <w:spacing w:val="-2"/>
          <w:w w:val="90"/>
          <w:sz w:val="15"/>
        </w:rPr>
        <w:t>Superior de</w:t>
      </w:r>
      <w:r>
        <w:rPr>
          <w:b/>
          <w:spacing w:val="-3"/>
          <w:w w:val="90"/>
          <w:sz w:val="15"/>
        </w:rPr>
        <w:t xml:space="preserve"> </w:t>
      </w:r>
      <w:r>
        <w:rPr>
          <w:b/>
          <w:spacing w:val="-2"/>
          <w:w w:val="90"/>
          <w:sz w:val="15"/>
        </w:rPr>
        <w:t>Justicia</w:t>
      </w:r>
    </w:p>
    <w:p w:rsidR="004B44A6" w:rsidRDefault="004B44A6">
      <w:pPr>
        <w:rPr>
          <w:b/>
          <w:sz w:val="15"/>
        </w:rPr>
        <w:sectPr w:rsidR="004B44A6">
          <w:type w:val="continuous"/>
          <w:pgSz w:w="15840" w:h="12240" w:orient="landscape"/>
          <w:pgMar w:top="1380" w:right="360" w:bottom="280" w:left="360" w:header="328" w:footer="0" w:gutter="0"/>
          <w:cols w:num="3" w:space="720" w:equalWidth="0">
            <w:col w:w="2118" w:space="40"/>
            <w:col w:w="415" w:space="39"/>
            <w:col w:w="12508"/>
          </w:cols>
        </w:sectPr>
      </w:pPr>
    </w:p>
    <w:p w:rsidR="004B44A6" w:rsidRDefault="00DD6F89">
      <w:pPr>
        <w:spacing w:before="59"/>
        <w:ind w:left="360"/>
        <w:rPr>
          <w:b/>
          <w:sz w:val="15"/>
        </w:rPr>
      </w:pPr>
      <w:r>
        <w:rPr>
          <w:b/>
          <w:w w:val="90"/>
          <w:sz w:val="15"/>
        </w:rPr>
        <w:lastRenderedPageBreak/>
        <w:t>Dependencia</w:t>
      </w:r>
      <w:r>
        <w:rPr>
          <w:b/>
          <w:spacing w:val="-11"/>
          <w:w w:val="90"/>
          <w:sz w:val="15"/>
        </w:rPr>
        <w:t xml:space="preserve"> </w:t>
      </w:r>
      <w:r>
        <w:rPr>
          <w:b/>
          <w:w w:val="90"/>
          <w:sz w:val="15"/>
        </w:rPr>
        <w:t>o</w:t>
      </w:r>
      <w:r>
        <w:rPr>
          <w:b/>
          <w:spacing w:val="-10"/>
          <w:w w:val="90"/>
          <w:sz w:val="15"/>
        </w:rPr>
        <w:t xml:space="preserve"> </w:t>
      </w:r>
      <w:r>
        <w:rPr>
          <w:b/>
          <w:w w:val="90"/>
          <w:sz w:val="15"/>
        </w:rPr>
        <w:t>Entidad</w:t>
      </w:r>
      <w:r>
        <w:rPr>
          <w:b/>
          <w:spacing w:val="-10"/>
          <w:w w:val="90"/>
          <w:sz w:val="15"/>
        </w:rPr>
        <w:t xml:space="preserve"> </w:t>
      </w:r>
      <w:r>
        <w:rPr>
          <w:b/>
          <w:spacing w:val="-2"/>
          <w:w w:val="90"/>
          <w:sz w:val="15"/>
        </w:rPr>
        <w:t>Responsable:</w:t>
      </w:r>
    </w:p>
    <w:p w:rsidR="004B44A6" w:rsidRDefault="00DD6F89">
      <w:pPr>
        <w:spacing w:before="59"/>
        <w:ind w:left="253"/>
        <w:rPr>
          <w:b/>
          <w:sz w:val="15"/>
        </w:rPr>
      </w:pPr>
      <w:r>
        <w:br w:type="column"/>
      </w:r>
      <w:r>
        <w:rPr>
          <w:b/>
          <w:w w:val="90"/>
          <w:sz w:val="15"/>
        </w:rPr>
        <w:lastRenderedPageBreak/>
        <w:t>TRIBUNAL</w:t>
      </w:r>
      <w:r>
        <w:rPr>
          <w:b/>
          <w:spacing w:val="-2"/>
          <w:sz w:val="15"/>
        </w:rPr>
        <w:t xml:space="preserve"> </w:t>
      </w:r>
      <w:r>
        <w:rPr>
          <w:b/>
          <w:w w:val="90"/>
          <w:sz w:val="15"/>
        </w:rPr>
        <w:t>SUPERIOR</w:t>
      </w:r>
      <w:r>
        <w:rPr>
          <w:b/>
          <w:spacing w:val="-5"/>
          <w:sz w:val="15"/>
        </w:rPr>
        <w:t xml:space="preserve"> </w:t>
      </w:r>
      <w:r>
        <w:rPr>
          <w:b/>
          <w:w w:val="90"/>
          <w:sz w:val="15"/>
        </w:rPr>
        <w:t>DE</w:t>
      </w:r>
      <w:r>
        <w:rPr>
          <w:b/>
          <w:spacing w:val="-2"/>
          <w:w w:val="90"/>
          <w:sz w:val="15"/>
        </w:rPr>
        <w:t xml:space="preserve"> JUSTICIA</w:t>
      </w:r>
    </w:p>
    <w:p w:rsidR="004B44A6" w:rsidRDefault="00DD6F89">
      <w:pPr>
        <w:rPr>
          <w:b/>
          <w:sz w:val="13"/>
        </w:rPr>
      </w:pPr>
      <w:r>
        <w:br w:type="column"/>
      </w:r>
    </w:p>
    <w:p w:rsidR="004B44A6" w:rsidRDefault="004B44A6">
      <w:pPr>
        <w:pStyle w:val="Textoindependiente"/>
        <w:spacing w:before="103"/>
        <w:rPr>
          <w:b/>
          <w:sz w:val="13"/>
        </w:rPr>
      </w:pPr>
    </w:p>
    <w:p w:rsidR="004B44A6" w:rsidRDefault="00DD6F89">
      <w:pPr>
        <w:tabs>
          <w:tab w:val="left" w:pos="1920"/>
        </w:tabs>
        <w:ind w:left="360"/>
        <w:rPr>
          <w:sz w:val="13"/>
        </w:rPr>
      </w:pPr>
      <w:r>
        <w:rPr>
          <w:b/>
          <w:w w:val="90"/>
          <w:position w:val="-1"/>
          <w:sz w:val="15"/>
        </w:rPr>
        <w:t>Población</w:t>
      </w:r>
      <w:r>
        <w:rPr>
          <w:b/>
          <w:spacing w:val="-9"/>
          <w:w w:val="90"/>
          <w:position w:val="-1"/>
          <w:sz w:val="15"/>
        </w:rPr>
        <w:t xml:space="preserve"> </w:t>
      </w:r>
      <w:r>
        <w:rPr>
          <w:b/>
          <w:spacing w:val="-2"/>
          <w:position w:val="-1"/>
          <w:sz w:val="15"/>
        </w:rPr>
        <w:t>Objetivo:</w:t>
      </w:r>
      <w:r>
        <w:rPr>
          <w:b/>
          <w:position w:val="-1"/>
          <w:sz w:val="15"/>
        </w:rPr>
        <w:tab/>
      </w:r>
      <w:r>
        <w:rPr>
          <w:sz w:val="13"/>
        </w:rPr>
        <w:t>Las</w:t>
      </w:r>
      <w:r>
        <w:rPr>
          <w:spacing w:val="-16"/>
          <w:sz w:val="13"/>
        </w:rPr>
        <w:t xml:space="preserve"> </w:t>
      </w:r>
      <w:r>
        <w:rPr>
          <w:sz w:val="13"/>
        </w:rPr>
        <w:t>áreas</w:t>
      </w:r>
      <w:r>
        <w:rPr>
          <w:spacing w:val="-15"/>
          <w:sz w:val="13"/>
        </w:rPr>
        <w:t xml:space="preserve"> </w:t>
      </w:r>
      <w:r>
        <w:rPr>
          <w:sz w:val="13"/>
        </w:rPr>
        <w:t>del</w:t>
      </w:r>
      <w:r>
        <w:rPr>
          <w:spacing w:val="-17"/>
          <w:sz w:val="13"/>
        </w:rPr>
        <w:t xml:space="preserve"> </w:t>
      </w:r>
      <w:r>
        <w:rPr>
          <w:sz w:val="13"/>
        </w:rPr>
        <w:t>Tribunal</w:t>
      </w:r>
      <w:r>
        <w:rPr>
          <w:spacing w:val="-16"/>
          <w:sz w:val="13"/>
        </w:rPr>
        <w:t xml:space="preserve"> </w:t>
      </w:r>
      <w:r>
        <w:rPr>
          <w:sz w:val="13"/>
        </w:rPr>
        <w:t>Superior</w:t>
      </w:r>
      <w:r>
        <w:rPr>
          <w:spacing w:val="-14"/>
          <w:sz w:val="13"/>
        </w:rPr>
        <w:t xml:space="preserve"> </w:t>
      </w:r>
      <w:r>
        <w:rPr>
          <w:sz w:val="13"/>
        </w:rPr>
        <w:t>de</w:t>
      </w:r>
      <w:r>
        <w:rPr>
          <w:spacing w:val="-15"/>
          <w:sz w:val="13"/>
        </w:rPr>
        <w:t xml:space="preserve"> </w:t>
      </w:r>
      <w:r>
        <w:rPr>
          <w:spacing w:val="-2"/>
          <w:sz w:val="13"/>
        </w:rPr>
        <w:t>Justicia.</w:t>
      </w:r>
    </w:p>
    <w:p w:rsidR="004B44A6" w:rsidRDefault="004B44A6">
      <w:pPr>
        <w:rPr>
          <w:sz w:val="13"/>
        </w:rPr>
        <w:sectPr w:rsidR="004B44A6">
          <w:type w:val="continuous"/>
          <w:pgSz w:w="15840" w:h="12240" w:orient="landscape"/>
          <w:pgMar w:top="1380" w:right="360" w:bottom="280" w:left="360" w:header="328" w:footer="0" w:gutter="0"/>
          <w:cols w:num="3" w:space="720" w:equalWidth="0">
            <w:col w:w="2827" w:space="40"/>
            <w:col w:w="2697" w:space="1997"/>
            <w:col w:w="7559"/>
          </w:cols>
        </w:sectPr>
      </w:pPr>
    </w:p>
    <w:p w:rsidR="004B44A6" w:rsidRDefault="00DD6F89">
      <w:pPr>
        <w:spacing w:before="61"/>
        <w:jc w:val="right"/>
        <w:rPr>
          <w:b/>
          <w:sz w:val="15"/>
        </w:rPr>
      </w:pPr>
      <w:r>
        <w:rPr>
          <w:b/>
          <w:spacing w:val="-2"/>
          <w:sz w:val="15"/>
        </w:rPr>
        <w:lastRenderedPageBreak/>
        <w:t>Directriz:</w:t>
      </w:r>
    </w:p>
    <w:p w:rsidR="004B44A6" w:rsidRDefault="00DD6F89">
      <w:pPr>
        <w:spacing w:before="59"/>
        <w:ind w:left="163"/>
        <w:rPr>
          <w:sz w:val="13"/>
        </w:rPr>
      </w:pPr>
      <w:r>
        <w:br w:type="column"/>
      </w:r>
      <w:r>
        <w:rPr>
          <w:sz w:val="13"/>
        </w:rPr>
        <w:lastRenderedPageBreak/>
        <w:t>06</w:t>
      </w:r>
      <w:r>
        <w:rPr>
          <w:spacing w:val="56"/>
          <w:sz w:val="13"/>
        </w:rPr>
        <w:t xml:space="preserve"> </w:t>
      </w:r>
      <w:r>
        <w:rPr>
          <w:sz w:val="13"/>
        </w:rPr>
        <w:t>Justicia,</w:t>
      </w:r>
      <w:r>
        <w:rPr>
          <w:spacing w:val="-16"/>
          <w:sz w:val="13"/>
        </w:rPr>
        <w:t xml:space="preserve"> </w:t>
      </w:r>
      <w:r>
        <w:rPr>
          <w:sz w:val="13"/>
        </w:rPr>
        <w:t>Seguridad</w:t>
      </w:r>
      <w:r>
        <w:rPr>
          <w:spacing w:val="-16"/>
          <w:sz w:val="13"/>
        </w:rPr>
        <w:t xml:space="preserve"> </w:t>
      </w:r>
      <w:r>
        <w:rPr>
          <w:sz w:val="13"/>
        </w:rPr>
        <w:t>Ciudadana</w:t>
      </w:r>
      <w:r>
        <w:rPr>
          <w:spacing w:val="-16"/>
          <w:sz w:val="13"/>
        </w:rPr>
        <w:t xml:space="preserve"> </w:t>
      </w:r>
      <w:r>
        <w:rPr>
          <w:sz w:val="13"/>
        </w:rPr>
        <w:t>y</w:t>
      </w:r>
      <w:r>
        <w:rPr>
          <w:spacing w:val="-13"/>
          <w:sz w:val="13"/>
        </w:rPr>
        <w:t xml:space="preserve"> </w:t>
      </w:r>
      <w:r>
        <w:rPr>
          <w:sz w:val="13"/>
        </w:rPr>
        <w:t>Cultura</w:t>
      </w:r>
      <w:r>
        <w:rPr>
          <w:spacing w:val="-14"/>
          <w:sz w:val="13"/>
        </w:rPr>
        <w:t xml:space="preserve"> </w:t>
      </w:r>
      <w:r>
        <w:rPr>
          <w:sz w:val="13"/>
        </w:rPr>
        <w:t>de</w:t>
      </w:r>
      <w:r>
        <w:rPr>
          <w:spacing w:val="-13"/>
          <w:sz w:val="13"/>
        </w:rPr>
        <w:t xml:space="preserve"> </w:t>
      </w:r>
      <w:r>
        <w:rPr>
          <w:sz w:val="13"/>
        </w:rPr>
        <w:t>la</w:t>
      </w:r>
      <w:r>
        <w:rPr>
          <w:spacing w:val="-16"/>
          <w:sz w:val="13"/>
        </w:rPr>
        <w:t xml:space="preserve"> </w:t>
      </w:r>
      <w:r>
        <w:rPr>
          <w:spacing w:val="-4"/>
          <w:sz w:val="13"/>
        </w:rPr>
        <w:t>Paz.</w:t>
      </w:r>
    </w:p>
    <w:p w:rsidR="004B44A6" w:rsidRDefault="004B44A6">
      <w:pPr>
        <w:rPr>
          <w:sz w:val="13"/>
        </w:rPr>
        <w:sectPr w:rsidR="004B44A6">
          <w:type w:val="continuous"/>
          <w:pgSz w:w="15840" w:h="12240" w:orient="landscape"/>
          <w:pgMar w:top="1380" w:right="360" w:bottom="280" w:left="360" w:header="328" w:footer="0" w:gutter="0"/>
          <w:cols w:num="2" w:space="720" w:equalWidth="0">
            <w:col w:w="8559" w:space="40"/>
            <w:col w:w="6521"/>
          </w:cols>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42"/>
        <w:rPr>
          <w:sz w:val="20"/>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0"/>
        <w:gridCol w:w="663"/>
        <w:gridCol w:w="2875"/>
        <w:gridCol w:w="862"/>
        <w:gridCol w:w="1110"/>
        <w:gridCol w:w="842"/>
        <w:gridCol w:w="946"/>
        <w:gridCol w:w="3015"/>
        <w:gridCol w:w="2039"/>
      </w:tblGrid>
      <w:tr w:rsidR="004B44A6">
        <w:trPr>
          <w:trHeight w:val="330"/>
        </w:trPr>
        <w:tc>
          <w:tcPr>
            <w:tcW w:w="2280" w:type="dxa"/>
            <w:tcBorders>
              <w:bottom w:val="double" w:sz="4" w:space="0" w:color="000000"/>
              <w:right w:val="single" w:sz="4" w:space="0" w:color="808080"/>
            </w:tcBorders>
          </w:tcPr>
          <w:p w:rsidR="004B44A6" w:rsidRDefault="00DD6F89">
            <w:pPr>
              <w:pStyle w:val="TableParagraph"/>
              <w:spacing w:before="115"/>
              <w:ind w:left="660"/>
              <w:rPr>
                <w:b/>
                <w:sz w:val="11"/>
              </w:rPr>
            </w:pPr>
            <w:r>
              <w:rPr>
                <w:b/>
                <w:w w:val="85"/>
                <w:sz w:val="11"/>
              </w:rPr>
              <w:t>Resumen</w:t>
            </w:r>
            <w:r>
              <w:rPr>
                <w:b/>
                <w:spacing w:val="4"/>
                <w:sz w:val="11"/>
              </w:rPr>
              <w:t xml:space="preserve"> </w:t>
            </w:r>
            <w:r>
              <w:rPr>
                <w:b/>
                <w:spacing w:val="-2"/>
                <w:sz w:val="11"/>
              </w:rPr>
              <w:t>Narrativo</w:t>
            </w:r>
          </w:p>
        </w:tc>
        <w:tc>
          <w:tcPr>
            <w:tcW w:w="663" w:type="dxa"/>
            <w:tcBorders>
              <w:left w:val="single" w:sz="4" w:space="0" w:color="808080"/>
              <w:bottom w:val="double" w:sz="4" w:space="0" w:color="000000"/>
              <w:right w:val="nil"/>
            </w:tcBorders>
          </w:tcPr>
          <w:p w:rsidR="004B44A6" w:rsidRDefault="004B44A6">
            <w:pPr>
              <w:pStyle w:val="TableParagraph"/>
              <w:rPr>
                <w:rFonts w:ascii="Times New Roman"/>
                <w:sz w:val="10"/>
              </w:rPr>
            </w:pPr>
          </w:p>
        </w:tc>
        <w:tc>
          <w:tcPr>
            <w:tcW w:w="2875" w:type="dxa"/>
            <w:tcBorders>
              <w:left w:val="nil"/>
              <w:bottom w:val="double" w:sz="4" w:space="0" w:color="000000"/>
              <w:right w:val="nil"/>
            </w:tcBorders>
          </w:tcPr>
          <w:p w:rsidR="004B44A6" w:rsidRDefault="00DD6F89">
            <w:pPr>
              <w:pStyle w:val="TableParagraph"/>
              <w:spacing w:before="115"/>
              <w:ind w:left="907"/>
              <w:rPr>
                <w:b/>
                <w:sz w:val="11"/>
              </w:rPr>
            </w:pPr>
            <w:r>
              <w:rPr>
                <w:b/>
                <w:spacing w:val="-2"/>
                <w:w w:val="95"/>
                <w:sz w:val="11"/>
              </w:rPr>
              <w:t>Indicador</w:t>
            </w:r>
          </w:p>
        </w:tc>
        <w:tc>
          <w:tcPr>
            <w:tcW w:w="862" w:type="dxa"/>
            <w:tcBorders>
              <w:left w:val="nil"/>
              <w:bottom w:val="double" w:sz="4" w:space="0" w:color="000000"/>
              <w:right w:val="nil"/>
            </w:tcBorders>
          </w:tcPr>
          <w:p w:rsidR="004B44A6" w:rsidRDefault="00DD6F89">
            <w:pPr>
              <w:pStyle w:val="TableParagraph"/>
              <w:spacing w:before="115"/>
              <w:ind w:left="161"/>
              <w:rPr>
                <w:b/>
                <w:sz w:val="11"/>
              </w:rPr>
            </w:pPr>
            <w:r>
              <w:rPr>
                <w:b/>
                <w:spacing w:val="-2"/>
                <w:sz w:val="11"/>
              </w:rPr>
              <w:t>Fórmula</w:t>
            </w:r>
          </w:p>
        </w:tc>
        <w:tc>
          <w:tcPr>
            <w:tcW w:w="1110" w:type="dxa"/>
            <w:tcBorders>
              <w:left w:val="nil"/>
              <w:bottom w:val="double" w:sz="4" w:space="0" w:color="000000"/>
              <w:right w:val="nil"/>
            </w:tcBorders>
          </w:tcPr>
          <w:p w:rsidR="004B44A6" w:rsidRDefault="00DD6F89">
            <w:pPr>
              <w:pStyle w:val="TableParagraph"/>
              <w:spacing w:before="115"/>
              <w:ind w:left="269"/>
              <w:rPr>
                <w:b/>
                <w:sz w:val="11"/>
              </w:rPr>
            </w:pPr>
            <w:r>
              <w:rPr>
                <w:b/>
                <w:w w:val="85"/>
                <w:sz w:val="11"/>
              </w:rPr>
              <w:t>Línea</w:t>
            </w:r>
            <w:r>
              <w:rPr>
                <w:b/>
                <w:spacing w:val="-1"/>
                <w:w w:val="95"/>
                <w:sz w:val="11"/>
              </w:rPr>
              <w:t xml:space="preserve"> </w:t>
            </w:r>
            <w:r>
              <w:rPr>
                <w:b/>
                <w:spacing w:val="-4"/>
                <w:w w:val="95"/>
                <w:sz w:val="11"/>
              </w:rPr>
              <w:t>base</w:t>
            </w:r>
          </w:p>
        </w:tc>
        <w:tc>
          <w:tcPr>
            <w:tcW w:w="842" w:type="dxa"/>
            <w:tcBorders>
              <w:left w:val="nil"/>
              <w:bottom w:val="double" w:sz="4" w:space="0" w:color="000000"/>
              <w:right w:val="nil"/>
            </w:tcBorders>
          </w:tcPr>
          <w:p w:rsidR="004B44A6" w:rsidRDefault="00DD6F89">
            <w:pPr>
              <w:pStyle w:val="TableParagraph"/>
              <w:spacing w:before="115"/>
              <w:ind w:left="51" w:right="21"/>
              <w:jc w:val="center"/>
              <w:rPr>
                <w:b/>
                <w:sz w:val="11"/>
              </w:rPr>
            </w:pPr>
            <w:r>
              <w:rPr>
                <w:b/>
                <w:spacing w:val="-4"/>
                <w:sz w:val="11"/>
              </w:rPr>
              <w:t>Meta</w:t>
            </w:r>
          </w:p>
        </w:tc>
        <w:tc>
          <w:tcPr>
            <w:tcW w:w="946" w:type="dxa"/>
            <w:tcBorders>
              <w:left w:val="nil"/>
              <w:bottom w:val="double" w:sz="4" w:space="0" w:color="000000"/>
              <w:right w:val="nil"/>
            </w:tcBorders>
          </w:tcPr>
          <w:p w:rsidR="004B44A6" w:rsidRDefault="00DD6F89">
            <w:pPr>
              <w:pStyle w:val="TableParagraph"/>
              <w:spacing w:before="115"/>
              <w:ind w:left="166" w:right="6"/>
              <w:jc w:val="center"/>
              <w:rPr>
                <w:b/>
                <w:sz w:val="11"/>
              </w:rPr>
            </w:pPr>
            <w:r>
              <w:rPr>
                <w:b/>
                <w:spacing w:val="-2"/>
                <w:sz w:val="11"/>
              </w:rPr>
              <w:t>Periodicidad</w:t>
            </w:r>
          </w:p>
        </w:tc>
        <w:tc>
          <w:tcPr>
            <w:tcW w:w="3015" w:type="dxa"/>
            <w:tcBorders>
              <w:left w:val="nil"/>
              <w:bottom w:val="double" w:sz="4" w:space="0" w:color="000000"/>
              <w:right w:val="single" w:sz="4" w:space="0" w:color="808080"/>
            </w:tcBorders>
          </w:tcPr>
          <w:p w:rsidR="004B44A6" w:rsidRDefault="00DD6F89">
            <w:pPr>
              <w:pStyle w:val="TableParagraph"/>
              <w:spacing w:before="115"/>
              <w:ind w:left="964"/>
              <w:rPr>
                <w:b/>
                <w:sz w:val="11"/>
              </w:rPr>
            </w:pPr>
            <w:r>
              <w:rPr>
                <w:b/>
                <w:w w:val="90"/>
                <w:sz w:val="11"/>
              </w:rPr>
              <w:t>Medios</w:t>
            </w:r>
            <w:r>
              <w:rPr>
                <w:b/>
                <w:spacing w:val="-5"/>
                <w:w w:val="90"/>
                <w:sz w:val="11"/>
              </w:rPr>
              <w:t xml:space="preserve"> </w:t>
            </w:r>
            <w:r>
              <w:rPr>
                <w:b/>
                <w:w w:val="90"/>
                <w:sz w:val="11"/>
              </w:rPr>
              <w:t>de</w:t>
            </w:r>
            <w:r>
              <w:rPr>
                <w:b/>
                <w:spacing w:val="-4"/>
                <w:w w:val="90"/>
                <w:sz w:val="11"/>
              </w:rPr>
              <w:t xml:space="preserve"> </w:t>
            </w:r>
            <w:r>
              <w:rPr>
                <w:b/>
                <w:spacing w:val="-2"/>
                <w:w w:val="90"/>
                <w:sz w:val="11"/>
              </w:rPr>
              <w:t>Verificación</w:t>
            </w:r>
          </w:p>
        </w:tc>
        <w:tc>
          <w:tcPr>
            <w:tcW w:w="2039" w:type="dxa"/>
            <w:tcBorders>
              <w:left w:val="single" w:sz="4" w:space="0" w:color="808080"/>
              <w:bottom w:val="double" w:sz="4" w:space="0" w:color="000000"/>
              <w:right w:val="single" w:sz="2" w:space="0" w:color="000000"/>
            </w:tcBorders>
          </w:tcPr>
          <w:p w:rsidR="004B44A6" w:rsidRDefault="00DD6F89">
            <w:pPr>
              <w:pStyle w:val="TableParagraph"/>
              <w:spacing w:before="115"/>
              <w:ind w:left="28" w:right="2"/>
              <w:jc w:val="center"/>
              <w:rPr>
                <w:b/>
                <w:sz w:val="11"/>
              </w:rPr>
            </w:pPr>
            <w:r>
              <w:rPr>
                <w:b/>
                <w:spacing w:val="-2"/>
                <w:sz w:val="11"/>
              </w:rPr>
              <w:t>Supuestos</w:t>
            </w:r>
          </w:p>
        </w:tc>
      </w:tr>
      <w:tr w:rsidR="004B44A6">
        <w:trPr>
          <w:trHeight w:val="1195"/>
        </w:trPr>
        <w:tc>
          <w:tcPr>
            <w:tcW w:w="2280" w:type="dxa"/>
            <w:tcBorders>
              <w:top w:val="double" w:sz="4" w:space="0" w:color="000000"/>
              <w:bottom w:val="single" w:sz="4" w:space="0" w:color="808080"/>
              <w:right w:val="single" w:sz="4" w:space="0" w:color="808080"/>
            </w:tcBorders>
          </w:tcPr>
          <w:p w:rsidR="004B44A6" w:rsidRDefault="00DD6F89">
            <w:pPr>
              <w:pStyle w:val="TableParagraph"/>
              <w:spacing w:before="115"/>
              <w:ind w:left="11"/>
              <w:jc w:val="center"/>
              <w:rPr>
                <w:b/>
                <w:sz w:val="11"/>
              </w:rPr>
            </w:pPr>
            <w:r>
              <w:rPr>
                <w:b/>
                <w:spacing w:val="-5"/>
                <w:sz w:val="11"/>
              </w:rPr>
              <w:t>Fin</w:t>
            </w:r>
          </w:p>
          <w:p w:rsidR="004B44A6" w:rsidRDefault="00DD6F89">
            <w:pPr>
              <w:pStyle w:val="TableParagraph"/>
              <w:spacing w:before="104"/>
              <w:ind w:left="120" w:right="105"/>
              <w:jc w:val="both"/>
              <w:rPr>
                <w:sz w:val="11"/>
              </w:rPr>
            </w:pPr>
            <w:r>
              <w:rPr>
                <w:sz w:val="11"/>
              </w:rPr>
              <w:t>Se</w:t>
            </w:r>
            <w:r>
              <w:rPr>
                <w:spacing w:val="-6"/>
                <w:sz w:val="11"/>
              </w:rPr>
              <w:t xml:space="preserve"> </w:t>
            </w:r>
            <w:r>
              <w:rPr>
                <w:sz w:val="11"/>
              </w:rPr>
              <w:t>contribuye</w:t>
            </w:r>
            <w:r>
              <w:rPr>
                <w:spacing w:val="-6"/>
                <w:sz w:val="11"/>
              </w:rPr>
              <w:t xml:space="preserve"> </w:t>
            </w:r>
            <w:r>
              <w:rPr>
                <w:sz w:val="11"/>
              </w:rPr>
              <w:t>a</w:t>
            </w:r>
            <w:r>
              <w:rPr>
                <w:spacing w:val="-6"/>
                <w:sz w:val="11"/>
              </w:rPr>
              <w:t xml:space="preserve"> </w:t>
            </w:r>
            <w:r>
              <w:rPr>
                <w:sz w:val="11"/>
              </w:rPr>
              <w:t>mejorar</w:t>
            </w:r>
            <w:r>
              <w:rPr>
                <w:spacing w:val="-4"/>
                <w:sz w:val="11"/>
              </w:rPr>
              <w:t xml:space="preserve"> </w:t>
            </w:r>
            <w:r>
              <w:rPr>
                <w:sz w:val="11"/>
              </w:rPr>
              <w:t>el</w:t>
            </w:r>
            <w:r>
              <w:rPr>
                <w:spacing w:val="-5"/>
                <w:sz w:val="11"/>
              </w:rPr>
              <w:t xml:space="preserve"> </w:t>
            </w:r>
            <w:r>
              <w:rPr>
                <w:sz w:val="11"/>
              </w:rPr>
              <w:t>desempeño</w:t>
            </w:r>
            <w:r>
              <w:rPr>
                <w:spacing w:val="-2"/>
                <w:sz w:val="11"/>
              </w:rPr>
              <w:t xml:space="preserve"> </w:t>
            </w:r>
            <w:r>
              <w:rPr>
                <w:sz w:val="11"/>
              </w:rPr>
              <w:t>de</w:t>
            </w:r>
            <w:r>
              <w:rPr>
                <w:spacing w:val="40"/>
                <w:sz w:val="11"/>
              </w:rPr>
              <w:t xml:space="preserve"> </w:t>
            </w:r>
            <w:r>
              <w:rPr>
                <w:sz w:val="11"/>
              </w:rPr>
              <w:t>los Poderes del Estado de Yucatán</w:t>
            </w:r>
            <w:r>
              <w:rPr>
                <w:spacing w:val="40"/>
                <w:sz w:val="11"/>
              </w:rPr>
              <w:t xml:space="preserve"> </w:t>
            </w:r>
            <w:r>
              <w:rPr>
                <w:sz w:val="11"/>
              </w:rPr>
              <w:t>mediante una eficaz administración de</w:t>
            </w:r>
            <w:r>
              <w:rPr>
                <w:spacing w:val="40"/>
                <w:sz w:val="11"/>
              </w:rPr>
              <w:t xml:space="preserve"> </w:t>
            </w:r>
            <w:r>
              <w:rPr>
                <w:sz w:val="11"/>
              </w:rPr>
              <w:t>recursos designados al Tribunal Superior</w:t>
            </w:r>
            <w:r>
              <w:rPr>
                <w:spacing w:val="40"/>
                <w:sz w:val="11"/>
              </w:rPr>
              <w:t xml:space="preserve"> </w:t>
            </w:r>
            <w:r>
              <w:rPr>
                <w:sz w:val="11"/>
              </w:rPr>
              <w:t>de</w:t>
            </w:r>
            <w:r>
              <w:rPr>
                <w:spacing w:val="-14"/>
                <w:sz w:val="11"/>
              </w:rPr>
              <w:t xml:space="preserve"> </w:t>
            </w:r>
            <w:r>
              <w:rPr>
                <w:sz w:val="11"/>
              </w:rPr>
              <w:t>Justicia.</w:t>
            </w:r>
          </w:p>
        </w:tc>
        <w:tc>
          <w:tcPr>
            <w:tcW w:w="663" w:type="dxa"/>
            <w:tcBorders>
              <w:top w:val="double" w:sz="4" w:space="0" w:color="000000"/>
              <w:left w:val="single" w:sz="4" w:space="0" w:color="808080"/>
              <w:bottom w:val="single" w:sz="4" w:space="0" w:color="808080"/>
              <w:right w:val="nil"/>
            </w:tcBorders>
          </w:tcPr>
          <w:p w:rsidR="004B44A6" w:rsidRDefault="00DD6F89">
            <w:pPr>
              <w:pStyle w:val="TableParagraph"/>
              <w:spacing w:before="112"/>
              <w:ind w:left="212"/>
              <w:jc w:val="center"/>
              <w:rPr>
                <w:sz w:val="11"/>
              </w:rPr>
            </w:pPr>
            <w:r>
              <w:rPr>
                <w:noProof/>
                <w:sz w:val="11"/>
                <w:lang w:val="es-MX" w:eastAsia="es-MX"/>
              </w:rPr>
              <mc:AlternateContent>
                <mc:Choice Requires="wpg">
                  <w:drawing>
                    <wp:anchor distT="0" distB="0" distL="0" distR="0" simplePos="0" relativeHeight="251516928" behindDoc="1" locked="0" layoutInCell="1" allowOverlap="1">
                      <wp:simplePos x="0" y="0"/>
                      <wp:positionH relativeFrom="column">
                        <wp:posOffset>76200</wp:posOffset>
                      </wp:positionH>
                      <wp:positionV relativeFrom="paragraph">
                        <wp:posOffset>72677</wp:posOffset>
                      </wp:positionV>
                      <wp:extent cx="6400800" cy="179070"/>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123" name="Graphic 123"/>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789080D9" id="Group 122" o:spid="_x0000_s1026" style="position:absolute;margin-left:6pt;margin-top:5.7pt;width:7in;height:14.1pt;z-index:-251799552;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">
                      <v:shape id="Graphic 123"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" path="m6400800,l,,,179070r6400800,l6400800,xe" fillcolor="#e1ded6" stroked="f">
                        <v:path arrowok="t"/>
                      </v:shape>
                    </v:group>
                  </w:pict>
                </mc:Fallback>
              </mc:AlternateContent>
            </w:r>
            <w:r>
              <w:rPr>
                <w:spacing w:val="-2"/>
                <w:sz w:val="11"/>
              </w:rPr>
              <w:t>23,658</w:t>
            </w:r>
          </w:p>
        </w:tc>
        <w:tc>
          <w:tcPr>
            <w:tcW w:w="2875" w:type="dxa"/>
            <w:tcBorders>
              <w:top w:val="double" w:sz="4" w:space="0" w:color="000000"/>
              <w:left w:val="nil"/>
              <w:bottom w:val="single" w:sz="4" w:space="0" w:color="808080"/>
              <w:right w:val="nil"/>
            </w:tcBorders>
          </w:tcPr>
          <w:p w:rsidR="004B44A6" w:rsidRDefault="00DD6F89">
            <w:pPr>
              <w:pStyle w:val="TableParagraph"/>
              <w:spacing w:before="115"/>
              <w:ind w:left="62"/>
              <w:rPr>
                <w:sz w:val="11"/>
              </w:rPr>
            </w:pPr>
            <w:r>
              <w:rPr>
                <w:spacing w:val="-2"/>
                <w:sz w:val="11"/>
              </w:rPr>
              <w:t>Tasa</w:t>
            </w:r>
            <w:r>
              <w:rPr>
                <w:spacing w:val="-5"/>
                <w:sz w:val="11"/>
              </w:rPr>
              <w:t xml:space="preserve"> </w:t>
            </w:r>
            <w:r>
              <w:rPr>
                <w:spacing w:val="-2"/>
                <w:sz w:val="11"/>
              </w:rPr>
              <w:t>de</w:t>
            </w:r>
            <w:r>
              <w:rPr>
                <w:spacing w:val="-5"/>
                <w:sz w:val="11"/>
              </w:rPr>
              <w:t xml:space="preserve"> </w:t>
            </w:r>
            <w:r>
              <w:rPr>
                <w:spacing w:val="-2"/>
                <w:sz w:val="11"/>
              </w:rPr>
              <w:t>dictámenes</w:t>
            </w:r>
            <w:r>
              <w:rPr>
                <w:spacing w:val="-8"/>
                <w:sz w:val="11"/>
              </w:rPr>
              <w:t xml:space="preserve"> </w:t>
            </w:r>
            <w:r>
              <w:rPr>
                <w:spacing w:val="-2"/>
                <w:sz w:val="11"/>
              </w:rPr>
              <w:t>discutidos</w:t>
            </w:r>
            <w:r>
              <w:rPr>
                <w:spacing w:val="-4"/>
                <w:sz w:val="11"/>
              </w:rPr>
              <w:t xml:space="preserve"> </w:t>
            </w:r>
            <w:r>
              <w:rPr>
                <w:spacing w:val="-2"/>
                <w:sz w:val="11"/>
              </w:rPr>
              <w:t>en</w:t>
            </w:r>
            <w:r>
              <w:rPr>
                <w:spacing w:val="-3"/>
                <w:sz w:val="11"/>
              </w:rPr>
              <w:t xml:space="preserve"> </w:t>
            </w:r>
            <w:r>
              <w:rPr>
                <w:spacing w:val="-2"/>
                <w:sz w:val="11"/>
              </w:rPr>
              <w:t>el</w:t>
            </w:r>
            <w:r>
              <w:rPr>
                <w:spacing w:val="-7"/>
                <w:sz w:val="11"/>
              </w:rPr>
              <w:t xml:space="preserve"> </w:t>
            </w:r>
            <w:r>
              <w:rPr>
                <w:spacing w:val="-2"/>
                <w:sz w:val="11"/>
              </w:rPr>
              <w:t>pleno</w:t>
            </w:r>
            <w:r>
              <w:rPr>
                <w:spacing w:val="-3"/>
                <w:sz w:val="11"/>
              </w:rPr>
              <w:t xml:space="preserve"> </w:t>
            </w:r>
            <w:r>
              <w:rPr>
                <w:spacing w:val="-2"/>
                <w:sz w:val="11"/>
              </w:rPr>
              <w:t>del</w:t>
            </w:r>
            <w:r>
              <w:rPr>
                <w:spacing w:val="-4"/>
                <w:sz w:val="11"/>
              </w:rPr>
              <w:t xml:space="preserve"> </w:t>
            </w:r>
            <w:r>
              <w:rPr>
                <w:spacing w:val="-2"/>
                <w:sz w:val="11"/>
              </w:rPr>
              <w:t>congreso</w:t>
            </w:r>
          </w:p>
        </w:tc>
        <w:tc>
          <w:tcPr>
            <w:tcW w:w="862" w:type="dxa"/>
            <w:tcBorders>
              <w:top w:val="double" w:sz="4" w:space="0" w:color="000000"/>
              <w:left w:val="nil"/>
              <w:bottom w:val="single" w:sz="4" w:space="0" w:color="808080"/>
              <w:right w:val="nil"/>
            </w:tcBorders>
          </w:tcPr>
          <w:p w:rsidR="004B44A6" w:rsidRDefault="00DD6F89">
            <w:pPr>
              <w:pStyle w:val="TableParagraph"/>
              <w:spacing w:before="115"/>
              <w:ind w:left="123"/>
              <w:rPr>
                <w:sz w:val="11"/>
              </w:rPr>
            </w:pPr>
            <w:r>
              <w:rPr>
                <w:spacing w:val="-2"/>
                <w:sz w:val="11"/>
              </w:rPr>
              <w:t>(B/C)*100</w:t>
            </w:r>
          </w:p>
        </w:tc>
        <w:tc>
          <w:tcPr>
            <w:tcW w:w="1110" w:type="dxa"/>
            <w:tcBorders>
              <w:top w:val="double" w:sz="4" w:space="0" w:color="000000"/>
              <w:left w:val="nil"/>
              <w:bottom w:val="single" w:sz="4" w:space="0" w:color="808080"/>
              <w:right w:val="nil"/>
            </w:tcBorders>
          </w:tcPr>
          <w:p w:rsidR="004B44A6" w:rsidRDefault="00DD6F89">
            <w:pPr>
              <w:pStyle w:val="TableParagraph"/>
              <w:spacing w:before="112" w:line="126" w:lineRule="exact"/>
              <w:ind w:right="400"/>
              <w:jc w:val="right"/>
              <w:rPr>
                <w:sz w:val="11"/>
              </w:rPr>
            </w:pPr>
            <w:r>
              <w:rPr>
                <w:spacing w:val="-2"/>
                <w:sz w:val="11"/>
              </w:rPr>
              <w:t>100.00</w:t>
            </w:r>
          </w:p>
          <w:p w:rsidR="004B44A6" w:rsidRDefault="00DD6F89">
            <w:pPr>
              <w:pStyle w:val="TableParagraph"/>
              <w:spacing w:line="126" w:lineRule="exact"/>
              <w:ind w:right="318"/>
              <w:jc w:val="right"/>
              <w:rPr>
                <w:sz w:val="11"/>
              </w:rPr>
            </w:pPr>
            <w:r>
              <w:rPr>
                <w:spacing w:val="-2"/>
                <w:sz w:val="11"/>
              </w:rPr>
              <w:t>Porcentaje</w:t>
            </w:r>
          </w:p>
        </w:tc>
        <w:tc>
          <w:tcPr>
            <w:tcW w:w="842" w:type="dxa"/>
            <w:tcBorders>
              <w:top w:val="double" w:sz="4" w:space="0" w:color="000000"/>
              <w:left w:val="nil"/>
              <w:bottom w:val="single" w:sz="4" w:space="0" w:color="808080"/>
              <w:right w:val="nil"/>
            </w:tcBorders>
          </w:tcPr>
          <w:p w:rsidR="004B44A6" w:rsidRDefault="00DD6F89">
            <w:pPr>
              <w:pStyle w:val="TableParagraph"/>
              <w:spacing w:before="112"/>
              <w:ind w:left="51"/>
              <w:jc w:val="center"/>
              <w:rPr>
                <w:sz w:val="11"/>
              </w:rPr>
            </w:pPr>
            <w:r>
              <w:rPr>
                <w:spacing w:val="-2"/>
                <w:sz w:val="11"/>
              </w:rPr>
              <w:t>100.00</w:t>
            </w:r>
          </w:p>
        </w:tc>
        <w:tc>
          <w:tcPr>
            <w:tcW w:w="946" w:type="dxa"/>
            <w:tcBorders>
              <w:top w:val="double" w:sz="4" w:space="0" w:color="000000"/>
              <w:left w:val="nil"/>
              <w:bottom w:val="single" w:sz="4" w:space="0" w:color="808080"/>
              <w:right w:val="nil"/>
            </w:tcBorders>
          </w:tcPr>
          <w:p w:rsidR="004B44A6" w:rsidRDefault="00DD6F89">
            <w:pPr>
              <w:pStyle w:val="TableParagraph"/>
              <w:spacing w:before="115"/>
              <w:ind w:left="166" w:right="4"/>
              <w:jc w:val="center"/>
              <w:rPr>
                <w:sz w:val="11"/>
              </w:rPr>
            </w:pPr>
            <w:r>
              <w:rPr>
                <w:spacing w:val="-4"/>
                <w:w w:val="105"/>
                <w:sz w:val="11"/>
              </w:rPr>
              <w:t>Anual</w:t>
            </w:r>
          </w:p>
        </w:tc>
        <w:tc>
          <w:tcPr>
            <w:tcW w:w="3015" w:type="dxa"/>
            <w:tcBorders>
              <w:top w:val="double" w:sz="4" w:space="0" w:color="00000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spacing w:before="127"/>
              <w:rPr>
                <w:sz w:val="11"/>
              </w:rPr>
            </w:pPr>
          </w:p>
          <w:p w:rsidR="004B44A6" w:rsidRDefault="00DD6F89">
            <w:pPr>
              <w:pStyle w:val="TableParagraph"/>
              <w:ind w:left="148" w:right="361"/>
              <w:rPr>
                <w:sz w:val="11"/>
              </w:rPr>
            </w:pPr>
            <w:r>
              <w:rPr>
                <w:sz w:val="11"/>
              </w:rPr>
              <w:t>INEGI.</w:t>
            </w:r>
            <w:r>
              <w:rPr>
                <w:spacing w:val="-13"/>
                <w:sz w:val="11"/>
              </w:rPr>
              <w:t xml:space="preserve"> </w:t>
            </w:r>
            <w:r>
              <w:rPr>
                <w:sz w:val="11"/>
              </w:rPr>
              <w:t>Censo</w:t>
            </w:r>
            <w:r>
              <w:rPr>
                <w:spacing w:val="-13"/>
                <w:sz w:val="11"/>
              </w:rPr>
              <w:t xml:space="preserve"> </w:t>
            </w:r>
            <w:r>
              <w:rPr>
                <w:sz w:val="11"/>
              </w:rPr>
              <w:t>Nacional</w:t>
            </w:r>
            <w:r>
              <w:rPr>
                <w:spacing w:val="-13"/>
                <w:sz w:val="11"/>
              </w:rPr>
              <w:t xml:space="preserve"> </w:t>
            </w:r>
            <w:r>
              <w:rPr>
                <w:sz w:val="11"/>
              </w:rPr>
              <w:t>de</w:t>
            </w:r>
            <w:r>
              <w:rPr>
                <w:spacing w:val="-12"/>
                <w:sz w:val="11"/>
              </w:rPr>
              <w:t xml:space="preserve"> </w:t>
            </w:r>
            <w:r>
              <w:rPr>
                <w:sz w:val="11"/>
              </w:rPr>
              <w:t>Poderes</w:t>
            </w:r>
            <w:r>
              <w:rPr>
                <w:spacing w:val="-14"/>
                <w:sz w:val="11"/>
              </w:rPr>
              <w:t xml:space="preserve"> </w:t>
            </w:r>
            <w:r>
              <w:rPr>
                <w:sz w:val="11"/>
              </w:rPr>
              <w:t>Legislativos</w:t>
            </w:r>
            <w:r>
              <w:rPr>
                <w:spacing w:val="40"/>
                <w:sz w:val="11"/>
              </w:rPr>
              <w:t xml:space="preserve"> </w:t>
            </w:r>
            <w:r>
              <w:rPr>
                <w:spacing w:val="-2"/>
                <w:sz w:val="11"/>
              </w:rPr>
              <w:t>Estatales.</w:t>
            </w:r>
          </w:p>
        </w:tc>
        <w:tc>
          <w:tcPr>
            <w:tcW w:w="2039" w:type="dxa"/>
            <w:tcBorders>
              <w:top w:val="double" w:sz="4" w:space="0" w:color="000000"/>
              <w:left w:val="single" w:sz="4" w:space="0" w:color="808080"/>
              <w:bottom w:val="single" w:sz="4" w:space="0" w:color="808080"/>
            </w:tcBorders>
          </w:tcPr>
          <w:p w:rsidR="004B44A6" w:rsidRDefault="00DD6F89">
            <w:pPr>
              <w:pStyle w:val="TableParagraph"/>
              <w:spacing w:before="112"/>
              <w:ind w:left="129" w:right="97"/>
              <w:rPr>
                <w:sz w:val="11"/>
              </w:rPr>
            </w:pPr>
            <w:r>
              <w:rPr>
                <w:sz w:val="11"/>
              </w:rPr>
              <w:t>La</w:t>
            </w:r>
            <w:r>
              <w:rPr>
                <w:spacing w:val="-4"/>
                <w:sz w:val="11"/>
              </w:rPr>
              <w:t xml:space="preserve"> </w:t>
            </w:r>
            <w:r>
              <w:rPr>
                <w:sz w:val="11"/>
              </w:rPr>
              <w:t>recaudación</w:t>
            </w:r>
            <w:r>
              <w:rPr>
                <w:spacing w:val="-3"/>
                <w:sz w:val="11"/>
              </w:rPr>
              <w:t xml:space="preserve"> </w:t>
            </w:r>
            <w:r>
              <w:rPr>
                <w:sz w:val="11"/>
              </w:rPr>
              <w:t>y</w:t>
            </w:r>
            <w:r>
              <w:rPr>
                <w:spacing w:val="-6"/>
                <w:sz w:val="11"/>
              </w:rPr>
              <w:t xml:space="preserve"> </w:t>
            </w:r>
            <w:r>
              <w:rPr>
                <w:sz w:val="11"/>
              </w:rPr>
              <w:t>los</w:t>
            </w:r>
            <w:r>
              <w:rPr>
                <w:spacing w:val="-3"/>
                <w:sz w:val="11"/>
              </w:rPr>
              <w:t xml:space="preserve"> </w:t>
            </w:r>
            <w:r>
              <w:rPr>
                <w:sz w:val="11"/>
              </w:rPr>
              <w:t>recursos</w:t>
            </w:r>
            <w:r>
              <w:rPr>
                <w:spacing w:val="40"/>
                <w:sz w:val="11"/>
              </w:rPr>
              <w:t xml:space="preserve"> </w:t>
            </w:r>
            <w:r>
              <w:rPr>
                <w:sz w:val="11"/>
              </w:rPr>
              <w:t>federales</w:t>
            </w:r>
            <w:r>
              <w:rPr>
                <w:spacing w:val="-13"/>
                <w:sz w:val="11"/>
              </w:rPr>
              <w:t xml:space="preserve"> </w:t>
            </w:r>
            <w:r>
              <w:rPr>
                <w:sz w:val="11"/>
              </w:rPr>
              <w:t>son</w:t>
            </w:r>
            <w:r>
              <w:rPr>
                <w:spacing w:val="-13"/>
                <w:sz w:val="11"/>
              </w:rPr>
              <w:t xml:space="preserve"> </w:t>
            </w:r>
            <w:r>
              <w:rPr>
                <w:sz w:val="11"/>
              </w:rPr>
              <w:t>suficientes</w:t>
            </w:r>
            <w:r>
              <w:rPr>
                <w:spacing w:val="-14"/>
                <w:sz w:val="11"/>
              </w:rPr>
              <w:t xml:space="preserve"> </w:t>
            </w:r>
            <w:r>
              <w:rPr>
                <w:sz w:val="11"/>
              </w:rPr>
              <w:t>en</w:t>
            </w:r>
            <w:r>
              <w:rPr>
                <w:spacing w:val="-15"/>
                <w:sz w:val="11"/>
              </w:rPr>
              <w:t xml:space="preserve"> </w:t>
            </w:r>
            <w:r>
              <w:rPr>
                <w:sz w:val="11"/>
              </w:rPr>
              <w:t>el</w:t>
            </w:r>
            <w:r>
              <w:rPr>
                <w:spacing w:val="-13"/>
                <w:sz w:val="11"/>
              </w:rPr>
              <w:t xml:space="preserve"> </w:t>
            </w:r>
            <w:r>
              <w:rPr>
                <w:sz w:val="11"/>
              </w:rPr>
              <w:t>tiempo</w:t>
            </w:r>
            <w:r>
              <w:rPr>
                <w:spacing w:val="40"/>
                <w:sz w:val="11"/>
              </w:rPr>
              <w:t xml:space="preserve"> </w:t>
            </w:r>
            <w:r>
              <w:rPr>
                <w:sz w:val="11"/>
              </w:rPr>
              <w:t>para</w:t>
            </w:r>
            <w:r>
              <w:rPr>
                <w:spacing w:val="-7"/>
                <w:sz w:val="11"/>
              </w:rPr>
              <w:t xml:space="preserve"> </w:t>
            </w:r>
            <w:r>
              <w:rPr>
                <w:sz w:val="11"/>
              </w:rPr>
              <w:t>financiar</w:t>
            </w:r>
            <w:r>
              <w:rPr>
                <w:spacing w:val="-6"/>
                <w:sz w:val="11"/>
              </w:rPr>
              <w:t xml:space="preserve"> </w:t>
            </w:r>
            <w:r>
              <w:rPr>
                <w:sz w:val="11"/>
              </w:rPr>
              <w:t>las</w:t>
            </w:r>
            <w:r>
              <w:rPr>
                <w:spacing w:val="-6"/>
                <w:sz w:val="11"/>
              </w:rPr>
              <w:t xml:space="preserve"> </w:t>
            </w:r>
            <w:r>
              <w:rPr>
                <w:sz w:val="11"/>
              </w:rPr>
              <w:t>intervenciones</w:t>
            </w:r>
            <w:r>
              <w:rPr>
                <w:spacing w:val="40"/>
                <w:sz w:val="11"/>
              </w:rPr>
              <w:t xml:space="preserve"> </w:t>
            </w:r>
            <w:r>
              <w:rPr>
                <w:sz w:val="11"/>
              </w:rPr>
              <w:t>públicas</w:t>
            </w:r>
            <w:r>
              <w:rPr>
                <w:spacing w:val="-6"/>
                <w:sz w:val="11"/>
              </w:rPr>
              <w:t xml:space="preserve"> </w:t>
            </w:r>
            <w:r>
              <w:rPr>
                <w:sz w:val="11"/>
              </w:rPr>
              <w:t>del</w:t>
            </w:r>
            <w:r>
              <w:rPr>
                <w:spacing w:val="-10"/>
                <w:sz w:val="11"/>
              </w:rPr>
              <w:t xml:space="preserve"> </w:t>
            </w:r>
            <w:r>
              <w:rPr>
                <w:sz w:val="11"/>
              </w:rPr>
              <w:t>Poder</w:t>
            </w:r>
            <w:r>
              <w:rPr>
                <w:spacing w:val="-6"/>
                <w:sz w:val="11"/>
              </w:rPr>
              <w:t xml:space="preserve"> </w:t>
            </w:r>
            <w:r>
              <w:rPr>
                <w:sz w:val="11"/>
              </w:rPr>
              <w:t>Ejecutivo.</w:t>
            </w:r>
          </w:p>
        </w:tc>
      </w:tr>
      <w:tr w:rsidR="004B44A6">
        <w:trPr>
          <w:trHeight w:val="996"/>
        </w:trPr>
        <w:tc>
          <w:tcPr>
            <w:tcW w:w="2280" w:type="dxa"/>
            <w:tcBorders>
              <w:top w:val="single" w:sz="4" w:space="0" w:color="808080"/>
              <w:bottom w:val="single" w:sz="4" w:space="0" w:color="808080"/>
              <w:right w:val="single" w:sz="4" w:space="0" w:color="808080"/>
            </w:tcBorders>
          </w:tcPr>
          <w:p w:rsidR="004B44A6" w:rsidRDefault="00DD6F89">
            <w:pPr>
              <w:pStyle w:val="TableParagraph"/>
              <w:spacing w:before="113"/>
              <w:ind w:left="9"/>
              <w:jc w:val="center"/>
              <w:rPr>
                <w:b/>
                <w:sz w:val="11"/>
              </w:rPr>
            </w:pPr>
            <w:r>
              <w:rPr>
                <w:b/>
                <w:spacing w:val="-2"/>
                <w:sz w:val="11"/>
              </w:rPr>
              <w:t>Propósito</w:t>
            </w:r>
          </w:p>
          <w:p w:rsidR="004B44A6" w:rsidRDefault="00DD6F89">
            <w:pPr>
              <w:pStyle w:val="TableParagraph"/>
              <w:spacing w:before="105"/>
              <w:ind w:left="120" w:right="107"/>
              <w:jc w:val="both"/>
              <w:rPr>
                <w:sz w:val="11"/>
              </w:rPr>
            </w:pPr>
            <w:r>
              <w:rPr>
                <w:sz w:val="11"/>
              </w:rPr>
              <w:t>Las</w:t>
            </w:r>
            <w:r>
              <w:rPr>
                <w:spacing w:val="-7"/>
                <w:sz w:val="11"/>
              </w:rPr>
              <w:t xml:space="preserve"> </w:t>
            </w:r>
            <w:r>
              <w:rPr>
                <w:sz w:val="11"/>
              </w:rPr>
              <w:t>áreas</w:t>
            </w:r>
            <w:r>
              <w:rPr>
                <w:spacing w:val="-7"/>
                <w:sz w:val="11"/>
              </w:rPr>
              <w:t xml:space="preserve"> </w:t>
            </w:r>
            <w:r>
              <w:rPr>
                <w:sz w:val="11"/>
              </w:rPr>
              <w:t>del</w:t>
            </w:r>
            <w:r>
              <w:rPr>
                <w:spacing w:val="-7"/>
                <w:sz w:val="11"/>
              </w:rPr>
              <w:t xml:space="preserve"> </w:t>
            </w:r>
            <w:r>
              <w:rPr>
                <w:sz w:val="11"/>
              </w:rPr>
              <w:t>Tribunal</w:t>
            </w:r>
            <w:r>
              <w:rPr>
                <w:spacing w:val="-7"/>
                <w:sz w:val="11"/>
              </w:rPr>
              <w:t xml:space="preserve"> </w:t>
            </w:r>
            <w:r>
              <w:rPr>
                <w:sz w:val="11"/>
              </w:rPr>
              <w:t>Superior</w:t>
            </w:r>
            <w:r>
              <w:rPr>
                <w:spacing w:val="-9"/>
                <w:sz w:val="11"/>
              </w:rPr>
              <w:t xml:space="preserve"> </w:t>
            </w:r>
            <w:r>
              <w:rPr>
                <w:sz w:val="11"/>
              </w:rPr>
              <w:t>de</w:t>
            </w:r>
            <w:r>
              <w:rPr>
                <w:spacing w:val="-7"/>
                <w:sz w:val="11"/>
              </w:rPr>
              <w:t xml:space="preserve"> </w:t>
            </w:r>
            <w:r>
              <w:rPr>
                <w:sz w:val="11"/>
              </w:rPr>
              <w:t>Justicia</w:t>
            </w:r>
            <w:r>
              <w:rPr>
                <w:spacing w:val="40"/>
                <w:sz w:val="11"/>
              </w:rPr>
              <w:t xml:space="preserve"> </w:t>
            </w:r>
            <w:r>
              <w:rPr>
                <w:sz w:val="11"/>
              </w:rPr>
              <w:t>cuenta con una eficiente administración</w:t>
            </w:r>
            <w:r>
              <w:rPr>
                <w:spacing w:val="40"/>
                <w:sz w:val="11"/>
              </w:rPr>
              <w:t xml:space="preserve"> </w:t>
            </w:r>
            <w:r>
              <w:rPr>
                <w:sz w:val="11"/>
              </w:rPr>
              <w:t>pública</w:t>
            </w:r>
            <w:r>
              <w:rPr>
                <w:spacing w:val="-8"/>
                <w:sz w:val="11"/>
              </w:rPr>
              <w:t xml:space="preserve"> </w:t>
            </w:r>
            <w:r>
              <w:rPr>
                <w:sz w:val="11"/>
              </w:rPr>
              <w:t>para</w:t>
            </w:r>
            <w:r>
              <w:rPr>
                <w:spacing w:val="-8"/>
                <w:sz w:val="11"/>
              </w:rPr>
              <w:t xml:space="preserve"> </w:t>
            </w:r>
            <w:r>
              <w:rPr>
                <w:sz w:val="11"/>
              </w:rPr>
              <w:t>su</w:t>
            </w:r>
            <w:r>
              <w:rPr>
                <w:spacing w:val="-9"/>
                <w:sz w:val="11"/>
              </w:rPr>
              <w:t xml:space="preserve"> </w:t>
            </w:r>
            <w:r>
              <w:rPr>
                <w:sz w:val="11"/>
              </w:rPr>
              <w:t>funcionamiento.</w:t>
            </w:r>
          </w:p>
        </w:tc>
        <w:tc>
          <w:tcPr>
            <w:tcW w:w="663" w:type="dxa"/>
            <w:tcBorders>
              <w:top w:val="single" w:sz="4" w:space="0" w:color="808080"/>
              <w:left w:val="single" w:sz="4" w:space="0" w:color="808080"/>
              <w:bottom w:val="single" w:sz="4" w:space="0" w:color="808080"/>
              <w:right w:val="nil"/>
            </w:tcBorders>
          </w:tcPr>
          <w:p w:rsidR="004B44A6" w:rsidRDefault="00DD6F89">
            <w:pPr>
              <w:pStyle w:val="TableParagraph"/>
              <w:spacing w:before="111"/>
              <w:ind w:left="212"/>
              <w:jc w:val="center"/>
              <w:rPr>
                <w:sz w:val="11"/>
              </w:rPr>
            </w:pPr>
            <w:r>
              <w:rPr>
                <w:noProof/>
                <w:sz w:val="11"/>
                <w:lang w:val="es-MX" w:eastAsia="es-MX"/>
              </w:rPr>
              <mc:AlternateContent>
                <mc:Choice Requires="wpg">
                  <w:drawing>
                    <wp:anchor distT="0" distB="0" distL="0" distR="0" simplePos="0" relativeHeight="251517952" behindDoc="1" locked="0" layoutInCell="1" allowOverlap="1">
                      <wp:simplePos x="0" y="0"/>
                      <wp:positionH relativeFrom="column">
                        <wp:posOffset>76200</wp:posOffset>
                      </wp:positionH>
                      <wp:positionV relativeFrom="paragraph">
                        <wp:posOffset>72805</wp:posOffset>
                      </wp:positionV>
                      <wp:extent cx="6400800" cy="179070"/>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125" name="Graphic 125"/>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4B4C875D" id="Group 124" o:spid="_x0000_s1026" style="position:absolute;margin-left:6pt;margin-top:5.75pt;width:7in;height:14.1pt;z-index:-251798528;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">
                      <v:shape id="Graphic 125"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" path="m6400800,l,,,179070r6400800,l6400800,xe" fillcolor="#e1ded6" stroked="f">
                        <v:path arrowok="t"/>
                      </v:shape>
                    </v:group>
                  </w:pict>
                </mc:Fallback>
              </mc:AlternateContent>
            </w:r>
            <w:r>
              <w:rPr>
                <w:spacing w:val="-2"/>
                <w:sz w:val="11"/>
              </w:rPr>
              <w:t>23,659</w:t>
            </w:r>
          </w:p>
        </w:tc>
        <w:tc>
          <w:tcPr>
            <w:tcW w:w="2875" w:type="dxa"/>
            <w:tcBorders>
              <w:top w:val="single" w:sz="4" w:space="0" w:color="808080"/>
              <w:left w:val="nil"/>
              <w:bottom w:val="single" w:sz="4" w:space="0" w:color="808080"/>
              <w:right w:val="nil"/>
            </w:tcBorders>
          </w:tcPr>
          <w:p w:rsidR="004B44A6" w:rsidRDefault="00DD6F89">
            <w:pPr>
              <w:pStyle w:val="TableParagraph"/>
              <w:spacing w:before="111"/>
              <w:ind w:left="62"/>
              <w:rPr>
                <w:sz w:val="11"/>
              </w:rPr>
            </w:pPr>
            <w:r>
              <w:rPr>
                <w:sz w:val="11"/>
              </w:rPr>
              <w:t>Porcentaje</w:t>
            </w:r>
            <w:r>
              <w:rPr>
                <w:spacing w:val="-16"/>
                <w:sz w:val="11"/>
              </w:rPr>
              <w:t xml:space="preserve"> </w:t>
            </w:r>
            <w:r>
              <w:rPr>
                <w:sz w:val="11"/>
              </w:rPr>
              <w:t>de</w:t>
            </w:r>
            <w:r>
              <w:rPr>
                <w:spacing w:val="-14"/>
                <w:sz w:val="11"/>
              </w:rPr>
              <w:t xml:space="preserve"> </w:t>
            </w:r>
            <w:r>
              <w:rPr>
                <w:sz w:val="11"/>
              </w:rPr>
              <w:t>metas</w:t>
            </w:r>
            <w:r>
              <w:rPr>
                <w:spacing w:val="-13"/>
                <w:sz w:val="11"/>
              </w:rPr>
              <w:t xml:space="preserve"> </w:t>
            </w:r>
            <w:r>
              <w:rPr>
                <w:sz w:val="11"/>
              </w:rPr>
              <w:t>alcanzadas</w:t>
            </w:r>
            <w:r>
              <w:rPr>
                <w:spacing w:val="-13"/>
                <w:sz w:val="11"/>
              </w:rPr>
              <w:t xml:space="preserve"> </w:t>
            </w:r>
            <w:r>
              <w:rPr>
                <w:sz w:val="11"/>
              </w:rPr>
              <w:t>con</w:t>
            </w:r>
            <w:r>
              <w:rPr>
                <w:spacing w:val="-13"/>
                <w:sz w:val="11"/>
              </w:rPr>
              <w:t xml:space="preserve"> </w:t>
            </w:r>
            <w:r>
              <w:rPr>
                <w:sz w:val="11"/>
              </w:rPr>
              <w:t>el</w:t>
            </w:r>
            <w:r>
              <w:rPr>
                <w:spacing w:val="-13"/>
                <w:sz w:val="11"/>
              </w:rPr>
              <w:t xml:space="preserve"> </w:t>
            </w:r>
            <w:r>
              <w:rPr>
                <w:sz w:val="11"/>
              </w:rPr>
              <w:t>presupuesto</w:t>
            </w:r>
            <w:r>
              <w:rPr>
                <w:spacing w:val="40"/>
                <w:sz w:val="11"/>
              </w:rPr>
              <w:t xml:space="preserve"> </w:t>
            </w:r>
            <w:r>
              <w:rPr>
                <w:spacing w:val="-2"/>
                <w:sz w:val="11"/>
              </w:rPr>
              <w:t>asignado</w:t>
            </w:r>
          </w:p>
        </w:tc>
        <w:tc>
          <w:tcPr>
            <w:tcW w:w="862" w:type="dxa"/>
            <w:tcBorders>
              <w:top w:val="single" w:sz="4" w:space="0" w:color="808080"/>
              <w:left w:val="nil"/>
              <w:bottom w:val="single" w:sz="4" w:space="0" w:color="808080"/>
              <w:right w:val="nil"/>
            </w:tcBorders>
          </w:tcPr>
          <w:p w:rsidR="004B44A6" w:rsidRDefault="00DD6F89">
            <w:pPr>
              <w:pStyle w:val="TableParagraph"/>
              <w:spacing w:before="113"/>
              <w:ind w:left="123"/>
              <w:rPr>
                <w:sz w:val="11"/>
              </w:rPr>
            </w:pPr>
            <w:r>
              <w:rPr>
                <w:spacing w:val="-2"/>
                <w:sz w:val="11"/>
              </w:rPr>
              <w:t>(B/C)*100</w:t>
            </w:r>
          </w:p>
        </w:tc>
        <w:tc>
          <w:tcPr>
            <w:tcW w:w="1110" w:type="dxa"/>
            <w:tcBorders>
              <w:top w:val="single" w:sz="4" w:space="0" w:color="808080"/>
              <w:left w:val="nil"/>
              <w:bottom w:val="single" w:sz="4" w:space="0" w:color="808080"/>
              <w:right w:val="nil"/>
            </w:tcBorders>
          </w:tcPr>
          <w:p w:rsidR="004B44A6" w:rsidRDefault="00DD6F89">
            <w:pPr>
              <w:pStyle w:val="TableParagraph"/>
              <w:spacing w:before="111" w:line="126" w:lineRule="exact"/>
              <w:ind w:right="400"/>
              <w:jc w:val="right"/>
              <w:rPr>
                <w:sz w:val="11"/>
              </w:rPr>
            </w:pPr>
            <w:r>
              <w:rPr>
                <w:spacing w:val="-2"/>
                <w:sz w:val="11"/>
              </w:rPr>
              <w:t>100.00</w:t>
            </w:r>
          </w:p>
          <w:p w:rsidR="004B44A6" w:rsidRDefault="00DD6F89">
            <w:pPr>
              <w:pStyle w:val="TableParagraph"/>
              <w:spacing w:line="126" w:lineRule="exact"/>
              <w:ind w:right="318"/>
              <w:jc w:val="right"/>
              <w:rPr>
                <w:sz w:val="11"/>
              </w:rPr>
            </w:pPr>
            <w:r>
              <w:rPr>
                <w:spacing w:val="-2"/>
                <w:sz w:val="11"/>
              </w:rPr>
              <w:t>Porcentaje</w:t>
            </w:r>
          </w:p>
        </w:tc>
        <w:tc>
          <w:tcPr>
            <w:tcW w:w="842" w:type="dxa"/>
            <w:tcBorders>
              <w:top w:val="single" w:sz="4" w:space="0" w:color="808080"/>
              <w:left w:val="nil"/>
              <w:bottom w:val="single" w:sz="4" w:space="0" w:color="808080"/>
              <w:right w:val="nil"/>
            </w:tcBorders>
          </w:tcPr>
          <w:p w:rsidR="004B44A6" w:rsidRDefault="00DD6F89">
            <w:pPr>
              <w:pStyle w:val="TableParagraph"/>
              <w:spacing w:before="111"/>
              <w:ind w:left="51"/>
              <w:jc w:val="center"/>
              <w:rPr>
                <w:sz w:val="11"/>
              </w:rPr>
            </w:pPr>
            <w:r>
              <w:rPr>
                <w:spacing w:val="-2"/>
                <w:sz w:val="11"/>
              </w:rPr>
              <w:t>100.00</w:t>
            </w:r>
          </w:p>
        </w:tc>
        <w:tc>
          <w:tcPr>
            <w:tcW w:w="946" w:type="dxa"/>
            <w:tcBorders>
              <w:top w:val="single" w:sz="4" w:space="0" w:color="808080"/>
              <w:left w:val="nil"/>
              <w:bottom w:val="single" w:sz="4" w:space="0" w:color="808080"/>
              <w:right w:val="nil"/>
            </w:tcBorders>
          </w:tcPr>
          <w:p w:rsidR="004B44A6" w:rsidRDefault="00DD6F89">
            <w:pPr>
              <w:pStyle w:val="TableParagraph"/>
              <w:spacing w:before="113"/>
              <w:ind w:left="166" w:right="4"/>
              <w:jc w:val="center"/>
              <w:rPr>
                <w:sz w:val="11"/>
              </w:rPr>
            </w:pPr>
            <w:r>
              <w:rPr>
                <w:spacing w:val="-4"/>
                <w:w w:val="105"/>
                <w:sz w:val="11"/>
              </w:rPr>
              <w:t>Anual</w:t>
            </w:r>
          </w:p>
        </w:tc>
        <w:tc>
          <w:tcPr>
            <w:tcW w:w="3015"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spacing w:before="129"/>
              <w:rPr>
                <w:sz w:val="11"/>
              </w:rPr>
            </w:pPr>
          </w:p>
          <w:p w:rsidR="004B44A6" w:rsidRDefault="00DD6F89">
            <w:pPr>
              <w:pStyle w:val="TableParagraph"/>
              <w:ind w:left="148"/>
              <w:rPr>
                <w:sz w:val="11"/>
              </w:rPr>
            </w:pPr>
            <w:r>
              <w:rPr>
                <w:sz w:val="11"/>
              </w:rPr>
              <w:t>Informe</w:t>
            </w:r>
            <w:r>
              <w:rPr>
                <w:spacing w:val="-12"/>
                <w:sz w:val="11"/>
              </w:rPr>
              <w:t xml:space="preserve"> </w:t>
            </w:r>
            <w:r>
              <w:rPr>
                <w:sz w:val="11"/>
              </w:rPr>
              <w:t>de</w:t>
            </w:r>
            <w:r>
              <w:rPr>
                <w:spacing w:val="-9"/>
                <w:sz w:val="11"/>
              </w:rPr>
              <w:t xml:space="preserve"> </w:t>
            </w:r>
            <w:r>
              <w:rPr>
                <w:sz w:val="11"/>
              </w:rPr>
              <w:t>Actividades.</w:t>
            </w:r>
            <w:r>
              <w:rPr>
                <w:spacing w:val="-12"/>
                <w:sz w:val="11"/>
              </w:rPr>
              <w:t xml:space="preserve"> </w:t>
            </w:r>
            <w:r>
              <w:rPr>
                <w:sz w:val="11"/>
              </w:rPr>
              <w:t>Dirección</w:t>
            </w:r>
            <w:r>
              <w:rPr>
                <w:spacing w:val="-11"/>
                <w:sz w:val="11"/>
              </w:rPr>
              <w:t xml:space="preserve"> </w:t>
            </w:r>
            <w:r>
              <w:rPr>
                <w:sz w:val="11"/>
              </w:rPr>
              <w:t>de</w:t>
            </w:r>
            <w:r>
              <w:rPr>
                <w:spacing w:val="-9"/>
                <w:sz w:val="11"/>
              </w:rPr>
              <w:t xml:space="preserve"> </w:t>
            </w:r>
            <w:r>
              <w:rPr>
                <w:sz w:val="11"/>
              </w:rPr>
              <w:t>Administración</w:t>
            </w:r>
            <w:r>
              <w:rPr>
                <w:spacing w:val="-11"/>
                <w:sz w:val="11"/>
              </w:rPr>
              <w:t xml:space="preserve"> </w:t>
            </w:r>
            <w:r>
              <w:rPr>
                <w:sz w:val="11"/>
              </w:rPr>
              <w:t>del</w:t>
            </w:r>
            <w:r>
              <w:rPr>
                <w:spacing w:val="40"/>
                <w:sz w:val="11"/>
              </w:rPr>
              <w:t xml:space="preserve"> </w:t>
            </w:r>
            <w:r>
              <w:rPr>
                <w:sz w:val="11"/>
              </w:rPr>
              <w:t>Tribunal Superior</w:t>
            </w:r>
            <w:r>
              <w:rPr>
                <w:spacing w:val="-4"/>
                <w:sz w:val="11"/>
              </w:rPr>
              <w:t xml:space="preserve"> </w:t>
            </w:r>
            <w:r>
              <w:rPr>
                <w:sz w:val="11"/>
              </w:rPr>
              <w:t>de</w:t>
            </w:r>
            <w:r>
              <w:rPr>
                <w:spacing w:val="-2"/>
                <w:sz w:val="11"/>
              </w:rPr>
              <w:t xml:space="preserve"> </w:t>
            </w:r>
            <w:r>
              <w:rPr>
                <w:sz w:val="11"/>
              </w:rPr>
              <w:t>Justicia. Poder Judicial.</w:t>
            </w:r>
            <w:r>
              <w:rPr>
                <w:spacing w:val="40"/>
                <w:sz w:val="11"/>
              </w:rPr>
              <w:t xml:space="preserve"> </w:t>
            </w:r>
            <w:r>
              <w:rPr>
                <w:spacing w:val="-2"/>
                <w:sz w:val="11"/>
              </w:rPr>
              <w:t>https://</w:t>
            </w:r>
            <w:hyperlink r:id="rId19">
              <w:r>
                <w:rPr>
                  <w:spacing w:val="-2"/>
                  <w:sz w:val="11"/>
                </w:rPr>
                <w:t>www.poderjudicialyucatan.gob.mx/informe/</w:t>
              </w:r>
            </w:hyperlink>
          </w:p>
        </w:tc>
        <w:tc>
          <w:tcPr>
            <w:tcW w:w="2039" w:type="dxa"/>
            <w:tcBorders>
              <w:top w:val="single" w:sz="4" w:space="0" w:color="808080"/>
              <w:left w:val="single" w:sz="4" w:space="0" w:color="808080"/>
              <w:bottom w:val="single" w:sz="4" w:space="0" w:color="808080"/>
            </w:tcBorders>
          </w:tcPr>
          <w:p w:rsidR="004B44A6" w:rsidRDefault="00DD6F89">
            <w:pPr>
              <w:pStyle w:val="TableParagraph"/>
              <w:spacing w:before="111"/>
              <w:ind w:left="129" w:right="97"/>
              <w:rPr>
                <w:sz w:val="11"/>
              </w:rPr>
            </w:pPr>
            <w:r>
              <w:rPr>
                <w:sz w:val="11"/>
              </w:rPr>
              <w:t>Aumento</w:t>
            </w:r>
            <w:r>
              <w:rPr>
                <w:spacing w:val="-13"/>
                <w:sz w:val="11"/>
              </w:rPr>
              <w:t xml:space="preserve"> </w:t>
            </w:r>
            <w:r>
              <w:rPr>
                <w:sz w:val="11"/>
              </w:rPr>
              <w:t>de</w:t>
            </w:r>
            <w:r>
              <w:rPr>
                <w:spacing w:val="-16"/>
                <w:sz w:val="11"/>
              </w:rPr>
              <w:t xml:space="preserve"> </w:t>
            </w:r>
            <w:r>
              <w:rPr>
                <w:sz w:val="11"/>
              </w:rPr>
              <w:t>la</w:t>
            </w:r>
            <w:r>
              <w:rPr>
                <w:spacing w:val="-14"/>
                <w:sz w:val="11"/>
              </w:rPr>
              <w:t xml:space="preserve"> </w:t>
            </w:r>
            <w:r>
              <w:rPr>
                <w:sz w:val="11"/>
              </w:rPr>
              <w:t>percepción</w:t>
            </w:r>
            <w:r>
              <w:rPr>
                <w:spacing w:val="-13"/>
                <w:sz w:val="11"/>
              </w:rPr>
              <w:t xml:space="preserve"> </w:t>
            </w:r>
            <w:r>
              <w:rPr>
                <w:sz w:val="11"/>
              </w:rPr>
              <w:t>positiva</w:t>
            </w:r>
            <w:r>
              <w:rPr>
                <w:spacing w:val="-16"/>
                <w:sz w:val="11"/>
              </w:rPr>
              <w:t xml:space="preserve"> </w:t>
            </w:r>
            <w:r>
              <w:rPr>
                <w:sz w:val="11"/>
              </w:rPr>
              <w:t>de</w:t>
            </w:r>
            <w:r>
              <w:rPr>
                <w:spacing w:val="40"/>
                <w:w w:val="105"/>
                <w:sz w:val="11"/>
              </w:rPr>
              <w:t xml:space="preserve"> </w:t>
            </w:r>
            <w:r>
              <w:rPr>
                <w:spacing w:val="-2"/>
                <w:w w:val="105"/>
                <w:sz w:val="11"/>
              </w:rPr>
              <w:t>los</w:t>
            </w:r>
            <w:r>
              <w:rPr>
                <w:spacing w:val="-15"/>
                <w:w w:val="105"/>
                <w:sz w:val="11"/>
              </w:rPr>
              <w:t xml:space="preserve"> </w:t>
            </w:r>
            <w:r>
              <w:rPr>
                <w:spacing w:val="-2"/>
                <w:w w:val="105"/>
                <w:sz w:val="11"/>
              </w:rPr>
              <w:t>habitantes</w:t>
            </w:r>
            <w:r>
              <w:rPr>
                <w:spacing w:val="-15"/>
                <w:w w:val="105"/>
                <w:sz w:val="11"/>
              </w:rPr>
              <w:t xml:space="preserve"> </w:t>
            </w:r>
            <w:r>
              <w:rPr>
                <w:spacing w:val="-2"/>
                <w:w w:val="105"/>
                <w:sz w:val="11"/>
              </w:rPr>
              <w:t>del</w:t>
            </w:r>
            <w:r>
              <w:rPr>
                <w:spacing w:val="-11"/>
                <w:w w:val="105"/>
                <w:sz w:val="11"/>
              </w:rPr>
              <w:t xml:space="preserve"> </w:t>
            </w:r>
            <w:r>
              <w:rPr>
                <w:spacing w:val="-2"/>
                <w:w w:val="105"/>
                <w:sz w:val="11"/>
              </w:rPr>
              <w:t>Estado</w:t>
            </w:r>
            <w:r>
              <w:rPr>
                <w:spacing w:val="-13"/>
                <w:w w:val="105"/>
                <w:sz w:val="11"/>
              </w:rPr>
              <w:t xml:space="preserve"> </w:t>
            </w:r>
            <w:r>
              <w:rPr>
                <w:spacing w:val="-2"/>
                <w:w w:val="105"/>
                <w:sz w:val="11"/>
              </w:rPr>
              <w:t>de</w:t>
            </w:r>
            <w:r>
              <w:rPr>
                <w:spacing w:val="-12"/>
                <w:w w:val="105"/>
                <w:sz w:val="11"/>
              </w:rPr>
              <w:t xml:space="preserve"> </w:t>
            </w:r>
            <w:r>
              <w:rPr>
                <w:spacing w:val="-2"/>
                <w:w w:val="105"/>
                <w:sz w:val="11"/>
              </w:rPr>
              <w:t>Yucatán</w:t>
            </w:r>
            <w:r>
              <w:rPr>
                <w:spacing w:val="40"/>
                <w:w w:val="105"/>
                <w:sz w:val="11"/>
              </w:rPr>
              <w:t xml:space="preserve"> </w:t>
            </w:r>
            <w:r>
              <w:rPr>
                <w:w w:val="105"/>
                <w:sz w:val="11"/>
              </w:rPr>
              <w:t>sobre</w:t>
            </w:r>
            <w:r>
              <w:rPr>
                <w:spacing w:val="-9"/>
                <w:w w:val="105"/>
                <w:sz w:val="11"/>
              </w:rPr>
              <w:t xml:space="preserve"> </w:t>
            </w:r>
            <w:r>
              <w:rPr>
                <w:w w:val="105"/>
                <w:sz w:val="11"/>
              </w:rPr>
              <w:t>la</w:t>
            </w:r>
            <w:r>
              <w:rPr>
                <w:spacing w:val="-9"/>
                <w:w w:val="105"/>
                <w:sz w:val="11"/>
              </w:rPr>
              <w:t xml:space="preserve"> </w:t>
            </w:r>
            <w:r>
              <w:rPr>
                <w:w w:val="105"/>
                <w:sz w:val="11"/>
              </w:rPr>
              <w:t>imagen,</w:t>
            </w:r>
            <w:r>
              <w:rPr>
                <w:spacing w:val="-7"/>
                <w:w w:val="105"/>
                <w:sz w:val="11"/>
              </w:rPr>
              <w:t xml:space="preserve"> </w:t>
            </w:r>
            <w:r>
              <w:rPr>
                <w:w w:val="105"/>
                <w:sz w:val="11"/>
              </w:rPr>
              <w:t>credibilidad</w:t>
            </w:r>
            <w:r>
              <w:rPr>
                <w:spacing w:val="-10"/>
                <w:w w:val="105"/>
                <w:sz w:val="11"/>
              </w:rPr>
              <w:t xml:space="preserve"> </w:t>
            </w:r>
            <w:r>
              <w:rPr>
                <w:w w:val="105"/>
                <w:sz w:val="11"/>
              </w:rPr>
              <w:t>y</w:t>
            </w:r>
            <w:r>
              <w:rPr>
                <w:spacing w:val="40"/>
                <w:w w:val="105"/>
                <w:sz w:val="11"/>
              </w:rPr>
              <w:t xml:space="preserve"> </w:t>
            </w:r>
            <w:r>
              <w:rPr>
                <w:w w:val="105"/>
                <w:sz w:val="11"/>
              </w:rPr>
              <w:t>administración</w:t>
            </w:r>
            <w:r>
              <w:rPr>
                <w:spacing w:val="-15"/>
                <w:w w:val="105"/>
                <w:sz w:val="11"/>
              </w:rPr>
              <w:t xml:space="preserve"> </w:t>
            </w:r>
            <w:r>
              <w:rPr>
                <w:w w:val="105"/>
                <w:sz w:val="11"/>
              </w:rPr>
              <w:t>del</w:t>
            </w:r>
            <w:r>
              <w:rPr>
                <w:spacing w:val="-15"/>
                <w:w w:val="105"/>
                <w:sz w:val="11"/>
              </w:rPr>
              <w:t xml:space="preserve"> </w:t>
            </w:r>
            <w:r>
              <w:rPr>
                <w:w w:val="105"/>
                <w:sz w:val="11"/>
              </w:rPr>
              <w:t>Poder</w:t>
            </w:r>
            <w:r>
              <w:rPr>
                <w:spacing w:val="-15"/>
                <w:w w:val="105"/>
                <w:sz w:val="11"/>
              </w:rPr>
              <w:t xml:space="preserve"> </w:t>
            </w:r>
            <w:r>
              <w:rPr>
                <w:w w:val="105"/>
                <w:sz w:val="11"/>
              </w:rPr>
              <w:t>Judicial</w:t>
            </w:r>
            <w:r>
              <w:rPr>
                <w:spacing w:val="-14"/>
                <w:w w:val="105"/>
                <w:sz w:val="11"/>
              </w:rPr>
              <w:t xml:space="preserve"> </w:t>
            </w:r>
            <w:r>
              <w:rPr>
                <w:w w:val="105"/>
                <w:sz w:val="11"/>
              </w:rPr>
              <w:t>en</w:t>
            </w:r>
            <w:r>
              <w:rPr>
                <w:spacing w:val="40"/>
                <w:w w:val="105"/>
                <w:sz w:val="11"/>
              </w:rPr>
              <w:t xml:space="preserve"> </w:t>
            </w:r>
            <w:r>
              <w:rPr>
                <w:w w:val="105"/>
                <w:sz w:val="11"/>
              </w:rPr>
              <w:t>segunda</w:t>
            </w:r>
            <w:r>
              <w:rPr>
                <w:spacing w:val="-16"/>
                <w:w w:val="105"/>
                <w:sz w:val="11"/>
              </w:rPr>
              <w:t xml:space="preserve"> </w:t>
            </w:r>
            <w:r>
              <w:rPr>
                <w:w w:val="105"/>
                <w:sz w:val="11"/>
              </w:rPr>
              <w:t>instancia.</w:t>
            </w:r>
          </w:p>
        </w:tc>
      </w:tr>
      <w:tr w:rsidR="004B44A6">
        <w:trPr>
          <w:trHeight w:val="1217"/>
        </w:trPr>
        <w:tc>
          <w:tcPr>
            <w:tcW w:w="2280" w:type="dxa"/>
            <w:tcBorders>
              <w:top w:val="single" w:sz="4" w:space="0" w:color="808080"/>
              <w:bottom w:val="single" w:sz="4" w:space="0" w:color="808080"/>
              <w:right w:val="single" w:sz="4" w:space="0" w:color="808080"/>
            </w:tcBorders>
          </w:tcPr>
          <w:p w:rsidR="004B44A6" w:rsidRDefault="004B44A6">
            <w:pPr>
              <w:pStyle w:val="TableParagraph"/>
              <w:spacing w:before="100"/>
              <w:rPr>
                <w:sz w:val="11"/>
              </w:rPr>
            </w:pPr>
          </w:p>
          <w:p w:rsidR="004B44A6" w:rsidRDefault="00DD6F89">
            <w:pPr>
              <w:pStyle w:val="TableParagraph"/>
              <w:spacing w:before="1"/>
              <w:ind w:left="177"/>
              <w:rPr>
                <w:sz w:val="11"/>
              </w:rPr>
            </w:pPr>
            <w:r>
              <w:rPr>
                <w:noProof/>
                <w:sz w:val="11"/>
                <w:lang w:val="es-MX" w:eastAsia="es-MX"/>
              </w:rPr>
              <mc:AlternateContent>
                <mc:Choice Requires="wpg">
                  <w:drawing>
                    <wp:anchor distT="0" distB="0" distL="0" distR="0" simplePos="0" relativeHeight="251522048" behindDoc="1" locked="0" layoutInCell="1" allowOverlap="1">
                      <wp:simplePos x="0" y="0"/>
                      <wp:positionH relativeFrom="column">
                        <wp:posOffset>76200</wp:posOffset>
                      </wp:positionH>
                      <wp:positionV relativeFrom="paragraph">
                        <wp:posOffset>1939</wp:posOffset>
                      </wp:positionV>
                      <wp:extent cx="1296035" cy="421005"/>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421005"/>
                                <a:chOff x="0" y="0"/>
                                <a:chExt cx="1296035" cy="421005"/>
                              </a:xfrm>
                            </wpg:grpSpPr>
                            <wps:wsp>
                              <wps:cNvPr id="127" name="Graphic 127"/>
                              <wps:cNvSpPr/>
                              <wps:spPr>
                                <a:xfrm>
                                  <a:off x="0" y="0"/>
                                  <a:ext cx="1296035" cy="421005"/>
                                </a:xfrm>
                                <a:custGeom>
                                  <a:avLst/>
                                  <a:gdLst/>
                                  <a:ahLst/>
                                  <a:cxnLst/>
                                  <a:rect l="l" t="t" r="r" b="b"/>
                                  <a:pathLst>
                                    <a:path w="1296035" h="421005">
                                      <a:moveTo>
                                        <a:pt x="1295641" y="320052"/>
                                      </a:moveTo>
                                      <a:lnTo>
                                        <a:pt x="0" y="320052"/>
                                      </a:lnTo>
                                      <a:lnTo>
                                        <a:pt x="0" y="420624"/>
                                      </a:lnTo>
                                      <a:lnTo>
                                        <a:pt x="1295641" y="420624"/>
                                      </a:lnTo>
                                      <a:lnTo>
                                        <a:pt x="1295641" y="320052"/>
                                      </a:lnTo>
                                      <a:close/>
                                    </a:path>
                                    <a:path w="1296035" h="421005">
                                      <a:moveTo>
                                        <a:pt x="1295704" y="0"/>
                                      </a:moveTo>
                                      <a:lnTo>
                                        <a:pt x="513892" y="0"/>
                                      </a:lnTo>
                                      <a:lnTo>
                                        <a:pt x="0" y="0"/>
                                      </a:lnTo>
                                      <a:lnTo>
                                        <a:pt x="0" y="152400"/>
                                      </a:lnTo>
                                      <a:lnTo>
                                        <a:pt x="0" y="236220"/>
                                      </a:lnTo>
                                      <a:lnTo>
                                        <a:pt x="0" y="320040"/>
                                      </a:lnTo>
                                      <a:lnTo>
                                        <a:pt x="1295641" y="320040"/>
                                      </a:lnTo>
                                      <a:lnTo>
                                        <a:pt x="1295641" y="236220"/>
                                      </a:lnTo>
                                      <a:lnTo>
                                        <a:pt x="1295641" y="152400"/>
                                      </a:lnTo>
                                      <a:lnTo>
                                        <a:pt x="1295704"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26DB187B" id="Group 126" o:spid="_x0000_s1026" style="position:absolute;margin-left:6pt;margin-top:.15pt;width:102.05pt;height:33.15pt;z-index:-251794432;mso-wrap-distance-left:0;mso-wrap-distance-right:0" coordsize="12960,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">
                      <v:shape id="Graphic 127" o:spid="_x0000_s1027" style="position:absolute;width:12960;height:4210;visibility:visible;mso-wrap-style:square;v-text-anchor:top" coordsize="1296035,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" path="m1295641,320052l,320052,,420624r1295641,l1295641,320052xem1295704,l513892,,,,,152400r,83820l,320040r1295641,l1295641,236220r,-83820l1295704,xe" fillcolor="#e1ded6" stroked="f">
                        <v:path arrowok="t"/>
                      </v:shape>
                    </v:group>
                  </w:pict>
                </mc:Fallback>
              </mc:AlternateContent>
            </w:r>
            <w:r>
              <w:rPr>
                <w:b/>
                <w:w w:val="90"/>
                <w:sz w:val="11"/>
              </w:rPr>
              <w:t>Componente:</w:t>
            </w:r>
            <w:r>
              <w:rPr>
                <w:b/>
                <w:spacing w:val="66"/>
                <w:sz w:val="11"/>
              </w:rPr>
              <w:t xml:space="preserve"> </w:t>
            </w:r>
            <w:r>
              <w:rPr>
                <w:spacing w:val="-10"/>
                <w:sz w:val="11"/>
              </w:rPr>
              <w:t>1</w:t>
            </w:r>
          </w:p>
          <w:p w:rsidR="004B44A6" w:rsidRDefault="00DD6F89">
            <w:pPr>
              <w:pStyle w:val="TableParagraph"/>
              <w:spacing w:before="104"/>
              <w:ind w:left="120" w:right="119"/>
              <w:rPr>
                <w:sz w:val="11"/>
              </w:rPr>
            </w:pPr>
            <w:r>
              <w:rPr>
                <w:sz w:val="11"/>
              </w:rPr>
              <w:t>Recursos</w:t>
            </w:r>
            <w:r>
              <w:rPr>
                <w:spacing w:val="-11"/>
                <w:sz w:val="11"/>
              </w:rPr>
              <w:t xml:space="preserve"> </w:t>
            </w:r>
            <w:r>
              <w:rPr>
                <w:sz w:val="11"/>
              </w:rPr>
              <w:t>financieros,</w:t>
            </w:r>
            <w:r>
              <w:rPr>
                <w:spacing w:val="-7"/>
                <w:sz w:val="11"/>
              </w:rPr>
              <w:t xml:space="preserve"> </w:t>
            </w:r>
            <w:r>
              <w:rPr>
                <w:sz w:val="11"/>
              </w:rPr>
              <w:t>materiales</w:t>
            </w:r>
            <w:r>
              <w:rPr>
                <w:spacing w:val="-11"/>
                <w:sz w:val="11"/>
              </w:rPr>
              <w:t xml:space="preserve"> </w:t>
            </w:r>
            <w:r>
              <w:rPr>
                <w:sz w:val="11"/>
              </w:rPr>
              <w:t>y</w:t>
            </w:r>
            <w:r>
              <w:rPr>
                <w:spacing w:val="40"/>
                <w:sz w:val="11"/>
              </w:rPr>
              <w:t xml:space="preserve"> </w:t>
            </w:r>
            <w:r>
              <w:rPr>
                <w:sz w:val="11"/>
              </w:rPr>
              <w:t>humanos</w:t>
            </w:r>
            <w:r>
              <w:rPr>
                <w:spacing w:val="-16"/>
                <w:sz w:val="11"/>
              </w:rPr>
              <w:t xml:space="preserve"> </w:t>
            </w:r>
            <w:r>
              <w:rPr>
                <w:sz w:val="11"/>
              </w:rPr>
              <w:t>del</w:t>
            </w:r>
            <w:r>
              <w:rPr>
                <w:spacing w:val="-13"/>
                <w:sz w:val="11"/>
              </w:rPr>
              <w:t xml:space="preserve"> </w:t>
            </w:r>
            <w:r>
              <w:rPr>
                <w:sz w:val="11"/>
              </w:rPr>
              <w:t>Tribunal</w:t>
            </w:r>
            <w:r>
              <w:rPr>
                <w:spacing w:val="-15"/>
                <w:sz w:val="11"/>
              </w:rPr>
              <w:t xml:space="preserve"> </w:t>
            </w:r>
            <w:r>
              <w:rPr>
                <w:sz w:val="11"/>
              </w:rPr>
              <w:t>Superior</w:t>
            </w:r>
            <w:r>
              <w:rPr>
                <w:spacing w:val="-15"/>
                <w:sz w:val="11"/>
              </w:rPr>
              <w:t xml:space="preserve"> </w:t>
            </w:r>
            <w:r>
              <w:rPr>
                <w:sz w:val="11"/>
              </w:rPr>
              <w:t>de</w:t>
            </w:r>
            <w:r>
              <w:rPr>
                <w:spacing w:val="-14"/>
                <w:sz w:val="11"/>
              </w:rPr>
              <w:t xml:space="preserve"> </w:t>
            </w:r>
            <w:r>
              <w:rPr>
                <w:sz w:val="11"/>
              </w:rPr>
              <w:t>Justicia</w:t>
            </w:r>
            <w:r>
              <w:rPr>
                <w:spacing w:val="40"/>
                <w:sz w:val="11"/>
              </w:rPr>
              <w:t xml:space="preserve"> </w:t>
            </w:r>
            <w:r>
              <w:rPr>
                <w:spacing w:val="-2"/>
                <w:sz w:val="11"/>
              </w:rPr>
              <w:t>administrados.</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212"/>
              <w:jc w:val="center"/>
              <w:rPr>
                <w:sz w:val="11"/>
              </w:rPr>
            </w:pPr>
            <w:r>
              <w:rPr>
                <w:noProof/>
                <w:sz w:val="11"/>
                <w:lang w:val="es-MX" w:eastAsia="es-MX"/>
              </w:rPr>
              <mc:AlternateContent>
                <mc:Choice Requires="wpg">
                  <w:drawing>
                    <wp:anchor distT="0" distB="0" distL="0" distR="0" simplePos="0" relativeHeight="251518976" behindDoc="1" locked="0" layoutInCell="1" allowOverlap="1">
                      <wp:simplePos x="0" y="0"/>
                      <wp:positionH relativeFrom="column">
                        <wp:posOffset>76200</wp:posOffset>
                      </wp:positionH>
                      <wp:positionV relativeFrom="paragraph">
                        <wp:posOffset>2320</wp:posOffset>
                      </wp:positionV>
                      <wp:extent cx="6400800" cy="17907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129" name="Graphic 129"/>
                              <wps:cNvSpPr/>
                              <wps:spPr>
                                <a:xfrm>
                                  <a:off x="0" y="0"/>
                                  <a:ext cx="6400800" cy="179070"/>
                                </a:xfrm>
                                <a:custGeom>
                                  <a:avLst/>
                                  <a:gdLst/>
                                  <a:ahLst/>
                                  <a:cxnLst/>
                                  <a:rect l="l" t="t" r="r" b="b"/>
                                  <a:pathLst>
                                    <a:path w="6400800" h="179070">
                                      <a:moveTo>
                                        <a:pt x="6400800" y="0"/>
                                      </a:moveTo>
                                      <a:lnTo>
                                        <a:pt x="0" y="0"/>
                                      </a:lnTo>
                                      <a:lnTo>
                                        <a:pt x="0" y="179069"/>
                                      </a:lnTo>
                                      <a:lnTo>
                                        <a:pt x="6400800" y="17906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098AEE1E" id="Group 128" o:spid="_x0000_s1026" style="position:absolute;margin-left:6pt;margin-top:.2pt;width:7in;height:14.1pt;z-index:-251797504;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">
                      <v:shape id="Graphic 129"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" path="m6400800,l,,,179069r6400800,l6400800,xe" fillcolor="#e1ded6" stroked="f">
                        <v:path arrowok="t"/>
                      </v:shape>
                    </v:group>
                  </w:pict>
                </mc:Fallback>
              </mc:AlternateContent>
            </w:r>
            <w:r>
              <w:rPr>
                <w:spacing w:val="-2"/>
                <w:sz w:val="11"/>
              </w:rPr>
              <w:t>23,660</w:t>
            </w:r>
          </w:p>
        </w:tc>
        <w:tc>
          <w:tcPr>
            <w:tcW w:w="2875"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62"/>
              <w:rPr>
                <w:sz w:val="11"/>
              </w:rPr>
            </w:pPr>
            <w:r>
              <w:rPr>
                <w:sz w:val="11"/>
              </w:rPr>
              <w:t>Porcentaje</w:t>
            </w:r>
            <w:r>
              <w:rPr>
                <w:spacing w:val="-13"/>
                <w:sz w:val="11"/>
              </w:rPr>
              <w:t xml:space="preserve"> </w:t>
            </w:r>
            <w:r>
              <w:rPr>
                <w:sz w:val="11"/>
              </w:rPr>
              <w:t>del</w:t>
            </w:r>
            <w:r>
              <w:rPr>
                <w:spacing w:val="-10"/>
                <w:sz w:val="11"/>
              </w:rPr>
              <w:t xml:space="preserve"> </w:t>
            </w:r>
            <w:r>
              <w:rPr>
                <w:sz w:val="11"/>
              </w:rPr>
              <w:t>presupuesto</w:t>
            </w:r>
            <w:r>
              <w:rPr>
                <w:spacing w:val="-10"/>
                <w:sz w:val="11"/>
              </w:rPr>
              <w:t xml:space="preserve"> </w:t>
            </w:r>
            <w:r>
              <w:rPr>
                <w:sz w:val="11"/>
              </w:rPr>
              <w:t>del</w:t>
            </w:r>
            <w:r>
              <w:rPr>
                <w:spacing w:val="-13"/>
                <w:sz w:val="11"/>
              </w:rPr>
              <w:t xml:space="preserve"> </w:t>
            </w:r>
            <w:r>
              <w:rPr>
                <w:sz w:val="11"/>
              </w:rPr>
              <w:t>Poder</w:t>
            </w:r>
            <w:r>
              <w:rPr>
                <w:spacing w:val="-10"/>
                <w:sz w:val="11"/>
              </w:rPr>
              <w:t xml:space="preserve"> </w:t>
            </w:r>
            <w:r>
              <w:rPr>
                <w:sz w:val="11"/>
              </w:rPr>
              <w:t>Judicial</w:t>
            </w:r>
            <w:r>
              <w:rPr>
                <w:spacing w:val="-10"/>
                <w:sz w:val="11"/>
              </w:rPr>
              <w:t xml:space="preserve"> </w:t>
            </w:r>
            <w:r>
              <w:rPr>
                <w:sz w:val="11"/>
              </w:rPr>
              <w:t>del</w:t>
            </w:r>
            <w:r>
              <w:rPr>
                <w:spacing w:val="-10"/>
                <w:sz w:val="11"/>
              </w:rPr>
              <w:t xml:space="preserve"> </w:t>
            </w:r>
            <w:r>
              <w:rPr>
                <w:sz w:val="11"/>
              </w:rPr>
              <w:t>Estado</w:t>
            </w:r>
            <w:r>
              <w:rPr>
                <w:spacing w:val="40"/>
                <w:w w:val="105"/>
                <w:sz w:val="11"/>
              </w:rPr>
              <w:t xml:space="preserve"> </w:t>
            </w:r>
            <w:r>
              <w:rPr>
                <w:w w:val="105"/>
                <w:sz w:val="11"/>
              </w:rPr>
              <w:t>asignado</w:t>
            </w:r>
            <w:r>
              <w:rPr>
                <w:spacing w:val="-11"/>
                <w:w w:val="105"/>
                <w:sz w:val="11"/>
              </w:rPr>
              <w:t xml:space="preserve"> </w:t>
            </w:r>
            <w:r>
              <w:rPr>
                <w:w w:val="105"/>
                <w:sz w:val="11"/>
              </w:rPr>
              <w:t>al</w:t>
            </w:r>
            <w:r>
              <w:rPr>
                <w:spacing w:val="-11"/>
                <w:w w:val="105"/>
                <w:sz w:val="11"/>
              </w:rPr>
              <w:t xml:space="preserve"> </w:t>
            </w:r>
            <w:r>
              <w:rPr>
                <w:w w:val="105"/>
                <w:sz w:val="11"/>
              </w:rPr>
              <w:t>Tribunal</w:t>
            </w:r>
            <w:r>
              <w:rPr>
                <w:spacing w:val="-13"/>
                <w:w w:val="105"/>
                <w:sz w:val="11"/>
              </w:rPr>
              <w:t xml:space="preserve"> </w:t>
            </w:r>
            <w:r>
              <w:rPr>
                <w:w w:val="105"/>
                <w:sz w:val="11"/>
              </w:rPr>
              <w:t>Superior</w:t>
            </w:r>
            <w:r>
              <w:rPr>
                <w:spacing w:val="-13"/>
                <w:w w:val="105"/>
                <w:sz w:val="11"/>
              </w:rPr>
              <w:t xml:space="preserve"> </w:t>
            </w:r>
            <w:r>
              <w:rPr>
                <w:w w:val="105"/>
                <w:sz w:val="11"/>
              </w:rPr>
              <w:t>de</w:t>
            </w:r>
            <w:r>
              <w:rPr>
                <w:spacing w:val="-12"/>
                <w:w w:val="105"/>
                <w:sz w:val="11"/>
              </w:rPr>
              <w:t xml:space="preserve"> </w:t>
            </w:r>
            <w:r>
              <w:rPr>
                <w:w w:val="105"/>
                <w:sz w:val="11"/>
              </w:rPr>
              <w:t>Justicia</w:t>
            </w:r>
          </w:p>
        </w:tc>
        <w:tc>
          <w:tcPr>
            <w:tcW w:w="862" w:type="dxa"/>
            <w:tcBorders>
              <w:top w:val="single" w:sz="4" w:space="0" w:color="808080"/>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spacing w:before="1"/>
              <w:ind w:left="123"/>
              <w:rPr>
                <w:sz w:val="11"/>
              </w:rPr>
            </w:pPr>
            <w:r>
              <w:rPr>
                <w:spacing w:val="-2"/>
                <w:sz w:val="11"/>
              </w:rPr>
              <w:t>(B/C)*100</w:t>
            </w:r>
          </w:p>
        </w:tc>
        <w:tc>
          <w:tcPr>
            <w:tcW w:w="1110"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spacing w:line="126" w:lineRule="exact"/>
              <w:ind w:left="84" w:right="119"/>
              <w:jc w:val="center"/>
              <w:rPr>
                <w:sz w:val="11"/>
              </w:rPr>
            </w:pPr>
            <w:r>
              <w:rPr>
                <w:spacing w:val="-2"/>
                <w:sz w:val="11"/>
              </w:rPr>
              <w:t>26.80</w:t>
            </w:r>
          </w:p>
          <w:p w:rsidR="004B44A6" w:rsidRDefault="00DD6F89">
            <w:pPr>
              <w:pStyle w:val="TableParagraph"/>
              <w:spacing w:line="126" w:lineRule="exact"/>
              <w:ind w:left="84" w:right="140"/>
              <w:jc w:val="center"/>
              <w:rPr>
                <w:sz w:val="11"/>
              </w:rPr>
            </w:pPr>
            <w:r>
              <w:rPr>
                <w:spacing w:val="-2"/>
                <w:sz w:val="11"/>
              </w:rPr>
              <w:t>Porcentaje</w:t>
            </w:r>
          </w:p>
        </w:tc>
        <w:tc>
          <w:tcPr>
            <w:tcW w:w="842"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51"/>
              <w:jc w:val="center"/>
              <w:rPr>
                <w:sz w:val="11"/>
              </w:rPr>
            </w:pPr>
            <w:r>
              <w:rPr>
                <w:spacing w:val="-2"/>
                <w:sz w:val="11"/>
              </w:rPr>
              <w:t>27.12</w:t>
            </w:r>
          </w:p>
        </w:tc>
        <w:tc>
          <w:tcPr>
            <w:tcW w:w="946" w:type="dxa"/>
            <w:tcBorders>
              <w:top w:val="single" w:sz="4" w:space="0" w:color="808080"/>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spacing w:before="1"/>
              <w:ind w:left="166" w:right="4"/>
              <w:jc w:val="center"/>
              <w:rPr>
                <w:sz w:val="11"/>
              </w:rPr>
            </w:pPr>
            <w:r>
              <w:rPr>
                <w:spacing w:val="-4"/>
                <w:w w:val="105"/>
                <w:sz w:val="11"/>
              </w:rPr>
              <w:t>Anual</w:t>
            </w:r>
          </w:p>
        </w:tc>
        <w:tc>
          <w:tcPr>
            <w:tcW w:w="3015"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6"/>
              <w:rPr>
                <w:sz w:val="11"/>
              </w:rPr>
            </w:pPr>
          </w:p>
          <w:p w:rsidR="004B44A6" w:rsidRDefault="00DD6F89">
            <w:pPr>
              <w:pStyle w:val="TableParagraph"/>
              <w:ind w:left="148" w:right="109"/>
              <w:rPr>
                <w:sz w:val="11"/>
              </w:rPr>
            </w:pPr>
            <w:r>
              <w:rPr>
                <w:sz w:val="11"/>
              </w:rPr>
              <w:t>Reporte</w:t>
            </w:r>
            <w:r>
              <w:rPr>
                <w:spacing w:val="-11"/>
                <w:sz w:val="11"/>
              </w:rPr>
              <w:t xml:space="preserve"> </w:t>
            </w:r>
            <w:r>
              <w:rPr>
                <w:sz w:val="11"/>
              </w:rPr>
              <w:t>de</w:t>
            </w:r>
            <w:r>
              <w:rPr>
                <w:spacing w:val="-8"/>
                <w:sz w:val="11"/>
              </w:rPr>
              <w:t xml:space="preserve"> </w:t>
            </w:r>
            <w:r>
              <w:rPr>
                <w:sz w:val="11"/>
              </w:rPr>
              <w:t>Presupuesto.</w:t>
            </w:r>
            <w:r>
              <w:rPr>
                <w:spacing w:val="-10"/>
                <w:sz w:val="11"/>
              </w:rPr>
              <w:t xml:space="preserve"> </w:t>
            </w:r>
            <w:r>
              <w:rPr>
                <w:sz w:val="11"/>
              </w:rPr>
              <w:t>Dirección</w:t>
            </w:r>
            <w:r>
              <w:rPr>
                <w:spacing w:val="-7"/>
                <w:sz w:val="11"/>
              </w:rPr>
              <w:t xml:space="preserve"> </w:t>
            </w:r>
            <w:r>
              <w:rPr>
                <w:sz w:val="11"/>
              </w:rPr>
              <w:t>de</w:t>
            </w:r>
            <w:r>
              <w:rPr>
                <w:spacing w:val="-8"/>
                <w:sz w:val="11"/>
              </w:rPr>
              <w:t xml:space="preserve"> </w:t>
            </w:r>
            <w:r>
              <w:rPr>
                <w:sz w:val="11"/>
              </w:rPr>
              <w:t>Administración</w:t>
            </w:r>
            <w:r>
              <w:rPr>
                <w:spacing w:val="-10"/>
                <w:sz w:val="11"/>
              </w:rPr>
              <w:t xml:space="preserve"> </w:t>
            </w:r>
            <w:r>
              <w:rPr>
                <w:sz w:val="11"/>
              </w:rPr>
              <w:t>del</w:t>
            </w:r>
            <w:r>
              <w:rPr>
                <w:spacing w:val="40"/>
                <w:sz w:val="11"/>
              </w:rPr>
              <w:t xml:space="preserve"> </w:t>
            </w:r>
            <w:r>
              <w:rPr>
                <w:sz w:val="11"/>
              </w:rPr>
              <w:t>Tribunal Superior</w:t>
            </w:r>
            <w:r>
              <w:rPr>
                <w:spacing w:val="-3"/>
                <w:sz w:val="11"/>
              </w:rPr>
              <w:t xml:space="preserve"> </w:t>
            </w:r>
            <w:r>
              <w:rPr>
                <w:sz w:val="11"/>
              </w:rPr>
              <w:t>de</w:t>
            </w:r>
            <w:r>
              <w:rPr>
                <w:spacing w:val="-1"/>
                <w:sz w:val="11"/>
              </w:rPr>
              <w:t xml:space="preserve"> </w:t>
            </w:r>
            <w:r>
              <w:rPr>
                <w:sz w:val="11"/>
              </w:rPr>
              <w:t>Justicia. Tribunal</w:t>
            </w:r>
            <w:r>
              <w:rPr>
                <w:spacing w:val="-3"/>
                <w:sz w:val="11"/>
              </w:rPr>
              <w:t xml:space="preserve"> </w:t>
            </w:r>
            <w:r>
              <w:rPr>
                <w:sz w:val="11"/>
              </w:rPr>
              <w:t>Superior</w:t>
            </w:r>
            <w:r>
              <w:rPr>
                <w:spacing w:val="-3"/>
                <w:sz w:val="11"/>
              </w:rPr>
              <w:t xml:space="preserve"> </w:t>
            </w:r>
            <w:r>
              <w:rPr>
                <w:sz w:val="11"/>
              </w:rPr>
              <w:t>de</w:t>
            </w:r>
            <w:r>
              <w:rPr>
                <w:spacing w:val="40"/>
                <w:sz w:val="11"/>
              </w:rPr>
              <w:t xml:space="preserve"> </w:t>
            </w:r>
            <w:r>
              <w:rPr>
                <w:sz w:val="11"/>
              </w:rPr>
              <w:t>Justicia</w:t>
            </w:r>
            <w:r>
              <w:rPr>
                <w:spacing w:val="-2"/>
                <w:sz w:val="11"/>
              </w:rPr>
              <w:t xml:space="preserve"> </w:t>
            </w:r>
            <w:r>
              <w:rPr>
                <w:sz w:val="11"/>
              </w:rPr>
              <w:t>del Estado</w:t>
            </w:r>
            <w:r>
              <w:rPr>
                <w:spacing w:val="-4"/>
                <w:sz w:val="11"/>
              </w:rPr>
              <w:t xml:space="preserve"> </w:t>
            </w:r>
            <w:r>
              <w:rPr>
                <w:sz w:val="11"/>
              </w:rPr>
              <w:t>de</w:t>
            </w:r>
            <w:r>
              <w:rPr>
                <w:spacing w:val="-2"/>
                <w:sz w:val="11"/>
              </w:rPr>
              <w:t xml:space="preserve"> </w:t>
            </w:r>
            <w:r>
              <w:rPr>
                <w:sz w:val="11"/>
              </w:rPr>
              <w:t>Yucatán (TSJEY).</w:t>
            </w:r>
            <w:r>
              <w:rPr>
                <w:spacing w:val="40"/>
                <w:sz w:val="11"/>
              </w:rPr>
              <w:t xml:space="preserve"> </w:t>
            </w:r>
            <w:r>
              <w:rPr>
                <w:spacing w:val="-2"/>
                <w:sz w:val="11"/>
              </w:rPr>
              <w:t>https://</w:t>
            </w:r>
            <w:hyperlink r:id="rId20">
              <w:r>
                <w:rPr>
                  <w:spacing w:val="-2"/>
                  <w:sz w:val="11"/>
                </w:rPr>
                <w:t>www.tsjyuc.gob.mx/?page=administracion</w:t>
              </w:r>
            </w:hyperlink>
          </w:p>
        </w:tc>
        <w:tc>
          <w:tcPr>
            <w:tcW w:w="2039" w:type="dxa"/>
            <w:tcBorders>
              <w:top w:val="single" w:sz="4" w:space="0" w:color="808080"/>
              <w:left w:val="single" w:sz="4" w:space="0" w:color="808080"/>
              <w:bottom w:val="single" w:sz="4" w:space="0" w:color="808080"/>
            </w:tcBorders>
          </w:tcPr>
          <w:p w:rsidR="004B44A6" w:rsidRDefault="00DD6F89">
            <w:pPr>
              <w:pStyle w:val="TableParagraph"/>
              <w:spacing w:before="111"/>
              <w:ind w:left="129" w:right="109"/>
              <w:rPr>
                <w:sz w:val="11"/>
              </w:rPr>
            </w:pPr>
            <w:r>
              <w:rPr>
                <w:sz w:val="11"/>
              </w:rPr>
              <w:t>El</w:t>
            </w:r>
            <w:r>
              <w:rPr>
                <w:spacing w:val="-11"/>
                <w:sz w:val="11"/>
              </w:rPr>
              <w:t xml:space="preserve"> </w:t>
            </w:r>
            <w:r>
              <w:rPr>
                <w:sz w:val="11"/>
              </w:rPr>
              <w:t>Poder</w:t>
            </w:r>
            <w:r>
              <w:rPr>
                <w:spacing w:val="-11"/>
                <w:sz w:val="11"/>
              </w:rPr>
              <w:t xml:space="preserve"> </w:t>
            </w:r>
            <w:r>
              <w:rPr>
                <w:sz w:val="11"/>
              </w:rPr>
              <w:t>Judicial</w:t>
            </w:r>
            <w:r>
              <w:rPr>
                <w:spacing w:val="-11"/>
                <w:sz w:val="11"/>
              </w:rPr>
              <w:t xml:space="preserve"> </w:t>
            </w:r>
            <w:r>
              <w:rPr>
                <w:sz w:val="11"/>
              </w:rPr>
              <w:t>transfiere</w:t>
            </w:r>
            <w:r>
              <w:rPr>
                <w:spacing w:val="-12"/>
                <w:sz w:val="11"/>
              </w:rPr>
              <w:t xml:space="preserve"> </w:t>
            </w:r>
            <w:r>
              <w:rPr>
                <w:sz w:val="11"/>
              </w:rPr>
              <w:t>en</w:t>
            </w:r>
            <w:r>
              <w:rPr>
                <w:spacing w:val="-11"/>
                <w:sz w:val="11"/>
              </w:rPr>
              <w:t xml:space="preserve"> </w:t>
            </w:r>
            <w:r>
              <w:rPr>
                <w:sz w:val="11"/>
              </w:rPr>
              <w:t>tiempo</w:t>
            </w:r>
            <w:r>
              <w:rPr>
                <w:spacing w:val="40"/>
                <w:sz w:val="11"/>
              </w:rPr>
              <w:t xml:space="preserve"> </w:t>
            </w:r>
            <w:r>
              <w:rPr>
                <w:sz w:val="11"/>
              </w:rPr>
              <w:t>y</w:t>
            </w:r>
            <w:r>
              <w:rPr>
                <w:spacing w:val="-13"/>
                <w:sz w:val="11"/>
              </w:rPr>
              <w:t xml:space="preserve"> </w:t>
            </w:r>
            <w:r>
              <w:rPr>
                <w:sz w:val="11"/>
              </w:rPr>
              <w:t>forma</w:t>
            </w:r>
            <w:r>
              <w:rPr>
                <w:spacing w:val="-14"/>
                <w:sz w:val="11"/>
              </w:rPr>
              <w:t xml:space="preserve"> </w:t>
            </w:r>
            <w:r>
              <w:rPr>
                <w:sz w:val="11"/>
              </w:rPr>
              <w:t>el</w:t>
            </w:r>
            <w:r>
              <w:rPr>
                <w:spacing w:val="-13"/>
                <w:sz w:val="11"/>
              </w:rPr>
              <w:t xml:space="preserve"> </w:t>
            </w:r>
            <w:r>
              <w:rPr>
                <w:sz w:val="11"/>
              </w:rPr>
              <w:t>presupuesto</w:t>
            </w:r>
            <w:r>
              <w:rPr>
                <w:spacing w:val="-13"/>
                <w:sz w:val="11"/>
              </w:rPr>
              <w:t xml:space="preserve"> </w:t>
            </w:r>
            <w:r>
              <w:rPr>
                <w:sz w:val="11"/>
              </w:rPr>
              <w:t>asignado</w:t>
            </w:r>
            <w:r>
              <w:rPr>
                <w:spacing w:val="-13"/>
                <w:sz w:val="11"/>
              </w:rPr>
              <w:t xml:space="preserve"> </w:t>
            </w:r>
            <w:r>
              <w:rPr>
                <w:sz w:val="11"/>
              </w:rPr>
              <w:t>para</w:t>
            </w:r>
            <w:r>
              <w:rPr>
                <w:spacing w:val="40"/>
                <w:sz w:val="11"/>
              </w:rPr>
              <w:t xml:space="preserve"> </w:t>
            </w:r>
            <w:r>
              <w:rPr>
                <w:sz w:val="11"/>
              </w:rPr>
              <w:t>el Tribunal Superior</w:t>
            </w:r>
            <w:r>
              <w:rPr>
                <w:spacing w:val="-4"/>
                <w:sz w:val="11"/>
              </w:rPr>
              <w:t xml:space="preserve"> </w:t>
            </w:r>
            <w:r>
              <w:rPr>
                <w:sz w:val="11"/>
              </w:rPr>
              <w:t>de</w:t>
            </w:r>
            <w:r>
              <w:rPr>
                <w:spacing w:val="-2"/>
                <w:sz w:val="11"/>
              </w:rPr>
              <w:t xml:space="preserve"> </w:t>
            </w:r>
            <w:r>
              <w:rPr>
                <w:sz w:val="11"/>
              </w:rPr>
              <w:t>Justicia</w:t>
            </w:r>
            <w:r>
              <w:rPr>
                <w:spacing w:val="-2"/>
                <w:sz w:val="11"/>
              </w:rPr>
              <w:t xml:space="preserve"> </w:t>
            </w:r>
            <w:r>
              <w:rPr>
                <w:sz w:val="11"/>
              </w:rPr>
              <w:t>del</w:t>
            </w:r>
            <w:r>
              <w:rPr>
                <w:spacing w:val="40"/>
                <w:sz w:val="11"/>
              </w:rPr>
              <w:t xml:space="preserve"> </w:t>
            </w:r>
            <w:r>
              <w:rPr>
                <w:sz w:val="11"/>
              </w:rPr>
              <w:t>Estado</w:t>
            </w:r>
            <w:r>
              <w:rPr>
                <w:spacing w:val="-15"/>
                <w:sz w:val="11"/>
              </w:rPr>
              <w:t xml:space="preserve"> </w:t>
            </w:r>
            <w:r>
              <w:rPr>
                <w:sz w:val="11"/>
              </w:rPr>
              <w:t>de</w:t>
            </w:r>
            <w:r>
              <w:rPr>
                <w:spacing w:val="-14"/>
                <w:sz w:val="11"/>
              </w:rPr>
              <w:t xml:space="preserve"> </w:t>
            </w:r>
            <w:r>
              <w:rPr>
                <w:sz w:val="11"/>
              </w:rPr>
              <w:t>Yucatán.</w:t>
            </w:r>
          </w:p>
        </w:tc>
      </w:tr>
      <w:tr w:rsidR="004B44A6">
        <w:trPr>
          <w:trHeight w:val="1247"/>
        </w:trPr>
        <w:tc>
          <w:tcPr>
            <w:tcW w:w="2280" w:type="dxa"/>
            <w:tcBorders>
              <w:top w:val="single" w:sz="4" w:space="0" w:color="808080"/>
              <w:bottom w:val="single" w:sz="4" w:space="0" w:color="808080"/>
              <w:right w:val="single" w:sz="4" w:space="0" w:color="808080"/>
            </w:tcBorders>
          </w:tcPr>
          <w:p w:rsidR="004B44A6" w:rsidRDefault="00DD6F89">
            <w:pPr>
              <w:pStyle w:val="TableParagraph"/>
              <w:spacing w:before="115"/>
              <w:ind w:left="11" w:right="318"/>
              <w:jc w:val="center"/>
              <w:rPr>
                <w:sz w:val="11"/>
              </w:rPr>
            </w:pPr>
            <w:r>
              <w:rPr>
                <w:b/>
                <w:spacing w:val="-4"/>
                <w:sz w:val="11"/>
              </w:rPr>
              <w:t>Actividad:</w:t>
            </w:r>
            <w:r>
              <w:rPr>
                <w:b/>
                <w:spacing w:val="46"/>
                <w:sz w:val="11"/>
              </w:rPr>
              <w:t xml:space="preserve"> </w:t>
            </w:r>
            <w:r>
              <w:rPr>
                <w:spacing w:val="-4"/>
                <w:sz w:val="11"/>
              </w:rPr>
              <w:t>C1A1</w:t>
            </w:r>
          </w:p>
          <w:p w:rsidR="004B44A6" w:rsidRDefault="00DD6F89">
            <w:pPr>
              <w:pStyle w:val="TableParagraph"/>
              <w:spacing w:before="107" w:line="235" w:lineRule="auto"/>
              <w:ind w:left="120" w:right="338" w:hanging="58"/>
              <w:jc w:val="center"/>
              <w:rPr>
                <w:sz w:val="11"/>
              </w:rPr>
            </w:pPr>
            <w:r>
              <w:rPr>
                <w:w w:val="105"/>
                <w:sz w:val="11"/>
              </w:rPr>
              <w:t>Servicio</w:t>
            </w:r>
            <w:r>
              <w:rPr>
                <w:spacing w:val="-11"/>
                <w:w w:val="105"/>
                <w:sz w:val="11"/>
              </w:rPr>
              <w:t xml:space="preserve"> </w:t>
            </w:r>
            <w:r>
              <w:rPr>
                <w:w w:val="105"/>
                <w:sz w:val="11"/>
              </w:rPr>
              <w:t>de</w:t>
            </w:r>
            <w:r>
              <w:rPr>
                <w:spacing w:val="-10"/>
                <w:w w:val="105"/>
                <w:sz w:val="11"/>
              </w:rPr>
              <w:t xml:space="preserve"> </w:t>
            </w:r>
            <w:r>
              <w:rPr>
                <w:w w:val="105"/>
                <w:sz w:val="11"/>
              </w:rPr>
              <w:t>control</w:t>
            </w:r>
            <w:r>
              <w:rPr>
                <w:spacing w:val="-11"/>
                <w:w w:val="105"/>
                <w:sz w:val="11"/>
              </w:rPr>
              <w:t xml:space="preserve"> </w:t>
            </w:r>
            <w:r>
              <w:rPr>
                <w:w w:val="105"/>
                <w:sz w:val="11"/>
              </w:rPr>
              <w:t>y</w:t>
            </w:r>
            <w:r>
              <w:rPr>
                <w:spacing w:val="-8"/>
                <w:w w:val="105"/>
                <w:sz w:val="11"/>
              </w:rPr>
              <w:t xml:space="preserve"> </w:t>
            </w:r>
            <w:r>
              <w:rPr>
                <w:w w:val="105"/>
                <w:sz w:val="11"/>
              </w:rPr>
              <w:t>seguimiento</w:t>
            </w:r>
            <w:r>
              <w:rPr>
                <w:spacing w:val="-8"/>
                <w:w w:val="105"/>
                <w:sz w:val="11"/>
              </w:rPr>
              <w:t xml:space="preserve"> </w:t>
            </w:r>
            <w:r>
              <w:rPr>
                <w:w w:val="105"/>
                <w:sz w:val="11"/>
              </w:rPr>
              <w:t>del</w:t>
            </w:r>
            <w:r>
              <w:rPr>
                <w:spacing w:val="40"/>
                <w:w w:val="105"/>
                <w:sz w:val="11"/>
              </w:rPr>
              <w:t xml:space="preserve"> </w:t>
            </w:r>
            <w:r>
              <w:rPr>
                <w:sz w:val="11"/>
              </w:rPr>
              <w:t>ejercicio</w:t>
            </w:r>
            <w:r>
              <w:rPr>
                <w:spacing w:val="-13"/>
                <w:sz w:val="11"/>
              </w:rPr>
              <w:t xml:space="preserve"> </w:t>
            </w:r>
            <w:r>
              <w:rPr>
                <w:sz w:val="11"/>
              </w:rPr>
              <w:t>presupuestal</w:t>
            </w:r>
            <w:r>
              <w:rPr>
                <w:spacing w:val="-13"/>
                <w:sz w:val="11"/>
              </w:rPr>
              <w:t xml:space="preserve"> </w:t>
            </w:r>
            <w:r>
              <w:rPr>
                <w:sz w:val="11"/>
              </w:rPr>
              <w:t>proporcionado.</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100"/>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520000" behindDoc="1" locked="0" layoutInCell="1" allowOverlap="1">
                      <wp:simplePos x="0" y="0"/>
                      <wp:positionH relativeFrom="column">
                        <wp:posOffset>76200</wp:posOffset>
                      </wp:positionH>
                      <wp:positionV relativeFrom="paragraph">
                        <wp:posOffset>1177</wp:posOffset>
                      </wp:positionV>
                      <wp:extent cx="6400800" cy="172720"/>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2720"/>
                                <a:chOff x="0" y="0"/>
                                <a:chExt cx="6400800" cy="172720"/>
                              </a:xfrm>
                            </wpg:grpSpPr>
                            <wps:wsp>
                              <wps:cNvPr id="131" name="Graphic 131"/>
                              <wps:cNvSpPr/>
                              <wps:spPr>
                                <a:xfrm>
                                  <a:off x="0" y="0"/>
                                  <a:ext cx="6400800" cy="172720"/>
                                </a:xfrm>
                                <a:custGeom>
                                  <a:avLst/>
                                  <a:gdLst/>
                                  <a:ahLst/>
                                  <a:cxnLst/>
                                  <a:rect l="l" t="t" r="r" b="b"/>
                                  <a:pathLst>
                                    <a:path w="6400800" h="172720">
                                      <a:moveTo>
                                        <a:pt x="6400800" y="0"/>
                                      </a:moveTo>
                                      <a:lnTo>
                                        <a:pt x="0" y="0"/>
                                      </a:lnTo>
                                      <a:lnTo>
                                        <a:pt x="0" y="172719"/>
                                      </a:lnTo>
                                      <a:lnTo>
                                        <a:pt x="6400800" y="17271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548B7A0B" id="Group 130" o:spid="_x0000_s1026" style="position:absolute;margin-left:6pt;margin-top:.1pt;width:7in;height:13.6pt;z-index:-251796480;mso-wrap-distance-left:0;mso-wrap-distance-right:0" coordsize="640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">
                      <v:shape id="Graphic 131" o:spid="_x0000_s1027" style="position:absolute;width:64008;height:1727;visibility:visible;mso-wrap-style:square;v-text-anchor:top" coordsize="64008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" path="m6400800,l,,,172719r6400800,l6400800,xe" fillcolor="#e1ded6" stroked="f">
                        <v:path arrowok="t"/>
                      </v:shape>
                    </v:group>
                  </w:pict>
                </mc:Fallback>
              </mc:AlternateContent>
            </w:r>
            <w:r>
              <w:rPr>
                <w:spacing w:val="-2"/>
                <w:sz w:val="11"/>
              </w:rPr>
              <w:t>23,661</w:t>
            </w:r>
          </w:p>
        </w:tc>
        <w:tc>
          <w:tcPr>
            <w:tcW w:w="2875" w:type="dxa"/>
            <w:tcBorders>
              <w:top w:val="single" w:sz="4" w:space="0" w:color="808080"/>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ind w:left="62"/>
              <w:rPr>
                <w:sz w:val="11"/>
              </w:rPr>
            </w:pPr>
            <w:r>
              <w:rPr>
                <w:sz w:val="11"/>
              </w:rPr>
              <w:t>Porcentaje</w:t>
            </w:r>
            <w:r>
              <w:rPr>
                <w:spacing w:val="-14"/>
                <w:sz w:val="11"/>
              </w:rPr>
              <w:t xml:space="preserve"> </w:t>
            </w:r>
            <w:r>
              <w:rPr>
                <w:sz w:val="11"/>
              </w:rPr>
              <w:t>de</w:t>
            </w:r>
            <w:r>
              <w:rPr>
                <w:spacing w:val="-10"/>
                <w:sz w:val="11"/>
              </w:rPr>
              <w:t xml:space="preserve"> </w:t>
            </w:r>
            <w:r>
              <w:rPr>
                <w:sz w:val="11"/>
              </w:rPr>
              <w:t>presupuesto</w:t>
            </w:r>
            <w:r>
              <w:rPr>
                <w:spacing w:val="-12"/>
                <w:sz w:val="11"/>
              </w:rPr>
              <w:t xml:space="preserve"> </w:t>
            </w:r>
            <w:r>
              <w:rPr>
                <w:spacing w:val="-2"/>
                <w:sz w:val="11"/>
              </w:rPr>
              <w:t>ejercido</w:t>
            </w:r>
          </w:p>
        </w:tc>
        <w:tc>
          <w:tcPr>
            <w:tcW w:w="862" w:type="dxa"/>
            <w:tcBorders>
              <w:top w:val="single" w:sz="4" w:space="0" w:color="808080"/>
              <w:left w:val="nil"/>
              <w:bottom w:val="single" w:sz="4" w:space="0" w:color="808080"/>
              <w:right w:val="nil"/>
            </w:tcBorders>
          </w:tcPr>
          <w:p w:rsidR="004B44A6" w:rsidRDefault="004B44A6">
            <w:pPr>
              <w:pStyle w:val="TableParagraph"/>
              <w:spacing w:before="102"/>
              <w:rPr>
                <w:sz w:val="11"/>
              </w:rPr>
            </w:pPr>
          </w:p>
          <w:p w:rsidR="004B44A6" w:rsidRDefault="00DD6F89">
            <w:pPr>
              <w:pStyle w:val="TableParagraph"/>
              <w:ind w:left="123"/>
              <w:rPr>
                <w:sz w:val="11"/>
              </w:rPr>
            </w:pPr>
            <w:r>
              <w:rPr>
                <w:spacing w:val="-2"/>
                <w:sz w:val="11"/>
              </w:rPr>
              <w:t>(B/C)*100</w:t>
            </w:r>
          </w:p>
        </w:tc>
        <w:tc>
          <w:tcPr>
            <w:tcW w:w="1110" w:type="dxa"/>
            <w:tcBorders>
              <w:top w:val="single" w:sz="4" w:space="0" w:color="808080"/>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spacing w:line="126" w:lineRule="exact"/>
              <w:ind w:right="340"/>
              <w:jc w:val="right"/>
              <w:rPr>
                <w:sz w:val="11"/>
              </w:rPr>
            </w:pPr>
            <w:r>
              <w:rPr>
                <w:spacing w:val="-2"/>
                <w:sz w:val="11"/>
              </w:rPr>
              <w:t>100.00</w:t>
            </w:r>
          </w:p>
          <w:p w:rsidR="004B44A6" w:rsidRDefault="00DD6F89">
            <w:pPr>
              <w:pStyle w:val="TableParagraph"/>
              <w:spacing w:line="126" w:lineRule="exact"/>
              <w:ind w:right="258"/>
              <w:jc w:val="right"/>
              <w:rPr>
                <w:sz w:val="11"/>
              </w:rPr>
            </w:pPr>
            <w:r>
              <w:rPr>
                <w:spacing w:val="-2"/>
                <w:sz w:val="11"/>
              </w:rPr>
              <w:t>Porcentaje</w:t>
            </w:r>
          </w:p>
        </w:tc>
        <w:tc>
          <w:tcPr>
            <w:tcW w:w="842" w:type="dxa"/>
            <w:tcBorders>
              <w:top w:val="single" w:sz="4" w:space="0" w:color="808080"/>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ind w:left="51"/>
              <w:jc w:val="center"/>
              <w:rPr>
                <w:sz w:val="11"/>
              </w:rPr>
            </w:pPr>
            <w:r>
              <w:rPr>
                <w:spacing w:val="-2"/>
                <w:sz w:val="11"/>
              </w:rPr>
              <w:t>100.00</w:t>
            </w:r>
          </w:p>
        </w:tc>
        <w:tc>
          <w:tcPr>
            <w:tcW w:w="946" w:type="dxa"/>
            <w:tcBorders>
              <w:top w:val="single" w:sz="4" w:space="0" w:color="808080"/>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ind w:left="166" w:right="2"/>
              <w:jc w:val="center"/>
              <w:rPr>
                <w:sz w:val="11"/>
              </w:rPr>
            </w:pPr>
            <w:r>
              <w:rPr>
                <w:spacing w:val="-2"/>
                <w:sz w:val="11"/>
              </w:rPr>
              <w:t>Semestral</w:t>
            </w:r>
          </w:p>
        </w:tc>
        <w:tc>
          <w:tcPr>
            <w:tcW w:w="3015"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6"/>
              <w:rPr>
                <w:sz w:val="11"/>
              </w:rPr>
            </w:pPr>
          </w:p>
          <w:p w:rsidR="004B44A6" w:rsidRDefault="00DD6F89">
            <w:pPr>
              <w:pStyle w:val="TableParagraph"/>
              <w:ind w:left="102" w:right="109"/>
              <w:rPr>
                <w:sz w:val="11"/>
              </w:rPr>
            </w:pPr>
            <w:r>
              <w:rPr>
                <w:sz w:val="11"/>
              </w:rPr>
              <w:t>Reporte</w:t>
            </w:r>
            <w:r>
              <w:rPr>
                <w:spacing w:val="-5"/>
                <w:sz w:val="11"/>
              </w:rPr>
              <w:t xml:space="preserve"> </w:t>
            </w:r>
            <w:r>
              <w:rPr>
                <w:sz w:val="11"/>
              </w:rPr>
              <w:t>de</w:t>
            </w:r>
            <w:r>
              <w:rPr>
                <w:spacing w:val="-2"/>
                <w:sz w:val="11"/>
              </w:rPr>
              <w:t xml:space="preserve"> </w:t>
            </w:r>
            <w:r>
              <w:rPr>
                <w:sz w:val="11"/>
              </w:rPr>
              <w:t>Presupuesto.</w:t>
            </w:r>
            <w:r>
              <w:rPr>
                <w:spacing w:val="-4"/>
                <w:sz w:val="11"/>
              </w:rPr>
              <w:t xml:space="preserve"> </w:t>
            </w:r>
            <w:r>
              <w:rPr>
                <w:sz w:val="11"/>
              </w:rPr>
              <w:t>Dirección de</w:t>
            </w:r>
            <w:r>
              <w:rPr>
                <w:spacing w:val="-2"/>
                <w:sz w:val="11"/>
              </w:rPr>
              <w:t xml:space="preserve"> </w:t>
            </w:r>
            <w:r>
              <w:rPr>
                <w:sz w:val="11"/>
              </w:rPr>
              <w:t>Administración</w:t>
            </w:r>
            <w:r>
              <w:rPr>
                <w:spacing w:val="-4"/>
                <w:sz w:val="11"/>
              </w:rPr>
              <w:t xml:space="preserve"> </w:t>
            </w:r>
            <w:r>
              <w:rPr>
                <w:sz w:val="11"/>
              </w:rPr>
              <w:t>del</w:t>
            </w:r>
            <w:r>
              <w:rPr>
                <w:spacing w:val="40"/>
                <w:sz w:val="11"/>
              </w:rPr>
              <w:t xml:space="preserve"> </w:t>
            </w:r>
            <w:r>
              <w:rPr>
                <w:sz w:val="11"/>
              </w:rPr>
              <w:t>Tribunal</w:t>
            </w:r>
            <w:r>
              <w:rPr>
                <w:spacing w:val="-10"/>
                <w:sz w:val="11"/>
              </w:rPr>
              <w:t xml:space="preserve"> </w:t>
            </w:r>
            <w:r>
              <w:rPr>
                <w:sz w:val="11"/>
              </w:rPr>
              <w:t>Superior</w:t>
            </w:r>
            <w:r>
              <w:rPr>
                <w:spacing w:val="-12"/>
                <w:sz w:val="11"/>
              </w:rPr>
              <w:t xml:space="preserve"> </w:t>
            </w:r>
            <w:r>
              <w:rPr>
                <w:sz w:val="11"/>
              </w:rPr>
              <w:t>de</w:t>
            </w:r>
            <w:r>
              <w:rPr>
                <w:spacing w:val="-11"/>
                <w:sz w:val="11"/>
              </w:rPr>
              <w:t xml:space="preserve"> </w:t>
            </w:r>
            <w:r>
              <w:rPr>
                <w:sz w:val="11"/>
              </w:rPr>
              <w:t>Justicia.</w:t>
            </w:r>
            <w:r>
              <w:rPr>
                <w:spacing w:val="-10"/>
                <w:sz w:val="11"/>
              </w:rPr>
              <w:t xml:space="preserve"> </w:t>
            </w:r>
            <w:r>
              <w:rPr>
                <w:sz w:val="11"/>
              </w:rPr>
              <w:t>Tribunal</w:t>
            </w:r>
            <w:r>
              <w:rPr>
                <w:spacing w:val="-12"/>
                <w:sz w:val="11"/>
              </w:rPr>
              <w:t xml:space="preserve"> </w:t>
            </w:r>
            <w:r>
              <w:rPr>
                <w:sz w:val="11"/>
              </w:rPr>
              <w:t>Superior</w:t>
            </w:r>
            <w:r>
              <w:rPr>
                <w:spacing w:val="-12"/>
                <w:sz w:val="11"/>
              </w:rPr>
              <w:t xml:space="preserve"> </w:t>
            </w:r>
            <w:r>
              <w:rPr>
                <w:sz w:val="11"/>
              </w:rPr>
              <w:t>de</w:t>
            </w:r>
            <w:r>
              <w:rPr>
                <w:spacing w:val="-14"/>
                <w:sz w:val="11"/>
              </w:rPr>
              <w:t xml:space="preserve"> </w:t>
            </w:r>
            <w:r>
              <w:rPr>
                <w:sz w:val="11"/>
              </w:rPr>
              <w:t>Justicia</w:t>
            </w:r>
            <w:r>
              <w:rPr>
                <w:spacing w:val="40"/>
                <w:sz w:val="11"/>
              </w:rPr>
              <w:t xml:space="preserve"> </w:t>
            </w:r>
            <w:r>
              <w:rPr>
                <w:sz w:val="11"/>
              </w:rPr>
              <w:t>del</w:t>
            </w:r>
            <w:r>
              <w:rPr>
                <w:spacing w:val="-3"/>
                <w:sz w:val="11"/>
              </w:rPr>
              <w:t xml:space="preserve"> </w:t>
            </w:r>
            <w:r>
              <w:rPr>
                <w:sz w:val="11"/>
              </w:rPr>
              <w:t>Estado</w:t>
            </w:r>
            <w:r>
              <w:rPr>
                <w:spacing w:val="-3"/>
                <w:sz w:val="11"/>
              </w:rPr>
              <w:t xml:space="preserve"> </w:t>
            </w:r>
            <w:r>
              <w:rPr>
                <w:sz w:val="11"/>
              </w:rPr>
              <w:t>de</w:t>
            </w:r>
            <w:r>
              <w:rPr>
                <w:spacing w:val="-7"/>
                <w:sz w:val="11"/>
              </w:rPr>
              <w:t xml:space="preserve"> </w:t>
            </w:r>
            <w:r>
              <w:rPr>
                <w:sz w:val="11"/>
              </w:rPr>
              <w:t>Yucatán</w:t>
            </w:r>
            <w:r>
              <w:rPr>
                <w:spacing w:val="-3"/>
                <w:sz w:val="11"/>
              </w:rPr>
              <w:t xml:space="preserve"> </w:t>
            </w:r>
            <w:r>
              <w:rPr>
                <w:sz w:val="11"/>
              </w:rPr>
              <w:t>(TSJEY).</w:t>
            </w:r>
            <w:r>
              <w:rPr>
                <w:spacing w:val="40"/>
                <w:sz w:val="11"/>
              </w:rPr>
              <w:t xml:space="preserve"> </w:t>
            </w:r>
            <w:r>
              <w:rPr>
                <w:spacing w:val="-2"/>
                <w:sz w:val="11"/>
              </w:rPr>
              <w:t>https://</w:t>
            </w:r>
            <w:hyperlink r:id="rId21">
              <w:r>
                <w:rPr>
                  <w:spacing w:val="-2"/>
                  <w:sz w:val="11"/>
                </w:rPr>
                <w:t>www.tsjyuc.gob.mx/?page=administracion</w:t>
              </w:r>
            </w:hyperlink>
          </w:p>
        </w:tc>
        <w:tc>
          <w:tcPr>
            <w:tcW w:w="2039" w:type="dxa"/>
            <w:tcBorders>
              <w:top w:val="single" w:sz="4" w:space="0" w:color="808080"/>
              <w:left w:val="single" w:sz="4" w:space="0" w:color="808080"/>
              <w:bottom w:val="single" w:sz="4" w:space="0" w:color="808080"/>
            </w:tcBorders>
          </w:tcPr>
          <w:p w:rsidR="004B44A6" w:rsidRDefault="00DD6F89">
            <w:pPr>
              <w:pStyle w:val="TableParagraph"/>
              <w:spacing w:before="114" w:line="237" w:lineRule="auto"/>
              <w:ind w:left="129" w:right="133"/>
              <w:rPr>
                <w:sz w:val="11"/>
              </w:rPr>
            </w:pPr>
            <w:r>
              <w:rPr>
                <w:sz w:val="11"/>
              </w:rPr>
              <w:t>Existe</w:t>
            </w:r>
            <w:r>
              <w:rPr>
                <w:spacing w:val="-14"/>
                <w:sz w:val="11"/>
              </w:rPr>
              <w:t xml:space="preserve"> </w:t>
            </w:r>
            <w:r>
              <w:rPr>
                <w:sz w:val="11"/>
              </w:rPr>
              <w:t>un</w:t>
            </w:r>
            <w:r>
              <w:rPr>
                <w:spacing w:val="-13"/>
                <w:sz w:val="11"/>
              </w:rPr>
              <w:t xml:space="preserve"> </w:t>
            </w:r>
            <w:r>
              <w:rPr>
                <w:sz w:val="11"/>
              </w:rPr>
              <w:t>sistema</w:t>
            </w:r>
            <w:r>
              <w:rPr>
                <w:spacing w:val="-14"/>
                <w:sz w:val="11"/>
              </w:rPr>
              <w:t xml:space="preserve"> </w:t>
            </w:r>
            <w:r>
              <w:rPr>
                <w:sz w:val="11"/>
              </w:rPr>
              <w:t>integral</w:t>
            </w:r>
            <w:r>
              <w:rPr>
                <w:spacing w:val="-15"/>
                <w:sz w:val="11"/>
              </w:rPr>
              <w:t xml:space="preserve"> </w:t>
            </w:r>
            <w:r>
              <w:rPr>
                <w:sz w:val="11"/>
              </w:rPr>
              <w:t>de</w:t>
            </w:r>
            <w:r>
              <w:rPr>
                <w:spacing w:val="-14"/>
                <w:sz w:val="11"/>
              </w:rPr>
              <w:t xml:space="preserve"> </w:t>
            </w:r>
            <w:r>
              <w:rPr>
                <w:sz w:val="11"/>
              </w:rPr>
              <w:t>captura</w:t>
            </w:r>
            <w:r>
              <w:rPr>
                <w:spacing w:val="40"/>
                <w:sz w:val="11"/>
              </w:rPr>
              <w:t xml:space="preserve"> </w:t>
            </w:r>
            <w:r>
              <w:rPr>
                <w:sz w:val="11"/>
              </w:rPr>
              <w:t>para</w:t>
            </w:r>
            <w:r>
              <w:rPr>
                <w:spacing w:val="-4"/>
                <w:sz w:val="11"/>
              </w:rPr>
              <w:t xml:space="preserve"> </w:t>
            </w:r>
            <w:r>
              <w:rPr>
                <w:sz w:val="11"/>
              </w:rPr>
              <w:t>el</w:t>
            </w:r>
            <w:r>
              <w:rPr>
                <w:spacing w:val="-3"/>
                <w:sz w:val="11"/>
              </w:rPr>
              <w:t xml:space="preserve"> </w:t>
            </w:r>
            <w:r>
              <w:rPr>
                <w:sz w:val="11"/>
              </w:rPr>
              <w:t>reporte</w:t>
            </w:r>
            <w:r>
              <w:rPr>
                <w:spacing w:val="-4"/>
                <w:sz w:val="11"/>
              </w:rPr>
              <w:t xml:space="preserve"> </w:t>
            </w:r>
            <w:r>
              <w:rPr>
                <w:sz w:val="11"/>
              </w:rPr>
              <w:t>de</w:t>
            </w:r>
            <w:r>
              <w:rPr>
                <w:spacing w:val="-4"/>
                <w:sz w:val="11"/>
              </w:rPr>
              <w:t xml:space="preserve"> </w:t>
            </w:r>
            <w:r>
              <w:rPr>
                <w:sz w:val="11"/>
              </w:rPr>
              <w:t>estados</w:t>
            </w:r>
            <w:r>
              <w:rPr>
                <w:spacing w:val="40"/>
                <w:sz w:val="11"/>
              </w:rPr>
              <w:t xml:space="preserve"> </w:t>
            </w:r>
            <w:r>
              <w:rPr>
                <w:spacing w:val="-2"/>
                <w:sz w:val="11"/>
              </w:rPr>
              <w:t>financieros.</w:t>
            </w:r>
          </w:p>
        </w:tc>
      </w:tr>
      <w:tr w:rsidR="004B44A6">
        <w:trPr>
          <w:trHeight w:val="2117"/>
        </w:trPr>
        <w:tc>
          <w:tcPr>
            <w:tcW w:w="2280" w:type="dxa"/>
            <w:tcBorders>
              <w:top w:val="single" w:sz="4" w:space="0" w:color="808080"/>
              <w:right w:val="single" w:sz="4" w:space="0" w:color="808080"/>
            </w:tcBorders>
          </w:tcPr>
          <w:p w:rsidR="004B44A6" w:rsidRDefault="00DD6F89">
            <w:pPr>
              <w:pStyle w:val="TableParagraph"/>
              <w:spacing w:before="114"/>
              <w:ind w:left="540"/>
              <w:rPr>
                <w:sz w:val="11"/>
              </w:rPr>
            </w:pPr>
            <w:r>
              <w:rPr>
                <w:b/>
                <w:spacing w:val="-4"/>
                <w:sz w:val="11"/>
              </w:rPr>
              <w:lastRenderedPageBreak/>
              <w:t>Actividad:</w:t>
            </w:r>
            <w:r>
              <w:rPr>
                <w:b/>
                <w:spacing w:val="46"/>
                <w:sz w:val="11"/>
              </w:rPr>
              <w:t xml:space="preserve"> </w:t>
            </w:r>
            <w:r>
              <w:rPr>
                <w:spacing w:val="-4"/>
                <w:sz w:val="11"/>
              </w:rPr>
              <w:t>C1A2</w:t>
            </w:r>
          </w:p>
          <w:p w:rsidR="004B44A6" w:rsidRDefault="00DD6F89">
            <w:pPr>
              <w:pStyle w:val="TableParagraph"/>
              <w:spacing w:before="105"/>
              <w:ind w:left="120" w:right="144"/>
              <w:rPr>
                <w:sz w:val="11"/>
              </w:rPr>
            </w:pPr>
            <w:r>
              <w:rPr>
                <w:sz w:val="11"/>
              </w:rPr>
              <w:t>Administración</w:t>
            </w:r>
            <w:r>
              <w:rPr>
                <w:spacing w:val="-7"/>
                <w:sz w:val="11"/>
              </w:rPr>
              <w:t xml:space="preserve"> </w:t>
            </w:r>
            <w:r>
              <w:rPr>
                <w:sz w:val="11"/>
              </w:rPr>
              <w:t>de</w:t>
            </w:r>
            <w:r>
              <w:rPr>
                <w:spacing w:val="-11"/>
                <w:sz w:val="11"/>
              </w:rPr>
              <w:t xml:space="preserve"> </w:t>
            </w:r>
            <w:r>
              <w:rPr>
                <w:sz w:val="11"/>
              </w:rPr>
              <w:t>los</w:t>
            </w:r>
            <w:r>
              <w:rPr>
                <w:spacing w:val="-11"/>
                <w:sz w:val="11"/>
              </w:rPr>
              <w:t xml:space="preserve"> </w:t>
            </w:r>
            <w:r>
              <w:rPr>
                <w:sz w:val="11"/>
              </w:rPr>
              <w:t>recursos</w:t>
            </w:r>
            <w:r>
              <w:rPr>
                <w:spacing w:val="40"/>
                <w:sz w:val="11"/>
              </w:rPr>
              <w:t xml:space="preserve"> </w:t>
            </w:r>
            <w:r>
              <w:rPr>
                <w:sz w:val="11"/>
              </w:rPr>
              <w:t>financieros,</w:t>
            </w:r>
            <w:r>
              <w:rPr>
                <w:spacing w:val="-15"/>
                <w:sz w:val="11"/>
              </w:rPr>
              <w:t xml:space="preserve"> </w:t>
            </w:r>
            <w:r>
              <w:rPr>
                <w:sz w:val="11"/>
              </w:rPr>
              <w:t>recursos</w:t>
            </w:r>
            <w:r>
              <w:rPr>
                <w:spacing w:val="-16"/>
                <w:sz w:val="11"/>
              </w:rPr>
              <w:t xml:space="preserve"> </w:t>
            </w:r>
            <w:r>
              <w:rPr>
                <w:sz w:val="11"/>
              </w:rPr>
              <w:t>humanos</w:t>
            </w:r>
            <w:r>
              <w:rPr>
                <w:spacing w:val="-16"/>
                <w:sz w:val="11"/>
              </w:rPr>
              <w:t xml:space="preserve"> </w:t>
            </w:r>
            <w:r>
              <w:rPr>
                <w:sz w:val="11"/>
              </w:rPr>
              <w:t>materiales,</w:t>
            </w:r>
            <w:r>
              <w:rPr>
                <w:spacing w:val="40"/>
                <w:sz w:val="11"/>
              </w:rPr>
              <w:t xml:space="preserve"> </w:t>
            </w:r>
            <w:r>
              <w:rPr>
                <w:sz w:val="11"/>
              </w:rPr>
              <w:t>servicios</w:t>
            </w:r>
            <w:r>
              <w:rPr>
                <w:spacing w:val="-11"/>
                <w:sz w:val="11"/>
              </w:rPr>
              <w:t xml:space="preserve"> </w:t>
            </w:r>
            <w:r>
              <w:rPr>
                <w:sz w:val="11"/>
              </w:rPr>
              <w:t>generales,</w:t>
            </w:r>
            <w:r>
              <w:rPr>
                <w:spacing w:val="-7"/>
                <w:sz w:val="11"/>
              </w:rPr>
              <w:t xml:space="preserve"> </w:t>
            </w:r>
            <w:r>
              <w:rPr>
                <w:sz w:val="11"/>
              </w:rPr>
              <w:t>informáticos,</w:t>
            </w:r>
            <w:r>
              <w:rPr>
                <w:spacing w:val="-9"/>
                <w:sz w:val="11"/>
              </w:rPr>
              <w:t xml:space="preserve"> </w:t>
            </w:r>
            <w:r>
              <w:rPr>
                <w:sz w:val="11"/>
              </w:rPr>
              <w:t>de</w:t>
            </w:r>
            <w:r>
              <w:rPr>
                <w:spacing w:val="40"/>
                <w:sz w:val="11"/>
              </w:rPr>
              <w:t xml:space="preserve"> </w:t>
            </w:r>
            <w:r>
              <w:rPr>
                <w:sz w:val="11"/>
              </w:rPr>
              <w:t>mantenimiento,</w:t>
            </w:r>
            <w:r>
              <w:rPr>
                <w:spacing w:val="-6"/>
                <w:sz w:val="11"/>
              </w:rPr>
              <w:t xml:space="preserve"> </w:t>
            </w:r>
            <w:r>
              <w:rPr>
                <w:sz w:val="11"/>
              </w:rPr>
              <w:t>archivos,</w:t>
            </w:r>
            <w:r>
              <w:rPr>
                <w:spacing w:val="-9"/>
                <w:sz w:val="11"/>
              </w:rPr>
              <w:t xml:space="preserve"> </w:t>
            </w:r>
            <w:r>
              <w:rPr>
                <w:sz w:val="11"/>
              </w:rPr>
              <w:t>biblioteca</w:t>
            </w:r>
            <w:r>
              <w:rPr>
                <w:spacing w:val="-8"/>
                <w:sz w:val="11"/>
              </w:rPr>
              <w:t xml:space="preserve"> </w:t>
            </w:r>
            <w:r>
              <w:rPr>
                <w:sz w:val="11"/>
              </w:rPr>
              <w:t>y</w:t>
            </w:r>
            <w:r>
              <w:rPr>
                <w:spacing w:val="40"/>
                <w:sz w:val="11"/>
              </w:rPr>
              <w:t xml:space="preserve"> </w:t>
            </w:r>
            <w:r>
              <w:rPr>
                <w:sz w:val="11"/>
              </w:rPr>
              <w:t>activos</w:t>
            </w:r>
            <w:r>
              <w:rPr>
                <w:spacing w:val="-13"/>
                <w:sz w:val="11"/>
              </w:rPr>
              <w:t xml:space="preserve"> </w:t>
            </w:r>
            <w:r>
              <w:rPr>
                <w:sz w:val="11"/>
              </w:rPr>
              <w:t>fijos.</w:t>
            </w:r>
          </w:p>
        </w:tc>
        <w:tc>
          <w:tcPr>
            <w:tcW w:w="663" w:type="dxa"/>
            <w:tcBorders>
              <w:top w:val="single" w:sz="4" w:space="0" w:color="808080"/>
              <w:left w:val="single" w:sz="4" w:space="0" w:color="808080"/>
              <w:right w:val="nil"/>
            </w:tcBorders>
          </w:tcPr>
          <w:p w:rsidR="004B44A6" w:rsidRDefault="004B44A6">
            <w:pPr>
              <w:pStyle w:val="TableParagraph"/>
              <w:spacing w:before="99"/>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521024" behindDoc="1" locked="0" layoutInCell="1" allowOverlap="1">
                      <wp:simplePos x="0" y="0"/>
                      <wp:positionH relativeFrom="column">
                        <wp:posOffset>76200</wp:posOffset>
                      </wp:positionH>
                      <wp:positionV relativeFrom="paragraph">
                        <wp:posOffset>1939</wp:posOffset>
                      </wp:positionV>
                      <wp:extent cx="6400800" cy="179070"/>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133" name="Graphic 133"/>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1AC1D5C9" id="Group 132" o:spid="_x0000_s1026" style="position:absolute;margin-left:6pt;margin-top:.15pt;width:7in;height:14.1pt;z-index:-251795456;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">
                      <v:shape id="Graphic 133"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" path="m6400800,l,,,179070r6400800,l6400800,xe" fillcolor="#e1ded6" stroked="f">
                        <v:path arrowok="t"/>
                      </v:shape>
                    </v:group>
                  </w:pict>
                </mc:Fallback>
              </mc:AlternateContent>
            </w:r>
            <w:r>
              <w:rPr>
                <w:spacing w:val="-2"/>
                <w:sz w:val="11"/>
              </w:rPr>
              <w:t>23,662</w:t>
            </w:r>
          </w:p>
        </w:tc>
        <w:tc>
          <w:tcPr>
            <w:tcW w:w="2875" w:type="dxa"/>
            <w:tcBorders>
              <w:top w:val="single" w:sz="4" w:space="0" w:color="808080"/>
              <w:left w:val="nil"/>
              <w:right w:val="nil"/>
            </w:tcBorders>
          </w:tcPr>
          <w:p w:rsidR="004B44A6" w:rsidRDefault="004B44A6">
            <w:pPr>
              <w:pStyle w:val="TableParagraph"/>
              <w:spacing w:before="99"/>
              <w:rPr>
                <w:sz w:val="11"/>
              </w:rPr>
            </w:pPr>
          </w:p>
          <w:p w:rsidR="004B44A6" w:rsidRDefault="00DD6F89">
            <w:pPr>
              <w:pStyle w:val="TableParagraph"/>
              <w:ind w:left="62" w:right="176"/>
              <w:rPr>
                <w:sz w:val="11"/>
              </w:rPr>
            </w:pPr>
            <w:r>
              <w:rPr>
                <w:sz w:val="11"/>
              </w:rPr>
              <w:t>Porcentaje</w:t>
            </w:r>
            <w:r>
              <w:rPr>
                <w:spacing w:val="-14"/>
                <w:sz w:val="11"/>
              </w:rPr>
              <w:t xml:space="preserve"> </w:t>
            </w:r>
            <w:r>
              <w:rPr>
                <w:sz w:val="11"/>
              </w:rPr>
              <w:t>de</w:t>
            </w:r>
            <w:r>
              <w:rPr>
                <w:spacing w:val="-11"/>
                <w:sz w:val="11"/>
              </w:rPr>
              <w:t xml:space="preserve"> </w:t>
            </w:r>
            <w:r>
              <w:rPr>
                <w:sz w:val="11"/>
              </w:rPr>
              <w:t>actividades</w:t>
            </w:r>
            <w:r>
              <w:rPr>
                <w:spacing w:val="-11"/>
                <w:sz w:val="11"/>
              </w:rPr>
              <w:t xml:space="preserve"> </w:t>
            </w:r>
            <w:r>
              <w:rPr>
                <w:sz w:val="11"/>
              </w:rPr>
              <w:t>o</w:t>
            </w:r>
            <w:r>
              <w:rPr>
                <w:spacing w:val="-12"/>
                <w:sz w:val="11"/>
              </w:rPr>
              <w:t xml:space="preserve"> </w:t>
            </w:r>
            <w:r>
              <w:rPr>
                <w:sz w:val="11"/>
              </w:rPr>
              <w:t>servicios</w:t>
            </w:r>
            <w:r>
              <w:rPr>
                <w:spacing w:val="-14"/>
                <w:sz w:val="11"/>
              </w:rPr>
              <w:t xml:space="preserve"> </w:t>
            </w:r>
            <w:r>
              <w:rPr>
                <w:sz w:val="11"/>
              </w:rPr>
              <w:t>de</w:t>
            </w:r>
            <w:r>
              <w:rPr>
                <w:spacing w:val="-11"/>
                <w:sz w:val="11"/>
              </w:rPr>
              <w:t xml:space="preserve"> </w:t>
            </w:r>
            <w:r>
              <w:rPr>
                <w:sz w:val="11"/>
              </w:rPr>
              <w:t>administración</w:t>
            </w:r>
            <w:r>
              <w:rPr>
                <w:spacing w:val="40"/>
                <w:sz w:val="11"/>
              </w:rPr>
              <w:t xml:space="preserve"> </w:t>
            </w:r>
            <w:r>
              <w:rPr>
                <w:sz w:val="11"/>
              </w:rPr>
              <w:t>y</w:t>
            </w:r>
            <w:r>
              <w:rPr>
                <w:spacing w:val="-12"/>
                <w:sz w:val="11"/>
              </w:rPr>
              <w:t xml:space="preserve"> </w:t>
            </w:r>
            <w:r>
              <w:rPr>
                <w:sz w:val="11"/>
              </w:rPr>
              <w:t>apoyo</w:t>
            </w:r>
            <w:r>
              <w:rPr>
                <w:spacing w:val="-12"/>
                <w:sz w:val="11"/>
              </w:rPr>
              <w:t xml:space="preserve"> </w:t>
            </w:r>
            <w:r>
              <w:rPr>
                <w:sz w:val="11"/>
              </w:rPr>
              <w:t>realizadas</w:t>
            </w:r>
          </w:p>
        </w:tc>
        <w:tc>
          <w:tcPr>
            <w:tcW w:w="862" w:type="dxa"/>
            <w:tcBorders>
              <w:top w:val="single" w:sz="4" w:space="0" w:color="808080"/>
              <w:left w:val="nil"/>
              <w:right w:val="nil"/>
            </w:tcBorders>
          </w:tcPr>
          <w:p w:rsidR="004B44A6" w:rsidRDefault="004B44A6">
            <w:pPr>
              <w:pStyle w:val="TableParagraph"/>
              <w:spacing w:before="101"/>
              <w:rPr>
                <w:sz w:val="11"/>
              </w:rPr>
            </w:pPr>
          </w:p>
          <w:p w:rsidR="004B44A6" w:rsidRDefault="00DD6F89">
            <w:pPr>
              <w:pStyle w:val="TableParagraph"/>
              <w:ind w:left="123"/>
              <w:rPr>
                <w:sz w:val="11"/>
              </w:rPr>
            </w:pPr>
            <w:r>
              <w:rPr>
                <w:spacing w:val="-2"/>
                <w:sz w:val="11"/>
              </w:rPr>
              <w:t>(B/C)*100</w:t>
            </w:r>
          </w:p>
        </w:tc>
        <w:tc>
          <w:tcPr>
            <w:tcW w:w="1110" w:type="dxa"/>
            <w:tcBorders>
              <w:top w:val="single" w:sz="4" w:space="0" w:color="808080"/>
              <w:left w:val="nil"/>
              <w:right w:val="nil"/>
            </w:tcBorders>
          </w:tcPr>
          <w:p w:rsidR="004B44A6" w:rsidRDefault="004B44A6">
            <w:pPr>
              <w:pStyle w:val="TableParagraph"/>
              <w:spacing w:before="99"/>
              <w:rPr>
                <w:sz w:val="11"/>
              </w:rPr>
            </w:pPr>
          </w:p>
          <w:p w:rsidR="004B44A6" w:rsidRDefault="00DD6F89">
            <w:pPr>
              <w:pStyle w:val="TableParagraph"/>
              <w:spacing w:line="126" w:lineRule="exact"/>
              <w:ind w:left="139" w:right="57"/>
              <w:jc w:val="center"/>
              <w:rPr>
                <w:sz w:val="11"/>
              </w:rPr>
            </w:pPr>
            <w:r>
              <w:rPr>
                <w:spacing w:val="-2"/>
                <w:sz w:val="11"/>
              </w:rPr>
              <w:t>82.50</w:t>
            </w:r>
          </w:p>
          <w:p w:rsidR="004B44A6" w:rsidRDefault="00DD6F89">
            <w:pPr>
              <w:pStyle w:val="TableParagraph"/>
              <w:spacing w:line="126" w:lineRule="exact"/>
              <w:ind w:left="118" w:right="57"/>
              <w:jc w:val="center"/>
              <w:rPr>
                <w:sz w:val="11"/>
              </w:rPr>
            </w:pPr>
            <w:r>
              <w:rPr>
                <w:spacing w:val="-2"/>
                <w:sz w:val="11"/>
              </w:rPr>
              <w:t>Porcentaje</w:t>
            </w:r>
          </w:p>
        </w:tc>
        <w:tc>
          <w:tcPr>
            <w:tcW w:w="842" w:type="dxa"/>
            <w:tcBorders>
              <w:top w:val="single" w:sz="4" w:space="0" w:color="808080"/>
              <w:left w:val="nil"/>
              <w:right w:val="nil"/>
            </w:tcBorders>
          </w:tcPr>
          <w:p w:rsidR="004B44A6" w:rsidRDefault="004B44A6">
            <w:pPr>
              <w:pStyle w:val="TableParagraph"/>
              <w:spacing w:before="99"/>
              <w:rPr>
                <w:sz w:val="11"/>
              </w:rPr>
            </w:pPr>
          </w:p>
          <w:p w:rsidR="004B44A6" w:rsidRDefault="00DD6F89">
            <w:pPr>
              <w:pStyle w:val="TableParagraph"/>
              <w:ind w:left="51"/>
              <w:jc w:val="center"/>
              <w:rPr>
                <w:sz w:val="11"/>
              </w:rPr>
            </w:pPr>
            <w:r>
              <w:rPr>
                <w:spacing w:val="-2"/>
                <w:sz w:val="11"/>
              </w:rPr>
              <w:t>82.50</w:t>
            </w:r>
          </w:p>
        </w:tc>
        <w:tc>
          <w:tcPr>
            <w:tcW w:w="946" w:type="dxa"/>
            <w:tcBorders>
              <w:top w:val="single" w:sz="4" w:space="0" w:color="808080"/>
              <w:left w:val="nil"/>
              <w:right w:val="nil"/>
            </w:tcBorders>
          </w:tcPr>
          <w:p w:rsidR="004B44A6" w:rsidRDefault="004B44A6">
            <w:pPr>
              <w:pStyle w:val="TableParagraph"/>
              <w:spacing w:before="99"/>
              <w:rPr>
                <w:sz w:val="11"/>
              </w:rPr>
            </w:pPr>
          </w:p>
          <w:p w:rsidR="004B44A6" w:rsidRDefault="00DD6F89">
            <w:pPr>
              <w:pStyle w:val="TableParagraph"/>
              <w:ind w:left="166" w:right="2"/>
              <w:jc w:val="center"/>
              <w:rPr>
                <w:sz w:val="11"/>
              </w:rPr>
            </w:pPr>
            <w:r>
              <w:rPr>
                <w:spacing w:val="-2"/>
                <w:sz w:val="11"/>
              </w:rPr>
              <w:t>Semestral</w:t>
            </w:r>
          </w:p>
        </w:tc>
        <w:tc>
          <w:tcPr>
            <w:tcW w:w="3015" w:type="dxa"/>
            <w:tcBorders>
              <w:top w:val="single" w:sz="4" w:space="0" w:color="808080"/>
              <w:left w:val="nil"/>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6"/>
              <w:rPr>
                <w:sz w:val="11"/>
              </w:rPr>
            </w:pPr>
          </w:p>
          <w:p w:rsidR="004B44A6" w:rsidRDefault="00DD6F89">
            <w:pPr>
              <w:pStyle w:val="TableParagraph"/>
              <w:spacing w:before="1"/>
              <w:ind w:left="102"/>
              <w:rPr>
                <w:sz w:val="11"/>
              </w:rPr>
            </w:pPr>
            <w:r>
              <w:rPr>
                <w:sz w:val="11"/>
              </w:rPr>
              <w:t>Informe</w:t>
            </w:r>
            <w:r>
              <w:rPr>
                <w:spacing w:val="-12"/>
                <w:sz w:val="11"/>
              </w:rPr>
              <w:t xml:space="preserve"> </w:t>
            </w:r>
            <w:r>
              <w:rPr>
                <w:sz w:val="11"/>
              </w:rPr>
              <w:t>de</w:t>
            </w:r>
            <w:r>
              <w:rPr>
                <w:spacing w:val="-9"/>
                <w:sz w:val="11"/>
              </w:rPr>
              <w:t xml:space="preserve"> </w:t>
            </w:r>
            <w:r>
              <w:rPr>
                <w:sz w:val="11"/>
              </w:rPr>
              <w:t>Actividades.</w:t>
            </w:r>
            <w:r>
              <w:rPr>
                <w:spacing w:val="-12"/>
                <w:sz w:val="11"/>
              </w:rPr>
              <w:t xml:space="preserve"> </w:t>
            </w:r>
            <w:r>
              <w:rPr>
                <w:sz w:val="11"/>
              </w:rPr>
              <w:t>Dirección</w:t>
            </w:r>
            <w:r>
              <w:rPr>
                <w:spacing w:val="-11"/>
                <w:sz w:val="11"/>
              </w:rPr>
              <w:t xml:space="preserve"> </w:t>
            </w:r>
            <w:r>
              <w:rPr>
                <w:sz w:val="11"/>
              </w:rPr>
              <w:t>de</w:t>
            </w:r>
            <w:r>
              <w:rPr>
                <w:spacing w:val="-9"/>
                <w:sz w:val="11"/>
              </w:rPr>
              <w:t xml:space="preserve"> </w:t>
            </w:r>
            <w:r>
              <w:rPr>
                <w:sz w:val="11"/>
              </w:rPr>
              <w:t>Administración</w:t>
            </w:r>
            <w:r>
              <w:rPr>
                <w:spacing w:val="-11"/>
                <w:sz w:val="11"/>
              </w:rPr>
              <w:t xml:space="preserve"> </w:t>
            </w:r>
            <w:r>
              <w:rPr>
                <w:sz w:val="11"/>
              </w:rPr>
              <w:t>del</w:t>
            </w:r>
            <w:r>
              <w:rPr>
                <w:spacing w:val="40"/>
                <w:sz w:val="11"/>
              </w:rPr>
              <w:t xml:space="preserve"> </w:t>
            </w:r>
            <w:r>
              <w:rPr>
                <w:sz w:val="11"/>
              </w:rPr>
              <w:t>Tribunal Superior</w:t>
            </w:r>
            <w:r>
              <w:rPr>
                <w:spacing w:val="-3"/>
                <w:sz w:val="11"/>
              </w:rPr>
              <w:t xml:space="preserve"> </w:t>
            </w:r>
            <w:r>
              <w:rPr>
                <w:sz w:val="11"/>
              </w:rPr>
              <w:t>de</w:t>
            </w:r>
            <w:r>
              <w:rPr>
                <w:spacing w:val="-2"/>
                <w:sz w:val="11"/>
              </w:rPr>
              <w:t xml:space="preserve"> </w:t>
            </w:r>
            <w:r>
              <w:rPr>
                <w:sz w:val="11"/>
              </w:rPr>
              <w:t>Justicia. Poder Judicial.</w:t>
            </w:r>
            <w:r>
              <w:rPr>
                <w:spacing w:val="40"/>
                <w:sz w:val="11"/>
              </w:rPr>
              <w:t xml:space="preserve"> </w:t>
            </w:r>
            <w:r>
              <w:rPr>
                <w:spacing w:val="-2"/>
                <w:sz w:val="11"/>
              </w:rPr>
              <w:t>https://</w:t>
            </w:r>
            <w:hyperlink r:id="rId22">
              <w:r>
                <w:rPr>
                  <w:spacing w:val="-2"/>
                  <w:sz w:val="11"/>
                </w:rPr>
                <w:t>www.poderjudicialyucatan.gob.mx/informe/</w:t>
              </w:r>
            </w:hyperlink>
          </w:p>
        </w:tc>
        <w:tc>
          <w:tcPr>
            <w:tcW w:w="2039" w:type="dxa"/>
            <w:tcBorders>
              <w:top w:val="single" w:sz="4" w:space="0" w:color="808080"/>
              <w:left w:val="single" w:sz="4" w:space="0" w:color="808080"/>
            </w:tcBorders>
          </w:tcPr>
          <w:p w:rsidR="004B44A6" w:rsidRDefault="00DD6F89">
            <w:pPr>
              <w:pStyle w:val="TableParagraph"/>
              <w:spacing w:before="112"/>
              <w:ind w:left="129" w:right="97"/>
              <w:rPr>
                <w:sz w:val="11"/>
              </w:rPr>
            </w:pPr>
            <w:r>
              <w:rPr>
                <w:spacing w:val="-2"/>
                <w:w w:val="105"/>
                <w:sz w:val="11"/>
              </w:rPr>
              <w:t>Los</w:t>
            </w:r>
            <w:r>
              <w:rPr>
                <w:spacing w:val="-8"/>
                <w:w w:val="105"/>
                <w:sz w:val="11"/>
              </w:rPr>
              <w:t xml:space="preserve"> </w:t>
            </w:r>
            <w:r>
              <w:rPr>
                <w:spacing w:val="-2"/>
                <w:w w:val="105"/>
                <w:sz w:val="11"/>
              </w:rPr>
              <w:t>servidores</w:t>
            </w:r>
            <w:r>
              <w:rPr>
                <w:spacing w:val="-9"/>
                <w:w w:val="105"/>
                <w:sz w:val="11"/>
              </w:rPr>
              <w:t xml:space="preserve"> </w:t>
            </w:r>
            <w:r>
              <w:rPr>
                <w:spacing w:val="-2"/>
                <w:w w:val="105"/>
                <w:sz w:val="11"/>
              </w:rPr>
              <w:t>públicos</w:t>
            </w:r>
            <w:r>
              <w:rPr>
                <w:spacing w:val="-8"/>
                <w:w w:val="105"/>
                <w:sz w:val="11"/>
              </w:rPr>
              <w:t xml:space="preserve"> </w:t>
            </w:r>
            <w:r>
              <w:rPr>
                <w:spacing w:val="-2"/>
                <w:w w:val="105"/>
                <w:sz w:val="11"/>
              </w:rPr>
              <w:t>cumplen</w:t>
            </w:r>
            <w:r>
              <w:rPr>
                <w:spacing w:val="-8"/>
                <w:w w:val="105"/>
                <w:sz w:val="11"/>
              </w:rPr>
              <w:t xml:space="preserve"> </w:t>
            </w:r>
            <w:r>
              <w:rPr>
                <w:spacing w:val="-2"/>
                <w:w w:val="105"/>
                <w:sz w:val="11"/>
              </w:rPr>
              <w:t>sus</w:t>
            </w:r>
            <w:r>
              <w:rPr>
                <w:spacing w:val="40"/>
                <w:w w:val="105"/>
                <w:sz w:val="11"/>
              </w:rPr>
              <w:t xml:space="preserve"> </w:t>
            </w:r>
            <w:r>
              <w:rPr>
                <w:w w:val="105"/>
                <w:sz w:val="11"/>
              </w:rPr>
              <w:t>actividades</w:t>
            </w:r>
            <w:r>
              <w:rPr>
                <w:spacing w:val="-12"/>
                <w:w w:val="105"/>
                <w:sz w:val="11"/>
              </w:rPr>
              <w:t xml:space="preserve"> </w:t>
            </w:r>
            <w:r>
              <w:rPr>
                <w:w w:val="105"/>
                <w:sz w:val="11"/>
              </w:rPr>
              <w:t>y</w:t>
            </w:r>
            <w:r>
              <w:rPr>
                <w:spacing w:val="-8"/>
                <w:w w:val="105"/>
                <w:sz w:val="11"/>
              </w:rPr>
              <w:t xml:space="preserve"> </w:t>
            </w:r>
            <w:r>
              <w:rPr>
                <w:w w:val="105"/>
                <w:sz w:val="11"/>
              </w:rPr>
              <w:t>los</w:t>
            </w:r>
            <w:r>
              <w:rPr>
                <w:spacing w:val="-8"/>
                <w:w w:val="105"/>
                <w:sz w:val="11"/>
              </w:rPr>
              <w:t xml:space="preserve"> </w:t>
            </w:r>
            <w:r>
              <w:rPr>
                <w:w w:val="105"/>
                <w:sz w:val="11"/>
              </w:rPr>
              <w:t>proveedores</w:t>
            </w:r>
            <w:r>
              <w:rPr>
                <w:spacing w:val="40"/>
                <w:w w:val="105"/>
                <w:sz w:val="11"/>
              </w:rPr>
              <w:t xml:space="preserve"> </w:t>
            </w:r>
            <w:r>
              <w:rPr>
                <w:w w:val="105"/>
                <w:sz w:val="11"/>
              </w:rPr>
              <w:t>suministran,</w:t>
            </w:r>
            <w:r>
              <w:rPr>
                <w:spacing w:val="-12"/>
                <w:w w:val="105"/>
                <w:sz w:val="11"/>
              </w:rPr>
              <w:t xml:space="preserve"> </w:t>
            </w:r>
            <w:r>
              <w:rPr>
                <w:w w:val="105"/>
                <w:sz w:val="11"/>
              </w:rPr>
              <w:t>en</w:t>
            </w:r>
            <w:r>
              <w:rPr>
                <w:spacing w:val="-12"/>
                <w:w w:val="105"/>
                <w:sz w:val="11"/>
              </w:rPr>
              <w:t xml:space="preserve"> </w:t>
            </w:r>
            <w:r>
              <w:rPr>
                <w:w w:val="105"/>
                <w:sz w:val="11"/>
              </w:rPr>
              <w:t>tiempo</w:t>
            </w:r>
            <w:r>
              <w:rPr>
                <w:spacing w:val="-12"/>
                <w:w w:val="105"/>
                <w:sz w:val="11"/>
              </w:rPr>
              <w:t xml:space="preserve"> </w:t>
            </w:r>
            <w:r>
              <w:rPr>
                <w:w w:val="105"/>
                <w:sz w:val="11"/>
              </w:rPr>
              <w:t>y</w:t>
            </w:r>
            <w:r>
              <w:rPr>
                <w:spacing w:val="-14"/>
                <w:w w:val="105"/>
                <w:sz w:val="11"/>
              </w:rPr>
              <w:t xml:space="preserve"> </w:t>
            </w:r>
            <w:r>
              <w:rPr>
                <w:w w:val="105"/>
                <w:sz w:val="11"/>
              </w:rPr>
              <w:t>forma</w:t>
            </w:r>
            <w:r>
              <w:rPr>
                <w:spacing w:val="-13"/>
                <w:w w:val="105"/>
                <w:sz w:val="11"/>
              </w:rPr>
              <w:t xml:space="preserve"> </w:t>
            </w:r>
            <w:r>
              <w:rPr>
                <w:w w:val="105"/>
                <w:sz w:val="11"/>
              </w:rPr>
              <w:t>con</w:t>
            </w:r>
            <w:r>
              <w:rPr>
                <w:spacing w:val="40"/>
                <w:w w:val="105"/>
                <w:sz w:val="11"/>
              </w:rPr>
              <w:t xml:space="preserve"> </w:t>
            </w:r>
            <w:r>
              <w:rPr>
                <w:sz w:val="11"/>
              </w:rPr>
              <w:t>los</w:t>
            </w:r>
            <w:r>
              <w:rPr>
                <w:spacing w:val="-16"/>
                <w:sz w:val="11"/>
              </w:rPr>
              <w:t xml:space="preserve"> </w:t>
            </w:r>
            <w:r>
              <w:rPr>
                <w:sz w:val="11"/>
              </w:rPr>
              <w:t>requerimientos</w:t>
            </w:r>
            <w:r>
              <w:rPr>
                <w:spacing w:val="-12"/>
                <w:sz w:val="11"/>
              </w:rPr>
              <w:t xml:space="preserve"> </w:t>
            </w:r>
            <w:r>
              <w:rPr>
                <w:sz w:val="11"/>
              </w:rPr>
              <w:t>del</w:t>
            </w:r>
            <w:r>
              <w:rPr>
                <w:spacing w:val="-12"/>
                <w:sz w:val="11"/>
              </w:rPr>
              <w:t xml:space="preserve"> </w:t>
            </w:r>
            <w:r>
              <w:rPr>
                <w:sz w:val="11"/>
              </w:rPr>
              <w:t>Poder</w:t>
            </w:r>
            <w:r>
              <w:rPr>
                <w:spacing w:val="-12"/>
                <w:sz w:val="11"/>
              </w:rPr>
              <w:t xml:space="preserve"> </w:t>
            </w:r>
            <w:r>
              <w:rPr>
                <w:sz w:val="11"/>
              </w:rPr>
              <w:t>Judicial.</w:t>
            </w:r>
          </w:p>
        </w:tc>
      </w:tr>
    </w:tbl>
    <w:p w:rsidR="004B44A6" w:rsidRDefault="004B44A6">
      <w:pPr>
        <w:pStyle w:val="TableParagraph"/>
        <w:rPr>
          <w:sz w:val="11"/>
        </w:rPr>
        <w:sectPr w:rsidR="004B44A6">
          <w:type w:val="continuous"/>
          <w:pgSz w:w="15840" w:h="12240" w:orient="landscape"/>
          <w:pgMar w:top="1380" w:right="360" w:bottom="280" w:left="360" w:header="328" w:footer="0" w:gutter="0"/>
          <w:cols w:space="720"/>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145"/>
        <w:rPr>
          <w:sz w:val="20"/>
        </w:rPr>
      </w:pPr>
    </w:p>
    <w:p w:rsidR="004B44A6" w:rsidRDefault="00DD6F89">
      <w:pPr>
        <w:pStyle w:val="Textoindependiente"/>
        <w:spacing w:line="20" w:lineRule="exact"/>
        <w:ind w:left="355"/>
        <w:rPr>
          <w:sz w:val="2"/>
        </w:rPr>
      </w:pPr>
      <w:r>
        <w:rPr>
          <w:noProof/>
          <w:sz w:val="2"/>
          <w:lang w:val="es-MX" w:eastAsia="es-MX"/>
        </w:rPr>
        <mc:AlternateContent>
          <mc:Choice Requires="wpg">
            <w:drawing>
              <wp:inline distT="0" distB="0" distL="0" distR="0">
                <wp:extent cx="9302750" cy="12700"/>
                <wp:effectExtent l="0" t="0" r="0" b="6350"/>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02750" cy="12700"/>
                          <a:chOff x="0" y="0"/>
                          <a:chExt cx="9302750" cy="12700"/>
                        </a:xfrm>
                      </wpg:grpSpPr>
                      <wps:wsp>
                        <wps:cNvPr id="135" name="Graphic 135"/>
                        <wps:cNvSpPr/>
                        <wps:spPr>
                          <a:xfrm>
                            <a:off x="3175" y="3175"/>
                            <a:ext cx="9296400" cy="6350"/>
                          </a:xfrm>
                          <a:custGeom>
                            <a:avLst/>
                            <a:gdLst/>
                            <a:ahLst/>
                            <a:cxnLst/>
                            <a:rect l="l" t="t" r="r" b="b"/>
                            <a:pathLst>
                              <a:path w="9296400" h="6350">
                                <a:moveTo>
                                  <a:pt x="0" y="6350"/>
                                </a:moveTo>
                                <a:lnTo>
                                  <a:pt x="9296400" y="6350"/>
                                </a:lnTo>
                                <a:lnTo>
                                  <a:pt x="9296400" y="0"/>
                                </a:lnTo>
                                <a:lnTo>
                                  <a:pt x="0" y="0"/>
                                </a:lnTo>
                                <a:lnTo>
                                  <a:pt x="0" y="6350"/>
                                </a:lnTo>
                                <a:close/>
                              </a:path>
                            </a:pathLst>
                          </a:custGeom>
                          <a:ln w="6350">
                            <a:solidFill>
                              <a:srgbClr val="808080"/>
                            </a:solidFill>
                            <a:prstDash val="solid"/>
                          </a:ln>
                        </wps:spPr>
                        <wps:bodyPr wrap="square" lIns="0" tIns="0" rIns="0" bIns="0" rtlCol="0">
                          <a:prstTxWarp prst="textNoShape">
                            <a:avLst/>
                          </a:prstTxWarp>
                          <a:noAutofit/>
                        </wps:bodyPr>
                      </wps:wsp>
                      <wps:wsp>
                        <wps:cNvPr id="136" name="Graphic 136"/>
                        <wps:cNvSpPr/>
                        <wps:spPr>
                          <a:xfrm>
                            <a:off x="1450975" y="3175"/>
                            <a:ext cx="6553200" cy="1270"/>
                          </a:xfrm>
                          <a:custGeom>
                            <a:avLst/>
                            <a:gdLst/>
                            <a:ahLst/>
                            <a:cxnLst/>
                            <a:rect l="l" t="t" r="r" b="b"/>
                            <a:pathLst>
                              <a:path w="6553200" h="635">
                                <a:moveTo>
                                  <a:pt x="0" y="0"/>
                                </a:moveTo>
                                <a:lnTo>
                                  <a:pt x="0" y="635"/>
                                </a:lnTo>
                              </a:path>
                              <a:path w="6553200" h="635">
                                <a:moveTo>
                                  <a:pt x="6553200" y="0"/>
                                </a:moveTo>
                                <a:lnTo>
                                  <a:pt x="6553200" y="635"/>
                                </a:lnTo>
                              </a:path>
                            </a:pathLst>
                          </a:custGeom>
                          <a:ln w="6350">
                            <a:solidFill>
                              <a:srgbClr val="808080"/>
                            </a:solidFill>
                            <a:prstDash val="solid"/>
                          </a:ln>
                        </wps:spPr>
                        <wps:bodyPr wrap="square" lIns="0" tIns="0" rIns="0" bIns="0" rtlCol="0">
                          <a:prstTxWarp prst="textNoShape">
                            <a:avLst/>
                          </a:prstTxWarp>
                          <a:noAutofit/>
                        </wps:bodyPr>
                      </wps:wsp>
                    </wpg:wgp>
                  </a:graphicData>
                </a:graphic>
              </wp:inline>
            </w:drawing>
          </mc:Choice>
          <mc:Fallback xmlns:cx1="http://schemas.microsoft.com/office/drawing/2015/9/8/chartex">
            <w:pict>
              <v:group w14:anchorId="296FC00E" id="Group 134" o:spid="_x0000_s1026" style="width:732.5pt;height:1pt;mso-position-horizontal-relative:char;mso-position-vertical-relative:line" coordsize="9302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">
                <v:shape id="Graphic 135" o:spid="_x0000_s1027" style="position:absolute;left:31;top:31;width:92964;height:64;visibility:visible;mso-wrap-style:square;v-text-anchor:top" coordsize="9296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" path="m,6350r9296400,l9296400,,,,,6350xe" filled="f" strokecolor="gray" strokeweight=".5pt">
                  <v:path arrowok="t"/>
                </v:shape>
                <v:shape id="Graphic 136" o:spid="_x0000_s1028" style="position:absolute;left:14509;top:31;width:65532;height:13;visibility:visible;mso-wrap-style:square;v-text-anchor:top" coordsize="65532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" path="m,l,635em6553200,r,635e" filled="f" strokecolor="gray" strokeweight=".5pt">
                  <v:path arrowok="t"/>
                </v:shape>
                <w10:anchorlock/>
              </v:group>
            </w:pict>
          </mc:Fallback>
        </mc:AlternateContent>
      </w:r>
    </w:p>
    <w:p w:rsidR="004B44A6" w:rsidRDefault="00DD6F89">
      <w:pPr>
        <w:pStyle w:val="Textoindependiente"/>
        <w:spacing w:before="2"/>
        <w:rPr>
          <w:sz w:val="16"/>
        </w:rPr>
      </w:pPr>
      <w:r>
        <w:rPr>
          <w:noProof/>
          <w:sz w:val="16"/>
          <w:lang w:val="es-MX" w:eastAsia="es-MX"/>
        </w:rPr>
        <mc:AlternateContent>
          <mc:Choice Requires="wps">
            <w:drawing>
              <wp:anchor distT="0" distB="0" distL="0" distR="0" simplePos="0" relativeHeight="251770880" behindDoc="1" locked="0" layoutInCell="1" allowOverlap="1">
                <wp:simplePos x="0" y="0"/>
                <wp:positionH relativeFrom="page">
                  <wp:posOffset>454025</wp:posOffset>
                </wp:positionH>
                <wp:positionV relativeFrom="paragraph">
                  <wp:posOffset>139144</wp:posOffset>
                </wp:positionV>
                <wp:extent cx="3511550" cy="701675"/>
                <wp:effectExtent l="0" t="0" r="0" b="0"/>
                <wp:wrapTopAndBottom/>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1550" cy="701675"/>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3225"/>
                            </w:tblGrid>
                            <w:tr w:rsidR="004B44A6">
                              <w:trPr>
                                <w:trHeight w:val="350"/>
                              </w:trPr>
                              <w:tc>
                                <w:tcPr>
                                  <w:tcW w:w="2295" w:type="dxa"/>
                                  <w:tcBorders>
                                    <w:bottom w:val="single" w:sz="4" w:space="0" w:color="808080"/>
                                    <w:right w:val="single" w:sz="4" w:space="0" w:color="808080"/>
                                  </w:tcBorders>
                                </w:tcPr>
                                <w:p w:rsidR="004B44A6" w:rsidRDefault="00DD6F89">
                                  <w:pPr>
                                    <w:pStyle w:val="TableParagraph"/>
                                    <w:spacing w:before="114"/>
                                    <w:ind w:left="1" w:right="124"/>
                                    <w:jc w:val="center"/>
                                    <w:rPr>
                                      <w:b/>
                                      <w:sz w:val="15"/>
                                    </w:rPr>
                                  </w:pPr>
                                  <w:r>
                                    <w:rPr>
                                      <w:b/>
                                      <w:spacing w:val="-2"/>
                                      <w:sz w:val="15"/>
                                    </w:rPr>
                                    <w:t>Capítulo</w:t>
                                  </w:r>
                                </w:p>
                              </w:tc>
                              <w:tc>
                                <w:tcPr>
                                  <w:tcW w:w="3225" w:type="dxa"/>
                                  <w:tcBorders>
                                    <w:left w:val="single" w:sz="4" w:space="0" w:color="808080"/>
                                    <w:bottom w:val="single" w:sz="4" w:space="0" w:color="808080"/>
                                  </w:tcBorders>
                                </w:tcPr>
                                <w:p w:rsidR="004B44A6" w:rsidRDefault="00DD6F89">
                                  <w:pPr>
                                    <w:pStyle w:val="TableParagraph"/>
                                    <w:spacing w:before="114"/>
                                    <w:ind w:right="345"/>
                                    <w:jc w:val="right"/>
                                    <w:rPr>
                                      <w:b/>
                                      <w:sz w:val="15"/>
                                    </w:rPr>
                                  </w:pPr>
                                  <w:r>
                                    <w:rPr>
                                      <w:b/>
                                      <w:w w:val="90"/>
                                      <w:sz w:val="15"/>
                                    </w:rPr>
                                    <w:t>Monto</w:t>
                                  </w:r>
                                  <w:r>
                                    <w:rPr>
                                      <w:b/>
                                      <w:spacing w:val="-1"/>
                                      <w:w w:val="90"/>
                                      <w:sz w:val="15"/>
                                    </w:rPr>
                                    <w:t xml:space="preserve"> </w:t>
                                  </w:r>
                                  <w:r>
                                    <w:rPr>
                                      <w:b/>
                                      <w:w w:val="90"/>
                                      <w:sz w:val="15"/>
                                    </w:rPr>
                                    <w:t>del</w:t>
                                  </w:r>
                                  <w:r>
                                    <w:rPr>
                                      <w:b/>
                                      <w:spacing w:val="-3"/>
                                      <w:w w:val="90"/>
                                      <w:sz w:val="15"/>
                                    </w:rPr>
                                    <w:t xml:space="preserve"> </w:t>
                                  </w:r>
                                  <w:r>
                                    <w:rPr>
                                      <w:b/>
                                      <w:spacing w:val="-2"/>
                                      <w:w w:val="90"/>
                                      <w:sz w:val="15"/>
                                    </w:rPr>
                                    <w:t>Programa</w:t>
                                  </w:r>
                                </w:p>
                              </w:tc>
                            </w:tr>
                            <w:tr w:rsidR="004B44A6">
                              <w:trPr>
                                <w:trHeight w:val="325"/>
                              </w:trPr>
                              <w:tc>
                                <w:tcPr>
                                  <w:tcW w:w="2295" w:type="dxa"/>
                                  <w:tcBorders>
                                    <w:top w:val="single" w:sz="4" w:space="0" w:color="808080"/>
                                    <w:bottom w:val="single" w:sz="4" w:space="0" w:color="808080"/>
                                    <w:right w:val="single" w:sz="4" w:space="0" w:color="808080"/>
                                  </w:tcBorders>
                                </w:tcPr>
                                <w:p w:rsidR="004B44A6" w:rsidRDefault="00DD6F89">
                                  <w:pPr>
                                    <w:pStyle w:val="TableParagraph"/>
                                    <w:spacing w:before="30"/>
                                    <w:ind w:left="30" w:right="124"/>
                                    <w:jc w:val="center"/>
                                    <w:rPr>
                                      <w:sz w:val="15"/>
                                    </w:rPr>
                                  </w:pPr>
                                  <w:r>
                                    <w:rPr>
                                      <w:spacing w:val="-4"/>
                                      <w:w w:val="105"/>
                                      <w:sz w:val="15"/>
                                    </w:rPr>
                                    <w:t>4000</w:t>
                                  </w:r>
                                </w:p>
                              </w:tc>
                              <w:tc>
                                <w:tcPr>
                                  <w:tcW w:w="3225" w:type="dxa"/>
                                  <w:tcBorders>
                                    <w:top w:val="single" w:sz="4" w:space="0" w:color="808080"/>
                                    <w:left w:val="single" w:sz="4" w:space="0" w:color="808080"/>
                                    <w:bottom w:val="single" w:sz="4" w:space="0" w:color="808080"/>
                                  </w:tcBorders>
                                </w:tcPr>
                                <w:p w:rsidR="004B44A6" w:rsidRDefault="00DD6F89">
                                  <w:pPr>
                                    <w:pStyle w:val="TableParagraph"/>
                                    <w:spacing w:before="30"/>
                                    <w:ind w:right="361"/>
                                    <w:jc w:val="right"/>
                                    <w:rPr>
                                      <w:sz w:val="15"/>
                                    </w:rPr>
                                  </w:pPr>
                                  <w:r>
                                    <w:rPr>
                                      <w:spacing w:val="-2"/>
                                      <w:sz w:val="15"/>
                                    </w:rPr>
                                    <w:t>58,895,123</w:t>
                                  </w:r>
                                </w:p>
                              </w:tc>
                            </w:tr>
                            <w:tr w:rsidR="004B44A6">
                              <w:trPr>
                                <w:trHeight w:val="390"/>
                              </w:trPr>
                              <w:tc>
                                <w:tcPr>
                                  <w:tcW w:w="2295" w:type="dxa"/>
                                  <w:tcBorders>
                                    <w:top w:val="single" w:sz="4" w:space="0" w:color="808080"/>
                                    <w:right w:val="single" w:sz="4" w:space="0" w:color="808080"/>
                                  </w:tcBorders>
                                </w:tcPr>
                                <w:p w:rsidR="004B44A6" w:rsidRDefault="00DD6F89">
                                  <w:pPr>
                                    <w:pStyle w:val="TableParagraph"/>
                                    <w:spacing w:before="55"/>
                                    <w:ind w:right="124"/>
                                    <w:jc w:val="center"/>
                                    <w:rPr>
                                      <w:b/>
                                      <w:sz w:val="15"/>
                                    </w:rPr>
                                  </w:pPr>
                                  <w:r>
                                    <w:rPr>
                                      <w:b/>
                                      <w:spacing w:val="-2"/>
                                      <w:sz w:val="15"/>
                                    </w:rPr>
                                    <w:t>Total</w:t>
                                  </w:r>
                                </w:p>
                              </w:tc>
                              <w:tc>
                                <w:tcPr>
                                  <w:tcW w:w="3225" w:type="dxa"/>
                                  <w:tcBorders>
                                    <w:top w:val="single" w:sz="4" w:space="0" w:color="808080"/>
                                    <w:left w:val="single" w:sz="4" w:space="0" w:color="808080"/>
                                  </w:tcBorders>
                                </w:tcPr>
                                <w:p w:rsidR="004B44A6" w:rsidRDefault="00DD6F89">
                                  <w:pPr>
                                    <w:pStyle w:val="TableParagraph"/>
                                    <w:spacing w:before="55"/>
                                    <w:ind w:right="365"/>
                                    <w:jc w:val="right"/>
                                    <w:rPr>
                                      <w:b/>
                                      <w:sz w:val="15"/>
                                    </w:rPr>
                                  </w:pPr>
                                  <w:r>
                                    <w:rPr>
                                      <w:b/>
                                      <w:spacing w:val="-2"/>
                                      <w:sz w:val="15"/>
                                    </w:rPr>
                                    <w:t>58,895,123</w:t>
                                  </w:r>
                                </w:p>
                              </w:tc>
                            </w:tr>
                          </w:tbl>
                          <w:p w:rsidR="004B44A6" w:rsidRDefault="004B44A6">
                            <w:pPr>
                              <w:pStyle w:val="Textoindependiente"/>
                            </w:pPr>
                          </w:p>
                        </w:txbxContent>
                      </wps:txbx>
                      <wps:bodyPr wrap="square" lIns="0" tIns="0" rIns="0" bIns="0" rtlCol="0">
                        <a:noAutofit/>
                      </wps:bodyPr>
                    </wps:wsp>
                  </a:graphicData>
                </a:graphic>
              </wp:anchor>
            </w:drawing>
          </mc:Choice>
          <mc:Fallback>
            <w:pict>
              <v:shape id="Textbox 137" o:spid="_x0000_s1081" type="#_x0000_t202" style="position:absolute;margin-left:35.75pt;margin-top:10.95pt;width:276.5pt;height:55.25pt;z-index:-251545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3225"/>
                      </w:tblGrid>
                      <w:tr w:rsidR="004B44A6">
                        <w:trPr>
                          <w:trHeight w:val="350"/>
                        </w:trPr>
                        <w:tc>
                          <w:tcPr>
                            <w:tcW w:w="2295" w:type="dxa"/>
                            <w:tcBorders>
                              <w:bottom w:val="single" w:sz="4" w:space="0" w:color="808080"/>
                              <w:right w:val="single" w:sz="4" w:space="0" w:color="808080"/>
                            </w:tcBorders>
                          </w:tcPr>
                          <w:p w:rsidR="004B44A6" w:rsidRDefault="00DD6F89">
                            <w:pPr>
                              <w:pStyle w:val="TableParagraph"/>
                              <w:spacing w:before="114"/>
                              <w:ind w:left="1" w:right="124"/>
                              <w:jc w:val="center"/>
                              <w:rPr>
                                <w:b/>
                                <w:sz w:val="15"/>
                              </w:rPr>
                            </w:pPr>
                            <w:r>
                              <w:rPr>
                                <w:b/>
                                <w:spacing w:val="-2"/>
                                <w:sz w:val="15"/>
                              </w:rPr>
                              <w:t>Capítulo</w:t>
                            </w:r>
                          </w:p>
                        </w:tc>
                        <w:tc>
                          <w:tcPr>
                            <w:tcW w:w="3225" w:type="dxa"/>
                            <w:tcBorders>
                              <w:left w:val="single" w:sz="4" w:space="0" w:color="808080"/>
                              <w:bottom w:val="single" w:sz="4" w:space="0" w:color="808080"/>
                            </w:tcBorders>
                          </w:tcPr>
                          <w:p w:rsidR="004B44A6" w:rsidRDefault="00DD6F89">
                            <w:pPr>
                              <w:pStyle w:val="TableParagraph"/>
                              <w:spacing w:before="114"/>
                              <w:ind w:right="345"/>
                              <w:jc w:val="right"/>
                              <w:rPr>
                                <w:b/>
                                <w:sz w:val="15"/>
                              </w:rPr>
                            </w:pPr>
                            <w:r>
                              <w:rPr>
                                <w:b/>
                                <w:w w:val="90"/>
                                <w:sz w:val="15"/>
                              </w:rPr>
                              <w:t>Monto</w:t>
                            </w:r>
                            <w:r>
                              <w:rPr>
                                <w:b/>
                                <w:spacing w:val="-1"/>
                                <w:w w:val="90"/>
                                <w:sz w:val="15"/>
                              </w:rPr>
                              <w:t xml:space="preserve"> </w:t>
                            </w:r>
                            <w:r>
                              <w:rPr>
                                <w:b/>
                                <w:w w:val="90"/>
                                <w:sz w:val="15"/>
                              </w:rPr>
                              <w:t>del</w:t>
                            </w:r>
                            <w:r>
                              <w:rPr>
                                <w:b/>
                                <w:spacing w:val="-3"/>
                                <w:w w:val="90"/>
                                <w:sz w:val="15"/>
                              </w:rPr>
                              <w:t xml:space="preserve"> </w:t>
                            </w:r>
                            <w:r>
                              <w:rPr>
                                <w:b/>
                                <w:spacing w:val="-2"/>
                                <w:w w:val="90"/>
                                <w:sz w:val="15"/>
                              </w:rPr>
                              <w:t>Programa</w:t>
                            </w:r>
                          </w:p>
                        </w:tc>
                      </w:tr>
                      <w:tr w:rsidR="004B44A6">
                        <w:trPr>
                          <w:trHeight w:val="325"/>
                        </w:trPr>
                        <w:tc>
                          <w:tcPr>
                            <w:tcW w:w="2295" w:type="dxa"/>
                            <w:tcBorders>
                              <w:top w:val="single" w:sz="4" w:space="0" w:color="808080"/>
                              <w:bottom w:val="single" w:sz="4" w:space="0" w:color="808080"/>
                              <w:right w:val="single" w:sz="4" w:space="0" w:color="808080"/>
                            </w:tcBorders>
                          </w:tcPr>
                          <w:p w:rsidR="004B44A6" w:rsidRDefault="00DD6F89">
                            <w:pPr>
                              <w:pStyle w:val="TableParagraph"/>
                              <w:spacing w:before="30"/>
                              <w:ind w:left="30" w:right="124"/>
                              <w:jc w:val="center"/>
                              <w:rPr>
                                <w:sz w:val="15"/>
                              </w:rPr>
                            </w:pPr>
                            <w:r>
                              <w:rPr>
                                <w:spacing w:val="-4"/>
                                <w:w w:val="105"/>
                                <w:sz w:val="15"/>
                              </w:rPr>
                              <w:t>4000</w:t>
                            </w:r>
                          </w:p>
                        </w:tc>
                        <w:tc>
                          <w:tcPr>
                            <w:tcW w:w="3225" w:type="dxa"/>
                            <w:tcBorders>
                              <w:top w:val="single" w:sz="4" w:space="0" w:color="808080"/>
                              <w:left w:val="single" w:sz="4" w:space="0" w:color="808080"/>
                              <w:bottom w:val="single" w:sz="4" w:space="0" w:color="808080"/>
                            </w:tcBorders>
                          </w:tcPr>
                          <w:p w:rsidR="004B44A6" w:rsidRDefault="00DD6F89">
                            <w:pPr>
                              <w:pStyle w:val="TableParagraph"/>
                              <w:spacing w:before="30"/>
                              <w:ind w:right="361"/>
                              <w:jc w:val="right"/>
                              <w:rPr>
                                <w:sz w:val="15"/>
                              </w:rPr>
                            </w:pPr>
                            <w:r>
                              <w:rPr>
                                <w:spacing w:val="-2"/>
                                <w:sz w:val="15"/>
                              </w:rPr>
                              <w:t>58,895,123</w:t>
                            </w:r>
                          </w:p>
                        </w:tc>
                      </w:tr>
                      <w:tr w:rsidR="004B44A6">
                        <w:trPr>
                          <w:trHeight w:val="390"/>
                        </w:trPr>
                        <w:tc>
                          <w:tcPr>
                            <w:tcW w:w="2295" w:type="dxa"/>
                            <w:tcBorders>
                              <w:top w:val="single" w:sz="4" w:space="0" w:color="808080"/>
                              <w:right w:val="single" w:sz="4" w:space="0" w:color="808080"/>
                            </w:tcBorders>
                          </w:tcPr>
                          <w:p w:rsidR="004B44A6" w:rsidRDefault="00DD6F89">
                            <w:pPr>
                              <w:pStyle w:val="TableParagraph"/>
                              <w:spacing w:before="55"/>
                              <w:ind w:right="124"/>
                              <w:jc w:val="center"/>
                              <w:rPr>
                                <w:b/>
                                <w:sz w:val="15"/>
                              </w:rPr>
                            </w:pPr>
                            <w:r>
                              <w:rPr>
                                <w:b/>
                                <w:spacing w:val="-2"/>
                                <w:sz w:val="15"/>
                              </w:rPr>
                              <w:t>Total</w:t>
                            </w:r>
                          </w:p>
                        </w:tc>
                        <w:tc>
                          <w:tcPr>
                            <w:tcW w:w="3225" w:type="dxa"/>
                            <w:tcBorders>
                              <w:top w:val="single" w:sz="4" w:space="0" w:color="808080"/>
                              <w:left w:val="single" w:sz="4" w:space="0" w:color="808080"/>
                            </w:tcBorders>
                          </w:tcPr>
                          <w:p w:rsidR="004B44A6" w:rsidRDefault="00DD6F89">
                            <w:pPr>
                              <w:pStyle w:val="TableParagraph"/>
                              <w:spacing w:before="55"/>
                              <w:ind w:right="365"/>
                              <w:jc w:val="right"/>
                              <w:rPr>
                                <w:b/>
                                <w:sz w:val="15"/>
                              </w:rPr>
                            </w:pPr>
                            <w:r>
                              <w:rPr>
                                <w:b/>
                                <w:spacing w:val="-2"/>
                                <w:sz w:val="15"/>
                              </w:rPr>
                              <w:t>58,895,123</w:t>
                            </w:r>
                          </w:p>
                        </w:tc>
                      </w:tr>
                    </w:tbl>
                    <w:p w:rsidR="004B44A6" w:rsidRDefault="004B44A6">
                      <w:pPr>
                        <w:pStyle w:val="Textoindependiente"/>
                      </w:pPr>
                    </w:p>
                  </w:txbxContent>
                </v:textbox>
                <w10:wrap type="topAndBottom" anchorx="page"/>
              </v:shape>
            </w:pict>
          </mc:Fallback>
        </mc:AlternateContent>
      </w:r>
      <w:r>
        <w:rPr>
          <w:noProof/>
          <w:sz w:val="16"/>
          <w:lang w:val="es-MX" w:eastAsia="es-MX"/>
        </w:rPr>
        <mc:AlternateContent>
          <mc:Choice Requires="wps">
            <w:drawing>
              <wp:anchor distT="0" distB="0" distL="0" distR="0" simplePos="0" relativeHeight="251771904" behindDoc="1" locked="0" layoutInCell="1" allowOverlap="1">
                <wp:simplePos x="0" y="0"/>
                <wp:positionH relativeFrom="page">
                  <wp:posOffset>4035425</wp:posOffset>
                </wp:positionH>
                <wp:positionV relativeFrom="paragraph">
                  <wp:posOffset>139144</wp:posOffset>
                </wp:positionV>
                <wp:extent cx="5721350" cy="1149350"/>
                <wp:effectExtent l="0" t="0" r="0" b="0"/>
                <wp:wrapTopAndBottom/>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1350" cy="1149350"/>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5"/>
                              <w:gridCol w:w="7395"/>
                            </w:tblGrid>
                            <w:tr w:rsidR="004B44A6">
                              <w:trPr>
                                <w:trHeight w:val="335"/>
                              </w:trPr>
                              <w:tc>
                                <w:tcPr>
                                  <w:tcW w:w="9000" w:type="dxa"/>
                                  <w:gridSpan w:val="2"/>
                                  <w:tcBorders>
                                    <w:bottom w:val="single" w:sz="4" w:space="0" w:color="808080"/>
                                  </w:tcBorders>
                                </w:tcPr>
                                <w:p w:rsidR="004B44A6" w:rsidRDefault="00DD6F89">
                                  <w:pPr>
                                    <w:pStyle w:val="TableParagraph"/>
                                    <w:spacing w:before="114"/>
                                    <w:ind w:left="15"/>
                                    <w:jc w:val="center"/>
                                    <w:rPr>
                                      <w:b/>
                                      <w:sz w:val="15"/>
                                    </w:rPr>
                                  </w:pPr>
                                  <w:r>
                                    <w:rPr>
                                      <w:b/>
                                      <w:w w:val="90"/>
                                      <w:sz w:val="15"/>
                                    </w:rPr>
                                    <w:t>Estructura</w:t>
                                  </w:r>
                                  <w:r>
                                    <w:rPr>
                                      <w:b/>
                                      <w:spacing w:val="-11"/>
                                      <w:w w:val="90"/>
                                      <w:sz w:val="15"/>
                                    </w:rPr>
                                    <w:t xml:space="preserve"> </w:t>
                                  </w:r>
                                  <w:r>
                                    <w:rPr>
                                      <w:b/>
                                      <w:w w:val="90"/>
                                      <w:sz w:val="15"/>
                                    </w:rPr>
                                    <w:t>Funcional</w:t>
                                  </w:r>
                                  <w:r>
                                    <w:rPr>
                                      <w:b/>
                                      <w:spacing w:val="-10"/>
                                      <w:w w:val="90"/>
                                      <w:sz w:val="15"/>
                                    </w:rPr>
                                    <w:t xml:space="preserve"> </w:t>
                                  </w:r>
                                  <w:r>
                                    <w:rPr>
                                      <w:b/>
                                      <w:spacing w:val="-2"/>
                                      <w:w w:val="90"/>
                                      <w:sz w:val="15"/>
                                    </w:rPr>
                                    <w:t>Programática</w:t>
                                  </w:r>
                                </w:p>
                              </w:tc>
                            </w:tr>
                            <w:tr w:rsidR="004B44A6">
                              <w:trPr>
                                <w:trHeight w:val="340"/>
                              </w:trPr>
                              <w:tc>
                                <w:tcPr>
                                  <w:tcW w:w="1605" w:type="dxa"/>
                                  <w:tcBorders>
                                    <w:top w:val="single" w:sz="4" w:space="0" w:color="808080"/>
                                    <w:bottom w:val="nil"/>
                                    <w:right w:val="single" w:sz="4" w:space="0" w:color="808080"/>
                                  </w:tcBorders>
                                </w:tcPr>
                                <w:p w:rsidR="004B44A6" w:rsidRDefault="00DD6F89">
                                  <w:pPr>
                                    <w:pStyle w:val="TableParagraph"/>
                                    <w:spacing w:before="129"/>
                                    <w:ind w:left="121"/>
                                    <w:rPr>
                                      <w:b/>
                                      <w:sz w:val="15"/>
                                    </w:rPr>
                                  </w:pPr>
                                  <w:r>
                                    <w:rPr>
                                      <w:b/>
                                      <w:spacing w:val="-2"/>
                                      <w:sz w:val="15"/>
                                    </w:rPr>
                                    <w:t>Finalidad:</w:t>
                                  </w:r>
                                </w:p>
                              </w:tc>
                              <w:tc>
                                <w:tcPr>
                                  <w:tcW w:w="7395" w:type="dxa"/>
                                  <w:tcBorders>
                                    <w:top w:val="single" w:sz="4" w:space="0" w:color="808080"/>
                                    <w:left w:val="single" w:sz="4" w:space="0" w:color="808080"/>
                                    <w:bottom w:val="nil"/>
                                  </w:tcBorders>
                                </w:tcPr>
                                <w:p w:rsidR="004B44A6" w:rsidRDefault="00DD6F89">
                                  <w:pPr>
                                    <w:pStyle w:val="TableParagraph"/>
                                    <w:spacing w:before="129"/>
                                    <w:ind w:left="196"/>
                                    <w:rPr>
                                      <w:sz w:val="15"/>
                                    </w:rPr>
                                  </w:pPr>
                                  <w:r>
                                    <w:rPr>
                                      <w:w w:val="105"/>
                                      <w:sz w:val="15"/>
                                    </w:rPr>
                                    <w:t>01</w:t>
                                  </w:r>
                                  <w:r>
                                    <w:rPr>
                                      <w:spacing w:val="-20"/>
                                      <w:w w:val="105"/>
                                      <w:sz w:val="15"/>
                                    </w:rPr>
                                    <w:t xml:space="preserve"> </w:t>
                                  </w:r>
                                  <w:r>
                                    <w:rPr>
                                      <w:spacing w:val="-2"/>
                                      <w:w w:val="105"/>
                                      <w:sz w:val="15"/>
                                    </w:rPr>
                                    <w:t>Gobierno</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Directriz:</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01.06</w:t>
                                  </w:r>
                                  <w:r>
                                    <w:rPr>
                                      <w:spacing w:val="-15"/>
                                      <w:sz w:val="15"/>
                                    </w:rPr>
                                    <w:t xml:space="preserve"> </w:t>
                                  </w:r>
                                  <w:r>
                                    <w:rPr>
                                      <w:sz w:val="15"/>
                                    </w:rPr>
                                    <w:t>Justicia,</w:t>
                                  </w:r>
                                  <w:r>
                                    <w:rPr>
                                      <w:spacing w:val="-16"/>
                                      <w:sz w:val="15"/>
                                    </w:rPr>
                                    <w:t xml:space="preserve"> </w:t>
                                  </w:r>
                                  <w:r>
                                    <w:rPr>
                                      <w:sz w:val="15"/>
                                    </w:rPr>
                                    <w:t>Seguridad</w:t>
                                  </w:r>
                                  <w:r>
                                    <w:rPr>
                                      <w:spacing w:val="-16"/>
                                      <w:sz w:val="15"/>
                                    </w:rPr>
                                    <w:t xml:space="preserve"> </w:t>
                                  </w:r>
                                  <w:r>
                                    <w:rPr>
                                      <w:sz w:val="15"/>
                                    </w:rPr>
                                    <w:t>Ciudadana</w:t>
                                  </w:r>
                                  <w:r>
                                    <w:rPr>
                                      <w:spacing w:val="-18"/>
                                      <w:sz w:val="15"/>
                                    </w:rPr>
                                    <w:t xml:space="preserve"> </w:t>
                                  </w:r>
                                  <w:r>
                                    <w:rPr>
                                      <w:sz w:val="15"/>
                                    </w:rPr>
                                    <w:t>y</w:t>
                                  </w:r>
                                  <w:r>
                                    <w:rPr>
                                      <w:spacing w:val="-17"/>
                                      <w:sz w:val="15"/>
                                    </w:rPr>
                                    <w:t xml:space="preserve"> </w:t>
                                  </w:r>
                                  <w:r>
                                    <w:rPr>
                                      <w:sz w:val="15"/>
                                    </w:rPr>
                                    <w:t>Cultura</w:t>
                                  </w:r>
                                  <w:r>
                                    <w:rPr>
                                      <w:spacing w:val="-15"/>
                                      <w:sz w:val="15"/>
                                    </w:rPr>
                                    <w:t xml:space="preserve"> </w:t>
                                  </w:r>
                                  <w:r>
                                    <w:rPr>
                                      <w:sz w:val="15"/>
                                    </w:rPr>
                                    <w:t>de</w:t>
                                  </w:r>
                                  <w:r>
                                    <w:rPr>
                                      <w:spacing w:val="-15"/>
                                      <w:sz w:val="15"/>
                                    </w:rPr>
                                    <w:t xml:space="preserve"> </w:t>
                                  </w:r>
                                  <w:r>
                                    <w:rPr>
                                      <w:sz w:val="15"/>
                                    </w:rPr>
                                    <w:t>la</w:t>
                                  </w:r>
                                  <w:r>
                                    <w:rPr>
                                      <w:spacing w:val="-18"/>
                                      <w:sz w:val="15"/>
                                    </w:rPr>
                                    <w:t xml:space="preserve"> </w:t>
                                  </w:r>
                                  <w:r>
                                    <w:rPr>
                                      <w:spacing w:val="-5"/>
                                      <w:sz w:val="15"/>
                                    </w:rPr>
                                    <w:t>Paz</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Función:</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pacing w:val="-2"/>
                                      <w:sz w:val="15"/>
                                    </w:rPr>
                                    <w:t>01.06.02</w:t>
                                  </w:r>
                                  <w:r>
                                    <w:rPr>
                                      <w:spacing w:val="-3"/>
                                      <w:sz w:val="15"/>
                                    </w:rPr>
                                    <w:t xml:space="preserve"> </w:t>
                                  </w:r>
                                  <w:r>
                                    <w:rPr>
                                      <w:spacing w:val="-2"/>
                                      <w:sz w:val="15"/>
                                    </w:rPr>
                                    <w:t>Justicia</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proofErr w:type="spellStart"/>
                                  <w:r>
                                    <w:rPr>
                                      <w:b/>
                                      <w:spacing w:val="-2"/>
                                      <w:sz w:val="15"/>
                                    </w:rPr>
                                    <w:t>Subfunción</w:t>
                                  </w:r>
                                  <w:proofErr w:type="spellEnd"/>
                                  <w:r>
                                    <w:rPr>
                                      <w:b/>
                                      <w:spacing w:val="-2"/>
                                      <w:sz w:val="15"/>
                                    </w:rPr>
                                    <w:t>:</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pacing w:val="-2"/>
                                      <w:sz w:val="15"/>
                                    </w:rPr>
                                    <w:t>01.06.02.01</w:t>
                                  </w:r>
                                  <w:r>
                                    <w:rPr>
                                      <w:spacing w:val="-4"/>
                                      <w:sz w:val="15"/>
                                    </w:rPr>
                                    <w:t xml:space="preserve"> </w:t>
                                  </w:r>
                                  <w:r>
                                    <w:rPr>
                                      <w:spacing w:val="-2"/>
                                      <w:sz w:val="15"/>
                                    </w:rPr>
                                    <w:t>Impartición</w:t>
                                  </w:r>
                                  <w:r>
                                    <w:rPr>
                                      <w:spacing w:val="-7"/>
                                      <w:sz w:val="15"/>
                                    </w:rPr>
                                    <w:t xml:space="preserve"> </w:t>
                                  </w:r>
                                  <w:r>
                                    <w:rPr>
                                      <w:spacing w:val="-2"/>
                                      <w:sz w:val="15"/>
                                    </w:rPr>
                                    <w:t>de</w:t>
                                  </w:r>
                                  <w:r>
                                    <w:rPr>
                                      <w:spacing w:val="-5"/>
                                      <w:sz w:val="15"/>
                                    </w:rPr>
                                    <w:t xml:space="preserve"> </w:t>
                                  </w:r>
                                  <w:r>
                                    <w:rPr>
                                      <w:spacing w:val="-2"/>
                                      <w:sz w:val="15"/>
                                    </w:rPr>
                                    <w:t>Justicia</w:t>
                                  </w:r>
                                </w:p>
                              </w:tc>
                            </w:tr>
                            <w:tr w:rsidR="004B44A6">
                              <w:trPr>
                                <w:trHeight w:val="383"/>
                              </w:trPr>
                              <w:tc>
                                <w:tcPr>
                                  <w:tcW w:w="1605" w:type="dxa"/>
                                  <w:tcBorders>
                                    <w:top w:val="nil"/>
                                    <w:right w:val="single" w:sz="4" w:space="0" w:color="808080"/>
                                  </w:tcBorders>
                                </w:tcPr>
                                <w:p w:rsidR="004B44A6" w:rsidRDefault="00DD6F89">
                                  <w:pPr>
                                    <w:pStyle w:val="TableParagraph"/>
                                    <w:spacing w:before="28"/>
                                    <w:ind w:left="121"/>
                                    <w:rPr>
                                      <w:b/>
                                      <w:sz w:val="15"/>
                                    </w:rPr>
                                  </w:pPr>
                                  <w:r>
                                    <w:rPr>
                                      <w:b/>
                                      <w:w w:val="90"/>
                                      <w:sz w:val="15"/>
                                    </w:rPr>
                                    <w:t>Tipo</w:t>
                                  </w:r>
                                  <w:r>
                                    <w:rPr>
                                      <w:b/>
                                      <w:spacing w:val="-9"/>
                                      <w:w w:val="90"/>
                                      <w:sz w:val="15"/>
                                    </w:rPr>
                                    <w:t xml:space="preserve"> </w:t>
                                  </w:r>
                                  <w:r>
                                    <w:rPr>
                                      <w:b/>
                                      <w:w w:val="90"/>
                                      <w:sz w:val="15"/>
                                    </w:rPr>
                                    <w:t>de</w:t>
                                  </w:r>
                                  <w:r>
                                    <w:rPr>
                                      <w:b/>
                                      <w:spacing w:val="-8"/>
                                      <w:w w:val="90"/>
                                      <w:sz w:val="15"/>
                                    </w:rPr>
                                    <w:t xml:space="preserve"> </w:t>
                                  </w:r>
                                  <w:r>
                                    <w:rPr>
                                      <w:b/>
                                      <w:spacing w:val="-2"/>
                                      <w:w w:val="90"/>
                                      <w:sz w:val="15"/>
                                    </w:rPr>
                                    <w:t>Programa</w:t>
                                  </w:r>
                                </w:p>
                              </w:tc>
                              <w:tc>
                                <w:tcPr>
                                  <w:tcW w:w="7395" w:type="dxa"/>
                                  <w:tcBorders>
                                    <w:top w:val="nil"/>
                                    <w:left w:val="single" w:sz="4" w:space="0" w:color="808080"/>
                                  </w:tcBorders>
                                </w:tcPr>
                                <w:p w:rsidR="004B44A6" w:rsidRDefault="00DD6F89">
                                  <w:pPr>
                                    <w:pStyle w:val="TableParagraph"/>
                                    <w:spacing w:before="28"/>
                                    <w:ind w:left="196"/>
                                    <w:rPr>
                                      <w:sz w:val="15"/>
                                    </w:rPr>
                                  </w:pPr>
                                  <w:r>
                                    <w:rPr>
                                      <w:sz w:val="15"/>
                                    </w:rPr>
                                    <w:t>M</w:t>
                                  </w:r>
                                  <w:r>
                                    <w:rPr>
                                      <w:spacing w:val="-12"/>
                                      <w:sz w:val="15"/>
                                    </w:rPr>
                                    <w:t xml:space="preserve"> </w:t>
                                  </w:r>
                                  <w:r>
                                    <w:rPr>
                                      <w:sz w:val="15"/>
                                    </w:rPr>
                                    <w:t>-</w:t>
                                  </w:r>
                                  <w:r>
                                    <w:rPr>
                                      <w:spacing w:val="-11"/>
                                      <w:sz w:val="15"/>
                                    </w:rPr>
                                    <w:t xml:space="preserve"> </w:t>
                                  </w:r>
                                  <w:r>
                                    <w:rPr>
                                      <w:sz w:val="15"/>
                                    </w:rPr>
                                    <w:t>Apoyo</w:t>
                                  </w:r>
                                  <w:r>
                                    <w:rPr>
                                      <w:spacing w:val="-11"/>
                                      <w:sz w:val="15"/>
                                    </w:rPr>
                                    <w:t xml:space="preserve"> </w:t>
                                  </w:r>
                                  <w:r>
                                    <w:rPr>
                                      <w:sz w:val="15"/>
                                    </w:rPr>
                                    <w:t>al</w:t>
                                  </w:r>
                                  <w:r>
                                    <w:rPr>
                                      <w:spacing w:val="-16"/>
                                      <w:sz w:val="15"/>
                                    </w:rPr>
                                    <w:t xml:space="preserve"> </w:t>
                                  </w:r>
                                  <w:r>
                                    <w:rPr>
                                      <w:sz w:val="15"/>
                                    </w:rPr>
                                    <w:t>proceso</w:t>
                                  </w:r>
                                  <w:r>
                                    <w:rPr>
                                      <w:spacing w:val="-15"/>
                                      <w:sz w:val="15"/>
                                    </w:rPr>
                                    <w:t xml:space="preserve"> </w:t>
                                  </w:r>
                                  <w:r>
                                    <w:rPr>
                                      <w:sz w:val="15"/>
                                    </w:rPr>
                                    <w:t>presupuestario</w:t>
                                  </w:r>
                                  <w:r>
                                    <w:rPr>
                                      <w:spacing w:val="-15"/>
                                      <w:sz w:val="15"/>
                                    </w:rPr>
                                    <w:t xml:space="preserve"> </w:t>
                                  </w:r>
                                  <w:r>
                                    <w:rPr>
                                      <w:sz w:val="15"/>
                                    </w:rPr>
                                    <w:t>y</w:t>
                                  </w:r>
                                  <w:r>
                                    <w:rPr>
                                      <w:spacing w:val="-12"/>
                                      <w:sz w:val="15"/>
                                    </w:rPr>
                                    <w:t xml:space="preserve"> </w:t>
                                  </w:r>
                                  <w:r>
                                    <w:rPr>
                                      <w:sz w:val="15"/>
                                    </w:rPr>
                                    <w:t>para</w:t>
                                  </w:r>
                                  <w:r>
                                    <w:rPr>
                                      <w:spacing w:val="-11"/>
                                      <w:sz w:val="15"/>
                                    </w:rPr>
                                    <w:t xml:space="preserve"> </w:t>
                                  </w:r>
                                  <w:r>
                                    <w:rPr>
                                      <w:sz w:val="15"/>
                                    </w:rPr>
                                    <w:t>mejorar</w:t>
                                  </w:r>
                                  <w:r>
                                    <w:rPr>
                                      <w:spacing w:val="-13"/>
                                      <w:sz w:val="15"/>
                                    </w:rPr>
                                    <w:t xml:space="preserve"> </w:t>
                                  </w:r>
                                  <w:r>
                                    <w:rPr>
                                      <w:sz w:val="15"/>
                                    </w:rPr>
                                    <w:t>la</w:t>
                                  </w:r>
                                  <w:r>
                                    <w:rPr>
                                      <w:spacing w:val="-11"/>
                                      <w:sz w:val="15"/>
                                    </w:rPr>
                                    <w:t xml:space="preserve"> </w:t>
                                  </w:r>
                                  <w:r>
                                    <w:rPr>
                                      <w:sz w:val="15"/>
                                    </w:rPr>
                                    <w:t>eficiencia</w:t>
                                  </w:r>
                                  <w:r>
                                    <w:rPr>
                                      <w:spacing w:val="-12"/>
                                      <w:sz w:val="15"/>
                                    </w:rPr>
                                    <w:t xml:space="preserve"> </w:t>
                                  </w:r>
                                  <w:r>
                                    <w:rPr>
                                      <w:spacing w:val="-2"/>
                                      <w:sz w:val="15"/>
                                    </w:rPr>
                                    <w:t>institucional</w:t>
                                  </w:r>
                                </w:p>
                              </w:tc>
                            </w:tr>
                          </w:tbl>
                          <w:p w:rsidR="004B44A6" w:rsidRDefault="004B44A6">
                            <w:pPr>
                              <w:pStyle w:val="Textoindependiente"/>
                            </w:pPr>
                          </w:p>
                        </w:txbxContent>
                      </wps:txbx>
                      <wps:bodyPr wrap="square" lIns="0" tIns="0" rIns="0" bIns="0" rtlCol="0">
                        <a:noAutofit/>
                      </wps:bodyPr>
                    </wps:wsp>
                  </a:graphicData>
                </a:graphic>
              </wp:anchor>
            </w:drawing>
          </mc:Choice>
          <mc:Fallback>
            <w:pict>
              <v:shape id="Textbox 138" o:spid="_x0000_s1082" type="#_x0000_t202" style="position:absolute;margin-left:317.75pt;margin-top:10.95pt;width:450.5pt;height:90.5pt;z-index:-251544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5"/>
                        <w:gridCol w:w="7395"/>
                      </w:tblGrid>
                      <w:tr w:rsidR="004B44A6">
                        <w:trPr>
                          <w:trHeight w:val="335"/>
                        </w:trPr>
                        <w:tc>
                          <w:tcPr>
                            <w:tcW w:w="9000" w:type="dxa"/>
                            <w:gridSpan w:val="2"/>
                            <w:tcBorders>
                              <w:bottom w:val="single" w:sz="4" w:space="0" w:color="808080"/>
                            </w:tcBorders>
                          </w:tcPr>
                          <w:p w:rsidR="004B44A6" w:rsidRDefault="00DD6F89">
                            <w:pPr>
                              <w:pStyle w:val="TableParagraph"/>
                              <w:spacing w:before="114"/>
                              <w:ind w:left="15"/>
                              <w:jc w:val="center"/>
                              <w:rPr>
                                <w:b/>
                                <w:sz w:val="15"/>
                              </w:rPr>
                            </w:pPr>
                            <w:r>
                              <w:rPr>
                                <w:b/>
                                <w:w w:val="90"/>
                                <w:sz w:val="15"/>
                              </w:rPr>
                              <w:t>Estructura</w:t>
                            </w:r>
                            <w:r>
                              <w:rPr>
                                <w:b/>
                                <w:spacing w:val="-11"/>
                                <w:w w:val="90"/>
                                <w:sz w:val="15"/>
                              </w:rPr>
                              <w:t xml:space="preserve"> </w:t>
                            </w:r>
                            <w:r>
                              <w:rPr>
                                <w:b/>
                                <w:w w:val="90"/>
                                <w:sz w:val="15"/>
                              </w:rPr>
                              <w:t>Funcional</w:t>
                            </w:r>
                            <w:r>
                              <w:rPr>
                                <w:b/>
                                <w:spacing w:val="-10"/>
                                <w:w w:val="90"/>
                                <w:sz w:val="15"/>
                              </w:rPr>
                              <w:t xml:space="preserve"> </w:t>
                            </w:r>
                            <w:r>
                              <w:rPr>
                                <w:b/>
                                <w:spacing w:val="-2"/>
                                <w:w w:val="90"/>
                                <w:sz w:val="15"/>
                              </w:rPr>
                              <w:t>Programática</w:t>
                            </w:r>
                          </w:p>
                        </w:tc>
                      </w:tr>
                      <w:tr w:rsidR="004B44A6">
                        <w:trPr>
                          <w:trHeight w:val="340"/>
                        </w:trPr>
                        <w:tc>
                          <w:tcPr>
                            <w:tcW w:w="1605" w:type="dxa"/>
                            <w:tcBorders>
                              <w:top w:val="single" w:sz="4" w:space="0" w:color="808080"/>
                              <w:bottom w:val="nil"/>
                              <w:right w:val="single" w:sz="4" w:space="0" w:color="808080"/>
                            </w:tcBorders>
                          </w:tcPr>
                          <w:p w:rsidR="004B44A6" w:rsidRDefault="00DD6F89">
                            <w:pPr>
                              <w:pStyle w:val="TableParagraph"/>
                              <w:spacing w:before="129"/>
                              <w:ind w:left="121"/>
                              <w:rPr>
                                <w:b/>
                                <w:sz w:val="15"/>
                              </w:rPr>
                            </w:pPr>
                            <w:r>
                              <w:rPr>
                                <w:b/>
                                <w:spacing w:val="-2"/>
                                <w:sz w:val="15"/>
                              </w:rPr>
                              <w:t>Finalidad:</w:t>
                            </w:r>
                          </w:p>
                        </w:tc>
                        <w:tc>
                          <w:tcPr>
                            <w:tcW w:w="7395" w:type="dxa"/>
                            <w:tcBorders>
                              <w:top w:val="single" w:sz="4" w:space="0" w:color="808080"/>
                              <w:left w:val="single" w:sz="4" w:space="0" w:color="808080"/>
                              <w:bottom w:val="nil"/>
                            </w:tcBorders>
                          </w:tcPr>
                          <w:p w:rsidR="004B44A6" w:rsidRDefault="00DD6F89">
                            <w:pPr>
                              <w:pStyle w:val="TableParagraph"/>
                              <w:spacing w:before="129"/>
                              <w:ind w:left="196"/>
                              <w:rPr>
                                <w:sz w:val="15"/>
                              </w:rPr>
                            </w:pPr>
                            <w:r>
                              <w:rPr>
                                <w:w w:val="105"/>
                                <w:sz w:val="15"/>
                              </w:rPr>
                              <w:t>01</w:t>
                            </w:r>
                            <w:r>
                              <w:rPr>
                                <w:spacing w:val="-20"/>
                                <w:w w:val="105"/>
                                <w:sz w:val="15"/>
                              </w:rPr>
                              <w:t xml:space="preserve"> </w:t>
                            </w:r>
                            <w:r>
                              <w:rPr>
                                <w:spacing w:val="-2"/>
                                <w:w w:val="105"/>
                                <w:sz w:val="15"/>
                              </w:rPr>
                              <w:t>Gobierno</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Directriz:</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01.06</w:t>
                            </w:r>
                            <w:r>
                              <w:rPr>
                                <w:spacing w:val="-15"/>
                                <w:sz w:val="15"/>
                              </w:rPr>
                              <w:t xml:space="preserve"> </w:t>
                            </w:r>
                            <w:r>
                              <w:rPr>
                                <w:sz w:val="15"/>
                              </w:rPr>
                              <w:t>Justicia,</w:t>
                            </w:r>
                            <w:r>
                              <w:rPr>
                                <w:spacing w:val="-16"/>
                                <w:sz w:val="15"/>
                              </w:rPr>
                              <w:t xml:space="preserve"> </w:t>
                            </w:r>
                            <w:r>
                              <w:rPr>
                                <w:sz w:val="15"/>
                              </w:rPr>
                              <w:t>Seguridad</w:t>
                            </w:r>
                            <w:r>
                              <w:rPr>
                                <w:spacing w:val="-16"/>
                                <w:sz w:val="15"/>
                              </w:rPr>
                              <w:t xml:space="preserve"> </w:t>
                            </w:r>
                            <w:r>
                              <w:rPr>
                                <w:sz w:val="15"/>
                              </w:rPr>
                              <w:t>Ciudadana</w:t>
                            </w:r>
                            <w:r>
                              <w:rPr>
                                <w:spacing w:val="-18"/>
                                <w:sz w:val="15"/>
                              </w:rPr>
                              <w:t xml:space="preserve"> </w:t>
                            </w:r>
                            <w:r>
                              <w:rPr>
                                <w:sz w:val="15"/>
                              </w:rPr>
                              <w:t>y</w:t>
                            </w:r>
                            <w:r>
                              <w:rPr>
                                <w:spacing w:val="-17"/>
                                <w:sz w:val="15"/>
                              </w:rPr>
                              <w:t xml:space="preserve"> </w:t>
                            </w:r>
                            <w:r>
                              <w:rPr>
                                <w:sz w:val="15"/>
                              </w:rPr>
                              <w:t>Cultura</w:t>
                            </w:r>
                            <w:r>
                              <w:rPr>
                                <w:spacing w:val="-15"/>
                                <w:sz w:val="15"/>
                              </w:rPr>
                              <w:t xml:space="preserve"> </w:t>
                            </w:r>
                            <w:r>
                              <w:rPr>
                                <w:sz w:val="15"/>
                              </w:rPr>
                              <w:t>de</w:t>
                            </w:r>
                            <w:r>
                              <w:rPr>
                                <w:spacing w:val="-15"/>
                                <w:sz w:val="15"/>
                              </w:rPr>
                              <w:t xml:space="preserve"> </w:t>
                            </w:r>
                            <w:r>
                              <w:rPr>
                                <w:sz w:val="15"/>
                              </w:rPr>
                              <w:t>la</w:t>
                            </w:r>
                            <w:r>
                              <w:rPr>
                                <w:spacing w:val="-18"/>
                                <w:sz w:val="15"/>
                              </w:rPr>
                              <w:t xml:space="preserve"> </w:t>
                            </w:r>
                            <w:r>
                              <w:rPr>
                                <w:spacing w:val="-5"/>
                                <w:sz w:val="15"/>
                              </w:rPr>
                              <w:t>Paz</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Función:</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pacing w:val="-2"/>
                                <w:sz w:val="15"/>
                              </w:rPr>
                              <w:t>01.06.02</w:t>
                            </w:r>
                            <w:r>
                              <w:rPr>
                                <w:spacing w:val="-3"/>
                                <w:sz w:val="15"/>
                              </w:rPr>
                              <w:t xml:space="preserve"> </w:t>
                            </w:r>
                            <w:r>
                              <w:rPr>
                                <w:spacing w:val="-2"/>
                                <w:sz w:val="15"/>
                              </w:rPr>
                              <w:t>Justicia</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proofErr w:type="spellStart"/>
                            <w:r>
                              <w:rPr>
                                <w:b/>
                                <w:spacing w:val="-2"/>
                                <w:sz w:val="15"/>
                              </w:rPr>
                              <w:t>Subfunción</w:t>
                            </w:r>
                            <w:proofErr w:type="spellEnd"/>
                            <w:r>
                              <w:rPr>
                                <w:b/>
                                <w:spacing w:val="-2"/>
                                <w:sz w:val="15"/>
                              </w:rPr>
                              <w:t>:</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pacing w:val="-2"/>
                                <w:sz w:val="15"/>
                              </w:rPr>
                              <w:t>01.06.02.01</w:t>
                            </w:r>
                            <w:r>
                              <w:rPr>
                                <w:spacing w:val="-4"/>
                                <w:sz w:val="15"/>
                              </w:rPr>
                              <w:t xml:space="preserve"> </w:t>
                            </w:r>
                            <w:r>
                              <w:rPr>
                                <w:spacing w:val="-2"/>
                                <w:sz w:val="15"/>
                              </w:rPr>
                              <w:t>Impartición</w:t>
                            </w:r>
                            <w:r>
                              <w:rPr>
                                <w:spacing w:val="-7"/>
                                <w:sz w:val="15"/>
                              </w:rPr>
                              <w:t xml:space="preserve"> </w:t>
                            </w:r>
                            <w:r>
                              <w:rPr>
                                <w:spacing w:val="-2"/>
                                <w:sz w:val="15"/>
                              </w:rPr>
                              <w:t>de</w:t>
                            </w:r>
                            <w:r>
                              <w:rPr>
                                <w:spacing w:val="-5"/>
                                <w:sz w:val="15"/>
                              </w:rPr>
                              <w:t xml:space="preserve"> </w:t>
                            </w:r>
                            <w:r>
                              <w:rPr>
                                <w:spacing w:val="-2"/>
                                <w:sz w:val="15"/>
                              </w:rPr>
                              <w:t>Justicia</w:t>
                            </w:r>
                          </w:p>
                        </w:tc>
                      </w:tr>
                      <w:tr w:rsidR="004B44A6">
                        <w:trPr>
                          <w:trHeight w:val="383"/>
                        </w:trPr>
                        <w:tc>
                          <w:tcPr>
                            <w:tcW w:w="1605" w:type="dxa"/>
                            <w:tcBorders>
                              <w:top w:val="nil"/>
                              <w:right w:val="single" w:sz="4" w:space="0" w:color="808080"/>
                            </w:tcBorders>
                          </w:tcPr>
                          <w:p w:rsidR="004B44A6" w:rsidRDefault="00DD6F89">
                            <w:pPr>
                              <w:pStyle w:val="TableParagraph"/>
                              <w:spacing w:before="28"/>
                              <w:ind w:left="121"/>
                              <w:rPr>
                                <w:b/>
                                <w:sz w:val="15"/>
                              </w:rPr>
                            </w:pPr>
                            <w:r>
                              <w:rPr>
                                <w:b/>
                                <w:w w:val="90"/>
                                <w:sz w:val="15"/>
                              </w:rPr>
                              <w:t>Tipo</w:t>
                            </w:r>
                            <w:r>
                              <w:rPr>
                                <w:b/>
                                <w:spacing w:val="-9"/>
                                <w:w w:val="90"/>
                                <w:sz w:val="15"/>
                              </w:rPr>
                              <w:t xml:space="preserve"> </w:t>
                            </w:r>
                            <w:r>
                              <w:rPr>
                                <w:b/>
                                <w:w w:val="90"/>
                                <w:sz w:val="15"/>
                              </w:rPr>
                              <w:t>de</w:t>
                            </w:r>
                            <w:r>
                              <w:rPr>
                                <w:b/>
                                <w:spacing w:val="-8"/>
                                <w:w w:val="90"/>
                                <w:sz w:val="15"/>
                              </w:rPr>
                              <w:t xml:space="preserve"> </w:t>
                            </w:r>
                            <w:r>
                              <w:rPr>
                                <w:b/>
                                <w:spacing w:val="-2"/>
                                <w:w w:val="90"/>
                                <w:sz w:val="15"/>
                              </w:rPr>
                              <w:t>Programa</w:t>
                            </w:r>
                          </w:p>
                        </w:tc>
                        <w:tc>
                          <w:tcPr>
                            <w:tcW w:w="7395" w:type="dxa"/>
                            <w:tcBorders>
                              <w:top w:val="nil"/>
                              <w:left w:val="single" w:sz="4" w:space="0" w:color="808080"/>
                            </w:tcBorders>
                          </w:tcPr>
                          <w:p w:rsidR="004B44A6" w:rsidRDefault="00DD6F89">
                            <w:pPr>
                              <w:pStyle w:val="TableParagraph"/>
                              <w:spacing w:before="28"/>
                              <w:ind w:left="196"/>
                              <w:rPr>
                                <w:sz w:val="15"/>
                              </w:rPr>
                            </w:pPr>
                            <w:r>
                              <w:rPr>
                                <w:sz w:val="15"/>
                              </w:rPr>
                              <w:t>M</w:t>
                            </w:r>
                            <w:r>
                              <w:rPr>
                                <w:spacing w:val="-12"/>
                                <w:sz w:val="15"/>
                              </w:rPr>
                              <w:t xml:space="preserve"> </w:t>
                            </w:r>
                            <w:r>
                              <w:rPr>
                                <w:sz w:val="15"/>
                              </w:rPr>
                              <w:t>-</w:t>
                            </w:r>
                            <w:r>
                              <w:rPr>
                                <w:spacing w:val="-11"/>
                                <w:sz w:val="15"/>
                              </w:rPr>
                              <w:t xml:space="preserve"> </w:t>
                            </w:r>
                            <w:r>
                              <w:rPr>
                                <w:sz w:val="15"/>
                              </w:rPr>
                              <w:t>Apoyo</w:t>
                            </w:r>
                            <w:r>
                              <w:rPr>
                                <w:spacing w:val="-11"/>
                                <w:sz w:val="15"/>
                              </w:rPr>
                              <w:t xml:space="preserve"> </w:t>
                            </w:r>
                            <w:r>
                              <w:rPr>
                                <w:sz w:val="15"/>
                              </w:rPr>
                              <w:t>al</w:t>
                            </w:r>
                            <w:r>
                              <w:rPr>
                                <w:spacing w:val="-16"/>
                                <w:sz w:val="15"/>
                              </w:rPr>
                              <w:t xml:space="preserve"> </w:t>
                            </w:r>
                            <w:r>
                              <w:rPr>
                                <w:sz w:val="15"/>
                              </w:rPr>
                              <w:t>proceso</w:t>
                            </w:r>
                            <w:r>
                              <w:rPr>
                                <w:spacing w:val="-15"/>
                                <w:sz w:val="15"/>
                              </w:rPr>
                              <w:t xml:space="preserve"> </w:t>
                            </w:r>
                            <w:r>
                              <w:rPr>
                                <w:sz w:val="15"/>
                              </w:rPr>
                              <w:t>presupuestario</w:t>
                            </w:r>
                            <w:r>
                              <w:rPr>
                                <w:spacing w:val="-15"/>
                                <w:sz w:val="15"/>
                              </w:rPr>
                              <w:t xml:space="preserve"> </w:t>
                            </w:r>
                            <w:r>
                              <w:rPr>
                                <w:sz w:val="15"/>
                              </w:rPr>
                              <w:t>y</w:t>
                            </w:r>
                            <w:r>
                              <w:rPr>
                                <w:spacing w:val="-12"/>
                                <w:sz w:val="15"/>
                              </w:rPr>
                              <w:t xml:space="preserve"> </w:t>
                            </w:r>
                            <w:r>
                              <w:rPr>
                                <w:sz w:val="15"/>
                              </w:rPr>
                              <w:t>para</w:t>
                            </w:r>
                            <w:r>
                              <w:rPr>
                                <w:spacing w:val="-11"/>
                                <w:sz w:val="15"/>
                              </w:rPr>
                              <w:t xml:space="preserve"> </w:t>
                            </w:r>
                            <w:r>
                              <w:rPr>
                                <w:sz w:val="15"/>
                              </w:rPr>
                              <w:t>mejorar</w:t>
                            </w:r>
                            <w:r>
                              <w:rPr>
                                <w:spacing w:val="-13"/>
                                <w:sz w:val="15"/>
                              </w:rPr>
                              <w:t xml:space="preserve"> </w:t>
                            </w:r>
                            <w:r>
                              <w:rPr>
                                <w:sz w:val="15"/>
                              </w:rPr>
                              <w:t>la</w:t>
                            </w:r>
                            <w:r>
                              <w:rPr>
                                <w:spacing w:val="-11"/>
                                <w:sz w:val="15"/>
                              </w:rPr>
                              <w:t xml:space="preserve"> </w:t>
                            </w:r>
                            <w:r>
                              <w:rPr>
                                <w:sz w:val="15"/>
                              </w:rPr>
                              <w:t>eficiencia</w:t>
                            </w:r>
                            <w:r>
                              <w:rPr>
                                <w:spacing w:val="-12"/>
                                <w:sz w:val="15"/>
                              </w:rPr>
                              <w:t xml:space="preserve"> </w:t>
                            </w:r>
                            <w:r>
                              <w:rPr>
                                <w:spacing w:val="-2"/>
                                <w:sz w:val="15"/>
                              </w:rPr>
                              <w:t>institucional</w:t>
                            </w:r>
                          </w:p>
                        </w:tc>
                      </w:tr>
                    </w:tbl>
                    <w:p w:rsidR="004B44A6" w:rsidRDefault="004B44A6">
                      <w:pPr>
                        <w:pStyle w:val="Textoindependiente"/>
                      </w:pPr>
                    </w:p>
                  </w:txbxContent>
                </v:textbox>
                <w10:wrap type="topAndBottom" anchorx="page"/>
              </v:shape>
            </w:pict>
          </mc:Fallback>
        </mc:AlternateContent>
      </w:r>
    </w:p>
    <w:p w:rsidR="004B44A6" w:rsidRDefault="004B44A6">
      <w:pPr>
        <w:pStyle w:val="Textoindependiente"/>
        <w:rPr>
          <w:sz w:val="16"/>
        </w:rPr>
        <w:sectPr w:rsidR="004B44A6">
          <w:pgSz w:w="15840" w:h="12240" w:orient="landscape"/>
          <w:pgMar w:top="1440" w:right="360" w:bottom="280" w:left="360" w:header="328" w:footer="0" w:gutter="0"/>
          <w:cols w:space="720"/>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48"/>
        <w:rPr>
          <w:sz w:val="20"/>
        </w:rPr>
      </w:pPr>
    </w:p>
    <w:p w:rsidR="004B44A6" w:rsidRDefault="004B44A6">
      <w:pPr>
        <w:pStyle w:val="Textoindependiente"/>
        <w:rPr>
          <w:sz w:val="20"/>
        </w:rPr>
        <w:sectPr w:rsidR="004B44A6">
          <w:pgSz w:w="15840" w:h="12240" w:orient="landscape"/>
          <w:pgMar w:top="1440" w:right="360" w:bottom="280" w:left="360" w:header="328" w:footer="0" w:gutter="0"/>
          <w:cols w:space="720"/>
        </w:sectPr>
      </w:pPr>
    </w:p>
    <w:p w:rsidR="004B44A6" w:rsidRDefault="00DD6F89">
      <w:pPr>
        <w:spacing w:before="99"/>
        <w:ind w:left="360"/>
        <w:rPr>
          <w:b/>
          <w:sz w:val="15"/>
        </w:rPr>
      </w:pPr>
      <w:r>
        <w:rPr>
          <w:b/>
          <w:spacing w:val="2"/>
          <w:w w:val="85"/>
          <w:sz w:val="15"/>
        </w:rPr>
        <w:lastRenderedPageBreak/>
        <w:t>Programa</w:t>
      </w:r>
      <w:r>
        <w:rPr>
          <w:b/>
          <w:spacing w:val="1"/>
          <w:w w:val="90"/>
          <w:sz w:val="15"/>
        </w:rPr>
        <w:t xml:space="preserve"> </w:t>
      </w:r>
      <w:r>
        <w:rPr>
          <w:b/>
          <w:spacing w:val="-2"/>
          <w:w w:val="90"/>
          <w:sz w:val="15"/>
        </w:rPr>
        <w:t>Presupuestario:</w:t>
      </w:r>
    </w:p>
    <w:p w:rsidR="004B44A6" w:rsidRDefault="00DD6F89">
      <w:pPr>
        <w:spacing w:before="102"/>
        <w:ind w:left="151"/>
        <w:rPr>
          <w:b/>
          <w:sz w:val="15"/>
        </w:rPr>
      </w:pPr>
      <w:r>
        <w:br w:type="column"/>
      </w:r>
      <w:r>
        <w:rPr>
          <w:b/>
          <w:spacing w:val="-5"/>
          <w:w w:val="90"/>
          <w:sz w:val="15"/>
        </w:rPr>
        <w:lastRenderedPageBreak/>
        <w:t>532</w:t>
      </w:r>
    </w:p>
    <w:p w:rsidR="004B44A6" w:rsidRDefault="00DD6F89">
      <w:pPr>
        <w:spacing w:before="102"/>
        <w:ind w:left="148"/>
        <w:rPr>
          <w:b/>
          <w:sz w:val="15"/>
        </w:rPr>
      </w:pPr>
      <w:r>
        <w:br w:type="column"/>
      </w:r>
      <w:r>
        <w:rPr>
          <w:b/>
          <w:w w:val="85"/>
          <w:sz w:val="15"/>
        </w:rPr>
        <w:lastRenderedPageBreak/>
        <w:t>Mediación</w:t>
      </w:r>
      <w:r>
        <w:rPr>
          <w:b/>
          <w:spacing w:val="2"/>
          <w:sz w:val="15"/>
        </w:rPr>
        <w:t xml:space="preserve"> </w:t>
      </w:r>
      <w:r>
        <w:rPr>
          <w:b/>
          <w:w w:val="85"/>
          <w:sz w:val="15"/>
        </w:rPr>
        <w:t>y/o</w:t>
      </w:r>
      <w:r>
        <w:rPr>
          <w:b/>
          <w:spacing w:val="5"/>
          <w:sz w:val="15"/>
        </w:rPr>
        <w:t xml:space="preserve"> </w:t>
      </w:r>
      <w:r>
        <w:rPr>
          <w:b/>
          <w:w w:val="85"/>
          <w:sz w:val="15"/>
        </w:rPr>
        <w:t>Conciliación</w:t>
      </w:r>
      <w:r>
        <w:rPr>
          <w:b/>
          <w:spacing w:val="2"/>
          <w:sz w:val="15"/>
        </w:rPr>
        <w:t xml:space="preserve"> </w:t>
      </w:r>
      <w:r>
        <w:rPr>
          <w:b/>
          <w:w w:val="85"/>
          <w:sz w:val="15"/>
        </w:rPr>
        <w:t>para</w:t>
      </w:r>
      <w:r>
        <w:rPr>
          <w:b/>
          <w:spacing w:val="6"/>
          <w:sz w:val="15"/>
        </w:rPr>
        <w:t xml:space="preserve"> </w:t>
      </w:r>
      <w:r>
        <w:rPr>
          <w:b/>
          <w:w w:val="85"/>
          <w:sz w:val="15"/>
        </w:rPr>
        <w:t>la</w:t>
      </w:r>
      <w:r>
        <w:rPr>
          <w:b/>
          <w:spacing w:val="6"/>
          <w:sz w:val="15"/>
        </w:rPr>
        <w:t xml:space="preserve"> </w:t>
      </w:r>
      <w:r>
        <w:rPr>
          <w:b/>
          <w:w w:val="85"/>
          <w:sz w:val="15"/>
        </w:rPr>
        <w:t>Impartición</w:t>
      </w:r>
      <w:r>
        <w:rPr>
          <w:b/>
          <w:spacing w:val="5"/>
          <w:sz w:val="15"/>
        </w:rPr>
        <w:t xml:space="preserve"> </w:t>
      </w:r>
      <w:r>
        <w:rPr>
          <w:b/>
          <w:w w:val="85"/>
          <w:sz w:val="15"/>
        </w:rPr>
        <w:t>de</w:t>
      </w:r>
      <w:r>
        <w:rPr>
          <w:b/>
          <w:spacing w:val="6"/>
          <w:sz w:val="15"/>
        </w:rPr>
        <w:t xml:space="preserve"> </w:t>
      </w:r>
      <w:r>
        <w:rPr>
          <w:b/>
          <w:spacing w:val="-2"/>
          <w:w w:val="85"/>
          <w:sz w:val="15"/>
        </w:rPr>
        <w:t>Justicia</w:t>
      </w:r>
    </w:p>
    <w:p w:rsidR="004B44A6" w:rsidRDefault="004B44A6">
      <w:pPr>
        <w:rPr>
          <w:b/>
          <w:sz w:val="15"/>
        </w:rPr>
        <w:sectPr w:rsidR="004B44A6">
          <w:type w:val="continuous"/>
          <w:pgSz w:w="15840" w:h="12240" w:orient="landscape"/>
          <w:pgMar w:top="1380" w:right="360" w:bottom="280" w:left="360" w:header="328" w:footer="0" w:gutter="0"/>
          <w:cols w:num="3" w:space="720" w:equalWidth="0">
            <w:col w:w="2118" w:space="40"/>
            <w:col w:w="415" w:space="39"/>
            <w:col w:w="12508"/>
          </w:cols>
        </w:sectPr>
      </w:pPr>
    </w:p>
    <w:p w:rsidR="004B44A6" w:rsidRDefault="00DD6F89">
      <w:pPr>
        <w:spacing w:before="59"/>
        <w:ind w:left="360"/>
        <w:rPr>
          <w:b/>
          <w:sz w:val="15"/>
        </w:rPr>
      </w:pPr>
      <w:r>
        <w:rPr>
          <w:b/>
          <w:w w:val="90"/>
          <w:sz w:val="15"/>
        </w:rPr>
        <w:lastRenderedPageBreak/>
        <w:t>Dependencia</w:t>
      </w:r>
      <w:r>
        <w:rPr>
          <w:b/>
          <w:spacing w:val="-11"/>
          <w:w w:val="90"/>
          <w:sz w:val="15"/>
        </w:rPr>
        <w:t xml:space="preserve"> </w:t>
      </w:r>
      <w:r>
        <w:rPr>
          <w:b/>
          <w:w w:val="90"/>
          <w:sz w:val="15"/>
        </w:rPr>
        <w:t>o</w:t>
      </w:r>
      <w:r>
        <w:rPr>
          <w:b/>
          <w:spacing w:val="-10"/>
          <w:w w:val="90"/>
          <w:sz w:val="15"/>
        </w:rPr>
        <w:t xml:space="preserve"> </w:t>
      </w:r>
      <w:r>
        <w:rPr>
          <w:b/>
          <w:w w:val="90"/>
          <w:sz w:val="15"/>
        </w:rPr>
        <w:t>Entidad</w:t>
      </w:r>
      <w:r>
        <w:rPr>
          <w:b/>
          <w:spacing w:val="-10"/>
          <w:w w:val="90"/>
          <w:sz w:val="15"/>
        </w:rPr>
        <w:t xml:space="preserve"> </w:t>
      </w:r>
      <w:r>
        <w:rPr>
          <w:b/>
          <w:spacing w:val="-2"/>
          <w:w w:val="90"/>
          <w:sz w:val="15"/>
        </w:rPr>
        <w:t>Responsable:</w:t>
      </w:r>
    </w:p>
    <w:p w:rsidR="004B44A6" w:rsidRDefault="00DD6F89">
      <w:pPr>
        <w:spacing w:before="59"/>
        <w:ind w:left="253"/>
        <w:rPr>
          <w:b/>
          <w:sz w:val="15"/>
        </w:rPr>
      </w:pPr>
      <w:r>
        <w:br w:type="column"/>
      </w:r>
      <w:r>
        <w:rPr>
          <w:b/>
          <w:spacing w:val="-6"/>
          <w:sz w:val="15"/>
        </w:rPr>
        <w:lastRenderedPageBreak/>
        <w:t>CONSEJO</w:t>
      </w:r>
      <w:r>
        <w:rPr>
          <w:b/>
          <w:spacing w:val="-10"/>
          <w:sz w:val="15"/>
        </w:rPr>
        <w:t xml:space="preserve"> </w:t>
      </w:r>
      <w:r>
        <w:rPr>
          <w:b/>
          <w:spacing w:val="-6"/>
          <w:sz w:val="15"/>
        </w:rPr>
        <w:t>DE</w:t>
      </w:r>
      <w:r>
        <w:rPr>
          <w:b/>
          <w:spacing w:val="-9"/>
          <w:sz w:val="15"/>
        </w:rPr>
        <w:t xml:space="preserve"> </w:t>
      </w:r>
      <w:r>
        <w:rPr>
          <w:b/>
          <w:spacing w:val="-6"/>
          <w:sz w:val="15"/>
        </w:rPr>
        <w:t>LA</w:t>
      </w:r>
      <w:r>
        <w:rPr>
          <w:b/>
          <w:spacing w:val="-11"/>
          <w:sz w:val="15"/>
        </w:rPr>
        <w:t xml:space="preserve"> </w:t>
      </w:r>
      <w:r>
        <w:rPr>
          <w:b/>
          <w:spacing w:val="-6"/>
          <w:sz w:val="15"/>
        </w:rPr>
        <w:t>JUDICATURA</w:t>
      </w:r>
      <w:r>
        <w:rPr>
          <w:b/>
          <w:spacing w:val="-12"/>
          <w:sz w:val="15"/>
        </w:rPr>
        <w:t xml:space="preserve"> </w:t>
      </w:r>
      <w:r>
        <w:rPr>
          <w:b/>
          <w:spacing w:val="-6"/>
          <w:sz w:val="15"/>
        </w:rPr>
        <w:t>DEL PODER</w:t>
      </w:r>
      <w:r>
        <w:rPr>
          <w:b/>
          <w:spacing w:val="-9"/>
          <w:sz w:val="15"/>
        </w:rPr>
        <w:t xml:space="preserve"> </w:t>
      </w:r>
      <w:r>
        <w:rPr>
          <w:b/>
          <w:spacing w:val="-6"/>
          <w:sz w:val="15"/>
        </w:rPr>
        <w:t>JUDICIAL</w:t>
      </w:r>
    </w:p>
    <w:p w:rsidR="004B44A6" w:rsidRDefault="00DD6F89">
      <w:pPr>
        <w:rPr>
          <w:b/>
          <w:sz w:val="13"/>
        </w:rPr>
      </w:pPr>
      <w:r>
        <w:br w:type="column"/>
      </w:r>
    </w:p>
    <w:p w:rsidR="004B44A6" w:rsidRDefault="004B44A6">
      <w:pPr>
        <w:pStyle w:val="Textoindependiente"/>
        <w:spacing w:before="103"/>
        <w:rPr>
          <w:b/>
          <w:sz w:val="13"/>
        </w:rPr>
      </w:pPr>
    </w:p>
    <w:p w:rsidR="004B44A6" w:rsidRDefault="00DD6F89">
      <w:pPr>
        <w:tabs>
          <w:tab w:val="left" w:pos="1920"/>
        </w:tabs>
        <w:ind w:left="360"/>
        <w:rPr>
          <w:sz w:val="13"/>
        </w:rPr>
      </w:pPr>
      <w:r>
        <w:rPr>
          <w:b/>
          <w:w w:val="90"/>
          <w:position w:val="-1"/>
          <w:sz w:val="15"/>
        </w:rPr>
        <w:t>Población</w:t>
      </w:r>
      <w:r>
        <w:rPr>
          <w:b/>
          <w:spacing w:val="-9"/>
          <w:w w:val="90"/>
          <w:position w:val="-1"/>
          <w:sz w:val="15"/>
        </w:rPr>
        <w:t xml:space="preserve"> </w:t>
      </w:r>
      <w:r>
        <w:rPr>
          <w:b/>
          <w:spacing w:val="-2"/>
          <w:position w:val="-1"/>
          <w:sz w:val="15"/>
        </w:rPr>
        <w:t>Objetivo:</w:t>
      </w:r>
      <w:r>
        <w:rPr>
          <w:b/>
          <w:position w:val="-1"/>
          <w:sz w:val="15"/>
        </w:rPr>
        <w:tab/>
      </w:r>
      <w:r>
        <w:rPr>
          <w:sz w:val="13"/>
        </w:rPr>
        <w:t>Los</w:t>
      </w:r>
      <w:r>
        <w:rPr>
          <w:spacing w:val="-18"/>
          <w:sz w:val="13"/>
        </w:rPr>
        <w:t xml:space="preserve"> </w:t>
      </w:r>
      <w:r>
        <w:rPr>
          <w:sz w:val="13"/>
        </w:rPr>
        <w:t>habitantes</w:t>
      </w:r>
      <w:r>
        <w:rPr>
          <w:spacing w:val="-17"/>
          <w:sz w:val="13"/>
        </w:rPr>
        <w:t xml:space="preserve"> </w:t>
      </w:r>
      <w:r>
        <w:rPr>
          <w:sz w:val="13"/>
        </w:rPr>
        <w:t>del</w:t>
      </w:r>
      <w:r>
        <w:rPr>
          <w:spacing w:val="-17"/>
          <w:sz w:val="13"/>
        </w:rPr>
        <w:t xml:space="preserve"> </w:t>
      </w:r>
      <w:r>
        <w:rPr>
          <w:sz w:val="13"/>
        </w:rPr>
        <w:t>estado</w:t>
      </w:r>
      <w:r>
        <w:rPr>
          <w:spacing w:val="-14"/>
          <w:sz w:val="13"/>
        </w:rPr>
        <w:t xml:space="preserve"> </w:t>
      </w:r>
      <w:r>
        <w:rPr>
          <w:sz w:val="13"/>
        </w:rPr>
        <w:t>de</w:t>
      </w:r>
      <w:r>
        <w:rPr>
          <w:spacing w:val="-15"/>
          <w:sz w:val="13"/>
        </w:rPr>
        <w:t xml:space="preserve"> </w:t>
      </w:r>
      <w:r>
        <w:rPr>
          <w:spacing w:val="-2"/>
          <w:sz w:val="13"/>
        </w:rPr>
        <w:t>Yucatán.</w:t>
      </w:r>
    </w:p>
    <w:p w:rsidR="004B44A6" w:rsidRDefault="004B44A6">
      <w:pPr>
        <w:rPr>
          <w:sz w:val="13"/>
        </w:rPr>
        <w:sectPr w:rsidR="004B44A6">
          <w:type w:val="continuous"/>
          <w:pgSz w:w="15840" w:h="12240" w:orient="landscape"/>
          <w:pgMar w:top="1380" w:right="360" w:bottom="280" w:left="360" w:header="328" w:footer="0" w:gutter="0"/>
          <w:cols w:num="3" w:space="720" w:equalWidth="0">
            <w:col w:w="2827" w:space="40"/>
            <w:col w:w="3933" w:space="761"/>
            <w:col w:w="7559"/>
          </w:cols>
        </w:sectPr>
      </w:pPr>
    </w:p>
    <w:p w:rsidR="004B44A6" w:rsidRDefault="00DD6F89">
      <w:pPr>
        <w:spacing w:before="61"/>
        <w:jc w:val="right"/>
        <w:rPr>
          <w:b/>
          <w:sz w:val="15"/>
        </w:rPr>
      </w:pPr>
      <w:r>
        <w:rPr>
          <w:b/>
          <w:spacing w:val="-2"/>
          <w:sz w:val="15"/>
        </w:rPr>
        <w:lastRenderedPageBreak/>
        <w:t>Directriz:</w:t>
      </w:r>
    </w:p>
    <w:p w:rsidR="004B44A6" w:rsidRDefault="00DD6F89">
      <w:pPr>
        <w:spacing w:before="59"/>
        <w:ind w:left="163"/>
        <w:rPr>
          <w:sz w:val="13"/>
        </w:rPr>
      </w:pPr>
      <w:r>
        <w:br w:type="column"/>
      </w:r>
      <w:r>
        <w:rPr>
          <w:sz w:val="13"/>
        </w:rPr>
        <w:lastRenderedPageBreak/>
        <w:t>06</w:t>
      </w:r>
      <w:r>
        <w:rPr>
          <w:spacing w:val="56"/>
          <w:sz w:val="13"/>
        </w:rPr>
        <w:t xml:space="preserve"> </w:t>
      </w:r>
      <w:r>
        <w:rPr>
          <w:sz w:val="13"/>
        </w:rPr>
        <w:t>Justicia,</w:t>
      </w:r>
      <w:r>
        <w:rPr>
          <w:spacing w:val="-16"/>
          <w:sz w:val="13"/>
        </w:rPr>
        <w:t xml:space="preserve"> </w:t>
      </w:r>
      <w:r>
        <w:rPr>
          <w:sz w:val="13"/>
        </w:rPr>
        <w:t>Seguridad</w:t>
      </w:r>
      <w:r>
        <w:rPr>
          <w:spacing w:val="-16"/>
          <w:sz w:val="13"/>
        </w:rPr>
        <w:t xml:space="preserve"> </w:t>
      </w:r>
      <w:r>
        <w:rPr>
          <w:sz w:val="13"/>
        </w:rPr>
        <w:t>Ciudadana</w:t>
      </w:r>
      <w:r>
        <w:rPr>
          <w:spacing w:val="-16"/>
          <w:sz w:val="13"/>
        </w:rPr>
        <w:t xml:space="preserve"> </w:t>
      </w:r>
      <w:r>
        <w:rPr>
          <w:sz w:val="13"/>
        </w:rPr>
        <w:t>y</w:t>
      </w:r>
      <w:r>
        <w:rPr>
          <w:spacing w:val="-13"/>
          <w:sz w:val="13"/>
        </w:rPr>
        <w:t xml:space="preserve"> </w:t>
      </w:r>
      <w:r>
        <w:rPr>
          <w:sz w:val="13"/>
        </w:rPr>
        <w:t>Cultura</w:t>
      </w:r>
      <w:r>
        <w:rPr>
          <w:spacing w:val="-14"/>
          <w:sz w:val="13"/>
        </w:rPr>
        <w:t xml:space="preserve"> </w:t>
      </w:r>
      <w:r>
        <w:rPr>
          <w:sz w:val="13"/>
        </w:rPr>
        <w:t>de</w:t>
      </w:r>
      <w:r>
        <w:rPr>
          <w:spacing w:val="-13"/>
          <w:sz w:val="13"/>
        </w:rPr>
        <w:t xml:space="preserve"> </w:t>
      </w:r>
      <w:r>
        <w:rPr>
          <w:sz w:val="13"/>
        </w:rPr>
        <w:t>la</w:t>
      </w:r>
      <w:r>
        <w:rPr>
          <w:spacing w:val="-16"/>
          <w:sz w:val="13"/>
        </w:rPr>
        <w:t xml:space="preserve"> </w:t>
      </w:r>
      <w:r>
        <w:rPr>
          <w:spacing w:val="-4"/>
          <w:sz w:val="13"/>
        </w:rPr>
        <w:t>Paz.</w:t>
      </w:r>
    </w:p>
    <w:p w:rsidR="004B44A6" w:rsidRDefault="004B44A6">
      <w:pPr>
        <w:rPr>
          <w:sz w:val="13"/>
        </w:rPr>
        <w:sectPr w:rsidR="004B44A6">
          <w:type w:val="continuous"/>
          <w:pgSz w:w="15840" w:h="12240" w:orient="landscape"/>
          <w:pgMar w:top="1380" w:right="360" w:bottom="280" w:left="360" w:header="328" w:footer="0" w:gutter="0"/>
          <w:cols w:num="2" w:space="720" w:equalWidth="0">
            <w:col w:w="8559" w:space="40"/>
            <w:col w:w="6521"/>
          </w:cols>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42"/>
        <w:rPr>
          <w:sz w:val="20"/>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0"/>
        <w:gridCol w:w="663"/>
        <w:gridCol w:w="2756"/>
        <w:gridCol w:w="981"/>
        <w:gridCol w:w="1125"/>
        <w:gridCol w:w="813"/>
        <w:gridCol w:w="963"/>
        <w:gridCol w:w="3016"/>
        <w:gridCol w:w="2040"/>
      </w:tblGrid>
      <w:tr w:rsidR="004B44A6">
        <w:trPr>
          <w:trHeight w:val="330"/>
        </w:trPr>
        <w:tc>
          <w:tcPr>
            <w:tcW w:w="2280" w:type="dxa"/>
            <w:tcBorders>
              <w:bottom w:val="double" w:sz="4" w:space="0" w:color="000000"/>
              <w:right w:val="single" w:sz="4" w:space="0" w:color="808080"/>
            </w:tcBorders>
          </w:tcPr>
          <w:p w:rsidR="004B44A6" w:rsidRDefault="00DD6F89">
            <w:pPr>
              <w:pStyle w:val="TableParagraph"/>
              <w:spacing w:before="115"/>
              <w:ind w:left="660"/>
              <w:rPr>
                <w:b/>
                <w:sz w:val="11"/>
              </w:rPr>
            </w:pPr>
            <w:r>
              <w:rPr>
                <w:b/>
                <w:w w:val="85"/>
                <w:sz w:val="11"/>
              </w:rPr>
              <w:t>Resumen</w:t>
            </w:r>
            <w:r>
              <w:rPr>
                <w:b/>
                <w:spacing w:val="4"/>
                <w:sz w:val="11"/>
              </w:rPr>
              <w:t xml:space="preserve"> </w:t>
            </w:r>
            <w:r>
              <w:rPr>
                <w:b/>
                <w:spacing w:val="-2"/>
                <w:sz w:val="11"/>
              </w:rPr>
              <w:t>Narrativo</w:t>
            </w:r>
          </w:p>
        </w:tc>
        <w:tc>
          <w:tcPr>
            <w:tcW w:w="663" w:type="dxa"/>
            <w:tcBorders>
              <w:left w:val="single" w:sz="4" w:space="0" w:color="808080"/>
              <w:bottom w:val="double" w:sz="4" w:space="0" w:color="000000"/>
              <w:right w:val="nil"/>
            </w:tcBorders>
          </w:tcPr>
          <w:p w:rsidR="004B44A6" w:rsidRDefault="004B44A6">
            <w:pPr>
              <w:pStyle w:val="TableParagraph"/>
              <w:rPr>
                <w:rFonts w:ascii="Times New Roman"/>
                <w:sz w:val="10"/>
              </w:rPr>
            </w:pPr>
          </w:p>
        </w:tc>
        <w:tc>
          <w:tcPr>
            <w:tcW w:w="2756" w:type="dxa"/>
            <w:tcBorders>
              <w:left w:val="nil"/>
              <w:bottom w:val="double" w:sz="4" w:space="0" w:color="000000"/>
              <w:right w:val="nil"/>
            </w:tcBorders>
          </w:tcPr>
          <w:p w:rsidR="004B44A6" w:rsidRDefault="00DD6F89">
            <w:pPr>
              <w:pStyle w:val="TableParagraph"/>
              <w:spacing w:before="115"/>
              <w:ind w:left="907"/>
              <w:rPr>
                <w:b/>
                <w:sz w:val="11"/>
              </w:rPr>
            </w:pPr>
            <w:r>
              <w:rPr>
                <w:b/>
                <w:spacing w:val="-2"/>
                <w:w w:val="95"/>
                <w:sz w:val="11"/>
              </w:rPr>
              <w:t>Indicador</w:t>
            </w:r>
          </w:p>
        </w:tc>
        <w:tc>
          <w:tcPr>
            <w:tcW w:w="981" w:type="dxa"/>
            <w:tcBorders>
              <w:left w:val="nil"/>
              <w:bottom w:val="double" w:sz="4" w:space="0" w:color="000000"/>
              <w:right w:val="nil"/>
            </w:tcBorders>
          </w:tcPr>
          <w:p w:rsidR="004B44A6" w:rsidRDefault="00DD6F89">
            <w:pPr>
              <w:pStyle w:val="TableParagraph"/>
              <w:spacing w:before="115"/>
              <w:ind w:left="1" w:right="6"/>
              <w:jc w:val="center"/>
              <w:rPr>
                <w:b/>
                <w:sz w:val="11"/>
              </w:rPr>
            </w:pPr>
            <w:r>
              <w:rPr>
                <w:b/>
                <w:spacing w:val="-2"/>
                <w:sz w:val="11"/>
              </w:rPr>
              <w:t>Fórmula</w:t>
            </w:r>
          </w:p>
        </w:tc>
        <w:tc>
          <w:tcPr>
            <w:tcW w:w="1125" w:type="dxa"/>
            <w:tcBorders>
              <w:left w:val="nil"/>
              <w:bottom w:val="double" w:sz="4" w:space="0" w:color="000000"/>
              <w:right w:val="nil"/>
            </w:tcBorders>
          </w:tcPr>
          <w:p w:rsidR="004B44A6" w:rsidRDefault="00DD6F89">
            <w:pPr>
              <w:pStyle w:val="TableParagraph"/>
              <w:spacing w:before="115"/>
              <w:ind w:left="269"/>
              <w:rPr>
                <w:b/>
                <w:sz w:val="11"/>
              </w:rPr>
            </w:pPr>
            <w:r>
              <w:rPr>
                <w:b/>
                <w:w w:val="85"/>
                <w:sz w:val="11"/>
              </w:rPr>
              <w:t>Línea</w:t>
            </w:r>
            <w:r>
              <w:rPr>
                <w:b/>
                <w:spacing w:val="-1"/>
                <w:w w:val="95"/>
                <w:sz w:val="11"/>
              </w:rPr>
              <w:t xml:space="preserve"> </w:t>
            </w:r>
            <w:r>
              <w:rPr>
                <w:b/>
                <w:spacing w:val="-4"/>
                <w:w w:val="95"/>
                <w:sz w:val="11"/>
              </w:rPr>
              <w:t>base</w:t>
            </w:r>
          </w:p>
        </w:tc>
        <w:tc>
          <w:tcPr>
            <w:tcW w:w="813" w:type="dxa"/>
            <w:tcBorders>
              <w:left w:val="nil"/>
              <w:bottom w:val="double" w:sz="4" w:space="0" w:color="000000"/>
              <w:right w:val="nil"/>
            </w:tcBorders>
          </w:tcPr>
          <w:p w:rsidR="004B44A6" w:rsidRDefault="00DD6F89">
            <w:pPr>
              <w:pStyle w:val="TableParagraph"/>
              <w:spacing w:before="115"/>
              <w:ind w:left="52" w:right="23"/>
              <w:jc w:val="center"/>
              <w:rPr>
                <w:b/>
                <w:sz w:val="11"/>
              </w:rPr>
            </w:pPr>
            <w:r>
              <w:rPr>
                <w:b/>
                <w:spacing w:val="-4"/>
                <w:sz w:val="11"/>
              </w:rPr>
              <w:t>Meta</w:t>
            </w:r>
          </w:p>
        </w:tc>
        <w:tc>
          <w:tcPr>
            <w:tcW w:w="963" w:type="dxa"/>
            <w:tcBorders>
              <w:left w:val="nil"/>
              <w:bottom w:val="double" w:sz="4" w:space="0" w:color="000000"/>
              <w:right w:val="nil"/>
            </w:tcBorders>
          </w:tcPr>
          <w:p w:rsidR="004B44A6" w:rsidRDefault="00DD6F89">
            <w:pPr>
              <w:pStyle w:val="TableParagraph"/>
              <w:spacing w:before="115"/>
              <w:ind w:left="171"/>
              <w:jc w:val="center"/>
              <w:rPr>
                <w:b/>
                <w:sz w:val="11"/>
              </w:rPr>
            </w:pPr>
            <w:r>
              <w:rPr>
                <w:b/>
                <w:spacing w:val="-2"/>
                <w:sz w:val="11"/>
              </w:rPr>
              <w:t>Periodicidad</w:t>
            </w:r>
          </w:p>
        </w:tc>
        <w:tc>
          <w:tcPr>
            <w:tcW w:w="3016" w:type="dxa"/>
            <w:tcBorders>
              <w:left w:val="nil"/>
              <w:bottom w:val="double" w:sz="4" w:space="0" w:color="000000"/>
              <w:right w:val="single" w:sz="4" w:space="0" w:color="808080"/>
            </w:tcBorders>
          </w:tcPr>
          <w:p w:rsidR="004B44A6" w:rsidRDefault="00DD6F89">
            <w:pPr>
              <w:pStyle w:val="TableParagraph"/>
              <w:spacing w:before="115"/>
              <w:ind w:left="961"/>
              <w:rPr>
                <w:b/>
                <w:sz w:val="11"/>
              </w:rPr>
            </w:pPr>
            <w:r>
              <w:rPr>
                <w:b/>
                <w:w w:val="90"/>
                <w:sz w:val="11"/>
              </w:rPr>
              <w:t>Medios</w:t>
            </w:r>
            <w:r>
              <w:rPr>
                <w:b/>
                <w:spacing w:val="-5"/>
                <w:w w:val="90"/>
                <w:sz w:val="11"/>
              </w:rPr>
              <w:t xml:space="preserve"> </w:t>
            </w:r>
            <w:r>
              <w:rPr>
                <w:b/>
                <w:w w:val="90"/>
                <w:sz w:val="11"/>
              </w:rPr>
              <w:t>de</w:t>
            </w:r>
            <w:r>
              <w:rPr>
                <w:b/>
                <w:spacing w:val="-4"/>
                <w:w w:val="90"/>
                <w:sz w:val="11"/>
              </w:rPr>
              <w:t xml:space="preserve"> </w:t>
            </w:r>
            <w:r>
              <w:rPr>
                <w:b/>
                <w:spacing w:val="-2"/>
                <w:w w:val="90"/>
                <w:sz w:val="11"/>
              </w:rPr>
              <w:t>Verificación</w:t>
            </w:r>
          </w:p>
        </w:tc>
        <w:tc>
          <w:tcPr>
            <w:tcW w:w="2040" w:type="dxa"/>
            <w:tcBorders>
              <w:left w:val="single" w:sz="4" w:space="0" w:color="808080"/>
              <w:bottom w:val="double" w:sz="4" w:space="0" w:color="000000"/>
              <w:right w:val="single" w:sz="2" w:space="0" w:color="000000"/>
            </w:tcBorders>
          </w:tcPr>
          <w:p w:rsidR="004B44A6" w:rsidRDefault="00DD6F89">
            <w:pPr>
              <w:pStyle w:val="TableParagraph"/>
              <w:spacing w:before="115"/>
              <w:ind w:left="19" w:right="2"/>
              <w:jc w:val="center"/>
              <w:rPr>
                <w:b/>
                <w:sz w:val="11"/>
              </w:rPr>
            </w:pPr>
            <w:r>
              <w:rPr>
                <w:b/>
                <w:spacing w:val="-2"/>
                <w:sz w:val="11"/>
              </w:rPr>
              <w:t>Supuestos</w:t>
            </w:r>
          </w:p>
        </w:tc>
      </w:tr>
      <w:tr w:rsidR="004B44A6">
        <w:trPr>
          <w:trHeight w:val="1055"/>
        </w:trPr>
        <w:tc>
          <w:tcPr>
            <w:tcW w:w="2280" w:type="dxa"/>
            <w:tcBorders>
              <w:top w:val="double" w:sz="4" w:space="0" w:color="000000"/>
              <w:bottom w:val="single" w:sz="4" w:space="0" w:color="808080"/>
              <w:right w:val="single" w:sz="4" w:space="0" w:color="808080"/>
            </w:tcBorders>
          </w:tcPr>
          <w:p w:rsidR="004B44A6" w:rsidRDefault="00DD6F89">
            <w:pPr>
              <w:pStyle w:val="TableParagraph"/>
              <w:spacing w:before="115"/>
              <w:ind w:left="11"/>
              <w:jc w:val="center"/>
              <w:rPr>
                <w:b/>
                <w:sz w:val="11"/>
              </w:rPr>
            </w:pPr>
            <w:r>
              <w:rPr>
                <w:b/>
                <w:spacing w:val="-5"/>
                <w:sz w:val="11"/>
              </w:rPr>
              <w:t>Fin</w:t>
            </w:r>
          </w:p>
          <w:p w:rsidR="004B44A6" w:rsidRDefault="00DD6F89">
            <w:pPr>
              <w:pStyle w:val="TableParagraph"/>
              <w:spacing w:before="104"/>
              <w:ind w:left="120" w:right="106"/>
              <w:jc w:val="both"/>
              <w:rPr>
                <w:sz w:val="11"/>
              </w:rPr>
            </w:pPr>
            <w:r>
              <w:rPr>
                <w:sz w:val="11"/>
              </w:rPr>
              <w:t>Se contribuye a lograr la confianza</w:t>
            </w:r>
            <w:r>
              <w:rPr>
                <w:spacing w:val="40"/>
                <w:sz w:val="11"/>
              </w:rPr>
              <w:t xml:space="preserve"> </w:t>
            </w:r>
            <w:r>
              <w:rPr>
                <w:sz w:val="11"/>
              </w:rPr>
              <w:t>ciudadana para la atención de sus</w:t>
            </w:r>
            <w:r>
              <w:rPr>
                <w:spacing w:val="40"/>
                <w:sz w:val="11"/>
              </w:rPr>
              <w:t xml:space="preserve"> </w:t>
            </w:r>
            <w:r>
              <w:rPr>
                <w:sz w:val="11"/>
              </w:rPr>
              <w:t>conflictos o controversias mediante de la</w:t>
            </w:r>
            <w:r>
              <w:rPr>
                <w:spacing w:val="40"/>
                <w:sz w:val="11"/>
              </w:rPr>
              <w:t xml:space="preserve"> </w:t>
            </w:r>
            <w:r>
              <w:rPr>
                <w:sz w:val="11"/>
              </w:rPr>
              <w:t>mejora</w:t>
            </w:r>
            <w:r>
              <w:rPr>
                <w:spacing w:val="-2"/>
                <w:sz w:val="11"/>
              </w:rPr>
              <w:t xml:space="preserve"> </w:t>
            </w:r>
            <w:r>
              <w:rPr>
                <w:sz w:val="11"/>
              </w:rPr>
              <w:t>del</w:t>
            </w:r>
            <w:r>
              <w:rPr>
                <w:spacing w:val="-4"/>
                <w:sz w:val="11"/>
              </w:rPr>
              <w:t xml:space="preserve"> </w:t>
            </w:r>
            <w:r>
              <w:rPr>
                <w:sz w:val="11"/>
              </w:rPr>
              <w:t>nivel</w:t>
            </w:r>
            <w:r>
              <w:rPr>
                <w:spacing w:val="-4"/>
                <w:sz w:val="11"/>
              </w:rPr>
              <w:t xml:space="preserve"> </w:t>
            </w:r>
            <w:r>
              <w:rPr>
                <w:sz w:val="11"/>
              </w:rPr>
              <w:t>de</w:t>
            </w:r>
            <w:r>
              <w:rPr>
                <w:spacing w:val="-2"/>
                <w:sz w:val="11"/>
              </w:rPr>
              <w:t xml:space="preserve"> </w:t>
            </w:r>
            <w:r>
              <w:rPr>
                <w:sz w:val="11"/>
              </w:rPr>
              <w:t>atención</w:t>
            </w:r>
            <w:r>
              <w:rPr>
                <w:spacing w:val="-1"/>
                <w:sz w:val="11"/>
              </w:rPr>
              <w:t xml:space="preserve"> </w:t>
            </w:r>
            <w:r>
              <w:rPr>
                <w:sz w:val="11"/>
              </w:rPr>
              <w:t>ciudadana.</w:t>
            </w:r>
          </w:p>
        </w:tc>
        <w:tc>
          <w:tcPr>
            <w:tcW w:w="663" w:type="dxa"/>
            <w:tcBorders>
              <w:top w:val="double" w:sz="4" w:space="0" w:color="000000"/>
              <w:left w:val="single" w:sz="4" w:space="0" w:color="808080"/>
              <w:bottom w:val="single" w:sz="4" w:space="0" w:color="808080"/>
              <w:right w:val="nil"/>
            </w:tcBorders>
          </w:tcPr>
          <w:p w:rsidR="004B44A6" w:rsidRDefault="00DD6F89">
            <w:pPr>
              <w:pStyle w:val="TableParagraph"/>
              <w:spacing w:before="112"/>
              <w:ind w:left="212"/>
              <w:jc w:val="center"/>
              <w:rPr>
                <w:sz w:val="11"/>
              </w:rPr>
            </w:pPr>
            <w:r>
              <w:rPr>
                <w:noProof/>
                <w:sz w:val="11"/>
                <w:lang w:val="es-MX" w:eastAsia="es-MX"/>
              </w:rPr>
              <mc:AlternateContent>
                <mc:Choice Requires="wpg">
                  <w:drawing>
                    <wp:anchor distT="0" distB="0" distL="0" distR="0" simplePos="0" relativeHeight="251523072" behindDoc="1" locked="0" layoutInCell="1" allowOverlap="1">
                      <wp:simplePos x="0" y="0"/>
                      <wp:positionH relativeFrom="column">
                        <wp:posOffset>76200</wp:posOffset>
                      </wp:positionH>
                      <wp:positionV relativeFrom="paragraph">
                        <wp:posOffset>72677</wp:posOffset>
                      </wp:positionV>
                      <wp:extent cx="6400800" cy="171450"/>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1450"/>
                                <a:chOff x="0" y="0"/>
                                <a:chExt cx="6400800" cy="171450"/>
                              </a:xfrm>
                            </wpg:grpSpPr>
                            <wps:wsp>
                              <wps:cNvPr id="140" name="Graphic 140"/>
                              <wps:cNvSpPr/>
                              <wps:spPr>
                                <a:xfrm>
                                  <a:off x="0" y="0"/>
                                  <a:ext cx="6400800" cy="171450"/>
                                </a:xfrm>
                                <a:custGeom>
                                  <a:avLst/>
                                  <a:gdLst/>
                                  <a:ahLst/>
                                  <a:cxnLst/>
                                  <a:rect l="l" t="t" r="r" b="b"/>
                                  <a:pathLst>
                                    <a:path w="6400800" h="171450">
                                      <a:moveTo>
                                        <a:pt x="6400800" y="0"/>
                                      </a:moveTo>
                                      <a:lnTo>
                                        <a:pt x="0" y="0"/>
                                      </a:lnTo>
                                      <a:lnTo>
                                        <a:pt x="0" y="171450"/>
                                      </a:lnTo>
                                      <a:lnTo>
                                        <a:pt x="6400800" y="17145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169F0E69" id="Group 139" o:spid="_x0000_s1026" style="position:absolute;margin-left:6pt;margin-top:5.7pt;width:7in;height:13.5pt;z-index:-251793408;mso-wrap-distance-left:0;mso-wrap-distance-right:0" coordsize="64008,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">
                      <v:shape id="Graphic 140" o:spid="_x0000_s1027" style="position:absolute;width:64008;height:1714;visibility:visible;mso-wrap-style:square;v-text-anchor:top" coordsize="640080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" path="m6400800,l,,,171450r6400800,l6400800,xe" fillcolor="#e1ded6" stroked="f">
                        <v:path arrowok="t"/>
                      </v:shape>
                    </v:group>
                  </w:pict>
                </mc:Fallback>
              </mc:AlternateContent>
            </w:r>
            <w:r>
              <w:rPr>
                <w:spacing w:val="-2"/>
                <w:sz w:val="11"/>
              </w:rPr>
              <w:t>23,717</w:t>
            </w:r>
          </w:p>
        </w:tc>
        <w:tc>
          <w:tcPr>
            <w:tcW w:w="2756" w:type="dxa"/>
            <w:tcBorders>
              <w:top w:val="double" w:sz="4" w:space="0" w:color="000000"/>
              <w:left w:val="nil"/>
              <w:bottom w:val="single" w:sz="4" w:space="0" w:color="808080"/>
              <w:right w:val="nil"/>
            </w:tcBorders>
          </w:tcPr>
          <w:p w:rsidR="004B44A6" w:rsidRDefault="00DD6F89">
            <w:pPr>
              <w:pStyle w:val="TableParagraph"/>
              <w:spacing w:before="112"/>
              <w:ind w:left="62"/>
              <w:rPr>
                <w:sz w:val="11"/>
              </w:rPr>
            </w:pPr>
            <w:r>
              <w:rPr>
                <w:spacing w:val="-2"/>
                <w:sz w:val="11"/>
              </w:rPr>
              <w:t>Índice</w:t>
            </w:r>
            <w:r>
              <w:rPr>
                <w:spacing w:val="-7"/>
                <w:sz w:val="11"/>
              </w:rPr>
              <w:t xml:space="preserve"> </w:t>
            </w:r>
            <w:r>
              <w:rPr>
                <w:spacing w:val="-2"/>
                <w:sz w:val="11"/>
              </w:rPr>
              <w:t>de</w:t>
            </w:r>
            <w:r>
              <w:rPr>
                <w:spacing w:val="-9"/>
                <w:sz w:val="11"/>
              </w:rPr>
              <w:t xml:space="preserve"> </w:t>
            </w:r>
            <w:r>
              <w:rPr>
                <w:spacing w:val="-2"/>
                <w:sz w:val="11"/>
              </w:rPr>
              <w:t>Estado</w:t>
            </w:r>
            <w:r>
              <w:rPr>
                <w:spacing w:val="-7"/>
                <w:sz w:val="11"/>
              </w:rPr>
              <w:t xml:space="preserve"> </w:t>
            </w:r>
            <w:r>
              <w:rPr>
                <w:spacing w:val="-2"/>
                <w:sz w:val="11"/>
              </w:rPr>
              <w:t>de</w:t>
            </w:r>
            <w:r>
              <w:rPr>
                <w:spacing w:val="-9"/>
                <w:sz w:val="11"/>
              </w:rPr>
              <w:t xml:space="preserve"> </w:t>
            </w:r>
            <w:r>
              <w:rPr>
                <w:spacing w:val="-2"/>
                <w:sz w:val="11"/>
              </w:rPr>
              <w:t>Derecho</w:t>
            </w:r>
          </w:p>
        </w:tc>
        <w:tc>
          <w:tcPr>
            <w:tcW w:w="981" w:type="dxa"/>
            <w:tcBorders>
              <w:top w:val="double" w:sz="4" w:space="0" w:color="000000"/>
              <w:left w:val="nil"/>
              <w:bottom w:val="single" w:sz="4" w:space="0" w:color="808080"/>
              <w:right w:val="nil"/>
            </w:tcBorders>
          </w:tcPr>
          <w:p w:rsidR="004B44A6" w:rsidRDefault="00DD6F89">
            <w:pPr>
              <w:pStyle w:val="TableParagraph"/>
              <w:spacing w:before="115"/>
              <w:ind w:right="6"/>
              <w:jc w:val="center"/>
              <w:rPr>
                <w:sz w:val="11"/>
              </w:rPr>
            </w:pPr>
            <w:r>
              <w:rPr>
                <w:spacing w:val="-10"/>
                <w:w w:val="115"/>
                <w:sz w:val="11"/>
              </w:rPr>
              <w:t>A</w:t>
            </w:r>
          </w:p>
        </w:tc>
        <w:tc>
          <w:tcPr>
            <w:tcW w:w="1125" w:type="dxa"/>
            <w:tcBorders>
              <w:top w:val="double" w:sz="4" w:space="0" w:color="000000"/>
              <w:left w:val="nil"/>
              <w:bottom w:val="single" w:sz="4" w:space="0" w:color="808080"/>
              <w:right w:val="nil"/>
            </w:tcBorders>
          </w:tcPr>
          <w:p w:rsidR="004B44A6" w:rsidRDefault="00DD6F89">
            <w:pPr>
              <w:pStyle w:val="TableParagraph"/>
              <w:spacing w:before="112" w:line="126" w:lineRule="exact"/>
              <w:ind w:left="67" w:right="115"/>
              <w:jc w:val="center"/>
              <w:rPr>
                <w:sz w:val="11"/>
              </w:rPr>
            </w:pPr>
            <w:r>
              <w:rPr>
                <w:spacing w:val="-4"/>
                <w:sz w:val="11"/>
              </w:rPr>
              <w:t>0.47</w:t>
            </w:r>
          </w:p>
          <w:p w:rsidR="004B44A6" w:rsidRDefault="00DD6F89">
            <w:pPr>
              <w:pStyle w:val="TableParagraph"/>
              <w:spacing w:line="126" w:lineRule="exact"/>
              <w:ind w:left="67" w:right="138"/>
              <w:jc w:val="center"/>
              <w:rPr>
                <w:sz w:val="11"/>
              </w:rPr>
            </w:pPr>
            <w:r>
              <w:rPr>
                <w:spacing w:val="-2"/>
                <w:w w:val="105"/>
                <w:sz w:val="11"/>
              </w:rPr>
              <w:t>Puntos</w:t>
            </w:r>
          </w:p>
        </w:tc>
        <w:tc>
          <w:tcPr>
            <w:tcW w:w="813" w:type="dxa"/>
            <w:tcBorders>
              <w:top w:val="double" w:sz="4" w:space="0" w:color="000000"/>
              <w:left w:val="nil"/>
              <w:bottom w:val="single" w:sz="4" w:space="0" w:color="808080"/>
              <w:right w:val="nil"/>
            </w:tcBorders>
          </w:tcPr>
          <w:p w:rsidR="004B44A6" w:rsidRDefault="00DD6F89">
            <w:pPr>
              <w:pStyle w:val="TableParagraph"/>
              <w:spacing w:before="112"/>
              <w:ind w:left="52"/>
              <w:jc w:val="center"/>
              <w:rPr>
                <w:sz w:val="11"/>
              </w:rPr>
            </w:pPr>
            <w:r>
              <w:rPr>
                <w:spacing w:val="-4"/>
                <w:sz w:val="11"/>
              </w:rPr>
              <w:t>0.61</w:t>
            </w:r>
          </w:p>
        </w:tc>
        <w:tc>
          <w:tcPr>
            <w:tcW w:w="963" w:type="dxa"/>
            <w:tcBorders>
              <w:top w:val="double" w:sz="4" w:space="0" w:color="000000"/>
              <w:left w:val="nil"/>
              <w:bottom w:val="single" w:sz="4" w:space="0" w:color="808080"/>
              <w:right w:val="nil"/>
            </w:tcBorders>
          </w:tcPr>
          <w:p w:rsidR="004B44A6" w:rsidRDefault="00DD6F89">
            <w:pPr>
              <w:pStyle w:val="TableParagraph"/>
              <w:spacing w:before="115"/>
              <w:ind w:left="175"/>
              <w:jc w:val="center"/>
              <w:rPr>
                <w:sz w:val="11"/>
              </w:rPr>
            </w:pPr>
            <w:r>
              <w:rPr>
                <w:spacing w:val="-2"/>
                <w:w w:val="105"/>
                <w:sz w:val="11"/>
              </w:rPr>
              <w:t>Trienal</w:t>
            </w:r>
          </w:p>
        </w:tc>
        <w:tc>
          <w:tcPr>
            <w:tcW w:w="3016" w:type="dxa"/>
            <w:tcBorders>
              <w:top w:val="double" w:sz="4" w:space="0" w:color="00000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spacing w:before="115"/>
              <w:rPr>
                <w:sz w:val="11"/>
              </w:rPr>
            </w:pPr>
          </w:p>
          <w:p w:rsidR="004B44A6" w:rsidRDefault="00DD6F89">
            <w:pPr>
              <w:pStyle w:val="TableParagraph"/>
              <w:ind w:left="145" w:right="277"/>
              <w:rPr>
                <w:sz w:val="11"/>
              </w:rPr>
            </w:pPr>
            <w:r>
              <w:rPr>
                <w:sz w:val="11"/>
              </w:rPr>
              <w:t>Índice</w:t>
            </w:r>
            <w:r>
              <w:rPr>
                <w:spacing w:val="-1"/>
                <w:sz w:val="11"/>
              </w:rPr>
              <w:t xml:space="preserve"> </w:t>
            </w:r>
            <w:r>
              <w:rPr>
                <w:sz w:val="11"/>
              </w:rPr>
              <w:t>de</w:t>
            </w:r>
            <w:r>
              <w:rPr>
                <w:spacing w:val="-4"/>
                <w:sz w:val="11"/>
              </w:rPr>
              <w:t xml:space="preserve"> </w:t>
            </w:r>
            <w:r>
              <w:rPr>
                <w:sz w:val="11"/>
              </w:rPr>
              <w:t>Estado</w:t>
            </w:r>
            <w:r>
              <w:rPr>
                <w:spacing w:val="-3"/>
                <w:sz w:val="11"/>
              </w:rPr>
              <w:t xml:space="preserve"> </w:t>
            </w:r>
            <w:r>
              <w:rPr>
                <w:sz w:val="11"/>
              </w:rPr>
              <w:t>de</w:t>
            </w:r>
            <w:r>
              <w:rPr>
                <w:spacing w:val="-4"/>
                <w:sz w:val="11"/>
              </w:rPr>
              <w:t xml:space="preserve"> </w:t>
            </w:r>
            <w:r>
              <w:rPr>
                <w:sz w:val="11"/>
              </w:rPr>
              <w:t xml:space="preserve">Derecho 2020-2021, </w:t>
            </w:r>
            <w:proofErr w:type="spellStart"/>
            <w:r>
              <w:rPr>
                <w:sz w:val="11"/>
              </w:rPr>
              <w:t>World</w:t>
            </w:r>
            <w:proofErr w:type="spellEnd"/>
            <w:r>
              <w:rPr>
                <w:spacing w:val="40"/>
                <w:sz w:val="11"/>
              </w:rPr>
              <w:t xml:space="preserve"> </w:t>
            </w:r>
            <w:proofErr w:type="spellStart"/>
            <w:r>
              <w:rPr>
                <w:sz w:val="11"/>
              </w:rPr>
              <w:t>Justice</w:t>
            </w:r>
            <w:proofErr w:type="spellEnd"/>
            <w:r>
              <w:rPr>
                <w:spacing w:val="-14"/>
                <w:sz w:val="11"/>
              </w:rPr>
              <w:t xml:space="preserve"> </w:t>
            </w:r>
            <w:r>
              <w:rPr>
                <w:sz w:val="11"/>
              </w:rPr>
              <w:t>Project.</w:t>
            </w:r>
            <w:r>
              <w:rPr>
                <w:spacing w:val="40"/>
                <w:sz w:val="11"/>
              </w:rPr>
              <w:t xml:space="preserve"> </w:t>
            </w:r>
            <w:r>
              <w:rPr>
                <w:spacing w:val="-2"/>
                <w:sz w:val="11"/>
              </w:rPr>
              <w:t>https://worldjusticeproject.org/sites/default/files/doc</w:t>
            </w:r>
            <w:r>
              <w:rPr>
                <w:spacing w:val="40"/>
                <w:sz w:val="11"/>
              </w:rPr>
              <w:t xml:space="preserve"> </w:t>
            </w:r>
            <w:proofErr w:type="spellStart"/>
            <w:r>
              <w:rPr>
                <w:spacing w:val="-2"/>
                <w:sz w:val="11"/>
              </w:rPr>
              <w:t>uments</w:t>
            </w:r>
            <w:proofErr w:type="spellEnd"/>
            <w:r>
              <w:rPr>
                <w:spacing w:val="-2"/>
                <w:sz w:val="11"/>
              </w:rPr>
              <w:t>/mx-insights-compressed.pdf</w:t>
            </w:r>
          </w:p>
        </w:tc>
        <w:tc>
          <w:tcPr>
            <w:tcW w:w="2040" w:type="dxa"/>
            <w:tcBorders>
              <w:top w:val="double" w:sz="4" w:space="0" w:color="000000"/>
              <w:left w:val="single" w:sz="4" w:space="0" w:color="808080"/>
              <w:bottom w:val="single" w:sz="4" w:space="0" w:color="808080"/>
            </w:tcBorders>
          </w:tcPr>
          <w:p w:rsidR="004B44A6" w:rsidRDefault="00DD6F89">
            <w:pPr>
              <w:pStyle w:val="TableParagraph"/>
              <w:spacing w:before="112"/>
              <w:ind w:left="124" w:right="144"/>
              <w:rPr>
                <w:sz w:val="11"/>
              </w:rPr>
            </w:pPr>
            <w:r>
              <w:rPr>
                <w:sz w:val="11"/>
              </w:rPr>
              <w:t>Que</w:t>
            </w:r>
            <w:r>
              <w:rPr>
                <w:spacing w:val="-2"/>
                <w:sz w:val="11"/>
              </w:rPr>
              <w:t xml:space="preserve"> </w:t>
            </w:r>
            <w:r>
              <w:rPr>
                <w:sz w:val="11"/>
              </w:rPr>
              <w:t>el</w:t>
            </w:r>
            <w:r>
              <w:rPr>
                <w:spacing w:val="-4"/>
                <w:sz w:val="11"/>
              </w:rPr>
              <w:t xml:space="preserve"> </w:t>
            </w:r>
            <w:r>
              <w:rPr>
                <w:sz w:val="11"/>
              </w:rPr>
              <w:t>gobierno del Estado se</w:t>
            </w:r>
            <w:r>
              <w:rPr>
                <w:spacing w:val="40"/>
                <w:sz w:val="11"/>
              </w:rPr>
              <w:t xml:space="preserve"> </w:t>
            </w:r>
            <w:r>
              <w:rPr>
                <w:sz w:val="11"/>
              </w:rPr>
              <w:t>interesa</w:t>
            </w:r>
            <w:r>
              <w:rPr>
                <w:spacing w:val="-14"/>
                <w:sz w:val="11"/>
              </w:rPr>
              <w:t xml:space="preserve"> </w:t>
            </w:r>
            <w:r>
              <w:rPr>
                <w:sz w:val="11"/>
              </w:rPr>
              <w:t>por</w:t>
            </w:r>
            <w:r>
              <w:rPr>
                <w:spacing w:val="-13"/>
                <w:sz w:val="11"/>
              </w:rPr>
              <w:t xml:space="preserve"> </w:t>
            </w:r>
            <w:r>
              <w:rPr>
                <w:sz w:val="11"/>
              </w:rPr>
              <w:t>alcanzar</w:t>
            </w:r>
            <w:r>
              <w:rPr>
                <w:spacing w:val="-13"/>
                <w:sz w:val="11"/>
              </w:rPr>
              <w:t xml:space="preserve"> </w:t>
            </w:r>
            <w:r>
              <w:rPr>
                <w:sz w:val="11"/>
              </w:rPr>
              <w:t>estándares</w:t>
            </w:r>
            <w:r>
              <w:rPr>
                <w:spacing w:val="-16"/>
                <w:sz w:val="11"/>
              </w:rPr>
              <w:t xml:space="preserve"> </w:t>
            </w:r>
            <w:r>
              <w:rPr>
                <w:sz w:val="11"/>
              </w:rPr>
              <w:t>de</w:t>
            </w:r>
            <w:r>
              <w:rPr>
                <w:spacing w:val="40"/>
                <w:sz w:val="11"/>
              </w:rPr>
              <w:t xml:space="preserve"> </w:t>
            </w:r>
            <w:r>
              <w:rPr>
                <w:sz w:val="11"/>
              </w:rPr>
              <w:t>seguridad</w:t>
            </w:r>
            <w:r>
              <w:rPr>
                <w:spacing w:val="-6"/>
                <w:sz w:val="11"/>
              </w:rPr>
              <w:t xml:space="preserve"> </w:t>
            </w:r>
            <w:r>
              <w:rPr>
                <w:sz w:val="11"/>
              </w:rPr>
              <w:t>y</w:t>
            </w:r>
            <w:r>
              <w:rPr>
                <w:spacing w:val="-4"/>
                <w:sz w:val="11"/>
              </w:rPr>
              <w:t xml:space="preserve"> </w:t>
            </w:r>
            <w:r>
              <w:rPr>
                <w:sz w:val="11"/>
              </w:rPr>
              <w:t>justicia</w:t>
            </w:r>
            <w:r>
              <w:rPr>
                <w:spacing w:val="-4"/>
                <w:sz w:val="11"/>
              </w:rPr>
              <w:t xml:space="preserve"> </w:t>
            </w:r>
            <w:r>
              <w:rPr>
                <w:sz w:val="11"/>
              </w:rPr>
              <w:t>para</w:t>
            </w:r>
            <w:r>
              <w:rPr>
                <w:spacing w:val="-4"/>
                <w:sz w:val="11"/>
              </w:rPr>
              <w:t xml:space="preserve"> </w:t>
            </w:r>
            <w:r>
              <w:rPr>
                <w:sz w:val="11"/>
              </w:rPr>
              <w:t>los</w:t>
            </w:r>
            <w:r>
              <w:rPr>
                <w:spacing w:val="40"/>
                <w:sz w:val="11"/>
              </w:rPr>
              <w:t xml:space="preserve"> </w:t>
            </w:r>
            <w:r>
              <w:rPr>
                <w:sz w:val="11"/>
              </w:rPr>
              <w:t>ciudadanos</w:t>
            </w:r>
            <w:r>
              <w:rPr>
                <w:spacing w:val="-7"/>
                <w:sz w:val="11"/>
              </w:rPr>
              <w:t xml:space="preserve"> </w:t>
            </w:r>
            <w:r>
              <w:rPr>
                <w:sz w:val="11"/>
              </w:rPr>
              <w:t>del</w:t>
            </w:r>
            <w:r>
              <w:rPr>
                <w:spacing w:val="-7"/>
                <w:sz w:val="11"/>
              </w:rPr>
              <w:t xml:space="preserve"> </w:t>
            </w:r>
            <w:r>
              <w:rPr>
                <w:sz w:val="11"/>
              </w:rPr>
              <w:t>Estado</w:t>
            </w:r>
            <w:r>
              <w:rPr>
                <w:spacing w:val="-7"/>
                <w:sz w:val="11"/>
              </w:rPr>
              <w:t xml:space="preserve"> </w:t>
            </w:r>
            <w:r>
              <w:rPr>
                <w:sz w:val="11"/>
              </w:rPr>
              <w:t>de</w:t>
            </w:r>
            <w:r>
              <w:rPr>
                <w:spacing w:val="-11"/>
                <w:sz w:val="11"/>
              </w:rPr>
              <w:t xml:space="preserve"> </w:t>
            </w:r>
            <w:r>
              <w:rPr>
                <w:sz w:val="11"/>
              </w:rPr>
              <w:t>Yucatán.</w:t>
            </w:r>
          </w:p>
        </w:tc>
      </w:tr>
      <w:tr w:rsidR="004B44A6">
        <w:trPr>
          <w:trHeight w:val="1618"/>
        </w:trPr>
        <w:tc>
          <w:tcPr>
            <w:tcW w:w="2280" w:type="dxa"/>
            <w:tcBorders>
              <w:top w:val="single" w:sz="4" w:space="0" w:color="808080"/>
              <w:bottom w:val="single" w:sz="4" w:space="0" w:color="808080"/>
              <w:right w:val="single" w:sz="4" w:space="0" w:color="808080"/>
            </w:tcBorders>
          </w:tcPr>
          <w:p w:rsidR="004B44A6" w:rsidRDefault="00DD6F89">
            <w:pPr>
              <w:pStyle w:val="TableParagraph"/>
              <w:spacing w:before="110"/>
              <w:ind w:left="9"/>
              <w:jc w:val="center"/>
              <w:rPr>
                <w:b/>
                <w:sz w:val="11"/>
              </w:rPr>
            </w:pPr>
            <w:r>
              <w:rPr>
                <w:b/>
                <w:spacing w:val="-2"/>
                <w:sz w:val="11"/>
              </w:rPr>
              <w:t>Propósito</w:t>
            </w:r>
          </w:p>
          <w:p w:rsidR="004B44A6" w:rsidRDefault="00DD6F89">
            <w:pPr>
              <w:pStyle w:val="TableParagraph"/>
              <w:spacing w:before="108"/>
              <w:ind w:left="120" w:right="106"/>
              <w:jc w:val="both"/>
              <w:rPr>
                <w:sz w:val="11"/>
              </w:rPr>
            </w:pPr>
            <w:r>
              <w:rPr>
                <w:sz w:val="11"/>
              </w:rPr>
              <w:t>Los habitantes del Estado de Yucatán en</w:t>
            </w:r>
            <w:r>
              <w:rPr>
                <w:spacing w:val="40"/>
                <w:sz w:val="11"/>
              </w:rPr>
              <w:t xml:space="preserve"> </w:t>
            </w:r>
            <w:r>
              <w:rPr>
                <w:sz w:val="11"/>
              </w:rPr>
              <w:t>situación</w:t>
            </w:r>
            <w:r>
              <w:rPr>
                <w:spacing w:val="-4"/>
                <w:sz w:val="11"/>
              </w:rPr>
              <w:t xml:space="preserve"> </w:t>
            </w:r>
            <w:r>
              <w:rPr>
                <w:sz w:val="11"/>
              </w:rPr>
              <w:t>de</w:t>
            </w:r>
            <w:r>
              <w:rPr>
                <w:spacing w:val="-3"/>
                <w:sz w:val="11"/>
              </w:rPr>
              <w:t xml:space="preserve"> </w:t>
            </w:r>
            <w:r>
              <w:rPr>
                <w:sz w:val="11"/>
              </w:rPr>
              <w:t>mediar</w:t>
            </w:r>
            <w:r>
              <w:rPr>
                <w:spacing w:val="-4"/>
                <w:sz w:val="11"/>
              </w:rPr>
              <w:t xml:space="preserve"> </w:t>
            </w:r>
            <w:r>
              <w:rPr>
                <w:sz w:val="11"/>
              </w:rPr>
              <w:t>un</w:t>
            </w:r>
            <w:r>
              <w:rPr>
                <w:spacing w:val="-2"/>
                <w:sz w:val="11"/>
              </w:rPr>
              <w:t xml:space="preserve"> </w:t>
            </w:r>
            <w:r>
              <w:rPr>
                <w:sz w:val="11"/>
              </w:rPr>
              <w:t>conflicto</w:t>
            </w:r>
            <w:r>
              <w:rPr>
                <w:spacing w:val="-2"/>
                <w:sz w:val="11"/>
              </w:rPr>
              <w:t xml:space="preserve"> </w:t>
            </w:r>
            <w:r>
              <w:rPr>
                <w:sz w:val="11"/>
              </w:rPr>
              <w:t>de</w:t>
            </w:r>
            <w:r>
              <w:rPr>
                <w:spacing w:val="-3"/>
                <w:sz w:val="11"/>
              </w:rPr>
              <w:t xml:space="preserve"> </w:t>
            </w:r>
            <w:r>
              <w:rPr>
                <w:sz w:val="11"/>
              </w:rPr>
              <w:t>índole</w:t>
            </w:r>
            <w:r>
              <w:rPr>
                <w:spacing w:val="40"/>
                <w:sz w:val="11"/>
              </w:rPr>
              <w:t xml:space="preserve"> </w:t>
            </w:r>
            <w:r>
              <w:rPr>
                <w:sz w:val="11"/>
              </w:rPr>
              <w:t>familiar, mercantil, laboral y/o</w:t>
            </w:r>
            <w:r>
              <w:rPr>
                <w:spacing w:val="40"/>
                <w:sz w:val="11"/>
              </w:rPr>
              <w:t xml:space="preserve"> </w:t>
            </w:r>
            <w:r>
              <w:rPr>
                <w:sz w:val="11"/>
              </w:rPr>
              <w:t>penal</w:t>
            </w:r>
            <w:r>
              <w:rPr>
                <w:spacing w:val="40"/>
                <w:sz w:val="11"/>
              </w:rPr>
              <w:t xml:space="preserve"> </w:t>
            </w:r>
            <w:r>
              <w:rPr>
                <w:sz w:val="11"/>
              </w:rPr>
              <w:t>obtienen una mejora en la conclusión</w:t>
            </w:r>
            <w:r>
              <w:rPr>
                <w:spacing w:val="40"/>
                <w:sz w:val="11"/>
              </w:rPr>
              <w:t xml:space="preserve"> </w:t>
            </w:r>
            <w:r>
              <w:rPr>
                <w:sz w:val="11"/>
              </w:rPr>
              <w:t>satisfactoria de conflictos de las víctimas</w:t>
            </w:r>
            <w:r>
              <w:rPr>
                <w:spacing w:val="40"/>
                <w:sz w:val="11"/>
              </w:rPr>
              <w:t xml:space="preserve"> </w:t>
            </w:r>
            <w:r>
              <w:rPr>
                <w:sz w:val="11"/>
              </w:rPr>
              <w:t>de</w:t>
            </w:r>
            <w:r>
              <w:rPr>
                <w:spacing w:val="-4"/>
                <w:sz w:val="11"/>
              </w:rPr>
              <w:t xml:space="preserve"> </w:t>
            </w:r>
            <w:r>
              <w:rPr>
                <w:sz w:val="11"/>
              </w:rPr>
              <w:t>un</w:t>
            </w:r>
            <w:r>
              <w:rPr>
                <w:spacing w:val="-5"/>
                <w:sz w:val="11"/>
              </w:rPr>
              <w:t xml:space="preserve"> </w:t>
            </w:r>
            <w:r>
              <w:rPr>
                <w:sz w:val="11"/>
              </w:rPr>
              <w:t>delito</w:t>
            </w:r>
            <w:r>
              <w:rPr>
                <w:spacing w:val="-3"/>
                <w:sz w:val="11"/>
              </w:rPr>
              <w:t xml:space="preserve"> </w:t>
            </w:r>
            <w:r>
              <w:rPr>
                <w:sz w:val="11"/>
              </w:rPr>
              <w:t>por</w:t>
            </w:r>
            <w:r>
              <w:rPr>
                <w:spacing w:val="-3"/>
                <w:sz w:val="11"/>
              </w:rPr>
              <w:t xml:space="preserve"> </w:t>
            </w:r>
            <w:r>
              <w:rPr>
                <w:sz w:val="11"/>
              </w:rPr>
              <w:t>medio</w:t>
            </w:r>
            <w:r>
              <w:rPr>
                <w:spacing w:val="-5"/>
                <w:sz w:val="11"/>
              </w:rPr>
              <w:t xml:space="preserve"> </w:t>
            </w:r>
            <w:r>
              <w:rPr>
                <w:sz w:val="11"/>
              </w:rPr>
              <w:t>de</w:t>
            </w:r>
            <w:r>
              <w:rPr>
                <w:spacing w:val="-4"/>
                <w:sz w:val="11"/>
              </w:rPr>
              <w:t xml:space="preserve"> </w:t>
            </w:r>
            <w:r>
              <w:rPr>
                <w:sz w:val="11"/>
              </w:rPr>
              <w:t>la</w:t>
            </w:r>
            <w:r>
              <w:rPr>
                <w:spacing w:val="-5"/>
                <w:sz w:val="11"/>
              </w:rPr>
              <w:t xml:space="preserve"> </w:t>
            </w:r>
            <w:r>
              <w:rPr>
                <w:sz w:val="11"/>
              </w:rPr>
              <w:t>aplicación</w:t>
            </w:r>
            <w:r>
              <w:rPr>
                <w:spacing w:val="-3"/>
                <w:sz w:val="11"/>
              </w:rPr>
              <w:t xml:space="preserve"> </w:t>
            </w:r>
            <w:r>
              <w:rPr>
                <w:sz w:val="11"/>
              </w:rPr>
              <w:t>de</w:t>
            </w:r>
            <w:r>
              <w:rPr>
                <w:spacing w:val="40"/>
                <w:sz w:val="11"/>
              </w:rPr>
              <w:t xml:space="preserve"> </w:t>
            </w:r>
            <w:r>
              <w:rPr>
                <w:sz w:val="11"/>
              </w:rPr>
              <w:t>métodos alternativos de solución de</w:t>
            </w:r>
            <w:r>
              <w:rPr>
                <w:spacing w:val="40"/>
                <w:sz w:val="11"/>
              </w:rPr>
              <w:t xml:space="preserve"> </w:t>
            </w:r>
            <w:r>
              <w:rPr>
                <w:spacing w:val="-2"/>
                <w:sz w:val="11"/>
              </w:rPr>
              <w:t>controversias.</w:t>
            </w:r>
          </w:p>
        </w:tc>
        <w:tc>
          <w:tcPr>
            <w:tcW w:w="663" w:type="dxa"/>
            <w:tcBorders>
              <w:top w:val="single" w:sz="4" w:space="0" w:color="808080"/>
              <w:left w:val="single" w:sz="4" w:space="0" w:color="808080"/>
              <w:bottom w:val="single" w:sz="4" w:space="0" w:color="808080"/>
              <w:right w:val="nil"/>
            </w:tcBorders>
          </w:tcPr>
          <w:p w:rsidR="004B44A6" w:rsidRDefault="00DD6F89">
            <w:pPr>
              <w:pStyle w:val="TableParagraph"/>
              <w:spacing w:before="110"/>
              <w:ind w:left="212"/>
              <w:jc w:val="center"/>
              <w:rPr>
                <w:sz w:val="11"/>
              </w:rPr>
            </w:pPr>
            <w:r>
              <w:rPr>
                <w:noProof/>
                <w:sz w:val="11"/>
                <w:lang w:val="es-MX" w:eastAsia="es-MX"/>
              </w:rPr>
              <mc:AlternateContent>
                <mc:Choice Requires="wpg">
                  <w:drawing>
                    <wp:anchor distT="0" distB="0" distL="0" distR="0" simplePos="0" relativeHeight="251524096" behindDoc="1" locked="0" layoutInCell="1" allowOverlap="1">
                      <wp:simplePos x="0" y="0"/>
                      <wp:positionH relativeFrom="column">
                        <wp:posOffset>76200</wp:posOffset>
                      </wp:positionH>
                      <wp:positionV relativeFrom="paragraph">
                        <wp:posOffset>72550</wp:posOffset>
                      </wp:positionV>
                      <wp:extent cx="6400800" cy="179070"/>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142" name="Graphic 142"/>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07E92B82" id="Group 141" o:spid="_x0000_s1026" style="position:absolute;margin-left:6pt;margin-top:5.7pt;width:7in;height:14.1pt;z-index:-251792384;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">
                      <v:shape id="Graphic 142"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" path="m6400800,l,,,179070r6400800,l6400800,xe" fillcolor="#e1ded6" stroked="f">
                        <v:path arrowok="t"/>
                      </v:shape>
                    </v:group>
                  </w:pict>
                </mc:Fallback>
              </mc:AlternateContent>
            </w:r>
            <w:r>
              <w:rPr>
                <w:spacing w:val="-2"/>
                <w:sz w:val="11"/>
              </w:rPr>
              <w:t>23,718</w:t>
            </w:r>
          </w:p>
        </w:tc>
        <w:tc>
          <w:tcPr>
            <w:tcW w:w="2756" w:type="dxa"/>
            <w:tcBorders>
              <w:top w:val="single" w:sz="4" w:space="0" w:color="808080"/>
              <w:left w:val="nil"/>
              <w:bottom w:val="single" w:sz="4" w:space="0" w:color="808080"/>
              <w:right w:val="nil"/>
            </w:tcBorders>
          </w:tcPr>
          <w:p w:rsidR="004B44A6" w:rsidRDefault="00DD6F89">
            <w:pPr>
              <w:pStyle w:val="TableParagraph"/>
              <w:spacing w:before="110"/>
              <w:ind w:left="62"/>
              <w:rPr>
                <w:sz w:val="11"/>
              </w:rPr>
            </w:pPr>
            <w:r>
              <w:rPr>
                <w:sz w:val="11"/>
              </w:rPr>
              <w:t>Porcentaje</w:t>
            </w:r>
            <w:r>
              <w:rPr>
                <w:spacing w:val="-16"/>
                <w:sz w:val="11"/>
              </w:rPr>
              <w:t xml:space="preserve"> </w:t>
            </w:r>
            <w:r>
              <w:rPr>
                <w:sz w:val="11"/>
              </w:rPr>
              <w:t>de</w:t>
            </w:r>
            <w:r>
              <w:rPr>
                <w:spacing w:val="-14"/>
                <w:sz w:val="11"/>
              </w:rPr>
              <w:t xml:space="preserve"> </w:t>
            </w:r>
            <w:r>
              <w:rPr>
                <w:sz w:val="11"/>
              </w:rPr>
              <w:t>expedientes</w:t>
            </w:r>
            <w:r>
              <w:rPr>
                <w:spacing w:val="-14"/>
                <w:sz w:val="11"/>
              </w:rPr>
              <w:t xml:space="preserve"> </w:t>
            </w:r>
            <w:r>
              <w:rPr>
                <w:sz w:val="11"/>
              </w:rPr>
              <w:t>concluidos</w:t>
            </w:r>
            <w:r>
              <w:rPr>
                <w:spacing w:val="-13"/>
                <w:sz w:val="11"/>
              </w:rPr>
              <w:t xml:space="preserve"> </w:t>
            </w:r>
            <w:r>
              <w:rPr>
                <w:sz w:val="11"/>
              </w:rPr>
              <w:t>por</w:t>
            </w:r>
            <w:r>
              <w:rPr>
                <w:spacing w:val="-13"/>
                <w:sz w:val="11"/>
              </w:rPr>
              <w:t xml:space="preserve"> </w:t>
            </w:r>
            <w:r>
              <w:rPr>
                <w:sz w:val="11"/>
              </w:rPr>
              <w:t>causas</w:t>
            </w:r>
            <w:r>
              <w:rPr>
                <w:spacing w:val="40"/>
                <w:sz w:val="11"/>
              </w:rPr>
              <w:t xml:space="preserve"> </w:t>
            </w:r>
            <w:r>
              <w:rPr>
                <w:spacing w:val="-2"/>
                <w:sz w:val="11"/>
              </w:rPr>
              <w:t>satisfactorias</w:t>
            </w:r>
          </w:p>
        </w:tc>
        <w:tc>
          <w:tcPr>
            <w:tcW w:w="981" w:type="dxa"/>
            <w:tcBorders>
              <w:top w:val="single" w:sz="4" w:space="0" w:color="808080"/>
              <w:left w:val="nil"/>
              <w:bottom w:val="single" w:sz="4" w:space="0" w:color="808080"/>
              <w:right w:val="nil"/>
            </w:tcBorders>
          </w:tcPr>
          <w:p w:rsidR="004B44A6" w:rsidRDefault="00DD6F89">
            <w:pPr>
              <w:pStyle w:val="TableParagraph"/>
              <w:spacing w:before="110"/>
              <w:ind w:left="3" w:right="6"/>
              <w:jc w:val="center"/>
              <w:rPr>
                <w:sz w:val="11"/>
              </w:rPr>
            </w:pPr>
            <w:r>
              <w:rPr>
                <w:spacing w:val="-2"/>
                <w:sz w:val="11"/>
              </w:rPr>
              <w:t>(B/C)*100</w:t>
            </w:r>
          </w:p>
        </w:tc>
        <w:tc>
          <w:tcPr>
            <w:tcW w:w="1125" w:type="dxa"/>
            <w:tcBorders>
              <w:top w:val="single" w:sz="4" w:space="0" w:color="808080"/>
              <w:left w:val="nil"/>
              <w:bottom w:val="single" w:sz="4" w:space="0" w:color="808080"/>
              <w:right w:val="nil"/>
            </w:tcBorders>
          </w:tcPr>
          <w:p w:rsidR="004B44A6" w:rsidRDefault="00DD6F89">
            <w:pPr>
              <w:pStyle w:val="TableParagraph"/>
              <w:spacing w:before="110" w:line="126" w:lineRule="exact"/>
              <w:ind w:left="67" w:right="117"/>
              <w:jc w:val="center"/>
              <w:rPr>
                <w:sz w:val="11"/>
              </w:rPr>
            </w:pPr>
            <w:r>
              <w:rPr>
                <w:spacing w:val="-2"/>
                <w:sz w:val="11"/>
              </w:rPr>
              <w:t>77.29</w:t>
            </w:r>
          </w:p>
          <w:p w:rsidR="004B44A6" w:rsidRDefault="00DD6F89">
            <w:pPr>
              <w:pStyle w:val="TableParagraph"/>
              <w:spacing w:line="126" w:lineRule="exact"/>
              <w:ind w:left="67" w:right="138"/>
              <w:jc w:val="center"/>
              <w:rPr>
                <w:sz w:val="11"/>
              </w:rPr>
            </w:pPr>
            <w:r>
              <w:rPr>
                <w:spacing w:val="-2"/>
                <w:sz w:val="11"/>
              </w:rPr>
              <w:t>Porcentaje</w:t>
            </w:r>
          </w:p>
        </w:tc>
        <w:tc>
          <w:tcPr>
            <w:tcW w:w="813" w:type="dxa"/>
            <w:tcBorders>
              <w:top w:val="single" w:sz="4" w:space="0" w:color="808080"/>
              <w:left w:val="nil"/>
              <w:bottom w:val="single" w:sz="4" w:space="0" w:color="808080"/>
              <w:right w:val="nil"/>
            </w:tcBorders>
          </w:tcPr>
          <w:p w:rsidR="004B44A6" w:rsidRDefault="00DD6F89">
            <w:pPr>
              <w:pStyle w:val="TableParagraph"/>
              <w:spacing w:before="110"/>
              <w:ind w:left="52" w:right="2"/>
              <w:jc w:val="center"/>
              <w:rPr>
                <w:sz w:val="11"/>
              </w:rPr>
            </w:pPr>
            <w:r>
              <w:rPr>
                <w:spacing w:val="-2"/>
                <w:sz w:val="11"/>
              </w:rPr>
              <w:t>80.00</w:t>
            </w:r>
          </w:p>
        </w:tc>
        <w:tc>
          <w:tcPr>
            <w:tcW w:w="963" w:type="dxa"/>
            <w:tcBorders>
              <w:top w:val="single" w:sz="4" w:space="0" w:color="808080"/>
              <w:left w:val="nil"/>
              <w:bottom w:val="single" w:sz="4" w:space="0" w:color="808080"/>
              <w:right w:val="nil"/>
            </w:tcBorders>
          </w:tcPr>
          <w:p w:rsidR="004B44A6" w:rsidRDefault="00DD6F89">
            <w:pPr>
              <w:pStyle w:val="TableParagraph"/>
              <w:spacing w:before="110"/>
              <w:ind w:left="175" w:right="3"/>
              <w:jc w:val="center"/>
              <w:rPr>
                <w:sz w:val="11"/>
              </w:rPr>
            </w:pPr>
            <w:r>
              <w:rPr>
                <w:spacing w:val="-2"/>
                <w:w w:val="105"/>
                <w:sz w:val="11"/>
              </w:rPr>
              <w:t>Trimestral</w:t>
            </w:r>
          </w:p>
        </w:tc>
        <w:tc>
          <w:tcPr>
            <w:tcW w:w="3016"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spacing w:before="128"/>
              <w:rPr>
                <w:sz w:val="11"/>
              </w:rPr>
            </w:pPr>
          </w:p>
          <w:p w:rsidR="004B44A6" w:rsidRDefault="00DD6F89">
            <w:pPr>
              <w:pStyle w:val="TableParagraph"/>
              <w:ind w:left="145" w:right="109"/>
              <w:rPr>
                <w:sz w:val="11"/>
              </w:rPr>
            </w:pPr>
            <w:r>
              <w:rPr>
                <w:sz w:val="11"/>
              </w:rPr>
              <w:t>Informe</w:t>
            </w:r>
            <w:r>
              <w:rPr>
                <w:spacing w:val="-5"/>
                <w:sz w:val="11"/>
              </w:rPr>
              <w:t xml:space="preserve"> </w:t>
            </w:r>
            <w:r>
              <w:rPr>
                <w:sz w:val="11"/>
              </w:rPr>
              <w:t>Anual</w:t>
            </w:r>
            <w:r>
              <w:rPr>
                <w:spacing w:val="-3"/>
                <w:sz w:val="11"/>
              </w:rPr>
              <w:t xml:space="preserve"> </w:t>
            </w:r>
            <w:r>
              <w:rPr>
                <w:sz w:val="11"/>
              </w:rPr>
              <w:t>de</w:t>
            </w:r>
            <w:r>
              <w:rPr>
                <w:spacing w:val="-1"/>
                <w:sz w:val="11"/>
              </w:rPr>
              <w:t xml:space="preserve"> </w:t>
            </w:r>
            <w:r>
              <w:rPr>
                <w:sz w:val="11"/>
              </w:rPr>
              <w:t>Actividades.</w:t>
            </w:r>
            <w:r>
              <w:rPr>
                <w:spacing w:val="-5"/>
                <w:sz w:val="11"/>
              </w:rPr>
              <w:t xml:space="preserve"> </w:t>
            </w:r>
            <w:r>
              <w:rPr>
                <w:sz w:val="11"/>
              </w:rPr>
              <w:t>Dirección</w:t>
            </w:r>
            <w:r>
              <w:rPr>
                <w:spacing w:val="-3"/>
                <w:sz w:val="11"/>
              </w:rPr>
              <w:t xml:space="preserve"> </w:t>
            </w:r>
            <w:r>
              <w:rPr>
                <w:sz w:val="11"/>
              </w:rPr>
              <w:t>del</w:t>
            </w:r>
            <w:r>
              <w:rPr>
                <w:spacing w:val="-3"/>
                <w:sz w:val="11"/>
              </w:rPr>
              <w:t xml:space="preserve"> </w:t>
            </w:r>
            <w:r>
              <w:rPr>
                <w:sz w:val="11"/>
              </w:rPr>
              <w:t>Centro</w:t>
            </w:r>
            <w:r>
              <w:rPr>
                <w:spacing w:val="40"/>
                <w:sz w:val="11"/>
              </w:rPr>
              <w:t xml:space="preserve"> </w:t>
            </w:r>
            <w:r>
              <w:rPr>
                <w:sz w:val="11"/>
              </w:rPr>
              <w:t>Estatal</w:t>
            </w:r>
            <w:r>
              <w:rPr>
                <w:spacing w:val="-12"/>
                <w:sz w:val="11"/>
              </w:rPr>
              <w:t xml:space="preserve"> </w:t>
            </w:r>
            <w:r>
              <w:rPr>
                <w:sz w:val="11"/>
              </w:rPr>
              <w:t>de</w:t>
            </w:r>
            <w:r>
              <w:rPr>
                <w:spacing w:val="-13"/>
                <w:sz w:val="11"/>
              </w:rPr>
              <w:t xml:space="preserve"> </w:t>
            </w:r>
            <w:r>
              <w:rPr>
                <w:sz w:val="11"/>
              </w:rPr>
              <w:t>Solución</w:t>
            </w:r>
            <w:r>
              <w:rPr>
                <w:spacing w:val="-12"/>
                <w:sz w:val="11"/>
              </w:rPr>
              <w:t xml:space="preserve"> </w:t>
            </w:r>
            <w:r>
              <w:rPr>
                <w:sz w:val="11"/>
              </w:rPr>
              <w:t>de</w:t>
            </w:r>
            <w:r>
              <w:rPr>
                <w:spacing w:val="-13"/>
                <w:sz w:val="11"/>
              </w:rPr>
              <w:t xml:space="preserve"> </w:t>
            </w:r>
            <w:r>
              <w:rPr>
                <w:sz w:val="11"/>
              </w:rPr>
              <w:t>controversias.</w:t>
            </w:r>
            <w:r>
              <w:rPr>
                <w:spacing w:val="-14"/>
                <w:sz w:val="11"/>
              </w:rPr>
              <w:t xml:space="preserve"> </w:t>
            </w:r>
            <w:r>
              <w:rPr>
                <w:sz w:val="11"/>
              </w:rPr>
              <w:t>Tribunal</w:t>
            </w:r>
            <w:r>
              <w:rPr>
                <w:spacing w:val="-12"/>
                <w:sz w:val="11"/>
              </w:rPr>
              <w:t xml:space="preserve"> </w:t>
            </w:r>
            <w:r>
              <w:rPr>
                <w:sz w:val="11"/>
              </w:rPr>
              <w:t>Superior</w:t>
            </w:r>
            <w:r>
              <w:rPr>
                <w:spacing w:val="-12"/>
                <w:sz w:val="11"/>
              </w:rPr>
              <w:t xml:space="preserve"> </w:t>
            </w:r>
            <w:r>
              <w:rPr>
                <w:sz w:val="11"/>
              </w:rPr>
              <w:t>de</w:t>
            </w:r>
            <w:r>
              <w:rPr>
                <w:spacing w:val="40"/>
                <w:sz w:val="11"/>
              </w:rPr>
              <w:t xml:space="preserve"> </w:t>
            </w:r>
            <w:r>
              <w:rPr>
                <w:sz w:val="11"/>
              </w:rPr>
              <w:t>Justicia</w:t>
            </w:r>
            <w:r>
              <w:rPr>
                <w:spacing w:val="-4"/>
                <w:sz w:val="11"/>
              </w:rPr>
              <w:t xml:space="preserve"> </w:t>
            </w:r>
            <w:r>
              <w:rPr>
                <w:sz w:val="11"/>
              </w:rPr>
              <w:t>del</w:t>
            </w:r>
            <w:r>
              <w:rPr>
                <w:spacing w:val="-3"/>
                <w:sz w:val="11"/>
              </w:rPr>
              <w:t xml:space="preserve"> </w:t>
            </w:r>
            <w:r>
              <w:rPr>
                <w:sz w:val="11"/>
              </w:rPr>
              <w:t>Estado</w:t>
            </w:r>
            <w:r>
              <w:rPr>
                <w:spacing w:val="-6"/>
                <w:sz w:val="11"/>
              </w:rPr>
              <w:t xml:space="preserve"> </w:t>
            </w:r>
            <w:r>
              <w:rPr>
                <w:sz w:val="11"/>
              </w:rPr>
              <w:t>de</w:t>
            </w:r>
            <w:r>
              <w:rPr>
                <w:spacing w:val="-4"/>
                <w:sz w:val="11"/>
              </w:rPr>
              <w:t xml:space="preserve"> </w:t>
            </w:r>
            <w:r>
              <w:rPr>
                <w:sz w:val="11"/>
              </w:rPr>
              <w:t>Yucatán.</w:t>
            </w:r>
            <w:r>
              <w:rPr>
                <w:spacing w:val="40"/>
                <w:sz w:val="11"/>
              </w:rPr>
              <w:t xml:space="preserve"> </w:t>
            </w:r>
            <w:r>
              <w:rPr>
                <w:spacing w:val="-2"/>
                <w:sz w:val="11"/>
              </w:rPr>
              <w:t>https://</w:t>
            </w:r>
            <w:hyperlink r:id="rId23">
              <w:r>
                <w:rPr>
                  <w:spacing w:val="-2"/>
                  <w:sz w:val="11"/>
                </w:rPr>
                <w:t>www.poderjudicialyucatan.gob.mx/informe/pdf/i</w:t>
              </w:r>
            </w:hyperlink>
            <w:r>
              <w:rPr>
                <w:spacing w:val="40"/>
                <w:sz w:val="11"/>
              </w:rPr>
              <w:t xml:space="preserve"> </w:t>
            </w:r>
            <w:r>
              <w:rPr>
                <w:spacing w:val="-2"/>
                <w:sz w:val="11"/>
              </w:rPr>
              <w:t>nforme2022.pdf</w:t>
            </w:r>
          </w:p>
        </w:tc>
        <w:tc>
          <w:tcPr>
            <w:tcW w:w="2040" w:type="dxa"/>
            <w:tcBorders>
              <w:top w:val="single" w:sz="4" w:space="0" w:color="808080"/>
              <w:left w:val="single" w:sz="4" w:space="0" w:color="808080"/>
              <w:bottom w:val="single" w:sz="4" w:space="0" w:color="808080"/>
            </w:tcBorders>
          </w:tcPr>
          <w:p w:rsidR="004B44A6" w:rsidRDefault="00DD6F89">
            <w:pPr>
              <w:pStyle w:val="TableParagraph"/>
              <w:spacing w:before="110"/>
              <w:ind w:left="124" w:right="173"/>
              <w:rPr>
                <w:sz w:val="11"/>
              </w:rPr>
            </w:pPr>
            <w:r>
              <w:rPr>
                <w:sz w:val="11"/>
              </w:rPr>
              <w:t>Las</w:t>
            </w:r>
            <w:r>
              <w:rPr>
                <w:spacing w:val="-2"/>
                <w:sz w:val="11"/>
              </w:rPr>
              <w:t xml:space="preserve"> </w:t>
            </w:r>
            <w:r>
              <w:rPr>
                <w:sz w:val="11"/>
              </w:rPr>
              <w:t>partes</w:t>
            </w:r>
            <w:r>
              <w:rPr>
                <w:spacing w:val="-4"/>
                <w:sz w:val="11"/>
              </w:rPr>
              <w:t xml:space="preserve"> </w:t>
            </w:r>
            <w:r>
              <w:rPr>
                <w:sz w:val="11"/>
              </w:rPr>
              <w:t>en</w:t>
            </w:r>
            <w:r>
              <w:rPr>
                <w:spacing w:val="-2"/>
                <w:sz w:val="11"/>
              </w:rPr>
              <w:t xml:space="preserve"> </w:t>
            </w:r>
            <w:r>
              <w:rPr>
                <w:sz w:val="11"/>
              </w:rPr>
              <w:t>conflicto</w:t>
            </w:r>
            <w:r>
              <w:rPr>
                <w:spacing w:val="-2"/>
                <w:sz w:val="11"/>
              </w:rPr>
              <w:t xml:space="preserve"> </w:t>
            </w:r>
            <w:r>
              <w:rPr>
                <w:sz w:val="11"/>
              </w:rPr>
              <w:t>presentan</w:t>
            </w:r>
            <w:r>
              <w:rPr>
                <w:spacing w:val="40"/>
                <w:sz w:val="11"/>
              </w:rPr>
              <w:t xml:space="preserve"> </w:t>
            </w:r>
            <w:r>
              <w:rPr>
                <w:sz w:val="11"/>
              </w:rPr>
              <w:t>interés</w:t>
            </w:r>
            <w:r>
              <w:rPr>
                <w:spacing w:val="-13"/>
                <w:sz w:val="11"/>
              </w:rPr>
              <w:t xml:space="preserve"> </w:t>
            </w:r>
            <w:r>
              <w:rPr>
                <w:sz w:val="11"/>
              </w:rPr>
              <w:t>en</w:t>
            </w:r>
            <w:r>
              <w:rPr>
                <w:spacing w:val="-14"/>
                <w:sz w:val="11"/>
              </w:rPr>
              <w:t xml:space="preserve"> </w:t>
            </w:r>
            <w:r>
              <w:rPr>
                <w:sz w:val="11"/>
              </w:rPr>
              <w:t>resolver</w:t>
            </w:r>
            <w:r>
              <w:rPr>
                <w:spacing w:val="-12"/>
                <w:sz w:val="11"/>
              </w:rPr>
              <w:t xml:space="preserve"> </w:t>
            </w:r>
            <w:r>
              <w:rPr>
                <w:sz w:val="11"/>
              </w:rPr>
              <w:t>sus</w:t>
            </w:r>
            <w:r>
              <w:rPr>
                <w:spacing w:val="-15"/>
                <w:sz w:val="11"/>
              </w:rPr>
              <w:t xml:space="preserve"> </w:t>
            </w:r>
            <w:r>
              <w:rPr>
                <w:sz w:val="11"/>
              </w:rPr>
              <w:t>conflictos</w:t>
            </w:r>
            <w:r>
              <w:rPr>
                <w:spacing w:val="-15"/>
                <w:sz w:val="11"/>
              </w:rPr>
              <w:t xml:space="preserve"> </w:t>
            </w:r>
            <w:r>
              <w:rPr>
                <w:sz w:val="11"/>
              </w:rPr>
              <w:t>sin</w:t>
            </w:r>
            <w:r>
              <w:rPr>
                <w:spacing w:val="40"/>
                <w:sz w:val="11"/>
              </w:rPr>
              <w:t xml:space="preserve"> </w:t>
            </w:r>
            <w:r>
              <w:rPr>
                <w:sz w:val="11"/>
              </w:rPr>
              <w:t>la</w:t>
            </w:r>
            <w:r>
              <w:rPr>
                <w:spacing w:val="-4"/>
                <w:sz w:val="11"/>
              </w:rPr>
              <w:t xml:space="preserve"> </w:t>
            </w:r>
            <w:r>
              <w:rPr>
                <w:sz w:val="11"/>
              </w:rPr>
              <w:t>necesidad</w:t>
            </w:r>
            <w:r>
              <w:rPr>
                <w:spacing w:val="-6"/>
                <w:sz w:val="11"/>
              </w:rPr>
              <w:t xml:space="preserve"> </w:t>
            </w:r>
            <w:r>
              <w:rPr>
                <w:sz w:val="11"/>
              </w:rPr>
              <w:t>de</w:t>
            </w:r>
            <w:r>
              <w:rPr>
                <w:spacing w:val="-4"/>
                <w:sz w:val="11"/>
              </w:rPr>
              <w:t xml:space="preserve"> </w:t>
            </w:r>
            <w:r>
              <w:rPr>
                <w:sz w:val="11"/>
              </w:rPr>
              <w:t>un</w:t>
            </w:r>
            <w:r>
              <w:rPr>
                <w:spacing w:val="-3"/>
                <w:sz w:val="11"/>
              </w:rPr>
              <w:t xml:space="preserve"> </w:t>
            </w:r>
            <w:r>
              <w:rPr>
                <w:sz w:val="11"/>
              </w:rPr>
              <w:t>juicio.</w:t>
            </w:r>
          </w:p>
        </w:tc>
      </w:tr>
      <w:tr w:rsidR="004B44A6">
        <w:trPr>
          <w:trHeight w:val="1075"/>
        </w:trPr>
        <w:tc>
          <w:tcPr>
            <w:tcW w:w="2280" w:type="dxa"/>
            <w:tcBorders>
              <w:top w:val="single" w:sz="4" w:space="0" w:color="808080"/>
              <w:bottom w:val="single" w:sz="4" w:space="0" w:color="808080"/>
              <w:right w:val="single" w:sz="4" w:space="0" w:color="808080"/>
            </w:tcBorders>
          </w:tcPr>
          <w:p w:rsidR="004B44A6" w:rsidRDefault="004B44A6">
            <w:pPr>
              <w:pStyle w:val="TableParagraph"/>
              <w:spacing w:before="101"/>
              <w:rPr>
                <w:sz w:val="11"/>
              </w:rPr>
            </w:pPr>
          </w:p>
          <w:p w:rsidR="004B44A6" w:rsidRDefault="00DD6F89">
            <w:pPr>
              <w:pStyle w:val="TableParagraph"/>
              <w:ind w:left="177"/>
              <w:rPr>
                <w:sz w:val="11"/>
              </w:rPr>
            </w:pPr>
            <w:r>
              <w:rPr>
                <w:noProof/>
                <w:sz w:val="11"/>
                <w:lang w:val="es-MX" w:eastAsia="es-MX"/>
              </w:rPr>
              <mc:AlternateContent>
                <mc:Choice Requires="wpg">
                  <w:drawing>
                    <wp:anchor distT="0" distB="0" distL="0" distR="0" simplePos="0" relativeHeight="251528192" behindDoc="1" locked="0" layoutInCell="1" allowOverlap="1">
                      <wp:simplePos x="0" y="0"/>
                      <wp:positionH relativeFrom="column">
                        <wp:posOffset>76200</wp:posOffset>
                      </wp:positionH>
                      <wp:positionV relativeFrom="paragraph">
                        <wp:posOffset>1304</wp:posOffset>
                      </wp:positionV>
                      <wp:extent cx="1296035" cy="332740"/>
                      <wp:effectExtent l="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332740"/>
                                <a:chOff x="0" y="0"/>
                                <a:chExt cx="1296035" cy="332740"/>
                              </a:xfrm>
                            </wpg:grpSpPr>
                            <wps:wsp>
                              <wps:cNvPr id="144" name="Graphic 144"/>
                              <wps:cNvSpPr/>
                              <wps:spPr>
                                <a:xfrm>
                                  <a:off x="0" y="0"/>
                                  <a:ext cx="1296035" cy="332740"/>
                                </a:xfrm>
                                <a:custGeom>
                                  <a:avLst/>
                                  <a:gdLst/>
                                  <a:ahLst/>
                                  <a:cxnLst/>
                                  <a:rect l="l" t="t" r="r" b="b"/>
                                  <a:pathLst>
                                    <a:path w="1296035" h="332740">
                                      <a:moveTo>
                                        <a:pt x="1295704" y="0"/>
                                      </a:moveTo>
                                      <a:lnTo>
                                        <a:pt x="513892" y="0"/>
                                      </a:lnTo>
                                      <a:lnTo>
                                        <a:pt x="0" y="0"/>
                                      </a:lnTo>
                                      <a:lnTo>
                                        <a:pt x="0" y="152400"/>
                                      </a:lnTo>
                                      <a:lnTo>
                                        <a:pt x="0" y="236220"/>
                                      </a:lnTo>
                                      <a:lnTo>
                                        <a:pt x="0" y="332232"/>
                                      </a:lnTo>
                                      <a:lnTo>
                                        <a:pt x="1295641" y="332232"/>
                                      </a:lnTo>
                                      <a:lnTo>
                                        <a:pt x="1295641" y="236220"/>
                                      </a:lnTo>
                                      <a:lnTo>
                                        <a:pt x="1295641" y="152400"/>
                                      </a:lnTo>
                                      <a:lnTo>
                                        <a:pt x="1295704"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02F0A213" id="Group 143" o:spid="_x0000_s1026" style="position:absolute;margin-left:6pt;margin-top:.1pt;width:102.05pt;height:26.2pt;z-index:-251788288;mso-wrap-distance-left:0;mso-wrap-distance-right:0" coordsize="12960,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">
                      <v:shape id="Graphic 144" o:spid="_x0000_s1027" style="position:absolute;width:12960;height:3327;visibility:visible;mso-wrap-style:square;v-text-anchor:top" coordsize="1296035,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" path="m1295704,l513892,,,,,152400r,83820l,332232r1295641,l1295641,236220r,-83820l1295704,xe" fillcolor="#e1ded6" stroked="f">
                        <v:path arrowok="t"/>
                      </v:shape>
                    </v:group>
                  </w:pict>
                </mc:Fallback>
              </mc:AlternateContent>
            </w:r>
            <w:r>
              <w:rPr>
                <w:b/>
                <w:w w:val="90"/>
                <w:sz w:val="11"/>
              </w:rPr>
              <w:t>Componente:</w:t>
            </w:r>
            <w:r>
              <w:rPr>
                <w:b/>
                <w:spacing w:val="66"/>
                <w:sz w:val="11"/>
              </w:rPr>
              <w:t xml:space="preserve"> </w:t>
            </w:r>
            <w:r>
              <w:rPr>
                <w:spacing w:val="-10"/>
                <w:sz w:val="11"/>
              </w:rPr>
              <w:t>1</w:t>
            </w:r>
          </w:p>
          <w:p w:rsidR="004B44A6" w:rsidRDefault="00DD6F89">
            <w:pPr>
              <w:pStyle w:val="TableParagraph"/>
              <w:spacing w:before="105"/>
              <w:ind w:left="120" w:right="314"/>
              <w:rPr>
                <w:sz w:val="11"/>
              </w:rPr>
            </w:pPr>
            <w:r>
              <w:rPr>
                <w:sz w:val="11"/>
              </w:rPr>
              <w:t>Expedientes</w:t>
            </w:r>
            <w:r>
              <w:rPr>
                <w:spacing w:val="-16"/>
                <w:sz w:val="11"/>
              </w:rPr>
              <w:t xml:space="preserve"> </w:t>
            </w:r>
            <w:r>
              <w:rPr>
                <w:sz w:val="11"/>
              </w:rPr>
              <w:t>de</w:t>
            </w:r>
            <w:r>
              <w:rPr>
                <w:spacing w:val="-14"/>
                <w:sz w:val="11"/>
              </w:rPr>
              <w:t xml:space="preserve"> </w:t>
            </w:r>
            <w:r>
              <w:rPr>
                <w:sz w:val="11"/>
              </w:rPr>
              <w:t>cualquier</w:t>
            </w:r>
            <w:r>
              <w:rPr>
                <w:spacing w:val="-13"/>
                <w:sz w:val="11"/>
              </w:rPr>
              <w:t xml:space="preserve"> </w:t>
            </w:r>
            <w:r>
              <w:rPr>
                <w:sz w:val="11"/>
              </w:rPr>
              <w:t>índole</w:t>
            </w:r>
            <w:r>
              <w:rPr>
                <w:spacing w:val="40"/>
                <w:sz w:val="11"/>
              </w:rPr>
              <w:t xml:space="preserve"> </w:t>
            </w:r>
            <w:r>
              <w:rPr>
                <w:spacing w:val="-2"/>
                <w:sz w:val="11"/>
              </w:rPr>
              <w:t>concluidos.</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98"/>
              <w:rPr>
                <w:sz w:val="11"/>
              </w:rPr>
            </w:pPr>
          </w:p>
          <w:p w:rsidR="004B44A6" w:rsidRDefault="00DD6F89">
            <w:pPr>
              <w:pStyle w:val="TableParagraph"/>
              <w:spacing w:before="1"/>
              <w:ind w:left="212"/>
              <w:jc w:val="center"/>
              <w:rPr>
                <w:sz w:val="11"/>
              </w:rPr>
            </w:pPr>
            <w:r>
              <w:rPr>
                <w:noProof/>
                <w:sz w:val="11"/>
                <w:lang w:val="es-MX" w:eastAsia="es-MX"/>
              </w:rPr>
              <mc:AlternateContent>
                <mc:Choice Requires="wpg">
                  <w:drawing>
                    <wp:anchor distT="0" distB="0" distL="0" distR="0" simplePos="0" relativeHeight="251525120" behindDoc="1" locked="0" layoutInCell="1" allowOverlap="1">
                      <wp:simplePos x="0" y="0"/>
                      <wp:positionH relativeFrom="column">
                        <wp:posOffset>76200</wp:posOffset>
                      </wp:positionH>
                      <wp:positionV relativeFrom="paragraph">
                        <wp:posOffset>2701</wp:posOffset>
                      </wp:positionV>
                      <wp:extent cx="6400800" cy="179070"/>
                      <wp:effectExtent l="0" t="0" r="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146" name="Graphic 146"/>
                              <wps:cNvSpPr/>
                              <wps:spPr>
                                <a:xfrm>
                                  <a:off x="0" y="0"/>
                                  <a:ext cx="6400800" cy="179070"/>
                                </a:xfrm>
                                <a:custGeom>
                                  <a:avLst/>
                                  <a:gdLst/>
                                  <a:ahLst/>
                                  <a:cxnLst/>
                                  <a:rect l="l" t="t" r="r" b="b"/>
                                  <a:pathLst>
                                    <a:path w="6400800" h="179070">
                                      <a:moveTo>
                                        <a:pt x="6400800" y="0"/>
                                      </a:moveTo>
                                      <a:lnTo>
                                        <a:pt x="0" y="0"/>
                                      </a:lnTo>
                                      <a:lnTo>
                                        <a:pt x="0" y="179069"/>
                                      </a:lnTo>
                                      <a:lnTo>
                                        <a:pt x="6400800" y="17906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76E7AFD8" id="Group 145" o:spid="_x0000_s1026" style="position:absolute;margin-left:6pt;margin-top:.2pt;width:7in;height:14.1pt;z-index:-251791360;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">
                      <v:shape id="Graphic 146"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" path="m6400800,l,,,179069r6400800,l6400800,xe" fillcolor="#e1ded6" stroked="f">
                        <v:path arrowok="t"/>
                      </v:shape>
                    </v:group>
                  </w:pict>
                </mc:Fallback>
              </mc:AlternateContent>
            </w:r>
            <w:r>
              <w:rPr>
                <w:spacing w:val="-2"/>
                <w:sz w:val="11"/>
              </w:rPr>
              <w:t>23,719</w:t>
            </w:r>
          </w:p>
        </w:tc>
        <w:tc>
          <w:tcPr>
            <w:tcW w:w="2756"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spacing w:before="1"/>
              <w:ind w:left="62"/>
              <w:rPr>
                <w:sz w:val="11"/>
              </w:rPr>
            </w:pPr>
            <w:r>
              <w:rPr>
                <w:sz w:val="11"/>
              </w:rPr>
              <w:t>Porcentaje</w:t>
            </w:r>
            <w:r>
              <w:rPr>
                <w:spacing w:val="-15"/>
                <w:sz w:val="11"/>
              </w:rPr>
              <w:t xml:space="preserve"> </w:t>
            </w:r>
            <w:r>
              <w:rPr>
                <w:sz w:val="11"/>
              </w:rPr>
              <w:t>de</w:t>
            </w:r>
            <w:r>
              <w:rPr>
                <w:spacing w:val="-13"/>
                <w:sz w:val="11"/>
              </w:rPr>
              <w:t xml:space="preserve"> </w:t>
            </w:r>
            <w:r>
              <w:rPr>
                <w:sz w:val="11"/>
              </w:rPr>
              <w:t>expedientes</w:t>
            </w:r>
            <w:r>
              <w:rPr>
                <w:spacing w:val="-13"/>
                <w:sz w:val="11"/>
              </w:rPr>
              <w:t xml:space="preserve"> </w:t>
            </w:r>
            <w:r>
              <w:rPr>
                <w:sz w:val="11"/>
              </w:rPr>
              <w:t>concluidos</w:t>
            </w:r>
            <w:r>
              <w:rPr>
                <w:spacing w:val="-12"/>
                <w:sz w:val="11"/>
              </w:rPr>
              <w:t xml:space="preserve"> </w:t>
            </w:r>
            <w:r>
              <w:rPr>
                <w:sz w:val="11"/>
              </w:rPr>
              <w:t>por</w:t>
            </w:r>
            <w:r>
              <w:rPr>
                <w:spacing w:val="-12"/>
                <w:sz w:val="11"/>
              </w:rPr>
              <w:t xml:space="preserve"> </w:t>
            </w:r>
            <w:r>
              <w:rPr>
                <w:sz w:val="11"/>
              </w:rPr>
              <w:t>cualquier</w:t>
            </w:r>
            <w:r>
              <w:rPr>
                <w:spacing w:val="40"/>
                <w:w w:val="105"/>
                <w:sz w:val="11"/>
              </w:rPr>
              <w:t xml:space="preserve"> </w:t>
            </w:r>
            <w:r>
              <w:rPr>
                <w:spacing w:val="-2"/>
                <w:w w:val="105"/>
                <w:sz w:val="11"/>
              </w:rPr>
              <w:t>índole</w:t>
            </w:r>
          </w:p>
        </w:tc>
        <w:tc>
          <w:tcPr>
            <w:tcW w:w="981" w:type="dxa"/>
            <w:tcBorders>
              <w:top w:val="single" w:sz="4" w:space="0" w:color="808080"/>
              <w:left w:val="nil"/>
              <w:bottom w:val="single" w:sz="4" w:space="0" w:color="808080"/>
              <w:right w:val="nil"/>
            </w:tcBorders>
          </w:tcPr>
          <w:p w:rsidR="004B44A6" w:rsidRDefault="004B44A6">
            <w:pPr>
              <w:pStyle w:val="TableParagraph"/>
              <w:spacing w:before="101"/>
              <w:rPr>
                <w:sz w:val="11"/>
              </w:rPr>
            </w:pPr>
          </w:p>
          <w:p w:rsidR="004B44A6" w:rsidRDefault="00DD6F89">
            <w:pPr>
              <w:pStyle w:val="TableParagraph"/>
              <w:ind w:left="3" w:right="6"/>
              <w:jc w:val="center"/>
              <w:rPr>
                <w:sz w:val="11"/>
              </w:rPr>
            </w:pPr>
            <w:r>
              <w:rPr>
                <w:spacing w:val="-2"/>
                <w:sz w:val="11"/>
              </w:rPr>
              <w:t>(B/C)*100</w:t>
            </w:r>
          </w:p>
        </w:tc>
        <w:tc>
          <w:tcPr>
            <w:tcW w:w="1125"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spacing w:before="1" w:line="126" w:lineRule="exact"/>
              <w:ind w:left="67" w:right="117"/>
              <w:jc w:val="center"/>
              <w:rPr>
                <w:sz w:val="11"/>
              </w:rPr>
            </w:pPr>
            <w:r>
              <w:rPr>
                <w:spacing w:val="-2"/>
                <w:sz w:val="11"/>
              </w:rPr>
              <w:t>97.66</w:t>
            </w:r>
          </w:p>
          <w:p w:rsidR="004B44A6" w:rsidRDefault="00DD6F89">
            <w:pPr>
              <w:pStyle w:val="TableParagraph"/>
              <w:spacing w:line="126" w:lineRule="exact"/>
              <w:ind w:left="67" w:right="138"/>
              <w:jc w:val="center"/>
              <w:rPr>
                <w:sz w:val="11"/>
              </w:rPr>
            </w:pPr>
            <w:r>
              <w:rPr>
                <w:spacing w:val="-2"/>
                <w:sz w:val="11"/>
              </w:rPr>
              <w:t>Porcentaje</w:t>
            </w:r>
          </w:p>
        </w:tc>
        <w:tc>
          <w:tcPr>
            <w:tcW w:w="813"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spacing w:before="1"/>
              <w:ind w:left="52" w:right="2"/>
              <w:jc w:val="center"/>
              <w:rPr>
                <w:sz w:val="11"/>
              </w:rPr>
            </w:pPr>
            <w:r>
              <w:rPr>
                <w:spacing w:val="-2"/>
                <w:sz w:val="11"/>
              </w:rPr>
              <w:t>98.00</w:t>
            </w:r>
          </w:p>
        </w:tc>
        <w:tc>
          <w:tcPr>
            <w:tcW w:w="963" w:type="dxa"/>
            <w:tcBorders>
              <w:top w:val="single" w:sz="4" w:space="0" w:color="808080"/>
              <w:left w:val="nil"/>
              <w:bottom w:val="single" w:sz="4" w:space="0" w:color="808080"/>
              <w:right w:val="nil"/>
            </w:tcBorders>
          </w:tcPr>
          <w:p w:rsidR="004B44A6" w:rsidRDefault="004B44A6">
            <w:pPr>
              <w:pStyle w:val="TableParagraph"/>
              <w:spacing w:before="101"/>
              <w:rPr>
                <w:sz w:val="11"/>
              </w:rPr>
            </w:pPr>
          </w:p>
          <w:p w:rsidR="004B44A6" w:rsidRDefault="00DD6F89">
            <w:pPr>
              <w:pStyle w:val="TableParagraph"/>
              <w:ind w:left="175" w:right="3"/>
              <w:jc w:val="center"/>
              <w:rPr>
                <w:sz w:val="11"/>
              </w:rPr>
            </w:pPr>
            <w:r>
              <w:rPr>
                <w:spacing w:val="-2"/>
                <w:w w:val="105"/>
                <w:sz w:val="11"/>
              </w:rPr>
              <w:t>Trimestral</w:t>
            </w:r>
          </w:p>
        </w:tc>
        <w:tc>
          <w:tcPr>
            <w:tcW w:w="3016"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6"/>
              <w:rPr>
                <w:sz w:val="11"/>
              </w:rPr>
            </w:pPr>
          </w:p>
          <w:p w:rsidR="004B44A6" w:rsidRDefault="00DD6F89">
            <w:pPr>
              <w:pStyle w:val="TableParagraph"/>
              <w:ind w:left="145" w:right="109"/>
              <w:rPr>
                <w:sz w:val="11"/>
              </w:rPr>
            </w:pPr>
            <w:r>
              <w:rPr>
                <w:sz w:val="11"/>
              </w:rPr>
              <w:t>Informe</w:t>
            </w:r>
            <w:r>
              <w:rPr>
                <w:spacing w:val="-6"/>
                <w:sz w:val="11"/>
              </w:rPr>
              <w:t xml:space="preserve"> </w:t>
            </w:r>
            <w:r>
              <w:rPr>
                <w:sz w:val="11"/>
              </w:rPr>
              <w:t>Estadístico</w:t>
            </w:r>
            <w:r>
              <w:rPr>
                <w:spacing w:val="-1"/>
                <w:sz w:val="11"/>
              </w:rPr>
              <w:t xml:space="preserve"> </w:t>
            </w:r>
            <w:r>
              <w:rPr>
                <w:sz w:val="11"/>
              </w:rPr>
              <w:t>Trimestral.</w:t>
            </w:r>
            <w:r>
              <w:rPr>
                <w:spacing w:val="-4"/>
                <w:sz w:val="11"/>
              </w:rPr>
              <w:t xml:space="preserve"> </w:t>
            </w:r>
            <w:r>
              <w:rPr>
                <w:sz w:val="11"/>
              </w:rPr>
              <w:t>Unidad</w:t>
            </w:r>
            <w:r>
              <w:rPr>
                <w:spacing w:val="-1"/>
                <w:sz w:val="11"/>
              </w:rPr>
              <w:t xml:space="preserve"> </w:t>
            </w:r>
            <w:r>
              <w:rPr>
                <w:sz w:val="11"/>
              </w:rPr>
              <w:t>de</w:t>
            </w:r>
            <w:r>
              <w:rPr>
                <w:spacing w:val="-6"/>
                <w:sz w:val="11"/>
              </w:rPr>
              <w:t xml:space="preserve"> </w:t>
            </w:r>
            <w:r>
              <w:rPr>
                <w:sz w:val="11"/>
              </w:rPr>
              <w:t>Planeación.</w:t>
            </w:r>
            <w:r>
              <w:rPr>
                <w:spacing w:val="40"/>
                <w:sz w:val="11"/>
              </w:rPr>
              <w:t xml:space="preserve"> </w:t>
            </w:r>
            <w:r>
              <w:rPr>
                <w:sz w:val="11"/>
              </w:rPr>
              <w:t>Consejo</w:t>
            </w:r>
            <w:r>
              <w:rPr>
                <w:spacing w:val="-6"/>
                <w:sz w:val="11"/>
              </w:rPr>
              <w:t xml:space="preserve"> </w:t>
            </w:r>
            <w:r>
              <w:rPr>
                <w:sz w:val="11"/>
              </w:rPr>
              <w:t>de</w:t>
            </w:r>
            <w:r>
              <w:rPr>
                <w:spacing w:val="-10"/>
                <w:sz w:val="11"/>
              </w:rPr>
              <w:t xml:space="preserve"> </w:t>
            </w:r>
            <w:r>
              <w:rPr>
                <w:sz w:val="11"/>
              </w:rPr>
              <w:t>la</w:t>
            </w:r>
            <w:r>
              <w:rPr>
                <w:spacing w:val="-8"/>
                <w:sz w:val="11"/>
              </w:rPr>
              <w:t xml:space="preserve"> </w:t>
            </w:r>
            <w:r>
              <w:rPr>
                <w:sz w:val="11"/>
              </w:rPr>
              <w:t>Judicatura.</w:t>
            </w:r>
            <w:r>
              <w:rPr>
                <w:spacing w:val="40"/>
                <w:sz w:val="11"/>
              </w:rPr>
              <w:t xml:space="preserve"> </w:t>
            </w:r>
            <w:r>
              <w:rPr>
                <w:spacing w:val="-2"/>
                <w:sz w:val="11"/>
              </w:rPr>
              <w:t>https://</w:t>
            </w:r>
            <w:hyperlink r:id="rId24">
              <w:r>
                <w:rPr>
                  <w:spacing w:val="-2"/>
                  <w:sz w:val="11"/>
                </w:rPr>
                <w:t>www.poderjudicialyucatan.gob.mx/?page=mediac</w:t>
              </w:r>
            </w:hyperlink>
            <w:r>
              <w:rPr>
                <w:spacing w:val="40"/>
                <w:sz w:val="11"/>
              </w:rPr>
              <w:t xml:space="preserve"> </w:t>
            </w:r>
            <w:r>
              <w:rPr>
                <w:spacing w:val="-4"/>
                <w:sz w:val="11"/>
              </w:rPr>
              <w:t>ion</w:t>
            </w:r>
          </w:p>
        </w:tc>
        <w:tc>
          <w:tcPr>
            <w:tcW w:w="2040" w:type="dxa"/>
            <w:tcBorders>
              <w:top w:val="single" w:sz="4" w:space="0" w:color="808080"/>
              <w:left w:val="single" w:sz="4" w:space="0" w:color="808080"/>
              <w:bottom w:val="single" w:sz="4" w:space="0" w:color="808080"/>
            </w:tcBorders>
          </w:tcPr>
          <w:p w:rsidR="004B44A6" w:rsidRDefault="00DD6F89">
            <w:pPr>
              <w:pStyle w:val="TableParagraph"/>
              <w:spacing w:before="111"/>
              <w:ind w:left="124" w:right="187"/>
              <w:rPr>
                <w:sz w:val="11"/>
              </w:rPr>
            </w:pPr>
            <w:r>
              <w:rPr>
                <w:sz w:val="11"/>
              </w:rPr>
              <w:t>El</w:t>
            </w:r>
            <w:r>
              <w:rPr>
                <w:spacing w:val="-5"/>
                <w:sz w:val="11"/>
              </w:rPr>
              <w:t xml:space="preserve"> </w:t>
            </w:r>
            <w:r>
              <w:rPr>
                <w:sz w:val="11"/>
              </w:rPr>
              <w:t>ciudadano</w:t>
            </w:r>
            <w:r>
              <w:rPr>
                <w:spacing w:val="-8"/>
                <w:sz w:val="11"/>
              </w:rPr>
              <w:t xml:space="preserve"> </w:t>
            </w:r>
            <w:r>
              <w:rPr>
                <w:sz w:val="11"/>
              </w:rPr>
              <w:t>acepta</w:t>
            </w:r>
            <w:r>
              <w:rPr>
                <w:spacing w:val="-7"/>
                <w:sz w:val="11"/>
              </w:rPr>
              <w:t xml:space="preserve"> </w:t>
            </w:r>
            <w:r>
              <w:rPr>
                <w:sz w:val="11"/>
              </w:rPr>
              <w:t>la</w:t>
            </w:r>
            <w:r>
              <w:rPr>
                <w:spacing w:val="-7"/>
                <w:sz w:val="11"/>
              </w:rPr>
              <w:t xml:space="preserve"> </w:t>
            </w:r>
            <w:r>
              <w:rPr>
                <w:sz w:val="11"/>
              </w:rPr>
              <w:t>mediación</w:t>
            </w:r>
            <w:r>
              <w:rPr>
                <w:spacing w:val="-8"/>
                <w:sz w:val="11"/>
              </w:rPr>
              <w:t xml:space="preserve"> </w:t>
            </w:r>
            <w:r>
              <w:rPr>
                <w:sz w:val="11"/>
              </w:rPr>
              <w:t>y</w:t>
            </w:r>
            <w:r>
              <w:rPr>
                <w:spacing w:val="40"/>
                <w:sz w:val="11"/>
              </w:rPr>
              <w:t xml:space="preserve"> </w:t>
            </w:r>
            <w:r>
              <w:rPr>
                <w:sz w:val="11"/>
              </w:rPr>
              <w:t>concluye</w:t>
            </w:r>
            <w:r>
              <w:rPr>
                <w:spacing w:val="-4"/>
                <w:sz w:val="11"/>
              </w:rPr>
              <w:t xml:space="preserve"> </w:t>
            </w:r>
            <w:r>
              <w:rPr>
                <w:sz w:val="11"/>
              </w:rPr>
              <w:t>su</w:t>
            </w:r>
            <w:r>
              <w:rPr>
                <w:spacing w:val="-3"/>
                <w:sz w:val="11"/>
              </w:rPr>
              <w:t xml:space="preserve"> </w:t>
            </w:r>
            <w:r>
              <w:rPr>
                <w:sz w:val="11"/>
              </w:rPr>
              <w:t>conflicto</w:t>
            </w:r>
            <w:r>
              <w:rPr>
                <w:spacing w:val="-6"/>
                <w:sz w:val="11"/>
              </w:rPr>
              <w:t xml:space="preserve"> </w:t>
            </w:r>
            <w:r>
              <w:rPr>
                <w:sz w:val="11"/>
              </w:rPr>
              <w:t>de</w:t>
            </w:r>
            <w:r>
              <w:rPr>
                <w:spacing w:val="-4"/>
                <w:sz w:val="11"/>
              </w:rPr>
              <w:t xml:space="preserve"> </w:t>
            </w:r>
            <w:r>
              <w:rPr>
                <w:sz w:val="11"/>
              </w:rPr>
              <w:t>manera</w:t>
            </w:r>
            <w:r>
              <w:rPr>
                <w:spacing w:val="40"/>
                <w:sz w:val="11"/>
              </w:rPr>
              <w:t xml:space="preserve"> </w:t>
            </w:r>
            <w:r>
              <w:rPr>
                <w:sz w:val="11"/>
              </w:rPr>
              <w:t>gratuita</w:t>
            </w:r>
            <w:r>
              <w:rPr>
                <w:spacing w:val="-14"/>
                <w:sz w:val="11"/>
              </w:rPr>
              <w:t xml:space="preserve"> </w:t>
            </w:r>
            <w:r>
              <w:rPr>
                <w:sz w:val="11"/>
              </w:rPr>
              <w:t>y</w:t>
            </w:r>
            <w:r>
              <w:rPr>
                <w:spacing w:val="-12"/>
                <w:sz w:val="11"/>
              </w:rPr>
              <w:t xml:space="preserve"> </w:t>
            </w:r>
            <w:r>
              <w:rPr>
                <w:sz w:val="11"/>
              </w:rPr>
              <w:t>sin</w:t>
            </w:r>
            <w:r>
              <w:rPr>
                <w:spacing w:val="-15"/>
                <w:sz w:val="11"/>
              </w:rPr>
              <w:t xml:space="preserve"> </w:t>
            </w:r>
            <w:r>
              <w:rPr>
                <w:sz w:val="11"/>
              </w:rPr>
              <w:t>necesidad</w:t>
            </w:r>
            <w:r>
              <w:rPr>
                <w:spacing w:val="-15"/>
                <w:sz w:val="11"/>
              </w:rPr>
              <w:t xml:space="preserve"> </w:t>
            </w:r>
            <w:r>
              <w:rPr>
                <w:sz w:val="11"/>
              </w:rPr>
              <w:t>de</w:t>
            </w:r>
            <w:r>
              <w:rPr>
                <w:spacing w:val="-14"/>
                <w:sz w:val="11"/>
              </w:rPr>
              <w:t xml:space="preserve"> </w:t>
            </w:r>
            <w:r>
              <w:rPr>
                <w:sz w:val="11"/>
              </w:rPr>
              <w:t>un</w:t>
            </w:r>
            <w:r>
              <w:rPr>
                <w:spacing w:val="-13"/>
                <w:sz w:val="11"/>
              </w:rPr>
              <w:t xml:space="preserve"> </w:t>
            </w:r>
            <w:r>
              <w:rPr>
                <w:sz w:val="11"/>
              </w:rPr>
              <w:t>juicio.</w:t>
            </w:r>
          </w:p>
        </w:tc>
      </w:tr>
      <w:tr w:rsidR="004B44A6">
        <w:trPr>
          <w:trHeight w:val="1529"/>
        </w:trPr>
        <w:tc>
          <w:tcPr>
            <w:tcW w:w="2280" w:type="dxa"/>
            <w:tcBorders>
              <w:top w:val="single" w:sz="4" w:space="0" w:color="808080"/>
              <w:bottom w:val="single" w:sz="4" w:space="0" w:color="808080"/>
              <w:right w:val="single" w:sz="4" w:space="0" w:color="808080"/>
            </w:tcBorders>
          </w:tcPr>
          <w:p w:rsidR="004B44A6" w:rsidRDefault="00DD6F89">
            <w:pPr>
              <w:pStyle w:val="TableParagraph"/>
              <w:spacing w:before="115" w:line="429" w:lineRule="auto"/>
              <w:ind w:left="120" w:right="314" w:firstLine="420"/>
              <w:rPr>
                <w:sz w:val="11"/>
              </w:rPr>
            </w:pPr>
            <w:r>
              <w:rPr>
                <w:b/>
                <w:w w:val="105"/>
                <w:sz w:val="11"/>
              </w:rPr>
              <w:t>Actividad:</w:t>
            </w:r>
            <w:r>
              <w:rPr>
                <w:b/>
                <w:spacing w:val="40"/>
                <w:w w:val="105"/>
                <w:sz w:val="11"/>
              </w:rPr>
              <w:t xml:space="preserve"> </w:t>
            </w:r>
            <w:r>
              <w:rPr>
                <w:w w:val="105"/>
                <w:sz w:val="11"/>
              </w:rPr>
              <w:t>C1A1</w:t>
            </w:r>
            <w:r>
              <w:rPr>
                <w:spacing w:val="40"/>
                <w:w w:val="105"/>
                <w:sz w:val="11"/>
              </w:rPr>
              <w:t xml:space="preserve"> </w:t>
            </w:r>
            <w:r>
              <w:rPr>
                <w:sz w:val="11"/>
              </w:rPr>
              <w:t>Realización</w:t>
            </w:r>
            <w:r>
              <w:rPr>
                <w:spacing w:val="-15"/>
                <w:sz w:val="11"/>
              </w:rPr>
              <w:t xml:space="preserve"> </w:t>
            </w:r>
            <w:r>
              <w:rPr>
                <w:sz w:val="11"/>
              </w:rPr>
              <w:t>de</w:t>
            </w:r>
            <w:r>
              <w:rPr>
                <w:spacing w:val="-14"/>
                <w:sz w:val="11"/>
              </w:rPr>
              <w:t xml:space="preserve"> </w:t>
            </w:r>
            <w:r>
              <w:rPr>
                <w:sz w:val="11"/>
              </w:rPr>
              <w:t>entrevistas</w:t>
            </w:r>
            <w:r>
              <w:rPr>
                <w:spacing w:val="-13"/>
                <w:sz w:val="11"/>
              </w:rPr>
              <w:t xml:space="preserve"> </w:t>
            </w:r>
            <w:r>
              <w:rPr>
                <w:sz w:val="11"/>
              </w:rPr>
              <w:t>iniciales.</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100"/>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526144" behindDoc="1" locked="0" layoutInCell="1" allowOverlap="1">
                      <wp:simplePos x="0" y="0"/>
                      <wp:positionH relativeFrom="column">
                        <wp:posOffset>76200</wp:posOffset>
                      </wp:positionH>
                      <wp:positionV relativeFrom="paragraph">
                        <wp:posOffset>1304</wp:posOffset>
                      </wp:positionV>
                      <wp:extent cx="6400800" cy="172720"/>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2720"/>
                                <a:chOff x="0" y="0"/>
                                <a:chExt cx="6400800" cy="172720"/>
                              </a:xfrm>
                            </wpg:grpSpPr>
                            <wps:wsp>
                              <wps:cNvPr id="148" name="Graphic 148"/>
                              <wps:cNvSpPr/>
                              <wps:spPr>
                                <a:xfrm>
                                  <a:off x="0" y="0"/>
                                  <a:ext cx="6400800" cy="172720"/>
                                </a:xfrm>
                                <a:custGeom>
                                  <a:avLst/>
                                  <a:gdLst/>
                                  <a:ahLst/>
                                  <a:cxnLst/>
                                  <a:rect l="l" t="t" r="r" b="b"/>
                                  <a:pathLst>
                                    <a:path w="6400800" h="172720">
                                      <a:moveTo>
                                        <a:pt x="6400800" y="0"/>
                                      </a:moveTo>
                                      <a:lnTo>
                                        <a:pt x="0" y="0"/>
                                      </a:lnTo>
                                      <a:lnTo>
                                        <a:pt x="0" y="172719"/>
                                      </a:lnTo>
                                      <a:lnTo>
                                        <a:pt x="6400800" y="17271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4B5F50A6" id="Group 147" o:spid="_x0000_s1026" style="position:absolute;margin-left:6pt;margin-top:.1pt;width:7in;height:13.6pt;z-index:-251790336;mso-wrap-distance-left:0;mso-wrap-distance-right:0" coordsize="640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">
                      <v:shape id="Graphic 148" o:spid="_x0000_s1027" style="position:absolute;width:64008;height:1727;visibility:visible;mso-wrap-style:square;v-text-anchor:top" coordsize="64008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" path="m6400800,l,,,172719r6400800,l6400800,xe" fillcolor="#e1ded6" stroked="f">
                        <v:path arrowok="t"/>
                      </v:shape>
                    </v:group>
                  </w:pict>
                </mc:Fallback>
              </mc:AlternateContent>
            </w:r>
            <w:r>
              <w:rPr>
                <w:spacing w:val="-2"/>
                <w:sz w:val="11"/>
              </w:rPr>
              <w:t>23,720</w:t>
            </w:r>
          </w:p>
        </w:tc>
        <w:tc>
          <w:tcPr>
            <w:tcW w:w="2756" w:type="dxa"/>
            <w:tcBorders>
              <w:top w:val="single" w:sz="4" w:space="0" w:color="808080"/>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ind w:left="62"/>
              <w:rPr>
                <w:sz w:val="11"/>
              </w:rPr>
            </w:pPr>
            <w:r>
              <w:rPr>
                <w:sz w:val="11"/>
              </w:rPr>
              <w:t>Porcentaje</w:t>
            </w:r>
            <w:r>
              <w:rPr>
                <w:spacing w:val="-14"/>
                <w:sz w:val="11"/>
              </w:rPr>
              <w:t xml:space="preserve"> </w:t>
            </w:r>
            <w:r>
              <w:rPr>
                <w:sz w:val="11"/>
              </w:rPr>
              <w:t>de</w:t>
            </w:r>
            <w:r>
              <w:rPr>
                <w:spacing w:val="-12"/>
                <w:sz w:val="11"/>
              </w:rPr>
              <w:t xml:space="preserve"> </w:t>
            </w:r>
            <w:r>
              <w:rPr>
                <w:sz w:val="11"/>
              </w:rPr>
              <w:t>atención</w:t>
            </w:r>
            <w:r>
              <w:rPr>
                <w:spacing w:val="-10"/>
                <w:sz w:val="11"/>
              </w:rPr>
              <w:t xml:space="preserve"> </w:t>
            </w:r>
            <w:r>
              <w:rPr>
                <w:sz w:val="11"/>
              </w:rPr>
              <w:t>a</w:t>
            </w:r>
            <w:r>
              <w:rPr>
                <w:spacing w:val="-12"/>
                <w:sz w:val="11"/>
              </w:rPr>
              <w:t xml:space="preserve"> </w:t>
            </w:r>
            <w:r>
              <w:rPr>
                <w:sz w:val="11"/>
              </w:rPr>
              <w:t>entrevistas</w:t>
            </w:r>
            <w:r>
              <w:rPr>
                <w:spacing w:val="-10"/>
                <w:sz w:val="11"/>
              </w:rPr>
              <w:t xml:space="preserve"> </w:t>
            </w:r>
            <w:r>
              <w:rPr>
                <w:spacing w:val="-2"/>
                <w:sz w:val="11"/>
              </w:rPr>
              <w:t>iniciales</w:t>
            </w:r>
          </w:p>
        </w:tc>
        <w:tc>
          <w:tcPr>
            <w:tcW w:w="981" w:type="dxa"/>
            <w:tcBorders>
              <w:top w:val="single" w:sz="4" w:space="0" w:color="808080"/>
              <w:left w:val="nil"/>
              <w:bottom w:val="single" w:sz="4" w:space="0" w:color="808080"/>
              <w:right w:val="nil"/>
            </w:tcBorders>
          </w:tcPr>
          <w:p w:rsidR="004B44A6" w:rsidRDefault="004B44A6">
            <w:pPr>
              <w:pStyle w:val="TableParagraph"/>
              <w:spacing w:before="102"/>
              <w:rPr>
                <w:sz w:val="11"/>
              </w:rPr>
            </w:pPr>
          </w:p>
          <w:p w:rsidR="004B44A6" w:rsidRDefault="00DD6F89">
            <w:pPr>
              <w:pStyle w:val="TableParagraph"/>
              <w:ind w:left="3" w:right="6"/>
              <w:jc w:val="center"/>
              <w:rPr>
                <w:sz w:val="11"/>
              </w:rPr>
            </w:pPr>
            <w:r>
              <w:rPr>
                <w:spacing w:val="-2"/>
                <w:sz w:val="11"/>
              </w:rPr>
              <w:t>(B/C)*100</w:t>
            </w:r>
          </w:p>
        </w:tc>
        <w:tc>
          <w:tcPr>
            <w:tcW w:w="1125" w:type="dxa"/>
            <w:tcBorders>
              <w:top w:val="single" w:sz="4" w:space="0" w:color="808080"/>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spacing w:line="126" w:lineRule="exact"/>
              <w:ind w:left="138" w:right="71"/>
              <w:jc w:val="center"/>
              <w:rPr>
                <w:sz w:val="11"/>
              </w:rPr>
            </w:pPr>
            <w:r>
              <w:rPr>
                <w:spacing w:val="-2"/>
                <w:sz w:val="11"/>
              </w:rPr>
              <w:t>94.22</w:t>
            </w:r>
          </w:p>
          <w:p w:rsidR="004B44A6" w:rsidRDefault="00DD6F89">
            <w:pPr>
              <w:pStyle w:val="TableParagraph"/>
              <w:spacing w:line="126" w:lineRule="exact"/>
              <w:ind w:left="117" w:right="71"/>
              <w:jc w:val="center"/>
              <w:rPr>
                <w:sz w:val="11"/>
              </w:rPr>
            </w:pPr>
            <w:r>
              <w:rPr>
                <w:spacing w:val="-2"/>
                <w:sz w:val="11"/>
              </w:rPr>
              <w:t>Porcentaje</w:t>
            </w:r>
          </w:p>
        </w:tc>
        <w:tc>
          <w:tcPr>
            <w:tcW w:w="813" w:type="dxa"/>
            <w:tcBorders>
              <w:top w:val="single" w:sz="4" w:space="0" w:color="808080"/>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ind w:left="52" w:right="2"/>
              <w:jc w:val="center"/>
              <w:rPr>
                <w:sz w:val="11"/>
              </w:rPr>
            </w:pPr>
            <w:r>
              <w:rPr>
                <w:spacing w:val="-2"/>
                <w:sz w:val="11"/>
              </w:rPr>
              <w:t>96.47</w:t>
            </w:r>
          </w:p>
        </w:tc>
        <w:tc>
          <w:tcPr>
            <w:tcW w:w="963" w:type="dxa"/>
            <w:tcBorders>
              <w:top w:val="single" w:sz="4" w:space="0" w:color="808080"/>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ind w:left="175" w:right="3"/>
              <w:jc w:val="center"/>
              <w:rPr>
                <w:sz w:val="11"/>
              </w:rPr>
            </w:pPr>
            <w:r>
              <w:rPr>
                <w:spacing w:val="-2"/>
                <w:w w:val="105"/>
                <w:sz w:val="11"/>
              </w:rPr>
              <w:t>Trimestral</w:t>
            </w:r>
          </w:p>
        </w:tc>
        <w:tc>
          <w:tcPr>
            <w:tcW w:w="3016"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5"/>
              <w:rPr>
                <w:sz w:val="11"/>
              </w:rPr>
            </w:pPr>
          </w:p>
          <w:p w:rsidR="004B44A6" w:rsidRDefault="00DD6F89">
            <w:pPr>
              <w:pStyle w:val="TableParagraph"/>
              <w:spacing w:before="1"/>
              <w:ind w:left="99" w:right="110"/>
              <w:rPr>
                <w:sz w:val="11"/>
              </w:rPr>
            </w:pPr>
            <w:r>
              <w:rPr>
                <w:sz w:val="11"/>
              </w:rPr>
              <w:t>Informe</w:t>
            </w:r>
            <w:r>
              <w:rPr>
                <w:spacing w:val="-3"/>
                <w:sz w:val="11"/>
              </w:rPr>
              <w:t xml:space="preserve"> </w:t>
            </w:r>
            <w:r>
              <w:rPr>
                <w:sz w:val="11"/>
              </w:rPr>
              <w:t>Trimestral</w:t>
            </w:r>
            <w:r>
              <w:rPr>
                <w:spacing w:val="-2"/>
                <w:sz w:val="11"/>
              </w:rPr>
              <w:t xml:space="preserve"> </w:t>
            </w:r>
            <w:r>
              <w:rPr>
                <w:sz w:val="11"/>
              </w:rPr>
              <w:t>del</w:t>
            </w:r>
            <w:r>
              <w:rPr>
                <w:spacing w:val="-2"/>
                <w:sz w:val="11"/>
              </w:rPr>
              <w:t xml:space="preserve"> </w:t>
            </w:r>
            <w:r>
              <w:rPr>
                <w:sz w:val="11"/>
              </w:rPr>
              <w:t>Centro</w:t>
            </w:r>
            <w:r>
              <w:rPr>
                <w:spacing w:val="-2"/>
                <w:sz w:val="11"/>
              </w:rPr>
              <w:t xml:space="preserve"> </w:t>
            </w:r>
            <w:r>
              <w:rPr>
                <w:sz w:val="11"/>
              </w:rPr>
              <w:t>Estatal de Solución</w:t>
            </w:r>
            <w:r>
              <w:rPr>
                <w:spacing w:val="-2"/>
                <w:sz w:val="11"/>
              </w:rPr>
              <w:t xml:space="preserve"> </w:t>
            </w:r>
            <w:r>
              <w:rPr>
                <w:sz w:val="11"/>
              </w:rPr>
              <w:t>de</w:t>
            </w:r>
            <w:r>
              <w:rPr>
                <w:spacing w:val="40"/>
                <w:sz w:val="11"/>
              </w:rPr>
              <w:t xml:space="preserve"> </w:t>
            </w:r>
            <w:r>
              <w:rPr>
                <w:sz w:val="11"/>
              </w:rPr>
              <w:t>Controversias.</w:t>
            </w:r>
            <w:r>
              <w:rPr>
                <w:spacing w:val="-4"/>
                <w:sz w:val="11"/>
              </w:rPr>
              <w:t xml:space="preserve"> </w:t>
            </w:r>
            <w:r>
              <w:rPr>
                <w:sz w:val="11"/>
              </w:rPr>
              <w:t>Estadísticas.</w:t>
            </w:r>
            <w:r>
              <w:rPr>
                <w:spacing w:val="-4"/>
                <w:sz w:val="11"/>
              </w:rPr>
              <w:t xml:space="preserve"> </w:t>
            </w:r>
            <w:r>
              <w:rPr>
                <w:sz w:val="11"/>
              </w:rPr>
              <w:t>Dirección</w:t>
            </w:r>
            <w:r>
              <w:rPr>
                <w:spacing w:val="-4"/>
                <w:sz w:val="11"/>
              </w:rPr>
              <w:t xml:space="preserve"> </w:t>
            </w:r>
            <w:r>
              <w:rPr>
                <w:sz w:val="11"/>
              </w:rPr>
              <w:t>del</w:t>
            </w:r>
            <w:r>
              <w:rPr>
                <w:spacing w:val="-4"/>
                <w:sz w:val="11"/>
              </w:rPr>
              <w:t xml:space="preserve"> </w:t>
            </w:r>
            <w:r>
              <w:rPr>
                <w:sz w:val="11"/>
              </w:rPr>
              <w:t>Centro</w:t>
            </w:r>
            <w:r>
              <w:rPr>
                <w:spacing w:val="-4"/>
                <w:sz w:val="11"/>
              </w:rPr>
              <w:t xml:space="preserve"> </w:t>
            </w:r>
            <w:r>
              <w:rPr>
                <w:sz w:val="11"/>
              </w:rPr>
              <w:t>Estatal</w:t>
            </w:r>
            <w:r>
              <w:rPr>
                <w:spacing w:val="40"/>
                <w:sz w:val="11"/>
              </w:rPr>
              <w:t xml:space="preserve"> </w:t>
            </w:r>
            <w:r>
              <w:rPr>
                <w:sz w:val="11"/>
              </w:rPr>
              <w:t>de</w:t>
            </w:r>
            <w:r>
              <w:rPr>
                <w:spacing w:val="-14"/>
                <w:sz w:val="11"/>
              </w:rPr>
              <w:t xml:space="preserve"> </w:t>
            </w:r>
            <w:r>
              <w:rPr>
                <w:sz w:val="11"/>
              </w:rPr>
              <w:t>Solución</w:t>
            </w:r>
            <w:r>
              <w:rPr>
                <w:spacing w:val="-15"/>
                <w:sz w:val="11"/>
              </w:rPr>
              <w:t xml:space="preserve"> </w:t>
            </w:r>
            <w:r>
              <w:rPr>
                <w:sz w:val="11"/>
              </w:rPr>
              <w:t>de</w:t>
            </w:r>
            <w:r>
              <w:rPr>
                <w:spacing w:val="-14"/>
                <w:sz w:val="11"/>
              </w:rPr>
              <w:t xml:space="preserve"> </w:t>
            </w:r>
            <w:r>
              <w:rPr>
                <w:sz w:val="11"/>
              </w:rPr>
              <w:t>controversias.</w:t>
            </w:r>
            <w:r>
              <w:rPr>
                <w:spacing w:val="-13"/>
                <w:sz w:val="11"/>
              </w:rPr>
              <w:t xml:space="preserve"> </w:t>
            </w:r>
            <w:r>
              <w:rPr>
                <w:sz w:val="11"/>
              </w:rPr>
              <w:t>Tribunal</w:t>
            </w:r>
            <w:r>
              <w:rPr>
                <w:spacing w:val="-13"/>
                <w:sz w:val="11"/>
              </w:rPr>
              <w:t xml:space="preserve"> </w:t>
            </w:r>
            <w:r>
              <w:rPr>
                <w:sz w:val="11"/>
              </w:rPr>
              <w:t>Superior</w:t>
            </w:r>
            <w:r>
              <w:rPr>
                <w:spacing w:val="-15"/>
                <w:sz w:val="11"/>
              </w:rPr>
              <w:t xml:space="preserve"> </w:t>
            </w:r>
            <w:r>
              <w:rPr>
                <w:sz w:val="11"/>
              </w:rPr>
              <w:t>de</w:t>
            </w:r>
            <w:r>
              <w:rPr>
                <w:spacing w:val="-16"/>
                <w:sz w:val="11"/>
              </w:rPr>
              <w:t xml:space="preserve"> </w:t>
            </w:r>
            <w:r>
              <w:rPr>
                <w:sz w:val="11"/>
              </w:rPr>
              <w:t>Justicia.</w:t>
            </w:r>
            <w:r>
              <w:rPr>
                <w:spacing w:val="40"/>
                <w:sz w:val="11"/>
              </w:rPr>
              <w:t xml:space="preserve"> </w:t>
            </w:r>
            <w:r>
              <w:rPr>
                <w:spacing w:val="-2"/>
                <w:sz w:val="11"/>
              </w:rPr>
              <w:t>https://</w:t>
            </w:r>
            <w:hyperlink r:id="rId25">
              <w:r>
                <w:rPr>
                  <w:spacing w:val="-2"/>
                  <w:sz w:val="11"/>
                </w:rPr>
                <w:t>www.poderjudicialyucatan.gob.mx/estadisticas/m</w:t>
              </w:r>
            </w:hyperlink>
            <w:r>
              <w:rPr>
                <w:spacing w:val="40"/>
                <w:sz w:val="11"/>
              </w:rPr>
              <w:t xml:space="preserve"> </w:t>
            </w:r>
            <w:proofErr w:type="spellStart"/>
            <w:r>
              <w:rPr>
                <w:spacing w:val="-2"/>
                <w:sz w:val="11"/>
              </w:rPr>
              <w:t>ediacion</w:t>
            </w:r>
            <w:proofErr w:type="spellEnd"/>
            <w:r>
              <w:rPr>
                <w:spacing w:val="-2"/>
                <w:sz w:val="11"/>
              </w:rPr>
              <w:t>/2023/Informe_REDACTADO_1T_2023.pdf</w:t>
            </w:r>
          </w:p>
        </w:tc>
        <w:tc>
          <w:tcPr>
            <w:tcW w:w="2040" w:type="dxa"/>
            <w:tcBorders>
              <w:top w:val="single" w:sz="4" w:space="0" w:color="808080"/>
              <w:left w:val="single" w:sz="4" w:space="0" w:color="808080"/>
              <w:bottom w:val="single" w:sz="4" w:space="0" w:color="808080"/>
            </w:tcBorders>
          </w:tcPr>
          <w:p w:rsidR="004B44A6" w:rsidRDefault="00DD6F89">
            <w:pPr>
              <w:pStyle w:val="TableParagraph"/>
              <w:spacing w:before="113"/>
              <w:ind w:left="124" w:right="207"/>
              <w:rPr>
                <w:sz w:val="11"/>
              </w:rPr>
            </w:pPr>
            <w:r>
              <w:rPr>
                <w:sz w:val="11"/>
              </w:rPr>
              <w:t>El</w:t>
            </w:r>
            <w:r>
              <w:rPr>
                <w:spacing w:val="-13"/>
                <w:sz w:val="11"/>
              </w:rPr>
              <w:t xml:space="preserve"> </w:t>
            </w:r>
            <w:r>
              <w:rPr>
                <w:sz w:val="11"/>
              </w:rPr>
              <w:t>ciudadano</w:t>
            </w:r>
            <w:r>
              <w:rPr>
                <w:spacing w:val="-15"/>
                <w:sz w:val="11"/>
              </w:rPr>
              <w:t xml:space="preserve"> </w:t>
            </w:r>
            <w:r>
              <w:rPr>
                <w:sz w:val="11"/>
              </w:rPr>
              <w:t>mediada</w:t>
            </w:r>
            <w:r>
              <w:rPr>
                <w:spacing w:val="-14"/>
                <w:sz w:val="11"/>
              </w:rPr>
              <w:t xml:space="preserve"> </w:t>
            </w:r>
            <w:r>
              <w:rPr>
                <w:sz w:val="11"/>
              </w:rPr>
              <w:t>cuenta</w:t>
            </w:r>
            <w:r>
              <w:rPr>
                <w:spacing w:val="-14"/>
                <w:sz w:val="11"/>
              </w:rPr>
              <w:t xml:space="preserve"> </w:t>
            </w:r>
            <w:r>
              <w:rPr>
                <w:sz w:val="11"/>
              </w:rPr>
              <w:t>con</w:t>
            </w:r>
            <w:r>
              <w:rPr>
                <w:spacing w:val="-13"/>
                <w:sz w:val="11"/>
              </w:rPr>
              <w:t xml:space="preserve"> </w:t>
            </w:r>
            <w:r>
              <w:rPr>
                <w:sz w:val="11"/>
              </w:rPr>
              <w:t>la</w:t>
            </w:r>
            <w:r>
              <w:rPr>
                <w:spacing w:val="40"/>
                <w:w w:val="105"/>
                <w:sz w:val="11"/>
              </w:rPr>
              <w:t xml:space="preserve"> </w:t>
            </w:r>
            <w:r>
              <w:rPr>
                <w:w w:val="105"/>
                <w:sz w:val="11"/>
              </w:rPr>
              <w:t>información</w:t>
            </w:r>
            <w:r>
              <w:rPr>
                <w:spacing w:val="-11"/>
                <w:w w:val="105"/>
                <w:sz w:val="11"/>
              </w:rPr>
              <w:t xml:space="preserve"> </w:t>
            </w:r>
            <w:r>
              <w:rPr>
                <w:w w:val="105"/>
                <w:sz w:val="11"/>
              </w:rPr>
              <w:t>de</w:t>
            </w:r>
            <w:r>
              <w:rPr>
                <w:spacing w:val="-9"/>
                <w:w w:val="105"/>
                <w:sz w:val="11"/>
              </w:rPr>
              <w:t xml:space="preserve"> </w:t>
            </w:r>
            <w:r>
              <w:rPr>
                <w:w w:val="105"/>
                <w:sz w:val="11"/>
              </w:rPr>
              <w:t>los</w:t>
            </w:r>
            <w:r>
              <w:rPr>
                <w:spacing w:val="-8"/>
                <w:w w:val="105"/>
                <w:sz w:val="11"/>
              </w:rPr>
              <w:t xml:space="preserve"> </w:t>
            </w:r>
            <w:r>
              <w:rPr>
                <w:w w:val="105"/>
                <w:sz w:val="11"/>
              </w:rPr>
              <w:t>métodos</w:t>
            </w:r>
            <w:r>
              <w:rPr>
                <w:spacing w:val="40"/>
                <w:w w:val="105"/>
                <w:sz w:val="11"/>
              </w:rPr>
              <w:t xml:space="preserve"> </w:t>
            </w:r>
            <w:r>
              <w:rPr>
                <w:sz w:val="11"/>
              </w:rPr>
              <w:t>alternativos</w:t>
            </w:r>
            <w:r>
              <w:rPr>
                <w:spacing w:val="-10"/>
                <w:sz w:val="11"/>
              </w:rPr>
              <w:t xml:space="preserve"> </w:t>
            </w:r>
            <w:r>
              <w:rPr>
                <w:sz w:val="11"/>
              </w:rPr>
              <w:t>para</w:t>
            </w:r>
            <w:r>
              <w:rPr>
                <w:spacing w:val="-11"/>
                <w:sz w:val="11"/>
              </w:rPr>
              <w:t xml:space="preserve"> </w:t>
            </w:r>
            <w:r>
              <w:rPr>
                <w:sz w:val="11"/>
              </w:rPr>
              <w:t>iniciar</w:t>
            </w:r>
            <w:r>
              <w:rPr>
                <w:spacing w:val="-10"/>
                <w:sz w:val="11"/>
              </w:rPr>
              <w:t xml:space="preserve"> </w:t>
            </w:r>
            <w:r>
              <w:rPr>
                <w:sz w:val="11"/>
              </w:rPr>
              <w:t>el</w:t>
            </w:r>
            <w:r>
              <w:rPr>
                <w:spacing w:val="-10"/>
                <w:sz w:val="11"/>
              </w:rPr>
              <w:t xml:space="preserve"> </w:t>
            </w:r>
            <w:r>
              <w:rPr>
                <w:sz w:val="11"/>
              </w:rPr>
              <w:t>proceso.</w:t>
            </w:r>
          </w:p>
        </w:tc>
      </w:tr>
      <w:tr w:rsidR="004B44A6">
        <w:trPr>
          <w:trHeight w:val="1494"/>
        </w:trPr>
        <w:tc>
          <w:tcPr>
            <w:tcW w:w="2280" w:type="dxa"/>
            <w:tcBorders>
              <w:top w:val="single" w:sz="4" w:space="0" w:color="808080"/>
              <w:right w:val="single" w:sz="4" w:space="0" w:color="808080"/>
            </w:tcBorders>
          </w:tcPr>
          <w:p w:rsidR="004B44A6" w:rsidRDefault="00DD6F89">
            <w:pPr>
              <w:pStyle w:val="TableParagraph"/>
              <w:spacing w:before="115" w:line="429" w:lineRule="auto"/>
              <w:ind w:left="120" w:right="314" w:firstLine="420"/>
              <w:rPr>
                <w:sz w:val="11"/>
              </w:rPr>
            </w:pPr>
            <w:r>
              <w:rPr>
                <w:b/>
                <w:sz w:val="11"/>
              </w:rPr>
              <w:lastRenderedPageBreak/>
              <w:t>Actividad:</w:t>
            </w:r>
            <w:r>
              <w:rPr>
                <w:b/>
                <w:spacing w:val="40"/>
                <w:sz w:val="11"/>
              </w:rPr>
              <w:t xml:space="preserve"> </w:t>
            </w:r>
            <w:r>
              <w:rPr>
                <w:sz w:val="11"/>
              </w:rPr>
              <w:t>C1A2</w:t>
            </w:r>
            <w:r>
              <w:rPr>
                <w:spacing w:val="40"/>
                <w:sz w:val="11"/>
              </w:rPr>
              <w:t xml:space="preserve"> </w:t>
            </w:r>
            <w:r>
              <w:rPr>
                <w:sz w:val="11"/>
              </w:rPr>
              <w:t>Elaboración</w:t>
            </w:r>
            <w:r>
              <w:rPr>
                <w:spacing w:val="-15"/>
                <w:sz w:val="11"/>
              </w:rPr>
              <w:t xml:space="preserve"> </w:t>
            </w:r>
            <w:r>
              <w:rPr>
                <w:sz w:val="11"/>
              </w:rPr>
              <w:t>de</w:t>
            </w:r>
            <w:r>
              <w:rPr>
                <w:spacing w:val="-14"/>
                <w:sz w:val="11"/>
              </w:rPr>
              <w:t xml:space="preserve"> </w:t>
            </w:r>
            <w:r>
              <w:rPr>
                <w:sz w:val="11"/>
              </w:rPr>
              <w:t>expedientes</w:t>
            </w:r>
            <w:r>
              <w:rPr>
                <w:spacing w:val="-14"/>
                <w:sz w:val="11"/>
              </w:rPr>
              <w:t xml:space="preserve"> </w:t>
            </w:r>
            <w:r>
              <w:rPr>
                <w:sz w:val="11"/>
              </w:rPr>
              <w:t>de</w:t>
            </w:r>
            <w:r>
              <w:rPr>
                <w:spacing w:val="-16"/>
                <w:sz w:val="11"/>
              </w:rPr>
              <w:t xml:space="preserve"> </w:t>
            </w:r>
            <w:r>
              <w:rPr>
                <w:sz w:val="11"/>
              </w:rPr>
              <w:t>inicio.</w:t>
            </w:r>
          </w:p>
        </w:tc>
        <w:tc>
          <w:tcPr>
            <w:tcW w:w="663" w:type="dxa"/>
            <w:tcBorders>
              <w:top w:val="single" w:sz="4" w:space="0" w:color="808080"/>
              <w:left w:val="single" w:sz="4" w:space="0" w:color="808080"/>
              <w:right w:val="nil"/>
            </w:tcBorders>
          </w:tcPr>
          <w:p w:rsidR="004B44A6" w:rsidRDefault="004B44A6">
            <w:pPr>
              <w:pStyle w:val="TableParagraph"/>
              <w:spacing w:before="100"/>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527168" behindDoc="1" locked="0" layoutInCell="1" allowOverlap="1">
                      <wp:simplePos x="0" y="0"/>
                      <wp:positionH relativeFrom="column">
                        <wp:posOffset>76200</wp:posOffset>
                      </wp:positionH>
                      <wp:positionV relativeFrom="paragraph">
                        <wp:posOffset>1354</wp:posOffset>
                      </wp:positionV>
                      <wp:extent cx="6400800" cy="172720"/>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2720"/>
                                <a:chOff x="0" y="0"/>
                                <a:chExt cx="6400800" cy="172720"/>
                              </a:xfrm>
                            </wpg:grpSpPr>
                            <wps:wsp>
                              <wps:cNvPr id="150" name="Graphic 150"/>
                              <wps:cNvSpPr/>
                              <wps:spPr>
                                <a:xfrm>
                                  <a:off x="0" y="0"/>
                                  <a:ext cx="6400800" cy="172720"/>
                                </a:xfrm>
                                <a:custGeom>
                                  <a:avLst/>
                                  <a:gdLst/>
                                  <a:ahLst/>
                                  <a:cxnLst/>
                                  <a:rect l="l" t="t" r="r" b="b"/>
                                  <a:pathLst>
                                    <a:path w="6400800" h="172720">
                                      <a:moveTo>
                                        <a:pt x="6400800" y="0"/>
                                      </a:moveTo>
                                      <a:lnTo>
                                        <a:pt x="0" y="0"/>
                                      </a:lnTo>
                                      <a:lnTo>
                                        <a:pt x="0" y="172720"/>
                                      </a:lnTo>
                                      <a:lnTo>
                                        <a:pt x="6400800" y="17272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01164D47" id="Group 149" o:spid="_x0000_s1026" style="position:absolute;margin-left:6pt;margin-top:.1pt;width:7in;height:13.6pt;z-index:-251789312;mso-wrap-distance-left:0;mso-wrap-distance-right:0" coordsize="640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">
                      <v:shape id="Graphic 150" o:spid="_x0000_s1027" style="position:absolute;width:64008;height:1727;visibility:visible;mso-wrap-style:square;v-text-anchor:top" coordsize="64008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" path="m6400800,l,,,172720r6400800,l6400800,xe" fillcolor="#e1ded6" stroked="f">
                        <v:path arrowok="t"/>
                      </v:shape>
                    </v:group>
                  </w:pict>
                </mc:Fallback>
              </mc:AlternateContent>
            </w:r>
            <w:r>
              <w:rPr>
                <w:spacing w:val="-2"/>
                <w:sz w:val="11"/>
              </w:rPr>
              <w:t>23,721</w:t>
            </w:r>
          </w:p>
        </w:tc>
        <w:tc>
          <w:tcPr>
            <w:tcW w:w="2756" w:type="dxa"/>
            <w:tcBorders>
              <w:top w:val="single" w:sz="4" w:space="0" w:color="808080"/>
              <w:left w:val="nil"/>
              <w:right w:val="nil"/>
            </w:tcBorders>
          </w:tcPr>
          <w:p w:rsidR="004B44A6" w:rsidRDefault="004B44A6">
            <w:pPr>
              <w:pStyle w:val="TableParagraph"/>
              <w:spacing w:before="100"/>
              <w:rPr>
                <w:sz w:val="11"/>
              </w:rPr>
            </w:pPr>
          </w:p>
          <w:p w:rsidR="004B44A6" w:rsidRDefault="00DD6F89">
            <w:pPr>
              <w:pStyle w:val="TableParagraph"/>
              <w:ind w:left="62"/>
              <w:rPr>
                <w:sz w:val="11"/>
              </w:rPr>
            </w:pPr>
            <w:r>
              <w:rPr>
                <w:sz w:val="11"/>
              </w:rPr>
              <w:t>Porcentaje</w:t>
            </w:r>
            <w:r>
              <w:rPr>
                <w:spacing w:val="-14"/>
                <w:sz w:val="11"/>
              </w:rPr>
              <w:t xml:space="preserve"> </w:t>
            </w:r>
            <w:r>
              <w:rPr>
                <w:sz w:val="11"/>
              </w:rPr>
              <w:t>de</w:t>
            </w:r>
            <w:r>
              <w:rPr>
                <w:spacing w:val="-12"/>
                <w:sz w:val="11"/>
              </w:rPr>
              <w:t xml:space="preserve"> </w:t>
            </w:r>
            <w:r>
              <w:rPr>
                <w:sz w:val="11"/>
              </w:rPr>
              <w:t>expedientes</w:t>
            </w:r>
            <w:r>
              <w:rPr>
                <w:spacing w:val="-12"/>
                <w:sz w:val="11"/>
              </w:rPr>
              <w:t xml:space="preserve"> </w:t>
            </w:r>
            <w:r>
              <w:rPr>
                <w:sz w:val="11"/>
              </w:rPr>
              <w:t>de</w:t>
            </w:r>
            <w:r>
              <w:rPr>
                <w:spacing w:val="-11"/>
                <w:sz w:val="11"/>
              </w:rPr>
              <w:t xml:space="preserve"> </w:t>
            </w:r>
            <w:r>
              <w:rPr>
                <w:sz w:val="11"/>
              </w:rPr>
              <w:t>inicio</w:t>
            </w:r>
            <w:r>
              <w:rPr>
                <w:spacing w:val="-11"/>
                <w:sz w:val="11"/>
              </w:rPr>
              <w:t xml:space="preserve"> </w:t>
            </w:r>
            <w:r>
              <w:rPr>
                <w:spacing w:val="-2"/>
                <w:sz w:val="11"/>
              </w:rPr>
              <w:t>realizados</w:t>
            </w:r>
          </w:p>
        </w:tc>
        <w:tc>
          <w:tcPr>
            <w:tcW w:w="981" w:type="dxa"/>
            <w:tcBorders>
              <w:top w:val="single" w:sz="4" w:space="0" w:color="808080"/>
              <w:left w:val="nil"/>
              <w:right w:val="nil"/>
            </w:tcBorders>
          </w:tcPr>
          <w:p w:rsidR="004B44A6" w:rsidRDefault="004B44A6">
            <w:pPr>
              <w:pStyle w:val="TableParagraph"/>
              <w:spacing w:before="102"/>
              <w:rPr>
                <w:sz w:val="11"/>
              </w:rPr>
            </w:pPr>
          </w:p>
          <w:p w:rsidR="004B44A6" w:rsidRDefault="00DD6F89">
            <w:pPr>
              <w:pStyle w:val="TableParagraph"/>
              <w:ind w:left="3" w:right="6"/>
              <w:jc w:val="center"/>
              <w:rPr>
                <w:sz w:val="11"/>
              </w:rPr>
            </w:pPr>
            <w:r>
              <w:rPr>
                <w:spacing w:val="-2"/>
                <w:sz w:val="11"/>
              </w:rPr>
              <w:t>(B/C)*100</w:t>
            </w:r>
          </w:p>
        </w:tc>
        <w:tc>
          <w:tcPr>
            <w:tcW w:w="1125" w:type="dxa"/>
            <w:tcBorders>
              <w:top w:val="single" w:sz="4" w:space="0" w:color="808080"/>
              <w:left w:val="nil"/>
              <w:right w:val="nil"/>
            </w:tcBorders>
          </w:tcPr>
          <w:p w:rsidR="004B44A6" w:rsidRDefault="004B44A6">
            <w:pPr>
              <w:pStyle w:val="TableParagraph"/>
              <w:spacing w:before="100"/>
              <w:rPr>
                <w:sz w:val="11"/>
              </w:rPr>
            </w:pPr>
          </w:p>
          <w:p w:rsidR="004B44A6" w:rsidRDefault="00DD6F89">
            <w:pPr>
              <w:pStyle w:val="TableParagraph"/>
              <w:spacing w:line="126" w:lineRule="exact"/>
              <w:ind w:left="138" w:right="71"/>
              <w:jc w:val="center"/>
              <w:rPr>
                <w:sz w:val="11"/>
              </w:rPr>
            </w:pPr>
            <w:r>
              <w:rPr>
                <w:spacing w:val="-2"/>
                <w:sz w:val="11"/>
              </w:rPr>
              <w:t>95.60</w:t>
            </w:r>
          </w:p>
          <w:p w:rsidR="004B44A6" w:rsidRDefault="00DD6F89">
            <w:pPr>
              <w:pStyle w:val="TableParagraph"/>
              <w:spacing w:line="126" w:lineRule="exact"/>
              <w:ind w:left="117" w:right="71"/>
              <w:jc w:val="center"/>
              <w:rPr>
                <w:sz w:val="11"/>
              </w:rPr>
            </w:pPr>
            <w:r>
              <w:rPr>
                <w:spacing w:val="-2"/>
                <w:sz w:val="11"/>
              </w:rPr>
              <w:t>Porcentaje</w:t>
            </w:r>
          </w:p>
        </w:tc>
        <w:tc>
          <w:tcPr>
            <w:tcW w:w="813" w:type="dxa"/>
            <w:tcBorders>
              <w:top w:val="single" w:sz="4" w:space="0" w:color="808080"/>
              <w:left w:val="nil"/>
              <w:right w:val="nil"/>
            </w:tcBorders>
          </w:tcPr>
          <w:p w:rsidR="004B44A6" w:rsidRDefault="004B44A6">
            <w:pPr>
              <w:pStyle w:val="TableParagraph"/>
              <w:spacing w:before="100"/>
              <w:rPr>
                <w:sz w:val="11"/>
              </w:rPr>
            </w:pPr>
          </w:p>
          <w:p w:rsidR="004B44A6" w:rsidRDefault="00DD6F89">
            <w:pPr>
              <w:pStyle w:val="TableParagraph"/>
              <w:ind w:left="52" w:right="2"/>
              <w:jc w:val="center"/>
              <w:rPr>
                <w:sz w:val="11"/>
              </w:rPr>
            </w:pPr>
            <w:r>
              <w:rPr>
                <w:spacing w:val="-2"/>
                <w:sz w:val="11"/>
              </w:rPr>
              <w:t>96.15</w:t>
            </w:r>
          </w:p>
        </w:tc>
        <w:tc>
          <w:tcPr>
            <w:tcW w:w="963" w:type="dxa"/>
            <w:tcBorders>
              <w:top w:val="single" w:sz="4" w:space="0" w:color="808080"/>
              <w:left w:val="nil"/>
              <w:right w:val="nil"/>
            </w:tcBorders>
          </w:tcPr>
          <w:p w:rsidR="004B44A6" w:rsidRDefault="004B44A6">
            <w:pPr>
              <w:pStyle w:val="TableParagraph"/>
              <w:spacing w:before="100"/>
              <w:rPr>
                <w:sz w:val="11"/>
              </w:rPr>
            </w:pPr>
          </w:p>
          <w:p w:rsidR="004B44A6" w:rsidRDefault="00DD6F89">
            <w:pPr>
              <w:pStyle w:val="TableParagraph"/>
              <w:ind w:left="175" w:right="3"/>
              <w:jc w:val="center"/>
              <w:rPr>
                <w:sz w:val="11"/>
              </w:rPr>
            </w:pPr>
            <w:r>
              <w:rPr>
                <w:spacing w:val="-2"/>
                <w:w w:val="105"/>
                <w:sz w:val="11"/>
              </w:rPr>
              <w:t>Trimestral</w:t>
            </w:r>
          </w:p>
        </w:tc>
        <w:tc>
          <w:tcPr>
            <w:tcW w:w="3016" w:type="dxa"/>
            <w:tcBorders>
              <w:top w:val="single" w:sz="4" w:space="0" w:color="808080"/>
              <w:left w:val="nil"/>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5"/>
              <w:rPr>
                <w:sz w:val="11"/>
              </w:rPr>
            </w:pPr>
          </w:p>
          <w:p w:rsidR="004B44A6" w:rsidRDefault="00DD6F89">
            <w:pPr>
              <w:pStyle w:val="TableParagraph"/>
              <w:ind w:left="99" w:right="110"/>
              <w:rPr>
                <w:sz w:val="11"/>
              </w:rPr>
            </w:pPr>
            <w:r>
              <w:rPr>
                <w:sz w:val="11"/>
              </w:rPr>
              <w:t>Informe</w:t>
            </w:r>
            <w:r>
              <w:rPr>
                <w:spacing w:val="-3"/>
                <w:sz w:val="11"/>
              </w:rPr>
              <w:t xml:space="preserve"> </w:t>
            </w:r>
            <w:r>
              <w:rPr>
                <w:sz w:val="11"/>
              </w:rPr>
              <w:t>Trimestral</w:t>
            </w:r>
            <w:r>
              <w:rPr>
                <w:spacing w:val="-2"/>
                <w:sz w:val="11"/>
              </w:rPr>
              <w:t xml:space="preserve"> </w:t>
            </w:r>
            <w:r>
              <w:rPr>
                <w:sz w:val="11"/>
              </w:rPr>
              <w:t>del</w:t>
            </w:r>
            <w:r>
              <w:rPr>
                <w:spacing w:val="-2"/>
                <w:sz w:val="11"/>
              </w:rPr>
              <w:t xml:space="preserve"> </w:t>
            </w:r>
            <w:r>
              <w:rPr>
                <w:sz w:val="11"/>
              </w:rPr>
              <w:t>Centro</w:t>
            </w:r>
            <w:r>
              <w:rPr>
                <w:spacing w:val="-2"/>
                <w:sz w:val="11"/>
              </w:rPr>
              <w:t xml:space="preserve"> </w:t>
            </w:r>
            <w:r>
              <w:rPr>
                <w:sz w:val="11"/>
              </w:rPr>
              <w:t>Estatal de Solución</w:t>
            </w:r>
            <w:r>
              <w:rPr>
                <w:spacing w:val="-2"/>
                <w:sz w:val="11"/>
              </w:rPr>
              <w:t xml:space="preserve"> </w:t>
            </w:r>
            <w:r>
              <w:rPr>
                <w:sz w:val="11"/>
              </w:rPr>
              <w:t>de</w:t>
            </w:r>
            <w:r>
              <w:rPr>
                <w:spacing w:val="40"/>
                <w:sz w:val="11"/>
              </w:rPr>
              <w:t xml:space="preserve"> </w:t>
            </w:r>
            <w:r>
              <w:rPr>
                <w:sz w:val="11"/>
              </w:rPr>
              <w:t>Controversias.</w:t>
            </w:r>
            <w:r>
              <w:rPr>
                <w:spacing w:val="-4"/>
                <w:sz w:val="11"/>
              </w:rPr>
              <w:t xml:space="preserve"> </w:t>
            </w:r>
            <w:r>
              <w:rPr>
                <w:sz w:val="11"/>
              </w:rPr>
              <w:t>Estadísticas.</w:t>
            </w:r>
            <w:r>
              <w:rPr>
                <w:spacing w:val="-4"/>
                <w:sz w:val="11"/>
              </w:rPr>
              <w:t xml:space="preserve"> </w:t>
            </w:r>
            <w:r>
              <w:rPr>
                <w:sz w:val="11"/>
              </w:rPr>
              <w:t>Dirección</w:t>
            </w:r>
            <w:r>
              <w:rPr>
                <w:spacing w:val="-4"/>
                <w:sz w:val="11"/>
              </w:rPr>
              <w:t xml:space="preserve"> </w:t>
            </w:r>
            <w:r>
              <w:rPr>
                <w:sz w:val="11"/>
              </w:rPr>
              <w:t>del</w:t>
            </w:r>
            <w:r>
              <w:rPr>
                <w:spacing w:val="-4"/>
                <w:sz w:val="11"/>
              </w:rPr>
              <w:t xml:space="preserve"> </w:t>
            </w:r>
            <w:r>
              <w:rPr>
                <w:sz w:val="11"/>
              </w:rPr>
              <w:t>Centro</w:t>
            </w:r>
            <w:r>
              <w:rPr>
                <w:spacing w:val="-4"/>
                <w:sz w:val="11"/>
              </w:rPr>
              <w:t xml:space="preserve"> </w:t>
            </w:r>
            <w:r>
              <w:rPr>
                <w:sz w:val="11"/>
              </w:rPr>
              <w:t>Estatal</w:t>
            </w:r>
            <w:r>
              <w:rPr>
                <w:spacing w:val="40"/>
                <w:sz w:val="11"/>
              </w:rPr>
              <w:t xml:space="preserve"> </w:t>
            </w:r>
            <w:r>
              <w:rPr>
                <w:sz w:val="11"/>
              </w:rPr>
              <w:t>de</w:t>
            </w:r>
            <w:r>
              <w:rPr>
                <w:spacing w:val="-14"/>
                <w:sz w:val="11"/>
              </w:rPr>
              <w:t xml:space="preserve"> </w:t>
            </w:r>
            <w:r>
              <w:rPr>
                <w:sz w:val="11"/>
              </w:rPr>
              <w:t>Solución</w:t>
            </w:r>
            <w:r>
              <w:rPr>
                <w:spacing w:val="-15"/>
                <w:sz w:val="11"/>
              </w:rPr>
              <w:t xml:space="preserve"> </w:t>
            </w:r>
            <w:r>
              <w:rPr>
                <w:sz w:val="11"/>
              </w:rPr>
              <w:t>de</w:t>
            </w:r>
            <w:r>
              <w:rPr>
                <w:spacing w:val="-14"/>
                <w:sz w:val="11"/>
              </w:rPr>
              <w:t xml:space="preserve"> </w:t>
            </w:r>
            <w:r>
              <w:rPr>
                <w:sz w:val="11"/>
              </w:rPr>
              <w:t>controversias.</w:t>
            </w:r>
            <w:r>
              <w:rPr>
                <w:spacing w:val="-13"/>
                <w:sz w:val="11"/>
              </w:rPr>
              <w:t xml:space="preserve"> </w:t>
            </w:r>
            <w:r>
              <w:rPr>
                <w:sz w:val="11"/>
              </w:rPr>
              <w:t>Tribunal</w:t>
            </w:r>
            <w:r>
              <w:rPr>
                <w:spacing w:val="-13"/>
                <w:sz w:val="11"/>
              </w:rPr>
              <w:t xml:space="preserve"> </w:t>
            </w:r>
            <w:r>
              <w:rPr>
                <w:sz w:val="11"/>
              </w:rPr>
              <w:t>Superior</w:t>
            </w:r>
            <w:r>
              <w:rPr>
                <w:spacing w:val="-15"/>
                <w:sz w:val="11"/>
              </w:rPr>
              <w:t xml:space="preserve"> </w:t>
            </w:r>
            <w:r>
              <w:rPr>
                <w:sz w:val="11"/>
              </w:rPr>
              <w:t>de</w:t>
            </w:r>
            <w:r>
              <w:rPr>
                <w:spacing w:val="-16"/>
                <w:sz w:val="11"/>
              </w:rPr>
              <w:t xml:space="preserve"> </w:t>
            </w:r>
            <w:r>
              <w:rPr>
                <w:sz w:val="11"/>
              </w:rPr>
              <w:t>Justicia.</w:t>
            </w:r>
            <w:r>
              <w:rPr>
                <w:spacing w:val="40"/>
                <w:sz w:val="11"/>
              </w:rPr>
              <w:t xml:space="preserve"> </w:t>
            </w:r>
            <w:r>
              <w:rPr>
                <w:spacing w:val="-2"/>
                <w:sz w:val="11"/>
              </w:rPr>
              <w:t>https://</w:t>
            </w:r>
            <w:hyperlink r:id="rId26">
              <w:r>
                <w:rPr>
                  <w:spacing w:val="-2"/>
                  <w:sz w:val="11"/>
                </w:rPr>
                <w:t>www.poderjudicialyucatan.gob.mx/informe/</w:t>
              </w:r>
            </w:hyperlink>
          </w:p>
        </w:tc>
        <w:tc>
          <w:tcPr>
            <w:tcW w:w="2040" w:type="dxa"/>
            <w:tcBorders>
              <w:top w:val="single" w:sz="4" w:space="0" w:color="808080"/>
              <w:left w:val="single" w:sz="4" w:space="0" w:color="808080"/>
            </w:tcBorders>
          </w:tcPr>
          <w:p w:rsidR="004B44A6" w:rsidRDefault="00DD6F89">
            <w:pPr>
              <w:pStyle w:val="TableParagraph"/>
              <w:spacing w:before="113"/>
              <w:ind w:left="124" w:right="147"/>
              <w:rPr>
                <w:sz w:val="11"/>
              </w:rPr>
            </w:pPr>
            <w:r>
              <w:rPr>
                <w:sz w:val="11"/>
              </w:rPr>
              <w:t>Los</w:t>
            </w:r>
            <w:r>
              <w:rPr>
                <w:spacing w:val="-13"/>
                <w:sz w:val="11"/>
              </w:rPr>
              <w:t xml:space="preserve"> </w:t>
            </w:r>
            <w:r>
              <w:rPr>
                <w:sz w:val="11"/>
              </w:rPr>
              <w:t>ciudadanos</w:t>
            </w:r>
            <w:r>
              <w:rPr>
                <w:spacing w:val="-13"/>
                <w:sz w:val="11"/>
              </w:rPr>
              <w:t xml:space="preserve"> </w:t>
            </w:r>
            <w:r>
              <w:rPr>
                <w:sz w:val="11"/>
              </w:rPr>
              <w:t>se</w:t>
            </w:r>
            <w:r>
              <w:rPr>
                <w:spacing w:val="-16"/>
                <w:sz w:val="11"/>
              </w:rPr>
              <w:t xml:space="preserve"> </w:t>
            </w:r>
            <w:r>
              <w:rPr>
                <w:sz w:val="11"/>
              </w:rPr>
              <w:t>interesa</w:t>
            </w:r>
            <w:r>
              <w:rPr>
                <w:spacing w:val="-14"/>
                <w:sz w:val="11"/>
              </w:rPr>
              <w:t xml:space="preserve"> </w:t>
            </w:r>
            <w:r>
              <w:rPr>
                <w:sz w:val="11"/>
              </w:rPr>
              <w:t>por</w:t>
            </w:r>
            <w:r>
              <w:rPr>
                <w:spacing w:val="-15"/>
                <w:sz w:val="11"/>
              </w:rPr>
              <w:t xml:space="preserve"> </w:t>
            </w:r>
            <w:r>
              <w:rPr>
                <w:sz w:val="11"/>
              </w:rPr>
              <w:t>llevar</w:t>
            </w:r>
            <w:r>
              <w:rPr>
                <w:spacing w:val="40"/>
                <w:sz w:val="11"/>
              </w:rPr>
              <w:t xml:space="preserve"> </w:t>
            </w:r>
            <w:r>
              <w:rPr>
                <w:sz w:val="11"/>
              </w:rPr>
              <w:t>a</w:t>
            </w:r>
            <w:r>
              <w:rPr>
                <w:spacing w:val="-1"/>
                <w:sz w:val="11"/>
              </w:rPr>
              <w:t xml:space="preserve"> </w:t>
            </w:r>
            <w:r>
              <w:rPr>
                <w:sz w:val="11"/>
              </w:rPr>
              <w:t>cabo por</w:t>
            </w:r>
            <w:r>
              <w:rPr>
                <w:spacing w:val="-3"/>
                <w:sz w:val="11"/>
              </w:rPr>
              <w:t xml:space="preserve"> </w:t>
            </w:r>
            <w:r>
              <w:rPr>
                <w:sz w:val="11"/>
              </w:rPr>
              <w:t>denunciar</w:t>
            </w:r>
            <w:r>
              <w:rPr>
                <w:spacing w:val="-3"/>
                <w:sz w:val="11"/>
              </w:rPr>
              <w:t xml:space="preserve"> </w:t>
            </w:r>
            <w:r>
              <w:rPr>
                <w:sz w:val="11"/>
              </w:rPr>
              <w:t>y</w:t>
            </w:r>
            <w:r>
              <w:rPr>
                <w:spacing w:val="-3"/>
                <w:sz w:val="11"/>
              </w:rPr>
              <w:t xml:space="preserve"> </w:t>
            </w:r>
            <w:r>
              <w:rPr>
                <w:sz w:val="11"/>
              </w:rPr>
              <w:t>generar la</w:t>
            </w:r>
            <w:r>
              <w:rPr>
                <w:spacing w:val="40"/>
                <w:sz w:val="11"/>
              </w:rPr>
              <w:t xml:space="preserve"> </w:t>
            </w:r>
            <w:r>
              <w:rPr>
                <w:sz w:val="11"/>
              </w:rPr>
              <w:t>apertura</w:t>
            </w:r>
            <w:r>
              <w:rPr>
                <w:spacing w:val="-8"/>
                <w:sz w:val="11"/>
              </w:rPr>
              <w:t xml:space="preserve"> </w:t>
            </w:r>
            <w:r>
              <w:rPr>
                <w:sz w:val="11"/>
              </w:rPr>
              <w:t>de</w:t>
            </w:r>
            <w:r>
              <w:rPr>
                <w:spacing w:val="-11"/>
                <w:sz w:val="11"/>
              </w:rPr>
              <w:t xml:space="preserve"> </w:t>
            </w:r>
            <w:r>
              <w:rPr>
                <w:sz w:val="11"/>
              </w:rPr>
              <w:t>un</w:t>
            </w:r>
            <w:r>
              <w:rPr>
                <w:spacing w:val="-10"/>
                <w:sz w:val="11"/>
              </w:rPr>
              <w:t xml:space="preserve"> </w:t>
            </w:r>
            <w:r>
              <w:rPr>
                <w:sz w:val="11"/>
              </w:rPr>
              <w:t>expediente.</w:t>
            </w:r>
          </w:p>
        </w:tc>
      </w:tr>
    </w:tbl>
    <w:p w:rsidR="004B44A6" w:rsidRDefault="004B44A6">
      <w:pPr>
        <w:pStyle w:val="TableParagraph"/>
        <w:rPr>
          <w:sz w:val="11"/>
        </w:rPr>
        <w:sectPr w:rsidR="004B44A6">
          <w:type w:val="continuous"/>
          <w:pgSz w:w="15840" w:h="12240" w:orient="landscape"/>
          <w:pgMar w:top="1380" w:right="360" w:bottom="280" w:left="360" w:header="328" w:footer="0" w:gutter="0"/>
          <w:cols w:space="720"/>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145"/>
        <w:rPr>
          <w:sz w:val="20"/>
        </w:rPr>
      </w:pPr>
    </w:p>
    <w:tbl>
      <w:tblPr>
        <w:tblStyle w:val="TableNormal"/>
        <w:tblW w:w="0" w:type="auto"/>
        <w:tblInd w:w="365" w:type="dxa"/>
        <w:tblLayout w:type="fixed"/>
        <w:tblLook w:val="01E0" w:firstRow="1" w:lastRow="1" w:firstColumn="1" w:lastColumn="1" w:noHBand="0" w:noVBand="0"/>
      </w:tblPr>
      <w:tblGrid>
        <w:gridCol w:w="2280"/>
        <w:gridCol w:w="663"/>
        <w:gridCol w:w="2825"/>
        <w:gridCol w:w="763"/>
        <w:gridCol w:w="1377"/>
        <w:gridCol w:w="755"/>
        <w:gridCol w:w="888"/>
        <w:gridCol w:w="3046"/>
        <w:gridCol w:w="2040"/>
      </w:tblGrid>
      <w:tr w:rsidR="004B44A6">
        <w:trPr>
          <w:trHeight w:val="1640"/>
        </w:trPr>
        <w:tc>
          <w:tcPr>
            <w:tcW w:w="2280" w:type="dxa"/>
            <w:tcBorders>
              <w:top w:val="single" w:sz="4" w:space="0" w:color="808080"/>
              <w:left w:val="single" w:sz="4" w:space="0" w:color="000000"/>
              <w:bottom w:val="single" w:sz="4" w:space="0" w:color="808080"/>
              <w:right w:val="single" w:sz="4" w:space="0" w:color="808080"/>
            </w:tcBorders>
          </w:tcPr>
          <w:p w:rsidR="004B44A6" w:rsidRDefault="004B44A6">
            <w:pPr>
              <w:pStyle w:val="TableParagraph"/>
              <w:spacing w:before="100"/>
              <w:rPr>
                <w:sz w:val="11"/>
              </w:rPr>
            </w:pPr>
          </w:p>
          <w:p w:rsidR="004B44A6" w:rsidRDefault="00DD6F89">
            <w:pPr>
              <w:pStyle w:val="TableParagraph"/>
              <w:ind w:left="177"/>
              <w:rPr>
                <w:sz w:val="11"/>
              </w:rPr>
            </w:pPr>
            <w:r>
              <w:rPr>
                <w:noProof/>
                <w:sz w:val="11"/>
                <w:lang w:val="es-MX" w:eastAsia="es-MX"/>
              </w:rPr>
              <mc:AlternateContent>
                <mc:Choice Requires="wpg">
                  <w:drawing>
                    <wp:anchor distT="0" distB="0" distL="0" distR="0" simplePos="0" relativeHeight="251533312" behindDoc="1" locked="0" layoutInCell="1" allowOverlap="1">
                      <wp:simplePos x="0" y="0"/>
                      <wp:positionH relativeFrom="column">
                        <wp:posOffset>76200</wp:posOffset>
                      </wp:positionH>
                      <wp:positionV relativeFrom="paragraph">
                        <wp:posOffset>1304</wp:posOffset>
                      </wp:positionV>
                      <wp:extent cx="1296035" cy="421005"/>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421005"/>
                                <a:chOff x="0" y="0"/>
                                <a:chExt cx="1296035" cy="421005"/>
                              </a:xfrm>
                            </wpg:grpSpPr>
                            <wps:wsp>
                              <wps:cNvPr id="152" name="Graphic 152"/>
                              <wps:cNvSpPr/>
                              <wps:spPr>
                                <a:xfrm>
                                  <a:off x="0" y="0"/>
                                  <a:ext cx="1296035" cy="421005"/>
                                </a:xfrm>
                                <a:custGeom>
                                  <a:avLst/>
                                  <a:gdLst/>
                                  <a:ahLst/>
                                  <a:cxnLst/>
                                  <a:rect l="l" t="t" r="r" b="b"/>
                                  <a:pathLst>
                                    <a:path w="1296035" h="421005">
                                      <a:moveTo>
                                        <a:pt x="1295704" y="0"/>
                                      </a:moveTo>
                                      <a:lnTo>
                                        <a:pt x="513892" y="0"/>
                                      </a:lnTo>
                                      <a:lnTo>
                                        <a:pt x="0" y="0"/>
                                      </a:lnTo>
                                      <a:lnTo>
                                        <a:pt x="0" y="152400"/>
                                      </a:lnTo>
                                      <a:lnTo>
                                        <a:pt x="0" y="236220"/>
                                      </a:lnTo>
                                      <a:lnTo>
                                        <a:pt x="0" y="420624"/>
                                      </a:lnTo>
                                      <a:lnTo>
                                        <a:pt x="1295641" y="420624"/>
                                      </a:lnTo>
                                      <a:lnTo>
                                        <a:pt x="1295641" y="236220"/>
                                      </a:lnTo>
                                      <a:lnTo>
                                        <a:pt x="1295641" y="152400"/>
                                      </a:lnTo>
                                      <a:lnTo>
                                        <a:pt x="1295704"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3232C095" id="Group 151" o:spid="_x0000_s1026" style="position:absolute;margin-left:6pt;margin-top:.1pt;width:102.05pt;height:33.15pt;z-index:-251783168;mso-wrap-distance-left:0;mso-wrap-distance-right:0" coordsize="12960,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">
                      <v:shape id="Graphic 152" o:spid="_x0000_s1027" style="position:absolute;width:12960;height:4210;visibility:visible;mso-wrap-style:square;v-text-anchor:top" coordsize="1296035,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" path="m1295704,l513892,,,,,152400r,83820l,420624r1295641,l1295641,236220r,-83820l1295704,xe" fillcolor="#e1ded6" stroked="f">
                        <v:path arrowok="t"/>
                      </v:shape>
                    </v:group>
                  </w:pict>
                </mc:Fallback>
              </mc:AlternateContent>
            </w:r>
            <w:r>
              <w:rPr>
                <w:b/>
                <w:w w:val="90"/>
                <w:sz w:val="11"/>
              </w:rPr>
              <w:t>Componente:</w:t>
            </w:r>
            <w:r>
              <w:rPr>
                <w:b/>
                <w:spacing w:val="66"/>
                <w:sz w:val="11"/>
              </w:rPr>
              <w:t xml:space="preserve"> </w:t>
            </w:r>
            <w:r>
              <w:rPr>
                <w:spacing w:val="-10"/>
                <w:sz w:val="11"/>
              </w:rPr>
              <w:t>2</w:t>
            </w:r>
          </w:p>
          <w:p w:rsidR="004B44A6" w:rsidRDefault="00DD6F89">
            <w:pPr>
              <w:pStyle w:val="TableParagraph"/>
              <w:spacing w:before="105"/>
              <w:ind w:left="120"/>
              <w:rPr>
                <w:sz w:val="11"/>
              </w:rPr>
            </w:pPr>
            <w:r>
              <w:rPr>
                <w:sz w:val="11"/>
              </w:rPr>
              <w:t>Atención</w:t>
            </w:r>
            <w:r>
              <w:rPr>
                <w:spacing w:val="-12"/>
                <w:sz w:val="11"/>
              </w:rPr>
              <w:t xml:space="preserve"> </w:t>
            </w:r>
            <w:r>
              <w:rPr>
                <w:sz w:val="11"/>
              </w:rPr>
              <w:t>a</w:t>
            </w:r>
            <w:r>
              <w:rPr>
                <w:spacing w:val="-13"/>
                <w:sz w:val="11"/>
              </w:rPr>
              <w:t xml:space="preserve"> </w:t>
            </w:r>
            <w:r>
              <w:rPr>
                <w:sz w:val="11"/>
              </w:rPr>
              <w:t>la</w:t>
            </w:r>
            <w:r>
              <w:rPr>
                <w:spacing w:val="-15"/>
                <w:sz w:val="11"/>
              </w:rPr>
              <w:t xml:space="preserve"> </w:t>
            </w:r>
            <w:r>
              <w:rPr>
                <w:sz w:val="11"/>
              </w:rPr>
              <w:t>impartición</w:t>
            </w:r>
            <w:r>
              <w:rPr>
                <w:spacing w:val="-14"/>
                <w:sz w:val="11"/>
              </w:rPr>
              <w:t xml:space="preserve"> </w:t>
            </w:r>
            <w:r>
              <w:rPr>
                <w:sz w:val="11"/>
              </w:rPr>
              <w:t>de</w:t>
            </w:r>
            <w:r>
              <w:rPr>
                <w:spacing w:val="-13"/>
                <w:sz w:val="11"/>
              </w:rPr>
              <w:t xml:space="preserve"> </w:t>
            </w:r>
            <w:r>
              <w:rPr>
                <w:sz w:val="11"/>
              </w:rPr>
              <w:t>justicia</w:t>
            </w:r>
            <w:r>
              <w:rPr>
                <w:spacing w:val="-13"/>
                <w:sz w:val="11"/>
              </w:rPr>
              <w:t xml:space="preserve"> </w:t>
            </w:r>
            <w:r>
              <w:rPr>
                <w:sz w:val="11"/>
              </w:rPr>
              <w:t>de</w:t>
            </w:r>
            <w:r>
              <w:rPr>
                <w:spacing w:val="-13"/>
                <w:sz w:val="11"/>
              </w:rPr>
              <w:t xml:space="preserve"> </w:t>
            </w:r>
            <w:r>
              <w:rPr>
                <w:sz w:val="11"/>
              </w:rPr>
              <w:t>los</w:t>
            </w:r>
            <w:r>
              <w:rPr>
                <w:spacing w:val="40"/>
                <w:sz w:val="11"/>
              </w:rPr>
              <w:t xml:space="preserve"> </w:t>
            </w:r>
            <w:r>
              <w:rPr>
                <w:sz w:val="11"/>
              </w:rPr>
              <w:t>sistemas</w:t>
            </w:r>
            <w:r>
              <w:rPr>
                <w:spacing w:val="-13"/>
                <w:sz w:val="11"/>
              </w:rPr>
              <w:t xml:space="preserve"> </w:t>
            </w:r>
            <w:r>
              <w:rPr>
                <w:sz w:val="11"/>
              </w:rPr>
              <w:t>jurisdiccionales</w:t>
            </w:r>
            <w:r>
              <w:rPr>
                <w:spacing w:val="-14"/>
                <w:sz w:val="11"/>
              </w:rPr>
              <w:t xml:space="preserve"> </w:t>
            </w:r>
            <w:r>
              <w:rPr>
                <w:sz w:val="11"/>
              </w:rPr>
              <w:t>realizados.</w:t>
            </w:r>
          </w:p>
        </w:tc>
        <w:tc>
          <w:tcPr>
            <w:tcW w:w="663" w:type="dxa"/>
            <w:tcBorders>
              <w:top w:val="single" w:sz="4" w:space="0" w:color="808080"/>
              <w:left w:val="single" w:sz="4" w:space="0" w:color="808080"/>
              <w:bottom w:val="single" w:sz="4" w:space="0" w:color="808080"/>
            </w:tcBorders>
          </w:tcPr>
          <w:p w:rsidR="004B44A6" w:rsidRDefault="004B44A6">
            <w:pPr>
              <w:pStyle w:val="TableParagraph"/>
              <w:spacing w:before="98"/>
              <w:rPr>
                <w:sz w:val="11"/>
              </w:rPr>
            </w:pPr>
          </w:p>
          <w:p w:rsidR="004B44A6" w:rsidRDefault="00DD6F89">
            <w:pPr>
              <w:pStyle w:val="TableParagraph"/>
              <w:ind w:left="212"/>
              <w:jc w:val="center"/>
              <w:rPr>
                <w:sz w:val="11"/>
              </w:rPr>
            </w:pPr>
            <w:r>
              <w:rPr>
                <w:noProof/>
                <w:sz w:val="11"/>
                <w:lang w:val="es-MX" w:eastAsia="es-MX"/>
              </w:rPr>
              <mc:AlternateContent>
                <mc:Choice Requires="wpg">
                  <w:drawing>
                    <wp:anchor distT="0" distB="0" distL="0" distR="0" simplePos="0" relativeHeight="251529216" behindDoc="1" locked="0" layoutInCell="1" allowOverlap="1">
                      <wp:simplePos x="0" y="0"/>
                      <wp:positionH relativeFrom="column">
                        <wp:posOffset>76200</wp:posOffset>
                      </wp:positionH>
                      <wp:positionV relativeFrom="paragraph">
                        <wp:posOffset>2447</wp:posOffset>
                      </wp:positionV>
                      <wp:extent cx="6400800" cy="268605"/>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68605"/>
                                <a:chOff x="0" y="0"/>
                                <a:chExt cx="6400800" cy="268605"/>
                              </a:xfrm>
                            </wpg:grpSpPr>
                            <wps:wsp>
                              <wps:cNvPr id="154" name="Graphic 154"/>
                              <wps:cNvSpPr/>
                              <wps:spPr>
                                <a:xfrm>
                                  <a:off x="0" y="0"/>
                                  <a:ext cx="6400800" cy="268605"/>
                                </a:xfrm>
                                <a:custGeom>
                                  <a:avLst/>
                                  <a:gdLst/>
                                  <a:ahLst/>
                                  <a:cxnLst/>
                                  <a:rect l="l" t="t" r="r" b="b"/>
                                  <a:pathLst>
                                    <a:path w="6400800" h="268605">
                                      <a:moveTo>
                                        <a:pt x="6400800" y="0"/>
                                      </a:moveTo>
                                      <a:lnTo>
                                        <a:pt x="0" y="0"/>
                                      </a:lnTo>
                                      <a:lnTo>
                                        <a:pt x="0" y="268604"/>
                                      </a:lnTo>
                                      <a:lnTo>
                                        <a:pt x="6400800" y="268604"/>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1D8AA1C5" id="Group 153" o:spid="_x0000_s1026" style="position:absolute;margin-left:6pt;margin-top:.2pt;width:7in;height:21.15pt;z-index:-251787264;mso-wrap-distance-left:0;mso-wrap-distance-right:0" coordsize="64008,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">
                      <v:shape id="Graphic 154" o:spid="_x0000_s1027" style="position:absolute;width:64008;height:2686;visibility:visible;mso-wrap-style:square;v-text-anchor:top" coordsize="640080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" path="m6400800,l,,,268604r6400800,l6400800,xe" fillcolor="#e1ded6" stroked="f">
                        <v:path arrowok="t"/>
                      </v:shape>
                    </v:group>
                  </w:pict>
                </mc:Fallback>
              </mc:AlternateContent>
            </w:r>
            <w:r>
              <w:rPr>
                <w:spacing w:val="-2"/>
                <w:sz w:val="11"/>
              </w:rPr>
              <w:t>23,722</w:t>
            </w:r>
          </w:p>
        </w:tc>
        <w:tc>
          <w:tcPr>
            <w:tcW w:w="2825" w:type="dxa"/>
            <w:tcBorders>
              <w:top w:val="single" w:sz="4" w:space="0" w:color="808080"/>
              <w:bottom w:val="single" w:sz="4" w:space="0" w:color="808080"/>
            </w:tcBorders>
          </w:tcPr>
          <w:p w:rsidR="004B44A6" w:rsidRDefault="004B44A6">
            <w:pPr>
              <w:pStyle w:val="TableParagraph"/>
              <w:spacing w:before="98"/>
              <w:rPr>
                <w:sz w:val="11"/>
              </w:rPr>
            </w:pPr>
          </w:p>
          <w:p w:rsidR="004B44A6" w:rsidRDefault="00DD6F89">
            <w:pPr>
              <w:pStyle w:val="TableParagraph"/>
              <w:ind w:left="62" w:right="39"/>
              <w:rPr>
                <w:sz w:val="11"/>
              </w:rPr>
            </w:pPr>
            <w:r>
              <w:rPr>
                <w:sz w:val="11"/>
              </w:rPr>
              <w:t>Promedio</w:t>
            </w:r>
            <w:r>
              <w:rPr>
                <w:spacing w:val="-13"/>
                <w:sz w:val="11"/>
              </w:rPr>
              <w:t xml:space="preserve"> </w:t>
            </w:r>
            <w:r>
              <w:rPr>
                <w:sz w:val="11"/>
              </w:rPr>
              <w:t>de</w:t>
            </w:r>
            <w:r>
              <w:rPr>
                <w:spacing w:val="-14"/>
                <w:sz w:val="11"/>
              </w:rPr>
              <w:t xml:space="preserve"> </w:t>
            </w:r>
            <w:r>
              <w:rPr>
                <w:sz w:val="11"/>
              </w:rPr>
              <w:t>acciones</w:t>
            </w:r>
            <w:r>
              <w:rPr>
                <w:spacing w:val="-13"/>
                <w:sz w:val="11"/>
              </w:rPr>
              <w:t xml:space="preserve"> </w:t>
            </w:r>
            <w:r>
              <w:rPr>
                <w:sz w:val="11"/>
              </w:rPr>
              <w:t>de</w:t>
            </w:r>
            <w:r>
              <w:rPr>
                <w:spacing w:val="-14"/>
                <w:sz w:val="11"/>
              </w:rPr>
              <w:t xml:space="preserve"> </w:t>
            </w:r>
            <w:r>
              <w:rPr>
                <w:sz w:val="11"/>
              </w:rPr>
              <w:t>avance</w:t>
            </w:r>
            <w:r>
              <w:rPr>
                <w:spacing w:val="-14"/>
                <w:sz w:val="11"/>
              </w:rPr>
              <w:t xml:space="preserve"> </w:t>
            </w:r>
            <w:r>
              <w:rPr>
                <w:sz w:val="11"/>
              </w:rPr>
              <w:t>para</w:t>
            </w:r>
            <w:r>
              <w:rPr>
                <w:spacing w:val="-14"/>
                <w:sz w:val="11"/>
              </w:rPr>
              <w:t xml:space="preserve"> </w:t>
            </w:r>
            <w:r>
              <w:rPr>
                <w:sz w:val="11"/>
              </w:rPr>
              <w:t>la</w:t>
            </w:r>
            <w:r>
              <w:rPr>
                <w:spacing w:val="-14"/>
                <w:sz w:val="11"/>
              </w:rPr>
              <w:t xml:space="preserve"> </w:t>
            </w:r>
            <w:r>
              <w:rPr>
                <w:sz w:val="11"/>
              </w:rPr>
              <w:t>impartición</w:t>
            </w:r>
            <w:r>
              <w:rPr>
                <w:spacing w:val="-13"/>
                <w:sz w:val="11"/>
              </w:rPr>
              <w:t xml:space="preserve"> </w:t>
            </w:r>
            <w:r>
              <w:rPr>
                <w:sz w:val="11"/>
              </w:rPr>
              <w:t>de</w:t>
            </w:r>
            <w:r>
              <w:rPr>
                <w:spacing w:val="40"/>
                <w:sz w:val="11"/>
              </w:rPr>
              <w:t xml:space="preserve"> </w:t>
            </w:r>
            <w:r>
              <w:rPr>
                <w:sz w:val="11"/>
              </w:rPr>
              <w:t>justicia</w:t>
            </w:r>
            <w:r>
              <w:rPr>
                <w:spacing w:val="-5"/>
                <w:sz w:val="11"/>
              </w:rPr>
              <w:t xml:space="preserve"> </w:t>
            </w:r>
            <w:r>
              <w:rPr>
                <w:sz w:val="11"/>
              </w:rPr>
              <w:t>de</w:t>
            </w:r>
            <w:r>
              <w:rPr>
                <w:spacing w:val="-8"/>
                <w:sz w:val="11"/>
              </w:rPr>
              <w:t xml:space="preserve"> </w:t>
            </w:r>
            <w:r>
              <w:rPr>
                <w:sz w:val="11"/>
              </w:rPr>
              <w:t>los</w:t>
            </w:r>
            <w:r>
              <w:rPr>
                <w:spacing w:val="-8"/>
                <w:sz w:val="11"/>
              </w:rPr>
              <w:t xml:space="preserve"> </w:t>
            </w:r>
            <w:r>
              <w:rPr>
                <w:sz w:val="11"/>
              </w:rPr>
              <w:t>sistemas</w:t>
            </w:r>
            <w:r>
              <w:rPr>
                <w:spacing w:val="-8"/>
                <w:sz w:val="11"/>
              </w:rPr>
              <w:t xml:space="preserve"> </w:t>
            </w:r>
            <w:r>
              <w:rPr>
                <w:sz w:val="11"/>
              </w:rPr>
              <w:t>jurisdiccionales</w:t>
            </w:r>
          </w:p>
        </w:tc>
        <w:tc>
          <w:tcPr>
            <w:tcW w:w="763" w:type="dxa"/>
            <w:tcBorders>
              <w:top w:val="single" w:sz="4" w:space="0" w:color="808080"/>
              <w:bottom w:val="single" w:sz="4" w:space="0" w:color="808080"/>
            </w:tcBorders>
          </w:tcPr>
          <w:p w:rsidR="004B44A6" w:rsidRDefault="004B44A6">
            <w:pPr>
              <w:pStyle w:val="TableParagraph"/>
              <w:spacing w:before="100"/>
              <w:rPr>
                <w:sz w:val="11"/>
              </w:rPr>
            </w:pPr>
          </w:p>
          <w:p w:rsidR="004B44A6" w:rsidRDefault="00DD6F89">
            <w:pPr>
              <w:pStyle w:val="TableParagraph"/>
              <w:ind w:left="74" w:right="3"/>
              <w:jc w:val="center"/>
              <w:rPr>
                <w:sz w:val="11"/>
              </w:rPr>
            </w:pPr>
            <w:r>
              <w:rPr>
                <w:w w:val="105"/>
                <w:sz w:val="11"/>
              </w:rPr>
              <w:t>SUM</w:t>
            </w:r>
            <w:r>
              <w:rPr>
                <w:spacing w:val="-7"/>
                <w:w w:val="105"/>
                <w:sz w:val="11"/>
              </w:rPr>
              <w:t xml:space="preserve"> </w:t>
            </w:r>
            <w:r>
              <w:rPr>
                <w:spacing w:val="-5"/>
                <w:w w:val="110"/>
                <w:sz w:val="11"/>
              </w:rPr>
              <w:t>B/C</w:t>
            </w:r>
          </w:p>
        </w:tc>
        <w:tc>
          <w:tcPr>
            <w:tcW w:w="1377" w:type="dxa"/>
            <w:tcBorders>
              <w:top w:val="single" w:sz="4" w:space="0" w:color="808080"/>
              <w:bottom w:val="single" w:sz="4" w:space="0" w:color="808080"/>
            </w:tcBorders>
          </w:tcPr>
          <w:p w:rsidR="004B44A6" w:rsidRDefault="004B44A6">
            <w:pPr>
              <w:pStyle w:val="TableParagraph"/>
              <w:spacing w:before="98"/>
              <w:rPr>
                <w:sz w:val="11"/>
              </w:rPr>
            </w:pPr>
          </w:p>
          <w:p w:rsidR="004B44A6" w:rsidRDefault="00DD6F89">
            <w:pPr>
              <w:pStyle w:val="TableParagraph"/>
              <w:spacing w:line="126" w:lineRule="exact"/>
              <w:ind w:left="113" w:right="115"/>
              <w:jc w:val="center"/>
              <w:rPr>
                <w:sz w:val="11"/>
              </w:rPr>
            </w:pPr>
            <w:r>
              <w:rPr>
                <w:spacing w:val="-4"/>
                <w:sz w:val="11"/>
              </w:rPr>
              <w:t>0.81</w:t>
            </w:r>
          </w:p>
          <w:p w:rsidR="004B44A6" w:rsidRDefault="00DD6F89">
            <w:pPr>
              <w:pStyle w:val="TableParagraph"/>
              <w:spacing w:line="242" w:lineRule="auto"/>
              <w:ind w:left="113" w:right="140"/>
              <w:jc w:val="center"/>
              <w:rPr>
                <w:sz w:val="11"/>
              </w:rPr>
            </w:pPr>
            <w:r>
              <w:rPr>
                <w:sz w:val="11"/>
              </w:rPr>
              <w:t>Acciones</w:t>
            </w:r>
            <w:r>
              <w:rPr>
                <w:spacing w:val="-14"/>
                <w:sz w:val="11"/>
              </w:rPr>
              <w:t xml:space="preserve"> </w:t>
            </w:r>
            <w:r>
              <w:rPr>
                <w:sz w:val="11"/>
              </w:rPr>
              <w:t>de</w:t>
            </w:r>
            <w:r>
              <w:rPr>
                <w:spacing w:val="-14"/>
                <w:sz w:val="11"/>
              </w:rPr>
              <w:t xml:space="preserve"> </w:t>
            </w:r>
            <w:r>
              <w:rPr>
                <w:sz w:val="11"/>
              </w:rPr>
              <w:t>avance</w:t>
            </w:r>
            <w:r>
              <w:rPr>
                <w:spacing w:val="-14"/>
                <w:sz w:val="11"/>
              </w:rPr>
              <w:t xml:space="preserve"> </w:t>
            </w:r>
            <w:r>
              <w:rPr>
                <w:sz w:val="11"/>
              </w:rPr>
              <w:t>por</w:t>
            </w:r>
            <w:r>
              <w:rPr>
                <w:spacing w:val="40"/>
                <w:sz w:val="11"/>
              </w:rPr>
              <w:t xml:space="preserve"> </w:t>
            </w:r>
            <w:r>
              <w:rPr>
                <w:spacing w:val="-2"/>
                <w:sz w:val="11"/>
              </w:rPr>
              <w:t>juzgado</w:t>
            </w:r>
          </w:p>
        </w:tc>
        <w:tc>
          <w:tcPr>
            <w:tcW w:w="755" w:type="dxa"/>
            <w:tcBorders>
              <w:top w:val="single" w:sz="4" w:space="0" w:color="808080"/>
              <w:bottom w:val="single" w:sz="4" w:space="0" w:color="808080"/>
            </w:tcBorders>
          </w:tcPr>
          <w:p w:rsidR="004B44A6" w:rsidRDefault="004B44A6">
            <w:pPr>
              <w:pStyle w:val="TableParagraph"/>
              <w:spacing w:before="98"/>
              <w:rPr>
                <w:sz w:val="11"/>
              </w:rPr>
            </w:pPr>
          </w:p>
          <w:p w:rsidR="004B44A6" w:rsidRDefault="00DD6F89">
            <w:pPr>
              <w:pStyle w:val="TableParagraph"/>
              <w:ind w:left="2" w:right="95"/>
              <w:jc w:val="center"/>
              <w:rPr>
                <w:sz w:val="11"/>
              </w:rPr>
            </w:pPr>
            <w:r>
              <w:rPr>
                <w:spacing w:val="-4"/>
                <w:sz w:val="11"/>
              </w:rPr>
              <w:t>0.82</w:t>
            </w:r>
          </w:p>
        </w:tc>
        <w:tc>
          <w:tcPr>
            <w:tcW w:w="888" w:type="dxa"/>
            <w:tcBorders>
              <w:top w:val="single" w:sz="4" w:space="0" w:color="808080"/>
              <w:bottom w:val="single" w:sz="4" w:space="0" w:color="808080"/>
            </w:tcBorders>
          </w:tcPr>
          <w:p w:rsidR="004B44A6" w:rsidRDefault="004B44A6">
            <w:pPr>
              <w:pStyle w:val="TableParagraph"/>
              <w:spacing w:before="100"/>
              <w:rPr>
                <w:sz w:val="11"/>
              </w:rPr>
            </w:pPr>
          </w:p>
          <w:p w:rsidR="004B44A6" w:rsidRDefault="00DD6F89">
            <w:pPr>
              <w:pStyle w:val="TableParagraph"/>
              <w:ind w:right="120"/>
              <w:jc w:val="right"/>
              <w:rPr>
                <w:sz w:val="11"/>
              </w:rPr>
            </w:pPr>
            <w:r>
              <w:rPr>
                <w:spacing w:val="-2"/>
                <w:sz w:val="11"/>
              </w:rPr>
              <w:t>Semestral</w:t>
            </w:r>
          </w:p>
        </w:tc>
        <w:tc>
          <w:tcPr>
            <w:tcW w:w="3046" w:type="dxa"/>
            <w:tcBorders>
              <w:top w:val="single" w:sz="4" w:space="0" w:color="808080"/>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22"/>
              <w:rPr>
                <w:sz w:val="11"/>
              </w:rPr>
            </w:pPr>
          </w:p>
          <w:p w:rsidR="004B44A6" w:rsidRDefault="00DD6F89">
            <w:pPr>
              <w:pStyle w:val="TableParagraph"/>
              <w:ind w:left="175" w:right="122"/>
              <w:rPr>
                <w:sz w:val="11"/>
              </w:rPr>
            </w:pPr>
            <w:r>
              <w:rPr>
                <w:sz w:val="11"/>
              </w:rPr>
              <w:t>Registros</w:t>
            </w:r>
            <w:r>
              <w:rPr>
                <w:spacing w:val="-4"/>
                <w:sz w:val="11"/>
              </w:rPr>
              <w:t xml:space="preserve"> </w:t>
            </w:r>
            <w:r>
              <w:rPr>
                <w:sz w:val="11"/>
              </w:rPr>
              <w:t>estadísticos internos</w:t>
            </w:r>
            <w:r>
              <w:rPr>
                <w:spacing w:val="-4"/>
                <w:sz w:val="11"/>
              </w:rPr>
              <w:t xml:space="preserve"> </w:t>
            </w:r>
            <w:r>
              <w:rPr>
                <w:sz w:val="11"/>
              </w:rPr>
              <w:t>del Poder</w:t>
            </w:r>
            <w:r>
              <w:rPr>
                <w:spacing w:val="-3"/>
                <w:sz w:val="11"/>
              </w:rPr>
              <w:t xml:space="preserve"> </w:t>
            </w:r>
            <w:r>
              <w:rPr>
                <w:sz w:val="11"/>
              </w:rPr>
              <w:t>Judicial</w:t>
            </w:r>
            <w:r>
              <w:rPr>
                <w:spacing w:val="-3"/>
                <w:sz w:val="11"/>
              </w:rPr>
              <w:t xml:space="preserve"> </w:t>
            </w:r>
            <w:r>
              <w:rPr>
                <w:sz w:val="11"/>
              </w:rPr>
              <w:t>del</w:t>
            </w:r>
            <w:r>
              <w:rPr>
                <w:spacing w:val="40"/>
                <w:sz w:val="11"/>
              </w:rPr>
              <w:t xml:space="preserve"> </w:t>
            </w:r>
            <w:r>
              <w:rPr>
                <w:sz w:val="11"/>
              </w:rPr>
              <w:t>Estado</w:t>
            </w:r>
            <w:r>
              <w:rPr>
                <w:spacing w:val="-2"/>
                <w:sz w:val="11"/>
              </w:rPr>
              <w:t xml:space="preserve"> </w:t>
            </w:r>
            <w:r>
              <w:rPr>
                <w:sz w:val="11"/>
              </w:rPr>
              <w:t>de Yucatán.</w:t>
            </w:r>
            <w:r>
              <w:rPr>
                <w:spacing w:val="-2"/>
                <w:sz w:val="11"/>
              </w:rPr>
              <w:t xml:space="preserve"> </w:t>
            </w:r>
            <w:r>
              <w:rPr>
                <w:sz w:val="11"/>
              </w:rPr>
              <w:t>Unidad</w:t>
            </w:r>
            <w:r>
              <w:rPr>
                <w:spacing w:val="-2"/>
                <w:sz w:val="11"/>
              </w:rPr>
              <w:t xml:space="preserve"> </w:t>
            </w:r>
            <w:r>
              <w:rPr>
                <w:sz w:val="11"/>
              </w:rPr>
              <w:t>de Estadística de Primera</w:t>
            </w:r>
            <w:r>
              <w:rPr>
                <w:spacing w:val="40"/>
                <w:sz w:val="11"/>
              </w:rPr>
              <w:t xml:space="preserve"> </w:t>
            </w:r>
            <w:r>
              <w:rPr>
                <w:sz w:val="11"/>
              </w:rPr>
              <w:t>instancia. Plataforma</w:t>
            </w:r>
            <w:r>
              <w:rPr>
                <w:spacing w:val="-1"/>
                <w:sz w:val="11"/>
              </w:rPr>
              <w:t xml:space="preserve"> </w:t>
            </w:r>
            <w:r>
              <w:rPr>
                <w:sz w:val="11"/>
              </w:rPr>
              <w:t>UPLAN.</w:t>
            </w:r>
            <w:r>
              <w:rPr>
                <w:spacing w:val="-3"/>
                <w:sz w:val="11"/>
              </w:rPr>
              <w:t xml:space="preserve"> </w:t>
            </w:r>
            <w:r>
              <w:rPr>
                <w:sz w:val="11"/>
              </w:rPr>
              <w:t>Consejo de</w:t>
            </w:r>
            <w:r>
              <w:rPr>
                <w:spacing w:val="-4"/>
                <w:sz w:val="11"/>
              </w:rPr>
              <w:t xml:space="preserve"> </w:t>
            </w:r>
            <w:r>
              <w:rPr>
                <w:sz w:val="11"/>
              </w:rPr>
              <w:t>la</w:t>
            </w:r>
            <w:r>
              <w:rPr>
                <w:spacing w:val="-1"/>
                <w:sz w:val="11"/>
              </w:rPr>
              <w:t xml:space="preserve"> </w:t>
            </w:r>
            <w:r>
              <w:rPr>
                <w:sz w:val="11"/>
              </w:rPr>
              <w:t>Judicatura</w:t>
            </w:r>
            <w:r>
              <w:rPr>
                <w:spacing w:val="40"/>
                <w:sz w:val="11"/>
              </w:rPr>
              <w:t xml:space="preserve"> </w:t>
            </w:r>
            <w:r>
              <w:rPr>
                <w:sz w:val="11"/>
              </w:rPr>
              <w:t>del</w:t>
            </w:r>
            <w:r>
              <w:rPr>
                <w:spacing w:val="-6"/>
                <w:sz w:val="11"/>
              </w:rPr>
              <w:t xml:space="preserve"> </w:t>
            </w:r>
            <w:r>
              <w:rPr>
                <w:sz w:val="11"/>
              </w:rPr>
              <w:t>Estado</w:t>
            </w:r>
            <w:r>
              <w:rPr>
                <w:spacing w:val="-6"/>
                <w:sz w:val="11"/>
              </w:rPr>
              <w:t xml:space="preserve"> </w:t>
            </w:r>
            <w:r>
              <w:rPr>
                <w:sz w:val="11"/>
              </w:rPr>
              <w:t>de</w:t>
            </w:r>
            <w:r>
              <w:rPr>
                <w:spacing w:val="-10"/>
                <w:sz w:val="11"/>
              </w:rPr>
              <w:t xml:space="preserve"> </w:t>
            </w:r>
            <w:r>
              <w:rPr>
                <w:sz w:val="11"/>
              </w:rPr>
              <w:t>Yucatán.</w:t>
            </w:r>
            <w:r>
              <w:rPr>
                <w:spacing w:val="40"/>
                <w:sz w:val="11"/>
              </w:rPr>
              <w:t xml:space="preserve"> </w:t>
            </w:r>
            <w:r>
              <w:rPr>
                <w:spacing w:val="-2"/>
                <w:sz w:val="11"/>
              </w:rPr>
              <w:t>https://</w:t>
            </w:r>
            <w:hyperlink r:id="rId27">
              <w:r>
                <w:rPr>
                  <w:spacing w:val="-2"/>
                  <w:sz w:val="11"/>
                </w:rPr>
                <w:t>www.poderjudicialyucatan.gob.mx/estadisticas/m</w:t>
              </w:r>
            </w:hyperlink>
            <w:r>
              <w:rPr>
                <w:spacing w:val="40"/>
                <w:sz w:val="11"/>
              </w:rPr>
              <w:t xml:space="preserve"> </w:t>
            </w:r>
            <w:proofErr w:type="spellStart"/>
            <w:r>
              <w:rPr>
                <w:spacing w:val="-2"/>
                <w:sz w:val="11"/>
              </w:rPr>
              <w:t>ediacion</w:t>
            </w:r>
            <w:proofErr w:type="spellEnd"/>
            <w:r>
              <w:rPr>
                <w:spacing w:val="-2"/>
                <w:sz w:val="11"/>
              </w:rPr>
              <w:t>/2023/Informe_REDACTADO_1T_2023.pdf</w:t>
            </w:r>
          </w:p>
        </w:tc>
        <w:tc>
          <w:tcPr>
            <w:tcW w:w="2040" w:type="dxa"/>
            <w:tcBorders>
              <w:top w:val="single" w:sz="4" w:space="0" w:color="808080"/>
              <w:left w:val="single" w:sz="4" w:space="0" w:color="808080"/>
              <w:bottom w:val="single" w:sz="4" w:space="0" w:color="808080"/>
              <w:right w:val="single" w:sz="4" w:space="0" w:color="000000"/>
            </w:tcBorders>
          </w:tcPr>
          <w:p w:rsidR="004B44A6" w:rsidRDefault="00DD6F89">
            <w:pPr>
              <w:pStyle w:val="TableParagraph"/>
              <w:spacing w:before="111"/>
              <w:ind w:left="125" w:right="144"/>
              <w:rPr>
                <w:sz w:val="11"/>
              </w:rPr>
            </w:pPr>
            <w:r>
              <w:rPr>
                <w:sz w:val="11"/>
              </w:rPr>
              <w:t>Los</w:t>
            </w:r>
            <w:r>
              <w:rPr>
                <w:spacing w:val="-3"/>
                <w:sz w:val="11"/>
              </w:rPr>
              <w:t xml:space="preserve"> </w:t>
            </w:r>
            <w:r>
              <w:rPr>
                <w:sz w:val="11"/>
              </w:rPr>
              <w:t>ciudadanos</w:t>
            </w:r>
            <w:r>
              <w:rPr>
                <w:spacing w:val="-3"/>
                <w:sz w:val="11"/>
              </w:rPr>
              <w:t xml:space="preserve"> </w:t>
            </w:r>
            <w:r>
              <w:rPr>
                <w:sz w:val="11"/>
              </w:rPr>
              <w:t>se</w:t>
            </w:r>
            <w:r>
              <w:rPr>
                <w:spacing w:val="-7"/>
                <w:sz w:val="11"/>
              </w:rPr>
              <w:t xml:space="preserve"> </w:t>
            </w:r>
            <w:r>
              <w:rPr>
                <w:sz w:val="11"/>
              </w:rPr>
              <w:t>interesan</w:t>
            </w:r>
            <w:r>
              <w:rPr>
                <w:spacing w:val="-3"/>
                <w:sz w:val="11"/>
              </w:rPr>
              <w:t xml:space="preserve"> </w:t>
            </w:r>
            <w:r>
              <w:rPr>
                <w:sz w:val="11"/>
              </w:rPr>
              <w:t>por</w:t>
            </w:r>
            <w:r>
              <w:rPr>
                <w:spacing w:val="40"/>
                <w:sz w:val="11"/>
              </w:rPr>
              <w:t xml:space="preserve"> </w:t>
            </w:r>
            <w:r>
              <w:rPr>
                <w:sz w:val="11"/>
              </w:rPr>
              <w:t>ejercer</w:t>
            </w:r>
            <w:r>
              <w:rPr>
                <w:spacing w:val="-13"/>
                <w:sz w:val="11"/>
              </w:rPr>
              <w:t xml:space="preserve"> </w:t>
            </w:r>
            <w:r>
              <w:rPr>
                <w:sz w:val="11"/>
              </w:rPr>
              <w:t>su</w:t>
            </w:r>
            <w:r>
              <w:rPr>
                <w:spacing w:val="-13"/>
                <w:sz w:val="11"/>
              </w:rPr>
              <w:t xml:space="preserve"> </w:t>
            </w:r>
            <w:r>
              <w:rPr>
                <w:sz w:val="11"/>
              </w:rPr>
              <w:t>derecho</w:t>
            </w:r>
            <w:r>
              <w:rPr>
                <w:spacing w:val="-15"/>
                <w:sz w:val="11"/>
              </w:rPr>
              <w:t xml:space="preserve"> </w:t>
            </w:r>
            <w:r>
              <w:rPr>
                <w:sz w:val="11"/>
              </w:rPr>
              <w:t>a</w:t>
            </w:r>
            <w:r>
              <w:rPr>
                <w:spacing w:val="-14"/>
                <w:sz w:val="11"/>
              </w:rPr>
              <w:t xml:space="preserve"> </w:t>
            </w:r>
            <w:r>
              <w:rPr>
                <w:sz w:val="11"/>
              </w:rPr>
              <w:t>la</w:t>
            </w:r>
            <w:r>
              <w:rPr>
                <w:spacing w:val="-14"/>
                <w:sz w:val="11"/>
              </w:rPr>
              <w:t xml:space="preserve"> </w:t>
            </w:r>
            <w:r>
              <w:rPr>
                <w:sz w:val="11"/>
              </w:rPr>
              <w:t>atención</w:t>
            </w:r>
            <w:r>
              <w:rPr>
                <w:spacing w:val="-13"/>
                <w:sz w:val="11"/>
              </w:rPr>
              <w:t xml:space="preserve"> </w:t>
            </w:r>
            <w:r>
              <w:rPr>
                <w:sz w:val="11"/>
              </w:rPr>
              <w:t>de</w:t>
            </w:r>
            <w:r>
              <w:rPr>
                <w:spacing w:val="40"/>
                <w:sz w:val="11"/>
              </w:rPr>
              <w:t xml:space="preserve"> </w:t>
            </w:r>
            <w:r>
              <w:rPr>
                <w:spacing w:val="-2"/>
                <w:sz w:val="11"/>
              </w:rPr>
              <w:t>denuncias.</w:t>
            </w:r>
          </w:p>
        </w:tc>
      </w:tr>
      <w:tr w:rsidR="004B44A6">
        <w:trPr>
          <w:trHeight w:val="625"/>
        </w:trPr>
        <w:tc>
          <w:tcPr>
            <w:tcW w:w="2280" w:type="dxa"/>
            <w:tcBorders>
              <w:top w:val="single" w:sz="4" w:space="0" w:color="808080"/>
              <w:left w:val="single" w:sz="4" w:space="0" w:color="000000"/>
              <w:right w:val="single" w:sz="4" w:space="0" w:color="808080"/>
            </w:tcBorders>
          </w:tcPr>
          <w:p w:rsidR="004B44A6" w:rsidRDefault="00DD6F89">
            <w:pPr>
              <w:pStyle w:val="TableParagraph"/>
              <w:spacing w:before="113"/>
              <w:ind w:left="540"/>
              <w:rPr>
                <w:sz w:val="11"/>
              </w:rPr>
            </w:pPr>
            <w:r>
              <w:rPr>
                <w:b/>
                <w:spacing w:val="-4"/>
                <w:sz w:val="11"/>
              </w:rPr>
              <w:t>Actividad:</w:t>
            </w:r>
            <w:r>
              <w:rPr>
                <w:b/>
                <w:spacing w:val="46"/>
                <w:sz w:val="11"/>
              </w:rPr>
              <w:t xml:space="preserve"> </w:t>
            </w:r>
            <w:r>
              <w:rPr>
                <w:spacing w:val="-4"/>
                <w:sz w:val="11"/>
              </w:rPr>
              <w:t>C2A1</w:t>
            </w:r>
          </w:p>
          <w:p w:rsidR="004B44A6" w:rsidRDefault="00DD6F89">
            <w:pPr>
              <w:pStyle w:val="TableParagraph"/>
              <w:spacing w:before="95" w:line="132" w:lineRule="exact"/>
              <w:ind w:left="120" w:right="314"/>
              <w:rPr>
                <w:sz w:val="11"/>
              </w:rPr>
            </w:pPr>
            <w:r>
              <w:rPr>
                <w:sz w:val="11"/>
              </w:rPr>
              <w:t>Impartición</w:t>
            </w:r>
            <w:r>
              <w:rPr>
                <w:spacing w:val="-15"/>
                <w:sz w:val="11"/>
              </w:rPr>
              <w:t xml:space="preserve"> </w:t>
            </w:r>
            <w:r>
              <w:rPr>
                <w:sz w:val="11"/>
              </w:rPr>
              <w:t>de</w:t>
            </w:r>
            <w:r>
              <w:rPr>
                <w:spacing w:val="-14"/>
                <w:sz w:val="11"/>
              </w:rPr>
              <w:t xml:space="preserve"> </w:t>
            </w:r>
            <w:r>
              <w:rPr>
                <w:sz w:val="11"/>
              </w:rPr>
              <w:t>justicia</w:t>
            </w:r>
            <w:r>
              <w:rPr>
                <w:spacing w:val="-14"/>
                <w:sz w:val="11"/>
              </w:rPr>
              <w:t xml:space="preserve"> </w:t>
            </w:r>
            <w:r>
              <w:rPr>
                <w:sz w:val="11"/>
              </w:rPr>
              <w:t>del</w:t>
            </w:r>
            <w:r>
              <w:rPr>
                <w:spacing w:val="-13"/>
                <w:sz w:val="11"/>
              </w:rPr>
              <w:t xml:space="preserve"> </w:t>
            </w:r>
            <w:r>
              <w:rPr>
                <w:sz w:val="11"/>
              </w:rPr>
              <w:t>sistema</w:t>
            </w:r>
            <w:r>
              <w:rPr>
                <w:spacing w:val="40"/>
                <w:sz w:val="11"/>
              </w:rPr>
              <w:t xml:space="preserve"> </w:t>
            </w:r>
            <w:r>
              <w:rPr>
                <w:sz w:val="11"/>
              </w:rPr>
              <w:t>tradicional</w:t>
            </w:r>
            <w:r>
              <w:rPr>
                <w:spacing w:val="-13"/>
                <w:sz w:val="11"/>
              </w:rPr>
              <w:t xml:space="preserve"> </w:t>
            </w:r>
            <w:r>
              <w:rPr>
                <w:sz w:val="11"/>
              </w:rPr>
              <w:t>realizado.</w:t>
            </w:r>
          </w:p>
        </w:tc>
        <w:tc>
          <w:tcPr>
            <w:tcW w:w="663" w:type="dxa"/>
            <w:tcBorders>
              <w:top w:val="single" w:sz="4" w:space="0" w:color="808080"/>
              <w:left w:val="single" w:sz="4" w:space="0" w:color="808080"/>
            </w:tcBorders>
          </w:tcPr>
          <w:p w:rsidR="004B44A6" w:rsidRDefault="004B44A6">
            <w:pPr>
              <w:pStyle w:val="TableParagraph"/>
              <w:spacing w:before="97"/>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530240" behindDoc="1" locked="0" layoutInCell="1" allowOverlap="1">
                      <wp:simplePos x="0" y="0"/>
                      <wp:positionH relativeFrom="column">
                        <wp:posOffset>76200</wp:posOffset>
                      </wp:positionH>
                      <wp:positionV relativeFrom="paragraph">
                        <wp:posOffset>2828</wp:posOffset>
                      </wp:positionV>
                      <wp:extent cx="6400800" cy="255270"/>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55270"/>
                                <a:chOff x="0" y="0"/>
                                <a:chExt cx="6400800" cy="255270"/>
                              </a:xfrm>
                            </wpg:grpSpPr>
                            <wps:wsp>
                              <wps:cNvPr id="156" name="Graphic 156"/>
                              <wps:cNvSpPr/>
                              <wps:spPr>
                                <a:xfrm>
                                  <a:off x="0" y="0"/>
                                  <a:ext cx="6400800" cy="255270"/>
                                </a:xfrm>
                                <a:custGeom>
                                  <a:avLst/>
                                  <a:gdLst/>
                                  <a:ahLst/>
                                  <a:cxnLst/>
                                  <a:rect l="l" t="t" r="r" b="b"/>
                                  <a:pathLst>
                                    <a:path w="6400800" h="255270">
                                      <a:moveTo>
                                        <a:pt x="6400800" y="0"/>
                                      </a:moveTo>
                                      <a:lnTo>
                                        <a:pt x="0" y="0"/>
                                      </a:lnTo>
                                      <a:lnTo>
                                        <a:pt x="0" y="255270"/>
                                      </a:lnTo>
                                      <a:lnTo>
                                        <a:pt x="6400800" y="2552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77E5D8ED" id="Group 155" o:spid="_x0000_s1026" style="position:absolute;margin-left:6pt;margin-top:.2pt;width:7in;height:20.1pt;z-index:-251786240;mso-wrap-distance-left:0;mso-wrap-distance-right:0" coordsize="64008,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">
                      <v:shape id="Graphic 156" o:spid="_x0000_s1027" style="position:absolute;width:64008;height:2552;visibility:visible;mso-wrap-style:square;v-text-anchor:top" coordsize="640080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" path="m6400800,l,,,255270r6400800,l6400800,xe" fillcolor="#e1ded6" stroked="f">
                        <v:path arrowok="t"/>
                      </v:shape>
                    </v:group>
                  </w:pict>
                </mc:Fallback>
              </mc:AlternateContent>
            </w:r>
            <w:r>
              <w:rPr>
                <w:spacing w:val="-2"/>
                <w:sz w:val="11"/>
              </w:rPr>
              <w:t>23,723</w:t>
            </w:r>
          </w:p>
        </w:tc>
        <w:tc>
          <w:tcPr>
            <w:tcW w:w="2825" w:type="dxa"/>
            <w:tcBorders>
              <w:top w:val="single" w:sz="4" w:space="0" w:color="808080"/>
            </w:tcBorders>
          </w:tcPr>
          <w:p w:rsidR="004B44A6" w:rsidRDefault="004B44A6">
            <w:pPr>
              <w:pStyle w:val="TableParagraph"/>
              <w:spacing w:before="97"/>
              <w:rPr>
                <w:sz w:val="11"/>
              </w:rPr>
            </w:pPr>
          </w:p>
          <w:p w:rsidR="004B44A6" w:rsidRDefault="00DD6F89">
            <w:pPr>
              <w:pStyle w:val="TableParagraph"/>
              <w:ind w:left="62" w:right="39"/>
              <w:rPr>
                <w:sz w:val="11"/>
              </w:rPr>
            </w:pPr>
            <w:r>
              <w:rPr>
                <w:sz w:val="11"/>
              </w:rPr>
              <w:t>Promedio</w:t>
            </w:r>
            <w:r>
              <w:rPr>
                <w:spacing w:val="-13"/>
                <w:sz w:val="11"/>
              </w:rPr>
              <w:t xml:space="preserve"> </w:t>
            </w:r>
            <w:r>
              <w:rPr>
                <w:sz w:val="11"/>
              </w:rPr>
              <w:t>acciones</w:t>
            </w:r>
            <w:r>
              <w:rPr>
                <w:spacing w:val="-16"/>
                <w:sz w:val="11"/>
              </w:rPr>
              <w:t xml:space="preserve"> </w:t>
            </w:r>
            <w:r>
              <w:rPr>
                <w:sz w:val="11"/>
              </w:rPr>
              <w:t>de</w:t>
            </w:r>
            <w:r>
              <w:rPr>
                <w:spacing w:val="-14"/>
                <w:sz w:val="11"/>
              </w:rPr>
              <w:t xml:space="preserve"> </w:t>
            </w:r>
            <w:r>
              <w:rPr>
                <w:sz w:val="11"/>
              </w:rPr>
              <w:t>avance</w:t>
            </w:r>
            <w:r>
              <w:rPr>
                <w:spacing w:val="-14"/>
                <w:sz w:val="11"/>
              </w:rPr>
              <w:t xml:space="preserve"> </w:t>
            </w:r>
            <w:r>
              <w:rPr>
                <w:sz w:val="11"/>
              </w:rPr>
              <w:t>para</w:t>
            </w:r>
            <w:r>
              <w:rPr>
                <w:spacing w:val="-14"/>
                <w:sz w:val="11"/>
              </w:rPr>
              <w:t xml:space="preserve"> </w:t>
            </w:r>
            <w:r>
              <w:rPr>
                <w:sz w:val="11"/>
              </w:rPr>
              <w:t>la</w:t>
            </w:r>
            <w:r>
              <w:rPr>
                <w:spacing w:val="-14"/>
                <w:sz w:val="11"/>
              </w:rPr>
              <w:t xml:space="preserve"> </w:t>
            </w:r>
            <w:r>
              <w:rPr>
                <w:sz w:val="11"/>
              </w:rPr>
              <w:t>impartición</w:t>
            </w:r>
            <w:r>
              <w:rPr>
                <w:spacing w:val="-13"/>
                <w:sz w:val="11"/>
              </w:rPr>
              <w:t xml:space="preserve"> </w:t>
            </w:r>
            <w:r>
              <w:rPr>
                <w:sz w:val="11"/>
              </w:rPr>
              <w:t>de</w:t>
            </w:r>
            <w:r>
              <w:rPr>
                <w:spacing w:val="40"/>
                <w:sz w:val="11"/>
              </w:rPr>
              <w:t xml:space="preserve"> </w:t>
            </w:r>
            <w:r>
              <w:rPr>
                <w:sz w:val="11"/>
              </w:rPr>
              <w:t>justicia</w:t>
            </w:r>
            <w:r>
              <w:rPr>
                <w:spacing w:val="-4"/>
                <w:sz w:val="11"/>
              </w:rPr>
              <w:t xml:space="preserve"> </w:t>
            </w:r>
            <w:r>
              <w:rPr>
                <w:sz w:val="11"/>
              </w:rPr>
              <w:t>en</w:t>
            </w:r>
            <w:r>
              <w:rPr>
                <w:spacing w:val="-6"/>
                <w:sz w:val="11"/>
              </w:rPr>
              <w:t xml:space="preserve"> </w:t>
            </w:r>
            <w:r>
              <w:rPr>
                <w:sz w:val="11"/>
              </w:rPr>
              <w:t>el</w:t>
            </w:r>
            <w:r>
              <w:rPr>
                <w:spacing w:val="-3"/>
                <w:sz w:val="11"/>
              </w:rPr>
              <w:t xml:space="preserve"> </w:t>
            </w:r>
            <w:r>
              <w:rPr>
                <w:sz w:val="11"/>
              </w:rPr>
              <w:t>sistema</w:t>
            </w:r>
            <w:r>
              <w:rPr>
                <w:spacing w:val="-4"/>
                <w:sz w:val="11"/>
              </w:rPr>
              <w:t xml:space="preserve"> </w:t>
            </w:r>
            <w:r>
              <w:rPr>
                <w:sz w:val="11"/>
              </w:rPr>
              <w:t>tradicional</w:t>
            </w:r>
          </w:p>
        </w:tc>
        <w:tc>
          <w:tcPr>
            <w:tcW w:w="763" w:type="dxa"/>
            <w:tcBorders>
              <w:top w:val="single" w:sz="4" w:space="0" w:color="808080"/>
            </w:tcBorders>
          </w:tcPr>
          <w:p w:rsidR="004B44A6" w:rsidRDefault="004B44A6">
            <w:pPr>
              <w:pStyle w:val="TableParagraph"/>
              <w:spacing w:before="97"/>
              <w:rPr>
                <w:sz w:val="11"/>
              </w:rPr>
            </w:pPr>
          </w:p>
          <w:p w:rsidR="004B44A6" w:rsidRDefault="00DD6F89">
            <w:pPr>
              <w:pStyle w:val="TableParagraph"/>
              <w:ind w:left="74" w:right="3"/>
              <w:jc w:val="center"/>
              <w:rPr>
                <w:sz w:val="11"/>
              </w:rPr>
            </w:pPr>
            <w:r>
              <w:rPr>
                <w:w w:val="105"/>
                <w:sz w:val="11"/>
              </w:rPr>
              <w:t>SUM</w:t>
            </w:r>
            <w:r>
              <w:rPr>
                <w:spacing w:val="-7"/>
                <w:w w:val="105"/>
                <w:sz w:val="11"/>
              </w:rPr>
              <w:t xml:space="preserve"> </w:t>
            </w:r>
            <w:r>
              <w:rPr>
                <w:spacing w:val="-5"/>
                <w:w w:val="110"/>
                <w:sz w:val="11"/>
              </w:rPr>
              <w:t>B/C</w:t>
            </w:r>
          </w:p>
        </w:tc>
        <w:tc>
          <w:tcPr>
            <w:tcW w:w="1377" w:type="dxa"/>
            <w:tcBorders>
              <w:top w:val="single" w:sz="4" w:space="0" w:color="808080"/>
            </w:tcBorders>
          </w:tcPr>
          <w:p w:rsidR="004B44A6" w:rsidRDefault="004B44A6">
            <w:pPr>
              <w:pStyle w:val="TableParagraph"/>
              <w:spacing w:before="97"/>
              <w:rPr>
                <w:sz w:val="11"/>
              </w:rPr>
            </w:pPr>
          </w:p>
          <w:p w:rsidR="004B44A6" w:rsidRDefault="00DD6F89">
            <w:pPr>
              <w:pStyle w:val="TableParagraph"/>
              <w:spacing w:line="126" w:lineRule="exact"/>
              <w:ind w:left="142" w:right="27"/>
              <w:jc w:val="center"/>
              <w:rPr>
                <w:sz w:val="11"/>
              </w:rPr>
            </w:pPr>
            <w:r>
              <w:rPr>
                <w:spacing w:val="-4"/>
                <w:sz w:val="11"/>
              </w:rPr>
              <w:t>0.92</w:t>
            </w:r>
          </w:p>
          <w:p w:rsidR="004B44A6" w:rsidRDefault="00DD6F89">
            <w:pPr>
              <w:pStyle w:val="TableParagraph"/>
              <w:spacing w:line="126" w:lineRule="exact"/>
              <w:ind w:left="90"/>
              <w:jc w:val="center"/>
              <w:rPr>
                <w:sz w:val="11"/>
              </w:rPr>
            </w:pPr>
            <w:r>
              <w:rPr>
                <w:sz w:val="11"/>
              </w:rPr>
              <w:t>Acciones</w:t>
            </w:r>
            <w:r>
              <w:rPr>
                <w:spacing w:val="-11"/>
                <w:sz w:val="11"/>
              </w:rPr>
              <w:t xml:space="preserve"> </w:t>
            </w:r>
            <w:r>
              <w:rPr>
                <w:sz w:val="11"/>
              </w:rPr>
              <w:t>de</w:t>
            </w:r>
            <w:r>
              <w:rPr>
                <w:spacing w:val="-11"/>
                <w:sz w:val="11"/>
              </w:rPr>
              <w:t xml:space="preserve"> </w:t>
            </w:r>
            <w:r>
              <w:rPr>
                <w:spacing w:val="-2"/>
                <w:sz w:val="11"/>
              </w:rPr>
              <w:t>avance</w:t>
            </w:r>
          </w:p>
          <w:p w:rsidR="004B44A6" w:rsidRDefault="00DD6F89">
            <w:pPr>
              <w:pStyle w:val="TableParagraph"/>
              <w:spacing w:line="123" w:lineRule="exact"/>
              <w:ind w:left="93"/>
              <w:jc w:val="center"/>
              <w:rPr>
                <w:sz w:val="11"/>
              </w:rPr>
            </w:pPr>
            <w:r>
              <w:rPr>
                <w:sz w:val="11"/>
              </w:rPr>
              <w:t>por</w:t>
            </w:r>
            <w:r>
              <w:rPr>
                <w:spacing w:val="-9"/>
                <w:sz w:val="11"/>
              </w:rPr>
              <w:t xml:space="preserve"> </w:t>
            </w:r>
            <w:r>
              <w:rPr>
                <w:spacing w:val="-2"/>
                <w:sz w:val="11"/>
              </w:rPr>
              <w:t>juzgado</w:t>
            </w:r>
          </w:p>
        </w:tc>
        <w:tc>
          <w:tcPr>
            <w:tcW w:w="755" w:type="dxa"/>
            <w:tcBorders>
              <w:top w:val="single" w:sz="4" w:space="0" w:color="808080"/>
            </w:tcBorders>
          </w:tcPr>
          <w:p w:rsidR="004B44A6" w:rsidRDefault="004B44A6">
            <w:pPr>
              <w:pStyle w:val="TableParagraph"/>
              <w:spacing w:before="97"/>
              <w:rPr>
                <w:sz w:val="11"/>
              </w:rPr>
            </w:pPr>
          </w:p>
          <w:p w:rsidR="004B44A6" w:rsidRDefault="00DD6F89">
            <w:pPr>
              <w:pStyle w:val="TableParagraph"/>
              <w:ind w:left="2" w:right="95"/>
              <w:jc w:val="center"/>
              <w:rPr>
                <w:sz w:val="11"/>
              </w:rPr>
            </w:pPr>
            <w:r>
              <w:rPr>
                <w:spacing w:val="-4"/>
                <w:sz w:val="11"/>
              </w:rPr>
              <w:t>0.93</w:t>
            </w:r>
          </w:p>
        </w:tc>
        <w:tc>
          <w:tcPr>
            <w:tcW w:w="888" w:type="dxa"/>
            <w:tcBorders>
              <w:top w:val="single" w:sz="4" w:space="0" w:color="808080"/>
            </w:tcBorders>
          </w:tcPr>
          <w:p w:rsidR="004B44A6" w:rsidRDefault="004B44A6">
            <w:pPr>
              <w:pStyle w:val="TableParagraph"/>
              <w:spacing w:before="97"/>
              <w:rPr>
                <w:sz w:val="11"/>
              </w:rPr>
            </w:pPr>
          </w:p>
          <w:p w:rsidR="004B44A6" w:rsidRDefault="00DD6F89">
            <w:pPr>
              <w:pStyle w:val="TableParagraph"/>
              <w:ind w:right="111"/>
              <w:jc w:val="right"/>
              <w:rPr>
                <w:sz w:val="11"/>
              </w:rPr>
            </w:pPr>
            <w:r>
              <w:rPr>
                <w:spacing w:val="-2"/>
                <w:w w:val="105"/>
                <w:sz w:val="11"/>
              </w:rPr>
              <w:t>Trimestral</w:t>
            </w:r>
          </w:p>
        </w:tc>
        <w:tc>
          <w:tcPr>
            <w:tcW w:w="3046" w:type="dxa"/>
            <w:tcBorders>
              <w:top w:val="single" w:sz="4" w:space="0" w:color="808080"/>
              <w:right w:val="single" w:sz="4" w:space="0" w:color="808080"/>
            </w:tcBorders>
          </w:tcPr>
          <w:p w:rsidR="004B44A6" w:rsidRDefault="004B44A6">
            <w:pPr>
              <w:pStyle w:val="TableParagraph"/>
              <w:rPr>
                <w:rFonts w:ascii="Times New Roman"/>
                <w:sz w:val="10"/>
              </w:rPr>
            </w:pPr>
          </w:p>
        </w:tc>
        <w:tc>
          <w:tcPr>
            <w:tcW w:w="2040" w:type="dxa"/>
            <w:tcBorders>
              <w:top w:val="single" w:sz="4" w:space="0" w:color="808080"/>
              <w:left w:val="single" w:sz="4" w:space="0" w:color="808080"/>
              <w:right w:val="single" w:sz="4" w:space="0" w:color="000000"/>
            </w:tcBorders>
          </w:tcPr>
          <w:p w:rsidR="004B44A6" w:rsidRDefault="00DD6F89">
            <w:pPr>
              <w:pStyle w:val="TableParagraph"/>
              <w:spacing w:before="110"/>
              <w:ind w:left="125" w:right="144"/>
              <w:rPr>
                <w:sz w:val="11"/>
              </w:rPr>
            </w:pPr>
            <w:r>
              <w:rPr>
                <w:sz w:val="11"/>
              </w:rPr>
              <w:t>El</w:t>
            </w:r>
            <w:r>
              <w:rPr>
                <w:spacing w:val="-3"/>
                <w:sz w:val="11"/>
              </w:rPr>
              <w:t xml:space="preserve"> </w:t>
            </w:r>
            <w:r>
              <w:rPr>
                <w:sz w:val="11"/>
              </w:rPr>
              <w:t>ciudadano</w:t>
            </w:r>
            <w:r>
              <w:rPr>
                <w:spacing w:val="-6"/>
                <w:sz w:val="11"/>
              </w:rPr>
              <w:t xml:space="preserve"> </w:t>
            </w:r>
            <w:r>
              <w:rPr>
                <w:sz w:val="11"/>
              </w:rPr>
              <w:t>presenta,</w:t>
            </w:r>
            <w:r>
              <w:rPr>
                <w:spacing w:val="-6"/>
                <w:sz w:val="11"/>
              </w:rPr>
              <w:t xml:space="preserve"> </w:t>
            </w:r>
            <w:r>
              <w:rPr>
                <w:sz w:val="11"/>
              </w:rPr>
              <w:t>integra</w:t>
            </w:r>
            <w:r>
              <w:rPr>
                <w:spacing w:val="-8"/>
                <w:sz w:val="11"/>
              </w:rPr>
              <w:t xml:space="preserve"> </w:t>
            </w:r>
            <w:r>
              <w:rPr>
                <w:sz w:val="11"/>
              </w:rPr>
              <w:t>y</w:t>
            </w:r>
            <w:r>
              <w:rPr>
                <w:spacing w:val="40"/>
                <w:sz w:val="11"/>
              </w:rPr>
              <w:t xml:space="preserve"> </w:t>
            </w:r>
            <w:r>
              <w:rPr>
                <w:sz w:val="11"/>
              </w:rPr>
              <w:t>cumple</w:t>
            </w:r>
            <w:r>
              <w:rPr>
                <w:spacing w:val="-14"/>
                <w:sz w:val="11"/>
              </w:rPr>
              <w:t xml:space="preserve"> </w:t>
            </w:r>
            <w:r>
              <w:rPr>
                <w:sz w:val="11"/>
              </w:rPr>
              <w:t>con</w:t>
            </w:r>
            <w:r>
              <w:rPr>
                <w:spacing w:val="-15"/>
                <w:sz w:val="11"/>
              </w:rPr>
              <w:t xml:space="preserve"> </w:t>
            </w:r>
            <w:r>
              <w:rPr>
                <w:sz w:val="11"/>
              </w:rPr>
              <w:t>los</w:t>
            </w:r>
            <w:r>
              <w:rPr>
                <w:spacing w:val="-16"/>
                <w:sz w:val="11"/>
              </w:rPr>
              <w:t xml:space="preserve"> </w:t>
            </w:r>
            <w:r>
              <w:rPr>
                <w:sz w:val="11"/>
              </w:rPr>
              <w:t>requisitos</w:t>
            </w:r>
            <w:r>
              <w:rPr>
                <w:spacing w:val="-16"/>
                <w:sz w:val="11"/>
              </w:rPr>
              <w:t xml:space="preserve"> </w:t>
            </w:r>
            <w:r>
              <w:rPr>
                <w:sz w:val="11"/>
              </w:rPr>
              <w:t>de</w:t>
            </w:r>
            <w:r>
              <w:rPr>
                <w:spacing w:val="-14"/>
                <w:sz w:val="11"/>
              </w:rPr>
              <w:t xml:space="preserve"> </w:t>
            </w:r>
            <w:r>
              <w:rPr>
                <w:sz w:val="11"/>
              </w:rPr>
              <w:t>inicio</w:t>
            </w:r>
            <w:r>
              <w:rPr>
                <w:spacing w:val="-15"/>
                <w:sz w:val="11"/>
              </w:rPr>
              <w:t xml:space="preserve"> </w:t>
            </w:r>
            <w:r>
              <w:rPr>
                <w:sz w:val="11"/>
              </w:rPr>
              <w:t>de</w:t>
            </w:r>
            <w:r>
              <w:rPr>
                <w:spacing w:val="40"/>
                <w:sz w:val="11"/>
              </w:rPr>
              <w:t xml:space="preserve"> </w:t>
            </w:r>
            <w:r>
              <w:rPr>
                <w:sz w:val="11"/>
              </w:rPr>
              <w:t>la</w:t>
            </w:r>
            <w:r>
              <w:rPr>
                <w:spacing w:val="-14"/>
                <w:sz w:val="11"/>
              </w:rPr>
              <w:t xml:space="preserve"> </w:t>
            </w:r>
            <w:r>
              <w:rPr>
                <w:sz w:val="11"/>
              </w:rPr>
              <w:t>demanda.</w:t>
            </w:r>
          </w:p>
        </w:tc>
      </w:tr>
      <w:tr w:rsidR="004B44A6">
        <w:trPr>
          <w:trHeight w:val="892"/>
        </w:trPr>
        <w:tc>
          <w:tcPr>
            <w:tcW w:w="2280" w:type="dxa"/>
            <w:tcBorders>
              <w:left w:val="single" w:sz="4" w:space="0" w:color="000000"/>
              <w:bottom w:val="single" w:sz="4" w:space="0" w:color="808080"/>
              <w:right w:val="single" w:sz="4" w:space="0" w:color="808080"/>
            </w:tcBorders>
          </w:tcPr>
          <w:p w:rsidR="004B44A6" w:rsidRDefault="004B44A6">
            <w:pPr>
              <w:pStyle w:val="TableParagraph"/>
              <w:rPr>
                <w:rFonts w:ascii="Times New Roman"/>
                <w:sz w:val="10"/>
              </w:rPr>
            </w:pPr>
          </w:p>
        </w:tc>
        <w:tc>
          <w:tcPr>
            <w:tcW w:w="663" w:type="dxa"/>
            <w:tcBorders>
              <w:left w:val="single" w:sz="4" w:space="0" w:color="808080"/>
              <w:bottom w:val="single" w:sz="4" w:space="0" w:color="808080"/>
            </w:tcBorders>
          </w:tcPr>
          <w:p w:rsidR="004B44A6" w:rsidRDefault="004B44A6">
            <w:pPr>
              <w:pStyle w:val="TableParagraph"/>
              <w:rPr>
                <w:rFonts w:ascii="Times New Roman"/>
                <w:sz w:val="10"/>
              </w:rPr>
            </w:pPr>
          </w:p>
        </w:tc>
        <w:tc>
          <w:tcPr>
            <w:tcW w:w="2825" w:type="dxa"/>
            <w:tcBorders>
              <w:bottom w:val="single" w:sz="4" w:space="0" w:color="808080"/>
            </w:tcBorders>
          </w:tcPr>
          <w:p w:rsidR="004B44A6" w:rsidRDefault="004B44A6">
            <w:pPr>
              <w:pStyle w:val="TableParagraph"/>
              <w:rPr>
                <w:rFonts w:ascii="Times New Roman"/>
                <w:sz w:val="10"/>
              </w:rPr>
            </w:pPr>
          </w:p>
        </w:tc>
        <w:tc>
          <w:tcPr>
            <w:tcW w:w="763" w:type="dxa"/>
            <w:tcBorders>
              <w:bottom w:val="single" w:sz="4" w:space="0" w:color="808080"/>
            </w:tcBorders>
          </w:tcPr>
          <w:p w:rsidR="004B44A6" w:rsidRDefault="004B44A6">
            <w:pPr>
              <w:pStyle w:val="TableParagraph"/>
              <w:rPr>
                <w:rFonts w:ascii="Times New Roman"/>
                <w:sz w:val="10"/>
              </w:rPr>
            </w:pPr>
          </w:p>
        </w:tc>
        <w:tc>
          <w:tcPr>
            <w:tcW w:w="1377" w:type="dxa"/>
            <w:tcBorders>
              <w:bottom w:val="single" w:sz="4" w:space="0" w:color="808080"/>
            </w:tcBorders>
          </w:tcPr>
          <w:p w:rsidR="004B44A6" w:rsidRDefault="004B44A6">
            <w:pPr>
              <w:pStyle w:val="TableParagraph"/>
              <w:rPr>
                <w:rFonts w:ascii="Times New Roman"/>
                <w:sz w:val="10"/>
              </w:rPr>
            </w:pPr>
          </w:p>
        </w:tc>
        <w:tc>
          <w:tcPr>
            <w:tcW w:w="755" w:type="dxa"/>
            <w:tcBorders>
              <w:bottom w:val="single" w:sz="4" w:space="0" w:color="808080"/>
            </w:tcBorders>
          </w:tcPr>
          <w:p w:rsidR="004B44A6" w:rsidRDefault="004B44A6">
            <w:pPr>
              <w:pStyle w:val="TableParagraph"/>
              <w:rPr>
                <w:rFonts w:ascii="Times New Roman"/>
                <w:sz w:val="10"/>
              </w:rPr>
            </w:pPr>
          </w:p>
        </w:tc>
        <w:tc>
          <w:tcPr>
            <w:tcW w:w="888" w:type="dxa"/>
            <w:tcBorders>
              <w:bottom w:val="single" w:sz="4" w:space="0" w:color="808080"/>
            </w:tcBorders>
          </w:tcPr>
          <w:p w:rsidR="004B44A6" w:rsidRDefault="004B44A6">
            <w:pPr>
              <w:pStyle w:val="TableParagraph"/>
              <w:rPr>
                <w:rFonts w:ascii="Times New Roman"/>
                <w:sz w:val="10"/>
              </w:rPr>
            </w:pPr>
          </w:p>
        </w:tc>
        <w:tc>
          <w:tcPr>
            <w:tcW w:w="3046" w:type="dxa"/>
            <w:tcBorders>
              <w:bottom w:val="single" w:sz="4" w:space="0" w:color="808080"/>
              <w:right w:val="single" w:sz="4" w:space="0" w:color="808080"/>
            </w:tcBorders>
          </w:tcPr>
          <w:p w:rsidR="004B44A6" w:rsidRDefault="00DD6F89">
            <w:pPr>
              <w:pStyle w:val="TableParagraph"/>
              <w:spacing w:before="8"/>
              <w:ind w:left="129" w:right="122"/>
              <w:rPr>
                <w:sz w:val="11"/>
              </w:rPr>
            </w:pPr>
            <w:r>
              <w:rPr>
                <w:sz w:val="11"/>
              </w:rPr>
              <w:t>Registros</w:t>
            </w:r>
            <w:r>
              <w:rPr>
                <w:spacing w:val="-4"/>
                <w:sz w:val="11"/>
              </w:rPr>
              <w:t xml:space="preserve"> </w:t>
            </w:r>
            <w:r>
              <w:rPr>
                <w:sz w:val="11"/>
              </w:rPr>
              <w:t>estadísticos internos</w:t>
            </w:r>
            <w:r>
              <w:rPr>
                <w:spacing w:val="-4"/>
                <w:sz w:val="11"/>
              </w:rPr>
              <w:t xml:space="preserve"> </w:t>
            </w:r>
            <w:r>
              <w:rPr>
                <w:sz w:val="11"/>
              </w:rPr>
              <w:t>del Poder</w:t>
            </w:r>
            <w:r>
              <w:rPr>
                <w:spacing w:val="-3"/>
                <w:sz w:val="11"/>
              </w:rPr>
              <w:t xml:space="preserve"> </w:t>
            </w:r>
            <w:r>
              <w:rPr>
                <w:sz w:val="11"/>
              </w:rPr>
              <w:t>Judicial</w:t>
            </w:r>
            <w:r>
              <w:rPr>
                <w:spacing w:val="-3"/>
                <w:sz w:val="11"/>
              </w:rPr>
              <w:t xml:space="preserve"> </w:t>
            </w:r>
            <w:r>
              <w:rPr>
                <w:sz w:val="11"/>
              </w:rPr>
              <w:t>del</w:t>
            </w:r>
            <w:r>
              <w:rPr>
                <w:spacing w:val="40"/>
                <w:sz w:val="11"/>
              </w:rPr>
              <w:t xml:space="preserve"> </w:t>
            </w:r>
            <w:r>
              <w:rPr>
                <w:sz w:val="11"/>
              </w:rPr>
              <w:t>Estado</w:t>
            </w:r>
            <w:r>
              <w:rPr>
                <w:spacing w:val="-2"/>
                <w:sz w:val="11"/>
              </w:rPr>
              <w:t xml:space="preserve"> </w:t>
            </w:r>
            <w:r>
              <w:rPr>
                <w:sz w:val="11"/>
              </w:rPr>
              <w:t>de Yucatán.</w:t>
            </w:r>
            <w:r>
              <w:rPr>
                <w:spacing w:val="-2"/>
                <w:sz w:val="11"/>
              </w:rPr>
              <w:t xml:space="preserve"> </w:t>
            </w:r>
            <w:r>
              <w:rPr>
                <w:sz w:val="11"/>
              </w:rPr>
              <w:t>Unidad</w:t>
            </w:r>
            <w:r>
              <w:rPr>
                <w:spacing w:val="-2"/>
                <w:sz w:val="11"/>
              </w:rPr>
              <w:t xml:space="preserve"> </w:t>
            </w:r>
            <w:r>
              <w:rPr>
                <w:sz w:val="11"/>
              </w:rPr>
              <w:t>de Estadística de Primera</w:t>
            </w:r>
            <w:r>
              <w:rPr>
                <w:spacing w:val="40"/>
                <w:sz w:val="11"/>
              </w:rPr>
              <w:t xml:space="preserve"> </w:t>
            </w:r>
            <w:r>
              <w:rPr>
                <w:sz w:val="11"/>
              </w:rPr>
              <w:t>instancia.</w:t>
            </w:r>
            <w:r>
              <w:rPr>
                <w:spacing w:val="-13"/>
                <w:sz w:val="11"/>
              </w:rPr>
              <w:t xml:space="preserve"> </w:t>
            </w:r>
            <w:r>
              <w:rPr>
                <w:sz w:val="11"/>
              </w:rPr>
              <w:t>Plataforma</w:t>
            </w:r>
            <w:r>
              <w:rPr>
                <w:spacing w:val="-14"/>
                <w:sz w:val="11"/>
              </w:rPr>
              <w:t xml:space="preserve"> </w:t>
            </w:r>
            <w:r>
              <w:rPr>
                <w:sz w:val="11"/>
              </w:rPr>
              <w:t>UPLAN.</w:t>
            </w:r>
            <w:r>
              <w:rPr>
                <w:spacing w:val="40"/>
                <w:sz w:val="11"/>
              </w:rPr>
              <w:t xml:space="preserve"> </w:t>
            </w:r>
            <w:r>
              <w:rPr>
                <w:spacing w:val="-2"/>
                <w:sz w:val="11"/>
              </w:rPr>
              <w:t>https://</w:t>
            </w:r>
            <w:hyperlink r:id="rId28">
              <w:r>
                <w:rPr>
                  <w:spacing w:val="-2"/>
                  <w:sz w:val="11"/>
                </w:rPr>
                <w:t>www.poderjudicialyucatan.gob.mx/estadisticas/m</w:t>
              </w:r>
            </w:hyperlink>
            <w:r>
              <w:rPr>
                <w:spacing w:val="40"/>
                <w:sz w:val="11"/>
              </w:rPr>
              <w:t xml:space="preserve"> </w:t>
            </w:r>
            <w:proofErr w:type="spellStart"/>
            <w:r>
              <w:rPr>
                <w:spacing w:val="-2"/>
                <w:sz w:val="11"/>
              </w:rPr>
              <w:t>ediacion</w:t>
            </w:r>
            <w:proofErr w:type="spellEnd"/>
            <w:r>
              <w:rPr>
                <w:spacing w:val="-2"/>
                <w:sz w:val="11"/>
              </w:rPr>
              <w:t>/2023/Informe_REDACTADO_1T_2023.pdf</w:t>
            </w:r>
          </w:p>
        </w:tc>
        <w:tc>
          <w:tcPr>
            <w:tcW w:w="2040" w:type="dxa"/>
            <w:tcBorders>
              <w:left w:val="single" w:sz="4" w:space="0" w:color="808080"/>
              <w:bottom w:val="single" w:sz="4" w:space="0" w:color="808080"/>
              <w:right w:val="single" w:sz="4" w:space="0" w:color="000000"/>
            </w:tcBorders>
          </w:tcPr>
          <w:p w:rsidR="004B44A6" w:rsidRDefault="004B44A6">
            <w:pPr>
              <w:pStyle w:val="TableParagraph"/>
              <w:rPr>
                <w:rFonts w:ascii="Times New Roman"/>
                <w:sz w:val="10"/>
              </w:rPr>
            </w:pPr>
          </w:p>
        </w:tc>
      </w:tr>
      <w:tr w:rsidR="004B44A6">
        <w:trPr>
          <w:trHeight w:val="626"/>
        </w:trPr>
        <w:tc>
          <w:tcPr>
            <w:tcW w:w="2280" w:type="dxa"/>
            <w:tcBorders>
              <w:top w:val="single" w:sz="4" w:space="0" w:color="808080"/>
              <w:left w:val="single" w:sz="4" w:space="0" w:color="000000"/>
              <w:right w:val="single" w:sz="4" w:space="0" w:color="808080"/>
            </w:tcBorders>
          </w:tcPr>
          <w:p w:rsidR="004B44A6" w:rsidRDefault="00DD6F89">
            <w:pPr>
              <w:pStyle w:val="TableParagraph"/>
              <w:spacing w:before="113"/>
              <w:ind w:left="540"/>
              <w:rPr>
                <w:sz w:val="11"/>
              </w:rPr>
            </w:pPr>
            <w:r>
              <w:rPr>
                <w:b/>
                <w:spacing w:val="-4"/>
                <w:sz w:val="11"/>
              </w:rPr>
              <w:t>Actividad:</w:t>
            </w:r>
            <w:r>
              <w:rPr>
                <w:b/>
                <w:spacing w:val="46"/>
                <w:sz w:val="11"/>
              </w:rPr>
              <w:t xml:space="preserve"> </w:t>
            </w:r>
            <w:r>
              <w:rPr>
                <w:spacing w:val="-4"/>
                <w:sz w:val="11"/>
              </w:rPr>
              <w:t>C2A2</w:t>
            </w:r>
          </w:p>
          <w:p w:rsidR="004B44A6" w:rsidRDefault="00DD6F89">
            <w:pPr>
              <w:pStyle w:val="TableParagraph"/>
              <w:spacing w:before="96" w:line="132" w:lineRule="exact"/>
              <w:ind w:left="120" w:right="314"/>
              <w:rPr>
                <w:sz w:val="11"/>
              </w:rPr>
            </w:pPr>
            <w:r>
              <w:rPr>
                <w:sz w:val="11"/>
              </w:rPr>
              <w:t>Impartición</w:t>
            </w:r>
            <w:r>
              <w:rPr>
                <w:spacing w:val="-15"/>
                <w:sz w:val="11"/>
              </w:rPr>
              <w:t xml:space="preserve"> </w:t>
            </w:r>
            <w:r>
              <w:rPr>
                <w:sz w:val="11"/>
              </w:rPr>
              <w:t>de</w:t>
            </w:r>
            <w:r>
              <w:rPr>
                <w:spacing w:val="-14"/>
                <w:sz w:val="11"/>
              </w:rPr>
              <w:t xml:space="preserve"> </w:t>
            </w:r>
            <w:r>
              <w:rPr>
                <w:sz w:val="11"/>
              </w:rPr>
              <w:t>justicia</w:t>
            </w:r>
            <w:r>
              <w:rPr>
                <w:spacing w:val="-14"/>
                <w:sz w:val="11"/>
              </w:rPr>
              <w:t xml:space="preserve"> </w:t>
            </w:r>
            <w:r>
              <w:rPr>
                <w:sz w:val="11"/>
              </w:rPr>
              <w:t>del</w:t>
            </w:r>
            <w:r>
              <w:rPr>
                <w:spacing w:val="-12"/>
                <w:sz w:val="11"/>
              </w:rPr>
              <w:t xml:space="preserve"> </w:t>
            </w:r>
            <w:r>
              <w:rPr>
                <w:sz w:val="11"/>
              </w:rPr>
              <w:t>sistema</w:t>
            </w:r>
            <w:r>
              <w:rPr>
                <w:spacing w:val="40"/>
                <w:sz w:val="11"/>
              </w:rPr>
              <w:t xml:space="preserve"> </w:t>
            </w:r>
            <w:r>
              <w:rPr>
                <w:sz w:val="11"/>
              </w:rPr>
              <w:t>acusatorio</w:t>
            </w:r>
            <w:r>
              <w:rPr>
                <w:spacing w:val="-13"/>
                <w:sz w:val="11"/>
              </w:rPr>
              <w:t xml:space="preserve"> </w:t>
            </w:r>
            <w:r>
              <w:rPr>
                <w:sz w:val="11"/>
              </w:rPr>
              <w:t>y</w:t>
            </w:r>
            <w:r>
              <w:rPr>
                <w:spacing w:val="-11"/>
                <w:sz w:val="11"/>
              </w:rPr>
              <w:t xml:space="preserve"> </w:t>
            </w:r>
            <w:r>
              <w:rPr>
                <w:sz w:val="11"/>
              </w:rPr>
              <w:t>de</w:t>
            </w:r>
            <w:r>
              <w:rPr>
                <w:spacing w:val="-12"/>
                <w:sz w:val="11"/>
              </w:rPr>
              <w:t xml:space="preserve"> </w:t>
            </w:r>
            <w:r>
              <w:rPr>
                <w:sz w:val="11"/>
              </w:rPr>
              <w:t>oralidad</w:t>
            </w:r>
            <w:r>
              <w:rPr>
                <w:spacing w:val="-10"/>
                <w:sz w:val="11"/>
              </w:rPr>
              <w:t xml:space="preserve"> </w:t>
            </w:r>
            <w:r>
              <w:rPr>
                <w:spacing w:val="-2"/>
                <w:sz w:val="11"/>
              </w:rPr>
              <w:t>realizado.</w:t>
            </w:r>
          </w:p>
        </w:tc>
        <w:tc>
          <w:tcPr>
            <w:tcW w:w="663" w:type="dxa"/>
            <w:tcBorders>
              <w:top w:val="single" w:sz="4" w:space="0" w:color="808080"/>
              <w:left w:val="single" w:sz="4" w:space="0" w:color="808080"/>
            </w:tcBorders>
          </w:tcPr>
          <w:p w:rsidR="004B44A6" w:rsidRDefault="004B44A6">
            <w:pPr>
              <w:pStyle w:val="TableParagraph"/>
              <w:spacing w:before="98"/>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531264" behindDoc="1" locked="0" layoutInCell="1" allowOverlap="1">
                      <wp:simplePos x="0" y="0"/>
                      <wp:positionH relativeFrom="column">
                        <wp:posOffset>76200</wp:posOffset>
                      </wp:positionH>
                      <wp:positionV relativeFrom="paragraph">
                        <wp:posOffset>2320</wp:posOffset>
                      </wp:positionV>
                      <wp:extent cx="6400800" cy="255270"/>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55270"/>
                                <a:chOff x="0" y="0"/>
                                <a:chExt cx="6400800" cy="255270"/>
                              </a:xfrm>
                            </wpg:grpSpPr>
                            <wps:wsp>
                              <wps:cNvPr id="158" name="Graphic 158"/>
                              <wps:cNvSpPr/>
                              <wps:spPr>
                                <a:xfrm>
                                  <a:off x="0" y="0"/>
                                  <a:ext cx="6400800" cy="255270"/>
                                </a:xfrm>
                                <a:custGeom>
                                  <a:avLst/>
                                  <a:gdLst/>
                                  <a:ahLst/>
                                  <a:cxnLst/>
                                  <a:rect l="l" t="t" r="r" b="b"/>
                                  <a:pathLst>
                                    <a:path w="6400800" h="255270">
                                      <a:moveTo>
                                        <a:pt x="6400800" y="0"/>
                                      </a:moveTo>
                                      <a:lnTo>
                                        <a:pt x="0" y="0"/>
                                      </a:lnTo>
                                      <a:lnTo>
                                        <a:pt x="0" y="255270"/>
                                      </a:lnTo>
                                      <a:lnTo>
                                        <a:pt x="6400800" y="2552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3720BE10" id="Group 157" o:spid="_x0000_s1026" style="position:absolute;margin-left:6pt;margin-top:.2pt;width:7in;height:20.1pt;z-index:-251785216;mso-wrap-distance-left:0;mso-wrap-distance-right:0" coordsize="64008,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">
                      <v:shape id="Graphic 158" o:spid="_x0000_s1027" style="position:absolute;width:64008;height:2552;visibility:visible;mso-wrap-style:square;v-text-anchor:top" coordsize="640080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" path="m6400800,l,,,255270r6400800,l6400800,xe" fillcolor="#e1ded6" stroked="f">
                        <v:path arrowok="t"/>
                      </v:shape>
                    </v:group>
                  </w:pict>
                </mc:Fallback>
              </mc:AlternateContent>
            </w:r>
            <w:r>
              <w:rPr>
                <w:spacing w:val="-2"/>
                <w:sz w:val="11"/>
              </w:rPr>
              <w:t>23,724</w:t>
            </w:r>
          </w:p>
        </w:tc>
        <w:tc>
          <w:tcPr>
            <w:tcW w:w="2825" w:type="dxa"/>
            <w:tcBorders>
              <w:top w:val="single" w:sz="4" w:space="0" w:color="808080"/>
            </w:tcBorders>
          </w:tcPr>
          <w:p w:rsidR="004B44A6" w:rsidRDefault="004B44A6">
            <w:pPr>
              <w:pStyle w:val="TableParagraph"/>
              <w:spacing w:before="98"/>
              <w:rPr>
                <w:sz w:val="11"/>
              </w:rPr>
            </w:pPr>
          </w:p>
          <w:p w:rsidR="004B44A6" w:rsidRDefault="00DD6F89">
            <w:pPr>
              <w:pStyle w:val="TableParagraph"/>
              <w:ind w:left="62" w:right="39"/>
              <w:rPr>
                <w:sz w:val="11"/>
              </w:rPr>
            </w:pPr>
            <w:r>
              <w:rPr>
                <w:sz w:val="11"/>
              </w:rPr>
              <w:t>Promedio</w:t>
            </w:r>
            <w:r>
              <w:rPr>
                <w:spacing w:val="-13"/>
                <w:sz w:val="11"/>
              </w:rPr>
              <w:t xml:space="preserve"> </w:t>
            </w:r>
            <w:r>
              <w:rPr>
                <w:sz w:val="11"/>
              </w:rPr>
              <w:t>de</w:t>
            </w:r>
            <w:r>
              <w:rPr>
                <w:spacing w:val="-14"/>
                <w:sz w:val="11"/>
              </w:rPr>
              <w:t xml:space="preserve"> </w:t>
            </w:r>
            <w:r>
              <w:rPr>
                <w:sz w:val="11"/>
              </w:rPr>
              <w:t>acciones</w:t>
            </w:r>
            <w:r>
              <w:rPr>
                <w:spacing w:val="-13"/>
                <w:sz w:val="11"/>
              </w:rPr>
              <w:t xml:space="preserve"> </w:t>
            </w:r>
            <w:r>
              <w:rPr>
                <w:sz w:val="11"/>
              </w:rPr>
              <w:t>de</w:t>
            </w:r>
            <w:r>
              <w:rPr>
                <w:spacing w:val="-14"/>
                <w:sz w:val="11"/>
              </w:rPr>
              <w:t xml:space="preserve"> </w:t>
            </w:r>
            <w:r>
              <w:rPr>
                <w:sz w:val="11"/>
              </w:rPr>
              <w:t>avance</w:t>
            </w:r>
            <w:r>
              <w:rPr>
                <w:spacing w:val="-14"/>
                <w:sz w:val="11"/>
              </w:rPr>
              <w:t xml:space="preserve"> </w:t>
            </w:r>
            <w:r>
              <w:rPr>
                <w:sz w:val="11"/>
              </w:rPr>
              <w:t>para</w:t>
            </w:r>
            <w:r>
              <w:rPr>
                <w:spacing w:val="-14"/>
                <w:sz w:val="11"/>
              </w:rPr>
              <w:t xml:space="preserve"> </w:t>
            </w:r>
            <w:r>
              <w:rPr>
                <w:sz w:val="11"/>
              </w:rPr>
              <w:t>la</w:t>
            </w:r>
            <w:r>
              <w:rPr>
                <w:spacing w:val="-14"/>
                <w:sz w:val="11"/>
              </w:rPr>
              <w:t xml:space="preserve"> </w:t>
            </w:r>
            <w:r>
              <w:rPr>
                <w:sz w:val="11"/>
              </w:rPr>
              <w:t>impartición</w:t>
            </w:r>
            <w:r>
              <w:rPr>
                <w:spacing w:val="-13"/>
                <w:sz w:val="11"/>
              </w:rPr>
              <w:t xml:space="preserve"> </w:t>
            </w:r>
            <w:r>
              <w:rPr>
                <w:sz w:val="11"/>
              </w:rPr>
              <w:t>de</w:t>
            </w:r>
            <w:r>
              <w:rPr>
                <w:spacing w:val="40"/>
                <w:sz w:val="11"/>
              </w:rPr>
              <w:t xml:space="preserve"> </w:t>
            </w:r>
            <w:r>
              <w:rPr>
                <w:sz w:val="11"/>
              </w:rPr>
              <w:t>justicia</w:t>
            </w:r>
            <w:r>
              <w:rPr>
                <w:spacing w:val="-2"/>
                <w:sz w:val="11"/>
              </w:rPr>
              <w:t xml:space="preserve"> </w:t>
            </w:r>
            <w:r>
              <w:rPr>
                <w:sz w:val="11"/>
              </w:rPr>
              <w:t>en</w:t>
            </w:r>
            <w:r>
              <w:rPr>
                <w:spacing w:val="-4"/>
                <w:sz w:val="11"/>
              </w:rPr>
              <w:t xml:space="preserve"> </w:t>
            </w:r>
            <w:r>
              <w:rPr>
                <w:sz w:val="11"/>
              </w:rPr>
              <w:t>el</w:t>
            </w:r>
            <w:r>
              <w:rPr>
                <w:spacing w:val="-1"/>
                <w:sz w:val="11"/>
              </w:rPr>
              <w:t xml:space="preserve"> </w:t>
            </w:r>
            <w:r>
              <w:rPr>
                <w:sz w:val="11"/>
              </w:rPr>
              <w:t>sistema</w:t>
            </w:r>
            <w:r>
              <w:rPr>
                <w:spacing w:val="-2"/>
                <w:sz w:val="11"/>
              </w:rPr>
              <w:t xml:space="preserve"> </w:t>
            </w:r>
            <w:r>
              <w:rPr>
                <w:sz w:val="11"/>
              </w:rPr>
              <w:t>de</w:t>
            </w:r>
            <w:r>
              <w:rPr>
                <w:spacing w:val="-6"/>
                <w:sz w:val="11"/>
              </w:rPr>
              <w:t xml:space="preserve"> </w:t>
            </w:r>
            <w:r>
              <w:rPr>
                <w:sz w:val="11"/>
              </w:rPr>
              <w:t>oralidad</w:t>
            </w:r>
          </w:p>
        </w:tc>
        <w:tc>
          <w:tcPr>
            <w:tcW w:w="763" w:type="dxa"/>
            <w:tcBorders>
              <w:top w:val="single" w:sz="4" w:space="0" w:color="808080"/>
            </w:tcBorders>
          </w:tcPr>
          <w:p w:rsidR="004B44A6" w:rsidRDefault="004B44A6">
            <w:pPr>
              <w:pStyle w:val="TableParagraph"/>
              <w:spacing w:before="100"/>
              <w:rPr>
                <w:sz w:val="11"/>
              </w:rPr>
            </w:pPr>
          </w:p>
          <w:p w:rsidR="004B44A6" w:rsidRDefault="00DD6F89">
            <w:pPr>
              <w:pStyle w:val="TableParagraph"/>
              <w:spacing w:before="1"/>
              <w:ind w:left="74" w:right="3"/>
              <w:jc w:val="center"/>
              <w:rPr>
                <w:sz w:val="11"/>
              </w:rPr>
            </w:pPr>
            <w:r>
              <w:rPr>
                <w:w w:val="105"/>
                <w:sz w:val="11"/>
              </w:rPr>
              <w:t>SUM</w:t>
            </w:r>
            <w:r>
              <w:rPr>
                <w:spacing w:val="-7"/>
                <w:w w:val="105"/>
                <w:sz w:val="11"/>
              </w:rPr>
              <w:t xml:space="preserve"> </w:t>
            </w:r>
            <w:r>
              <w:rPr>
                <w:spacing w:val="-5"/>
                <w:w w:val="110"/>
                <w:sz w:val="11"/>
              </w:rPr>
              <w:t>B/C</w:t>
            </w:r>
          </w:p>
        </w:tc>
        <w:tc>
          <w:tcPr>
            <w:tcW w:w="1377" w:type="dxa"/>
            <w:tcBorders>
              <w:top w:val="single" w:sz="4" w:space="0" w:color="808080"/>
            </w:tcBorders>
          </w:tcPr>
          <w:p w:rsidR="004B44A6" w:rsidRDefault="004B44A6">
            <w:pPr>
              <w:pStyle w:val="TableParagraph"/>
              <w:spacing w:before="98"/>
              <w:rPr>
                <w:sz w:val="11"/>
              </w:rPr>
            </w:pPr>
          </w:p>
          <w:p w:rsidR="004B44A6" w:rsidRDefault="00DD6F89">
            <w:pPr>
              <w:pStyle w:val="TableParagraph"/>
              <w:spacing w:line="126" w:lineRule="exact"/>
              <w:ind w:left="142" w:right="27"/>
              <w:jc w:val="center"/>
              <w:rPr>
                <w:sz w:val="11"/>
              </w:rPr>
            </w:pPr>
            <w:r>
              <w:rPr>
                <w:spacing w:val="-4"/>
                <w:sz w:val="11"/>
              </w:rPr>
              <w:t>0.68</w:t>
            </w:r>
          </w:p>
          <w:p w:rsidR="004B44A6" w:rsidRDefault="00DD6F89">
            <w:pPr>
              <w:pStyle w:val="TableParagraph"/>
              <w:spacing w:line="126" w:lineRule="exact"/>
              <w:ind w:left="90"/>
              <w:jc w:val="center"/>
              <w:rPr>
                <w:sz w:val="11"/>
              </w:rPr>
            </w:pPr>
            <w:r>
              <w:rPr>
                <w:sz w:val="11"/>
              </w:rPr>
              <w:t>Acciones</w:t>
            </w:r>
            <w:r>
              <w:rPr>
                <w:spacing w:val="-11"/>
                <w:sz w:val="11"/>
              </w:rPr>
              <w:t xml:space="preserve"> </w:t>
            </w:r>
            <w:r>
              <w:rPr>
                <w:sz w:val="11"/>
              </w:rPr>
              <w:t>de</w:t>
            </w:r>
            <w:r>
              <w:rPr>
                <w:spacing w:val="-11"/>
                <w:sz w:val="11"/>
              </w:rPr>
              <w:t xml:space="preserve"> </w:t>
            </w:r>
            <w:r>
              <w:rPr>
                <w:spacing w:val="-2"/>
                <w:sz w:val="11"/>
              </w:rPr>
              <w:t>avance</w:t>
            </w:r>
          </w:p>
          <w:p w:rsidR="004B44A6" w:rsidRDefault="00DD6F89">
            <w:pPr>
              <w:pStyle w:val="TableParagraph"/>
              <w:spacing w:line="123" w:lineRule="exact"/>
              <w:ind w:left="93"/>
              <w:jc w:val="center"/>
              <w:rPr>
                <w:sz w:val="11"/>
              </w:rPr>
            </w:pPr>
            <w:r>
              <w:rPr>
                <w:sz w:val="11"/>
              </w:rPr>
              <w:t>por</w:t>
            </w:r>
            <w:r>
              <w:rPr>
                <w:spacing w:val="-9"/>
                <w:sz w:val="11"/>
              </w:rPr>
              <w:t xml:space="preserve"> </w:t>
            </w:r>
            <w:r>
              <w:rPr>
                <w:spacing w:val="-2"/>
                <w:sz w:val="11"/>
              </w:rPr>
              <w:t>juzgado</w:t>
            </w:r>
          </w:p>
        </w:tc>
        <w:tc>
          <w:tcPr>
            <w:tcW w:w="755" w:type="dxa"/>
            <w:tcBorders>
              <w:top w:val="single" w:sz="4" w:space="0" w:color="808080"/>
            </w:tcBorders>
          </w:tcPr>
          <w:p w:rsidR="004B44A6" w:rsidRDefault="004B44A6">
            <w:pPr>
              <w:pStyle w:val="TableParagraph"/>
              <w:spacing w:before="98"/>
              <w:rPr>
                <w:sz w:val="11"/>
              </w:rPr>
            </w:pPr>
          </w:p>
          <w:p w:rsidR="004B44A6" w:rsidRDefault="00DD6F89">
            <w:pPr>
              <w:pStyle w:val="TableParagraph"/>
              <w:ind w:left="2" w:right="95"/>
              <w:jc w:val="center"/>
              <w:rPr>
                <w:sz w:val="11"/>
              </w:rPr>
            </w:pPr>
            <w:r>
              <w:rPr>
                <w:spacing w:val="-4"/>
                <w:sz w:val="11"/>
              </w:rPr>
              <w:t>0.70</w:t>
            </w:r>
          </w:p>
        </w:tc>
        <w:tc>
          <w:tcPr>
            <w:tcW w:w="888" w:type="dxa"/>
            <w:tcBorders>
              <w:top w:val="single" w:sz="4" w:space="0" w:color="808080"/>
            </w:tcBorders>
          </w:tcPr>
          <w:p w:rsidR="004B44A6" w:rsidRDefault="004B44A6">
            <w:pPr>
              <w:pStyle w:val="TableParagraph"/>
              <w:spacing w:before="98"/>
              <w:rPr>
                <w:sz w:val="11"/>
              </w:rPr>
            </w:pPr>
          </w:p>
          <w:p w:rsidR="004B44A6" w:rsidRDefault="00DD6F89">
            <w:pPr>
              <w:pStyle w:val="TableParagraph"/>
              <w:ind w:right="111"/>
              <w:jc w:val="right"/>
              <w:rPr>
                <w:sz w:val="11"/>
              </w:rPr>
            </w:pPr>
            <w:r>
              <w:rPr>
                <w:spacing w:val="-2"/>
                <w:w w:val="105"/>
                <w:sz w:val="11"/>
              </w:rPr>
              <w:t>Trimestral</w:t>
            </w:r>
          </w:p>
        </w:tc>
        <w:tc>
          <w:tcPr>
            <w:tcW w:w="3046" w:type="dxa"/>
            <w:tcBorders>
              <w:top w:val="single" w:sz="4" w:space="0" w:color="808080"/>
              <w:right w:val="single" w:sz="4" w:space="0" w:color="808080"/>
            </w:tcBorders>
          </w:tcPr>
          <w:p w:rsidR="004B44A6" w:rsidRDefault="004B44A6">
            <w:pPr>
              <w:pStyle w:val="TableParagraph"/>
              <w:rPr>
                <w:rFonts w:ascii="Times New Roman"/>
                <w:sz w:val="10"/>
              </w:rPr>
            </w:pPr>
          </w:p>
        </w:tc>
        <w:tc>
          <w:tcPr>
            <w:tcW w:w="2040" w:type="dxa"/>
            <w:tcBorders>
              <w:top w:val="single" w:sz="4" w:space="0" w:color="808080"/>
              <w:left w:val="single" w:sz="4" w:space="0" w:color="808080"/>
              <w:right w:val="single" w:sz="4" w:space="0" w:color="000000"/>
            </w:tcBorders>
          </w:tcPr>
          <w:p w:rsidR="004B44A6" w:rsidRDefault="00DD6F89">
            <w:pPr>
              <w:pStyle w:val="TableParagraph"/>
              <w:spacing w:before="111"/>
              <w:ind w:left="125" w:right="144"/>
              <w:rPr>
                <w:sz w:val="11"/>
              </w:rPr>
            </w:pPr>
            <w:r>
              <w:rPr>
                <w:sz w:val="11"/>
              </w:rPr>
              <w:t>El</w:t>
            </w:r>
            <w:r>
              <w:rPr>
                <w:spacing w:val="-3"/>
                <w:sz w:val="11"/>
              </w:rPr>
              <w:t xml:space="preserve"> </w:t>
            </w:r>
            <w:r>
              <w:rPr>
                <w:sz w:val="11"/>
              </w:rPr>
              <w:t>ciudadano</w:t>
            </w:r>
            <w:r>
              <w:rPr>
                <w:spacing w:val="-6"/>
                <w:sz w:val="11"/>
              </w:rPr>
              <w:t xml:space="preserve"> </w:t>
            </w:r>
            <w:r>
              <w:rPr>
                <w:sz w:val="11"/>
              </w:rPr>
              <w:t>presenta,</w:t>
            </w:r>
            <w:r>
              <w:rPr>
                <w:spacing w:val="-6"/>
                <w:sz w:val="11"/>
              </w:rPr>
              <w:t xml:space="preserve"> </w:t>
            </w:r>
            <w:r>
              <w:rPr>
                <w:sz w:val="11"/>
              </w:rPr>
              <w:t>integra</w:t>
            </w:r>
            <w:r>
              <w:rPr>
                <w:spacing w:val="-8"/>
                <w:sz w:val="11"/>
              </w:rPr>
              <w:t xml:space="preserve"> </w:t>
            </w:r>
            <w:r>
              <w:rPr>
                <w:sz w:val="11"/>
              </w:rPr>
              <w:t>y</w:t>
            </w:r>
            <w:r>
              <w:rPr>
                <w:spacing w:val="40"/>
                <w:sz w:val="11"/>
              </w:rPr>
              <w:t xml:space="preserve"> </w:t>
            </w:r>
            <w:r>
              <w:rPr>
                <w:sz w:val="11"/>
              </w:rPr>
              <w:t>cumple</w:t>
            </w:r>
            <w:r>
              <w:rPr>
                <w:spacing w:val="-14"/>
                <w:sz w:val="11"/>
              </w:rPr>
              <w:t xml:space="preserve"> </w:t>
            </w:r>
            <w:r>
              <w:rPr>
                <w:sz w:val="11"/>
              </w:rPr>
              <w:t>con</w:t>
            </w:r>
            <w:r>
              <w:rPr>
                <w:spacing w:val="-15"/>
                <w:sz w:val="11"/>
              </w:rPr>
              <w:t xml:space="preserve"> </w:t>
            </w:r>
            <w:r>
              <w:rPr>
                <w:sz w:val="11"/>
              </w:rPr>
              <w:t>los</w:t>
            </w:r>
            <w:r>
              <w:rPr>
                <w:spacing w:val="-16"/>
                <w:sz w:val="11"/>
              </w:rPr>
              <w:t xml:space="preserve"> </w:t>
            </w:r>
            <w:r>
              <w:rPr>
                <w:sz w:val="11"/>
              </w:rPr>
              <w:t>requisitos</w:t>
            </w:r>
            <w:r>
              <w:rPr>
                <w:spacing w:val="-16"/>
                <w:sz w:val="11"/>
              </w:rPr>
              <w:t xml:space="preserve"> </w:t>
            </w:r>
            <w:r>
              <w:rPr>
                <w:sz w:val="11"/>
              </w:rPr>
              <w:t>de</w:t>
            </w:r>
            <w:r>
              <w:rPr>
                <w:spacing w:val="-14"/>
                <w:sz w:val="11"/>
              </w:rPr>
              <w:t xml:space="preserve"> </w:t>
            </w:r>
            <w:r>
              <w:rPr>
                <w:sz w:val="11"/>
              </w:rPr>
              <w:t>inicio</w:t>
            </w:r>
            <w:r>
              <w:rPr>
                <w:spacing w:val="-15"/>
                <w:sz w:val="11"/>
              </w:rPr>
              <w:t xml:space="preserve"> </w:t>
            </w:r>
            <w:r>
              <w:rPr>
                <w:sz w:val="11"/>
              </w:rPr>
              <w:t>de</w:t>
            </w:r>
            <w:r>
              <w:rPr>
                <w:spacing w:val="40"/>
                <w:sz w:val="11"/>
              </w:rPr>
              <w:t xml:space="preserve"> </w:t>
            </w:r>
            <w:r>
              <w:rPr>
                <w:sz w:val="11"/>
              </w:rPr>
              <w:t>la</w:t>
            </w:r>
            <w:r>
              <w:rPr>
                <w:spacing w:val="-14"/>
                <w:sz w:val="11"/>
              </w:rPr>
              <w:t xml:space="preserve"> </w:t>
            </w:r>
            <w:r>
              <w:rPr>
                <w:sz w:val="11"/>
              </w:rPr>
              <w:t>demanda.</w:t>
            </w:r>
          </w:p>
        </w:tc>
      </w:tr>
      <w:tr w:rsidR="004B44A6">
        <w:trPr>
          <w:trHeight w:val="891"/>
        </w:trPr>
        <w:tc>
          <w:tcPr>
            <w:tcW w:w="2280" w:type="dxa"/>
            <w:tcBorders>
              <w:left w:val="single" w:sz="4" w:space="0" w:color="000000"/>
              <w:bottom w:val="single" w:sz="4" w:space="0" w:color="808080"/>
              <w:right w:val="single" w:sz="4" w:space="0" w:color="808080"/>
            </w:tcBorders>
          </w:tcPr>
          <w:p w:rsidR="004B44A6" w:rsidRDefault="004B44A6">
            <w:pPr>
              <w:pStyle w:val="TableParagraph"/>
              <w:rPr>
                <w:rFonts w:ascii="Times New Roman"/>
                <w:sz w:val="10"/>
              </w:rPr>
            </w:pPr>
          </w:p>
        </w:tc>
        <w:tc>
          <w:tcPr>
            <w:tcW w:w="663" w:type="dxa"/>
            <w:tcBorders>
              <w:left w:val="single" w:sz="4" w:space="0" w:color="808080"/>
              <w:bottom w:val="single" w:sz="4" w:space="0" w:color="808080"/>
            </w:tcBorders>
          </w:tcPr>
          <w:p w:rsidR="004B44A6" w:rsidRDefault="004B44A6">
            <w:pPr>
              <w:pStyle w:val="TableParagraph"/>
              <w:rPr>
                <w:rFonts w:ascii="Times New Roman"/>
                <w:sz w:val="10"/>
              </w:rPr>
            </w:pPr>
          </w:p>
        </w:tc>
        <w:tc>
          <w:tcPr>
            <w:tcW w:w="2825" w:type="dxa"/>
            <w:tcBorders>
              <w:bottom w:val="single" w:sz="4" w:space="0" w:color="808080"/>
            </w:tcBorders>
          </w:tcPr>
          <w:p w:rsidR="004B44A6" w:rsidRDefault="004B44A6">
            <w:pPr>
              <w:pStyle w:val="TableParagraph"/>
              <w:rPr>
                <w:rFonts w:ascii="Times New Roman"/>
                <w:sz w:val="10"/>
              </w:rPr>
            </w:pPr>
          </w:p>
        </w:tc>
        <w:tc>
          <w:tcPr>
            <w:tcW w:w="763" w:type="dxa"/>
            <w:tcBorders>
              <w:bottom w:val="single" w:sz="4" w:space="0" w:color="808080"/>
            </w:tcBorders>
          </w:tcPr>
          <w:p w:rsidR="004B44A6" w:rsidRDefault="004B44A6">
            <w:pPr>
              <w:pStyle w:val="TableParagraph"/>
              <w:rPr>
                <w:rFonts w:ascii="Times New Roman"/>
                <w:sz w:val="10"/>
              </w:rPr>
            </w:pPr>
          </w:p>
        </w:tc>
        <w:tc>
          <w:tcPr>
            <w:tcW w:w="1377" w:type="dxa"/>
            <w:tcBorders>
              <w:bottom w:val="single" w:sz="4" w:space="0" w:color="808080"/>
            </w:tcBorders>
          </w:tcPr>
          <w:p w:rsidR="004B44A6" w:rsidRDefault="004B44A6">
            <w:pPr>
              <w:pStyle w:val="TableParagraph"/>
              <w:rPr>
                <w:rFonts w:ascii="Times New Roman"/>
                <w:sz w:val="10"/>
              </w:rPr>
            </w:pPr>
          </w:p>
        </w:tc>
        <w:tc>
          <w:tcPr>
            <w:tcW w:w="755" w:type="dxa"/>
            <w:tcBorders>
              <w:bottom w:val="single" w:sz="4" w:space="0" w:color="808080"/>
            </w:tcBorders>
          </w:tcPr>
          <w:p w:rsidR="004B44A6" w:rsidRDefault="004B44A6">
            <w:pPr>
              <w:pStyle w:val="TableParagraph"/>
              <w:rPr>
                <w:rFonts w:ascii="Times New Roman"/>
                <w:sz w:val="10"/>
              </w:rPr>
            </w:pPr>
          </w:p>
        </w:tc>
        <w:tc>
          <w:tcPr>
            <w:tcW w:w="888" w:type="dxa"/>
            <w:tcBorders>
              <w:bottom w:val="single" w:sz="4" w:space="0" w:color="808080"/>
            </w:tcBorders>
          </w:tcPr>
          <w:p w:rsidR="004B44A6" w:rsidRDefault="004B44A6">
            <w:pPr>
              <w:pStyle w:val="TableParagraph"/>
              <w:rPr>
                <w:rFonts w:ascii="Times New Roman"/>
                <w:sz w:val="10"/>
              </w:rPr>
            </w:pPr>
          </w:p>
        </w:tc>
        <w:tc>
          <w:tcPr>
            <w:tcW w:w="3046" w:type="dxa"/>
            <w:tcBorders>
              <w:bottom w:val="single" w:sz="4" w:space="0" w:color="808080"/>
              <w:right w:val="single" w:sz="4" w:space="0" w:color="808080"/>
            </w:tcBorders>
          </w:tcPr>
          <w:p w:rsidR="004B44A6" w:rsidRDefault="00DD6F89">
            <w:pPr>
              <w:pStyle w:val="TableParagraph"/>
              <w:spacing w:before="8"/>
              <w:ind w:left="129" w:right="122"/>
              <w:rPr>
                <w:sz w:val="11"/>
              </w:rPr>
            </w:pPr>
            <w:r>
              <w:rPr>
                <w:sz w:val="11"/>
              </w:rPr>
              <w:t>Registros</w:t>
            </w:r>
            <w:r>
              <w:rPr>
                <w:spacing w:val="-4"/>
                <w:sz w:val="11"/>
              </w:rPr>
              <w:t xml:space="preserve"> </w:t>
            </w:r>
            <w:r>
              <w:rPr>
                <w:sz w:val="11"/>
              </w:rPr>
              <w:t>estadísticos internos</w:t>
            </w:r>
            <w:r>
              <w:rPr>
                <w:spacing w:val="-4"/>
                <w:sz w:val="11"/>
              </w:rPr>
              <w:t xml:space="preserve"> </w:t>
            </w:r>
            <w:r>
              <w:rPr>
                <w:sz w:val="11"/>
              </w:rPr>
              <w:t>del Poder</w:t>
            </w:r>
            <w:r>
              <w:rPr>
                <w:spacing w:val="-3"/>
                <w:sz w:val="11"/>
              </w:rPr>
              <w:t xml:space="preserve"> </w:t>
            </w:r>
            <w:r>
              <w:rPr>
                <w:sz w:val="11"/>
              </w:rPr>
              <w:t>Judicial del</w:t>
            </w:r>
            <w:r>
              <w:rPr>
                <w:spacing w:val="40"/>
                <w:sz w:val="11"/>
              </w:rPr>
              <w:t xml:space="preserve"> </w:t>
            </w:r>
            <w:r>
              <w:rPr>
                <w:sz w:val="11"/>
              </w:rPr>
              <w:t>Estado</w:t>
            </w:r>
            <w:r>
              <w:rPr>
                <w:spacing w:val="-2"/>
                <w:sz w:val="11"/>
              </w:rPr>
              <w:t xml:space="preserve"> </w:t>
            </w:r>
            <w:r>
              <w:rPr>
                <w:sz w:val="11"/>
              </w:rPr>
              <w:t>de Yucatán.</w:t>
            </w:r>
            <w:r>
              <w:rPr>
                <w:spacing w:val="-2"/>
                <w:sz w:val="11"/>
              </w:rPr>
              <w:t xml:space="preserve"> </w:t>
            </w:r>
            <w:r>
              <w:rPr>
                <w:sz w:val="11"/>
              </w:rPr>
              <w:t>Unidad</w:t>
            </w:r>
            <w:r>
              <w:rPr>
                <w:spacing w:val="-2"/>
                <w:sz w:val="11"/>
              </w:rPr>
              <w:t xml:space="preserve"> </w:t>
            </w:r>
            <w:r>
              <w:rPr>
                <w:sz w:val="11"/>
              </w:rPr>
              <w:t>de Estadística de Primera</w:t>
            </w:r>
            <w:r>
              <w:rPr>
                <w:spacing w:val="40"/>
                <w:sz w:val="11"/>
              </w:rPr>
              <w:t xml:space="preserve"> </w:t>
            </w:r>
            <w:r>
              <w:rPr>
                <w:sz w:val="11"/>
              </w:rPr>
              <w:t>instancia.</w:t>
            </w:r>
            <w:r>
              <w:rPr>
                <w:spacing w:val="-13"/>
                <w:sz w:val="11"/>
              </w:rPr>
              <w:t xml:space="preserve"> </w:t>
            </w:r>
            <w:r>
              <w:rPr>
                <w:sz w:val="11"/>
              </w:rPr>
              <w:t>Plataforma</w:t>
            </w:r>
            <w:r>
              <w:rPr>
                <w:spacing w:val="-14"/>
                <w:sz w:val="11"/>
              </w:rPr>
              <w:t xml:space="preserve"> </w:t>
            </w:r>
            <w:r>
              <w:rPr>
                <w:sz w:val="11"/>
              </w:rPr>
              <w:t>UPLAN.</w:t>
            </w:r>
            <w:r>
              <w:rPr>
                <w:spacing w:val="40"/>
                <w:sz w:val="11"/>
              </w:rPr>
              <w:t xml:space="preserve"> </w:t>
            </w:r>
            <w:r>
              <w:rPr>
                <w:spacing w:val="-2"/>
                <w:sz w:val="11"/>
              </w:rPr>
              <w:t>https://</w:t>
            </w:r>
            <w:hyperlink r:id="rId29">
              <w:r>
                <w:rPr>
                  <w:spacing w:val="-2"/>
                  <w:sz w:val="11"/>
                </w:rPr>
                <w:t>www.poderjudicialyucatan.gob.mx/estadisticas/m</w:t>
              </w:r>
            </w:hyperlink>
            <w:r>
              <w:rPr>
                <w:spacing w:val="40"/>
                <w:sz w:val="11"/>
              </w:rPr>
              <w:t xml:space="preserve"> </w:t>
            </w:r>
            <w:proofErr w:type="spellStart"/>
            <w:r>
              <w:rPr>
                <w:spacing w:val="-2"/>
                <w:sz w:val="11"/>
              </w:rPr>
              <w:t>ediacion</w:t>
            </w:r>
            <w:proofErr w:type="spellEnd"/>
            <w:r>
              <w:rPr>
                <w:spacing w:val="-2"/>
                <w:sz w:val="11"/>
              </w:rPr>
              <w:t>/2023/Informe_REDACTADO_1T_2023.pdf</w:t>
            </w:r>
          </w:p>
        </w:tc>
        <w:tc>
          <w:tcPr>
            <w:tcW w:w="2040" w:type="dxa"/>
            <w:tcBorders>
              <w:left w:val="single" w:sz="4" w:space="0" w:color="808080"/>
              <w:bottom w:val="single" w:sz="4" w:space="0" w:color="808080"/>
              <w:right w:val="single" w:sz="4" w:space="0" w:color="000000"/>
            </w:tcBorders>
          </w:tcPr>
          <w:p w:rsidR="004B44A6" w:rsidRDefault="004B44A6">
            <w:pPr>
              <w:pStyle w:val="TableParagraph"/>
              <w:rPr>
                <w:rFonts w:ascii="Times New Roman"/>
                <w:sz w:val="10"/>
              </w:rPr>
            </w:pPr>
          </w:p>
        </w:tc>
      </w:tr>
      <w:tr w:rsidR="004B44A6">
        <w:trPr>
          <w:trHeight w:val="649"/>
        </w:trPr>
        <w:tc>
          <w:tcPr>
            <w:tcW w:w="2280" w:type="dxa"/>
            <w:tcBorders>
              <w:top w:val="single" w:sz="4" w:space="0" w:color="808080"/>
              <w:left w:val="single" w:sz="4" w:space="0" w:color="000000"/>
              <w:right w:val="single" w:sz="4" w:space="0" w:color="808080"/>
            </w:tcBorders>
          </w:tcPr>
          <w:p w:rsidR="004B44A6" w:rsidRDefault="00DD6F89">
            <w:pPr>
              <w:pStyle w:val="TableParagraph"/>
              <w:spacing w:before="115"/>
              <w:ind w:left="540"/>
              <w:rPr>
                <w:sz w:val="11"/>
              </w:rPr>
            </w:pPr>
            <w:r>
              <w:rPr>
                <w:b/>
                <w:spacing w:val="-4"/>
                <w:sz w:val="11"/>
              </w:rPr>
              <w:t>Actividad:</w:t>
            </w:r>
            <w:r>
              <w:rPr>
                <w:b/>
                <w:spacing w:val="46"/>
                <w:sz w:val="11"/>
              </w:rPr>
              <w:t xml:space="preserve"> </w:t>
            </w:r>
            <w:r>
              <w:rPr>
                <w:spacing w:val="-4"/>
                <w:sz w:val="11"/>
              </w:rPr>
              <w:t>C2A3</w:t>
            </w:r>
          </w:p>
          <w:p w:rsidR="004B44A6" w:rsidRDefault="00DD6F89">
            <w:pPr>
              <w:pStyle w:val="TableParagraph"/>
              <w:spacing w:before="104"/>
              <w:ind w:left="120" w:right="119"/>
              <w:rPr>
                <w:sz w:val="11"/>
              </w:rPr>
            </w:pPr>
            <w:r>
              <w:rPr>
                <w:sz w:val="11"/>
              </w:rPr>
              <w:t>Construcción,</w:t>
            </w:r>
            <w:r>
              <w:rPr>
                <w:spacing w:val="-15"/>
                <w:sz w:val="11"/>
              </w:rPr>
              <w:t xml:space="preserve"> </w:t>
            </w:r>
            <w:r>
              <w:rPr>
                <w:sz w:val="11"/>
              </w:rPr>
              <w:t>equipamiento</w:t>
            </w:r>
            <w:r>
              <w:rPr>
                <w:spacing w:val="-13"/>
                <w:sz w:val="11"/>
              </w:rPr>
              <w:t xml:space="preserve"> </w:t>
            </w:r>
            <w:r>
              <w:rPr>
                <w:sz w:val="11"/>
              </w:rPr>
              <w:t>y</w:t>
            </w:r>
            <w:r>
              <w:rPr>
                <w:spacing w:val="-15"/>
                <w:sz w:val="11"/>
              </w:rPr>
              <w:t xml:space="preserve"> </w:t>
            </w:r>
            <w:r>
              <w:rPr>
                <w:sz w:val="11"/>
              </w:rPr>
              <w:t>adecuación</w:t>
            </w:r>
            <w:r>
              <w:rPr>
                <w:spacing w:val="40"/>
                <w:sz w:val="11"/>
              </w:rPr>
              <w:t xml:space="preserve"> </w:t>
            </w:r>
            <w:r>
              <w:rPr>
                <w:sz w:val="11"/>
              </w:rPr>
              <w:t>de</w:t>
            </w:r>
            <w:r>
              <w:rPr>
                <w:spacing w:val="-7"/>
                <w:sz w:val="11"/>
              </w:rPr>
              <w:t xml:space="preserve"> </w:t>
            </w:r>
            <w:r>
              <w:rPr>
                <w:sz w:val="11"/>
              </w:rPr>
              <w:t>juzgados</w:t>
            </w:r>
            <w:r>
              <w:rPr>
                <w:spacing w:val="-6"/>
                <w:sz w:val="11"/>
              </w:rPr>
              <w:t xml:space="preserve"> </w:t>
            </w:r>
            <w:r>
              <w:rPr>
                <w:sz w:val="11"/>
              </w:rPr>
              <w:t>mixtos</w:t>
            </w:r>
            <w:r>
              <w:rPr>
                <w:spacing w:val="-6"/>
                <w:sz w:val="11"/>
              </w:rPr>
              <w:t xml:space="preserve"> </w:t>
            </w:r>
            <w:r>
              <w:rPr>
                <w:sz w:val="11"/>
              </w:rPr>
              <w:t>realizados.</w:t>
            </w:r>
          </w:p>
        </w:tc>
        <w:tc>
          <w:tcPr>
            <w:tcW w:w="663" w:type="dxa"/>
            <w:tcBorders>
              <w:top w:val="single" w:sz="4" w:space="0" w:color="808080"/>
              <w:left w:val="single" w:sz="4" w:space="0" w:color="808080"/>
            </w:tcBorders>
          </w:tcPr>
          <w:p w:rsidR="004B44A6" w:rsidRDefault="004B44A6">
            <w:pPr>
              <w:pStyle w:val="TableParagraph"/>
              <w:spacing w:before="99"/>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532288" behindDoc="1" locked="0" layoutInCell="1" allowOverlap="1">
                      <wp:simplePos x="0" y="0"/>
                      <wp:positionH relativeFrom="column">
                        <wp:posOffset>76200</wp:posOffset>
                      </wp:positionH>
                      <wp:positionV relativeFrom="paragraph">
                        <wp:posOffset>1558</wp:posOffset>
                      </wp:positionV>
                      <wp:extent cx="6400800" cy="268605"/>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68605"/>
                                <a:chOff x="0" y="0"/>
                                <a:chExt cx="6400800" cy="268605"/>
                              </a:xfrm>
                            </wpg:grpSpPr>
                            <wps:wsp>
                              <wps:cNvPr id="160" name="Graphic 160"/>
                              <wps:cNvSpPr/>
                              <wps:spPr>
                                <a:xfrm>
                                  <a:off x="0" y="0"/>
                                  <a:ext cx="6400800" cy="268605"/>
                                </a:xfrm>
                                <a:custGeom>
                                  <a:avLst/>
                                  <a:gdLst/>
                                  <a:ahLst/>
                                  <a:cxnLst/>
                                  <a:rect l="l" t="t" r="r" b="b"/>
                                  <a:pathLst>
                                    <a:path w="6400800" h="268605">
                                      <a:moveTo>
                                        <a:pt x="6400800" y="0"/>
                                      </a:moveTo>
                                      <a:lnTo>
                                        <a:pt x="0" y="0"/>
                                      </a:lnTo>
                                      <a:lnTo>
                                        <a:pt x="0" y="268605"/>
                                      </a:lnTo>
                                      <a:lnTo>
                                        <a:pt x="6400800" y="268605"/>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28E55B28" id="Group 159" o:spid="_x0000_s1026" style="position:absolute;margin-left:6pt;margin-top:.1pt;width:7in;height:21.15pt;z-index:-251784192;mso-wrap-distance-left:0;mso-wrap-distance-right:0" coordsize="64008,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">
                      <v:shape id="Graphic 160" o:spid="_x0000_s1027" style="position:absolute;width:64008;height:2686;visibility:visible;mso-wrap-style:square;v-text-anchor:top" coordsize="640080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" path="m6400800,l,,,268605r6400800,l6400800,xe" fillcolor="#e1ded6" stroked="f">
                        <v:path arrowok="t"/>
                      </v:shape>
                    </v:group>
                  </w:pict>
                </mc:Fallback>
              </mc:AlternateContent>
            </w:r>
            <w:r>
              <w:rPr>
                <w:spacing w:val="-2"/>
                <w:sz w:val="11"/>
              </w:rPr>
              <w:t>23,830</w:t>
            </w:r>
          </w:p>
        </w:tc>
        <w:tc>
          <w:tcPr>
            <w:tcW w:w="2825" w:type="dxa"/>
            <w:tcBorders>
              <w:top w:val="single" w:sz="4" w:space="0" w:color="808080"/>
            </w:tcBorders>
          </w:tcPr>
          <w:p w:rsidR="004B44A6" w:rsidRDefault="004B44A6">
            <w:pPr>
              <w:pStyle w:val="TableParagraph"/>
              <w:spacing w:before="99"/>
              <w:rPr>
                <w:sz w:val="11"/>
              </w:rPr>
            </w:pPr>
          </w:p>
          <w:p w:rsidR="004B44A6" w:rsidRDefault="00DD6F89">
            <w:pPr>
              <w:pStyle w:val="TableParagraph"/>
              <w:ind w:left="62" w:right="39"/>
              <w:rPr>
                <w:sz w:val="11"/>
              </w:rPr>
            </w:pPr>
            <w:r>
              <w:rPr>
                <w:sz w:val="11"/>
              </w:rPr>
              <w:t>Porcentaje</w:t>
            </w:r>
            <w:r>
              <w:rPr>
                <w:spacing w:val="-16"/>
                <w:sz w:val="11"/>
              </w:rPr>
              <w:t xml:space="preserve"> </w:t>
            </w:r>
            <w:r>
              <w:rPr>
                <w:sz w:val="11"/>
              </w:rPr>
              <w:t>de</w:t>
            </w:r>
            <w:r>
              <w:rPr>
                <w:spacing w:val="-14"/>
                <w:sz w:val="11"/>
              </w:rPr>
              <w:t xml:space="preserve"> </w:t>
            </w:r>
            <w:r>
              <w:rPr>
                <w:sz w:val="11"/>
              </w:rPr>
              <w:t>acciones</w:t>
            </w:r>
            <w:r>
              <w:rPr>
                <w:spacing w:val="-16"/>
                <w:sz w:val="11"/>
              </w:rPr>
              <w:t xml:space="preserve"> </w:t>
            </w:r>
            <w:r>
              <w:rPr>
                <w:sz w:val="11"/>
              </w:rPr>
              <w:t>de</w:t>
            </w:r>
            <w:r>
              <w:rPr>
                <w:spacing w:val="-14"/>
                <w:sz w:val="11"/>
              </w:rPr>
              <w:t xml:space="preserve"> </w:t>
            </w:r>
            <w:r>
              <w:rPr>
                <w:sz w:val="11"/>
              </w:rPr>
              <w:t>avance</w:t>
            </w:r>
            <w:r>
              <w:rPr>
                <w:spacing w:val="-14"/>
                <w:sz w:val="11"/>
              </w:rPr>
              <w:t xml:space="preserve"> </w:t>
            </w:r>
            <w:r>
              <w:rPr>
                <w:sz w:val="11"/>
              </w:rPr>
              <w:t>en</w:t>
            </w:r>
            <w:r>
              <w:rPr>
                <w:spacing w:val="-13"/>
                <w:sz w:val="11"/>
              </w:rPr>
              <w:t xml:space="preserve"> </w:t>
            </w:r>
            <w:r>
              <w:rPr>
                <w:sz w:val="11"/>
              </w:rPr>
              <w:t>la</w:t>
            </w:r>
            <w:r>
              <w:rPr>
                <w:spacing w:val="-14"/>
                <w:sz w:val="11"/>
              </w:rPr>
              <w:t xml:space="preserve"> </w:t>
            </w:r>
            <w:r>
              <w:rPr>
                <w:sz w:val="11"/>
              </w:rPr>
              <w:t>construcción,</w:t>
            </w:r>
            <w:r>
              <w:rPr>
                <w:spacing w:val="40"/>
                <w:sz w:val="11"/>
              </w:rPr>
              <w:t xml:space="preserve"> </w:t>
            </w:r>
            <w:r>
              <w:rPr>
                <w:sz w:val="11"/>
              </w:rPr>
              <w:t>equipamiento</w:t>
            </w:r>
            <w:r>
              <w:rPr>
                <w:spacing w:val="-4"/>
                <w:sz w:val="11"/>
              </w:rPr>
              <w:t xml:space="preserve"> </w:t>
            </w:r>
            <w:r>
              <w:rPr>
                <w:sz w:val="11"/>
              </w:rPr>
              <w:t>y</w:t>
            </w:r>
            <w:r>
              <w:rPr>
                <w:spacing w:val="-1"/>
                <w:sz w:val="11"/>
              </w:rPr>
              <w:t xml:space="preserve"> </w:t>
            </w:r>
            <w:r>
              <w:rPr>
                <w:sz w:val="11"/>
              </w:rPr>
              <w:t>adecuación</w:t>
            </w:r>
            <w:r>
              <w:rPr>
                <w:spacing w:val="-1"/>
                <w:sz w:val="11"/>
              </w:rPr>
              <w:t xml:space="preserve"> </w:t>
            </w:r>
            <w:r>
              <w:rPr>
                <w:sz w:val="11"/>
              </w:rPr>
              <w:t>de</w:t>
            </w:r>
            <w:r>
              <w:rPr>
                <w:spacing w:val="-5"/>
                <w:sz w:val="11"/>
              </w:rPr>
              <w:t xml:space="preserve"> </w:t>
            </w:r>
            <w:r>
              <w:rPr>
                <w:sz w:val="11"/>
              </w:rPr>
              <w:t>Juzgados</w:t>
            </w:r>
            <w:r>
              <w:rPr>
                <w:spacing w:val="-1"/>
                <w:sz w:val="11"/>
              </w:rPr>
              <w:t xml:space="preserve"> </w:t>
            </w:r>
            <w:r>
              <w:rPr>
                <w:sz w:val="11"/>
              </w:rPr>
              <w:t>Mixtos</w:t>
            </w:r>
          </w:p>
        </w:tc>
        <w:tc>
          <w:tcPr>
            <w:tcW w:w="763" w:type="dxa"/>
            <w:tcBorders>
              <w:top w:val="single" w:sz="4" w:space="0" w:color="808080"/>
            </w:tcBorders>
          </w:tcPr>
          <w:p w:rsidR="004B44A6" w:rsidRDefault="004B44A6">
            <w:pPr>
              <w:pStyle w:val="TableParagraph"/>
              <w:spacing w:before="102"/>
              <w:rPr>
                <w:sz w:val="11"/>
              </w:rPr>
            </w:pPr>
          </w:p>
          <w:p w:rsidR="004B44A6" w:rsidRDefault="00DD6F89">
            <w:pPr>
              <w:pStyle w:val="TableParagraph"/>
              <w:ind w:left="74"/>
              <w:jc w:val="center"/>
              <w:rPr>
                <w:sz w:val="11"/>
              </w:rPr>
            </w:pPr>
            <w:r>
              <w:rPr>
                <w:spacing w:val="-2"/>
                <w:sz w:val="11"/>
              </w:rPr>
              <w:t>(B/C)*100</w:t>
            </w:r>
          </w:p>
        </w:tc>
        <w:tc>
          <w:tcPr>
            <w:tcW w:w="1377" w:type="dxa"/>
            <w:tcBorders>
              <w:top w:val="single" w:sz="4" w:space="0" w:color="808080"/>
            </w:tcBorders>
          </w:tcPr>
          <w:p w:rsidR="004B44A6" w:rsidRDefault="004B44A6">
            <w:pPr>
              <w:pStyle w:val="TableParagraph"/>
              <w:spacing w:before="99"/>
              <w:rPr>
                <w:sz w:val="11"/>
              </w:rPr>
            </w:pPr>
          </w:p>
          <w:p w:rsidR="004B44A6" w:rsidRDefault="00DD6F89">
            <w:pPr>
              <w:pStyle w:val="TableParagraph"/>
              <w:spacing w:line="126" w:lineRule="exact"/>
              <w:ind w:left="113"/>
              <w:jc w:val="center"/>
              <w:rPr>
                <w:sz w:val="11"/>
              </w:rPr>
            </w:pPr>
            <w:r>
              <w:rPr>
                <w:spacing w:val="-2"/>
                <w:sz w:val="11"/>
              </w:rPr>
              <w:t>100.00</w:t>
            </w:r>
          </w:p>
          <w:p w:rsidR="004B44A6" w:rsidRDefault="00DD6F89">
            <w:pPr>
              <w:pStyle w:val="TableParagraph"/>
              <w:spacing w:line="126" w:lineRule="exact"/>
              <w:ind w:left="92"/>
              <w:jc w:val="center"/>
              <w:rPr>
                <w:sz w:val="11"/>
              </w:rPr>
            </w:pPr>
            <w:r>
              <w:rPr>
                <w:spacing w:val="-2"/>
                <w:sz w:val="11"/>
              </w:rPr>
              <w:t>Porcentaje</w:t>
            </w:r>
          </w:p>
        </w:tc>
        <w:tc>
          <w:tcPr>
            <w:tcW w:w="755" w:type="dxa"/>
            <w:tcBorders>
              <w:top w:val="single" w:sz="4" w:space="0" w:color="808080"/>
            </w:tcBorders>
          </w:tcPr>
          <w:p w:rsidR="004B44A6" w:rsidRDefault="004B44A6">
            <w:pPr>
              <w:pStyle w:val="TableParagraph"/>
              <w:spacing w:before="99"/>
              <w:rPr>
                <w:sz w:val="11"/>
              </w:rPr>
            </w:pPr>
          </w:p>
          <w:p w:rsidR="004B44A6" w:rsidRDefault="00DD6F89">
            <w:pPr>
              <w:pStyle w:val="TableParagraph"/>
              <w:ind w:right="95"/>
              <w:jc w:val="center"/>
              <w:rPr>
                <w:sz w:val="11"/>
              </w:rPr>
            </w:pPr>
            <w:r>
              <w:rPr>
                <w:spacing w:val="-2"/>
                <w:sz w:val="11"/>
              </w:rPr>
              <w:t>100.00</w:t>
            </w:r>
          </w:p>
        </w:tc>
        <w:tc>
          <w:tcPr>
            <w:tcW w:w="888" w:type="dxa"/>
            <w:tcBorders>
              <w:top w:val="single" w:sz="4" w:space="0" w:color="808080"/>
            </w:tcBorders>
          </w:tcPr>
          <w:p w:rsidR="004B44A6" w:rsidRDefault="004B44A6">
            <w:pPr>
              <w:pStyle w:val="TableParagraph"/>
              <w:spacing w:before="99"/>
              <w:rPr>
                <w:sz w:val="11"/>
              </w:rPr>
            </w:pPr>
          </w:p>
          <w:p w:rsidR="004B44A6" w:rsidRDefault="00DD6F89">
            <w:pPr>
              <w:pStyle w:val="TableParagraph"/>
              <w:ind w:right="120"/>
              <w:jc w:val="right"/>
              <w:rPr>
                <w:sz w:val="11"/>
              </w:rPr>
            </w:pPr>
            <w:r>
              <w:rPr>
                <w:spacing w:val="-2"/>
                <w:sz w:val="11"/>
              </w:rPr>
              <w:t>Semestral</w:t>
            </w:r>
          </w:p>
        </w:tc>
        <w:tc>
          <w:tcPr>
            <w:tcW w:w="3046" w:type="dxa"/>
            <w:tcBorders>
              <w:top w:val="single" w:sz="4" w:space="0" w:color="808080"/>
              <w:right w:val="single" w:sz="4" w:space="0" w:color="808080"/>
            </w:tcBorders>
          </w:tcPr>
          <w:p w:rsidR="004B44A6" w:rsidRDefault="004B44A6">
            <w:pPr>
              <w:pStyle w:val="TableParagraph"/>
              <w:rPr>
                <w:rFonts w:ascii="Times New Roman"/>
                <w:sz w:val="10"/>
              </w:rPr>
            </w:pPr>
          </w:p>
        </w:tc>
        <w:tc>
          <w:tcPr>
            <w:tcW w:w="2040" w:type="dxa"/>
            <w:tcBorders>
              <w:top w:val="single" w:sz="4" w:space="0" w:color="808080"/>
              <w:left w:val="single" w:sz="4" w:space="0" w:color="808080"/>
              <w:right w:val="single" w:sz="4" w:space="0" w:color="000000"/>
            </w:tcBorders>
          </w:tcPr>
          <w:p w:rsidR="004B44A6" w:rsidRDefault="00DD6F89">
            <w:pPr>
              <w:pStyle w:val="TableParagraph"/>
              <w:spacing w:before="101" w:line="132" w:lineRule="exact"/>
              <w:ind w:left="125" w:right="145"/>
              <w:rPr>
                <w:sz w:val="11"/>
              </w:rPr>
            </w:pPr>
            <w:r>
              <w:rPr>
                <w:w w:val="105"/>
                <w:sz w:val="11"/>
              </w:rPr>
              <w:t>El</w:t>
            </w:r>
            <w:r>
              <w:rPr>
                <w:spacing w:val="-15"/>
                <w:w w:val="105"/>
                <w:sz w:val="11"/>
              </w:rPr>
              <w:t xml:space="preserve"> </w:t>
            </w:r>
            <w:r>
              <w:rPr>
                <w:w w:val="105"/>
                <w:sz w:val="11"/>
              </w:rPr>
              <w:t>gobierno</w:t>
            </w:r>
            <w:r>
              <w:rPr>
                <w:spacing w:val="-17"/>
                <w:w w:val="105"/>
                <w:sz w:val="11"/>
              </w:rPr>
              <w:t xml:space="preserve"> </w:t>
            </w:r>
            <w:r>
              <w:rPr>
                <w:w w:val="105"/>
                <w:sz w:val="11"/>
              </w:rPr>
              <w:t>del</w:t>
            </w:r>
            <w:r>
              <w:rPr>
                <w:spacing w:val="-15"/>
                <w:w w:val="105"/>
                <w:sz w:val="11"/>
              </w:rPr>
              <w:t xml:space="preserve"> </w:t>
            </w:r>
            <w:r>
              <w:rPr>
                <w:w w:val="105"/>
                <w:sz w:val="11"/>
              </w:rPr>
              <w:t>Estado</w:t>
            </w:r>
            <w:r>
              <w:rPr>
                <w:spacing w:val="-14"/>
                <w:w w:val="105"/>
                <w:sz w:val="11"/>
              </w:rPr>
              <w:t xml:space="preserve"> </w:t>
            </w:r>
            <w:r>
              <w:rPr>
                <w:w w:val="105"/>
                <w:sz w:val="11"/>
              </w:rPr>
              <w:t>proporciona</w:t>
            </w:r>
            <w:r>
              <w:rPr>
                <w:spacing w:val="40"/>
                <w:w w:val="105"/>
                <w:sz w:val="11"/>
              </w:rPr>
              <w:t xml:space="preserve"> </w:t>
            </w:r>
            <w:r>
              <w:rPr>
                <w:w w:val="105"/>
                <w:sz w:val="11"/>
              </w:rPr>
              <w:t>los</w:t>
            </w:r>
            <w:r>
              <w:rPr>
                <w:spacing w:val="-18"/>
                <w:w w:val="105"/>
                <w:sz w:val="11"/>
              </w:rPr>
              <w:t xml:space="preserve"> </w:t>
            </w:r>
            <w:r>
              <w:rPr>
                <w:w w:val="105"/>
                <w:sz w:val="11"/>
              </w:rPr>
              <w:t>recursos</w:t>
            </w:r>
            <w:r>
              <w:rPr>
                <w:spacing w:val="-18"/>
                <w:w w:val="105"/>
                <w:sz w:val="11"/>
              </w:rPr>
              <w:t xml:space="preserve"> </w:t>
            </w:r>
            <w:r>
              <w:rPr>
                <w:w w:val="105"/>
                <w:sz w:val="11"/>
              </w:rPr>
              <w:t>oportunamente</w:t>
            </w:r>
            <w:r>
              <w:rPr>
                <w:spacing w:val="-16"/>
                <w:w w:val="105"/>
                <w:sz w:val="11"/>
              </w:rPr>
              <w:t xml:space="preserve"> </w:t>
            </w:r>
            <w:r>
              <w:rPr>
                <w:w w:val="105"/>
                <w:sz w:val="11"/>
              </w:rPr>
              <w:t>para</w:t>
            </w:r>
            <w:r>
              <w:rPr>
                <w:spacing w:val="-15"/>
                <w:w w:val="105"/>
                <w:sz w:val="11"/>
              </w:rPr>
              <w:t xml:space="preserve"> </w:t>
            </w:r>
            <w:r>
              <w:rPr>
                <w:w w:val="105"/>
                <w:sz w:val="11"/>
              </w:rPr>
              <w:t>la</w:t>
            </w:r>
            <w:r>
              <w:rPr>
                <w:spacing w:val="40"/>
                <w:w w:val="105"/>
                <w:sz w:val="11"/>
              </w:rPr>
              <w:t xml:space="preserve"> </w:t>
            </w:r>
            <w:r>
              <w:rPr>
                <w:sz w:val="11"/>
              </w:rPr>
              <w:t>construcción</w:t>
            </w:r>
            <w:r>
              <w:rPr>
                <w:spacing w:val="-15"/>
                <w:sz w:val="11"/>
              </w:rPr>
              <w:t xml:space="preserve"> </w:t>
            </w:r>
            <w:r>
              <w:rPr>
                <w:sz w:val="11"/>
              </w:rPr>
              <w:t>y</w:t>
            </w:r>
            <w:r>
              <w:rPr>
                <w:spacing w:val="-13"/>
                <w:sz w:val="11"/>
              </w:rPr>
              <w:t xml:space="preserve"> </w:t>
            </w:r>
            <w:r>
              <w:rPr>
                <w:sz w:val="11"/>
              </w:rPr>
              <w:t>mantenimiento</w:t>
            </w:r>
            <w:r>
              <w:rPr>
                <w:spacing w:val="-13"/>
                <w:sz w:val="11"/>
              </w:rPr>
              <w:t xml:space="preserve"> </w:t>
            </w:r>
            <w:r>
              <w:rPr>
                <w:sz w:val="11"/>
              </w:rPr>
              <w:t>de</w:t>
            </w:r>
            <w:r>
              <w:rPr>
                <w:spacing w:val="-16"/>
                <w:sz w:val="11"/>
              </w:rPr>
              <w:t xml:space="preserve"> </w:t>
            </w:r>
            <w:r>
              <w:rPr>
                <w:sz w:val="11"/>
              </w:rPr>
              <w:t>los</w:t>
            </w:r>
            <w:r>
              <w:rPr>
                <w:spacing w:val="40"/>
                <w:w w:val="105"/>
                <w:sz w:val="11"/>
              </w:rPr>
              <w:t xml:space="preserve"> </w:t>
            </w:r>
            <w:r>
              <w:rPr>
                <w:w w:val="105"/>
                <w:sz w:val="11"/>
              </w:rPr>
              <w:t>Juzgados</w:t>
            </w:r>
            <w:r>
              <w:rPr>
                <w:spacing w:val="-15"/>
                <w:w w:val="105"/>
                <w:sz w:val="11"/>
              </w:rPr>
              <w:t xml:space="preserve"> </w:t>
            </w:r>
            <w:r>
              <w:rPr>
                <w:w w:val="105"/>
                <w:sz w:val="11"/>
              </w:rPr>
              <w:t>Mixtos.</w:t>
            </w:r>
          </w:p>
        </w:tc>
      </w:tr>
      <w:tr w:rsidR="004B44A6">
        <w:trPr>
          <w:trHeight w:val="679"/>
        </w:trPr>
        <w:tc>
          <w:tcPr>
            <w:tcW w:w="2280" w:type="dxa"/>
            <w:tcBorders>
              <w:left w:val="single" w:sz="4" w:space="0" w:color="000000"/>
              <w:right w:val="single" w:sz="4" w:space="0" w:color="808080"/>
            </w:tcBorders>
          </w:tcPr>
          <w:p w:rsidR="004B44A6" w:rsidRDefault="004B44A6">
            <w:pPr>
              <w:pStyle w:val="TableParagraph"/>
              <w:rPr>
                <w:rFonts w:ascii="Times New Roman"/>
                <w:sz w:val="10"/>
              </w:rPr>
            </w:pPr>
          </w:p>
        </w:tc>
        <w:tc>
          <w:tcPr>
            <w:tcW w:w="663" w:type="dxa"/>
            <w:tcBorders>
              <w:left w:val="single" w:sz="4" w:space="0" w:color="808080"/>
            </w:tcBorders>
          </w:tcPr>
          <w:p w:rsidR="004B44A6" w:rsidRDefault="004B44A6">
            <w:pPr>
              <w:pStyle w:val="TableParagraph"/>
              <w:rPr>
                <w:rFonts w:ascii="Times New Roman"/>
                <w:sz w:val="10"/>
              </w:rPr>
            </w:pPr>
          </w:p>
        </w:tc>
        <w:tc>
          <w:tcPr>
            <w:tcW w:w="2825" w:type="dxa"/>
          </w:tcPr>
          <w:p w:rsidR="004B44A6" w:rsidRDefault="004B44A6">
            <w:pPr>
              <w:pStyle w:val="TableParagraph"/>
              <w:rPr>
                <w:rFonts w:ascii="Times New Roman"/>
                <w:sz w:val="10"/>
              </w:rPr>
            </w:pPr>
          </w:p>
        </w:tc>
        <w:tc>
          <w:tcPr>
            <w:tcW w:w="763" w:type="dxa"/>
          </w:tcPr>
          <w:p w:rsidR="004B44A6" w:rsidRDefault="004B44A6">
            <w:pPr>
              <w:pStyle w:val="TableParagraph"/>
              <w:rPr>
                <w:rFonts w:ascii="Times New Roman"/>
                <w:sz w:val="10"/>
              </w:rPr>
            </w:pPr>
          </w:p>
        </w:tc>
        <w:tc>
          <w:tcPr>
            <w:tcW w:w="1377" w:type="dxa"/>
          </w:tcPr>
          <w:p w:rsidR="004B44A6" w:rsidRDefault="004B44A6">
            <w:pPr>
              <w:pStyle w:val="TableParagraph"/>
              <w:rPr>
                <w:rFonts w:ascii="Times New Roman"/>
                <w:sz w:val="10"/>
              </w:rPr>
            </w:pPr>
          </w:p>
        </w:tc>
        <w:tc>
          <w:tcPr>
            <w:tcW w:w="755" w:type="dxa"/>
          </w:tcPr>
          <w:p w:rsidR="004B44A6" w:rsidRDefault="004B44A6">
            <w:pPr>
              <w:pStyle w:val="TableParagraph"/>
              <w:rPr>
                <w:rFonts w:ascii="Times New Roman"/>
                <w:sz w:val="10"/>
              </w:rPr>
            </w:pPr>
          </w:p>
        </w:tc>
        <w:tc>
          <w:tcPr>
            <w:tcW w:w="888" w:type="dxa"/>
          </w:tcPr>
          <w:p w:rsidR="004B44A6" w:rsidRDefault="004B44A6">
            <w:pPr>
              <w:pStyle w:val="TableParagraph"/>
              <w:rPr>
                <w:rFonts w:ascii="Times New Roman"/>
                <w:sz w:val="10"/>
              </w:rPr>
            </w:pPr>
          </w:p>
        </w:tc>
        <w:tc>
          <w:tcPr>
            <w:tcW w:w="3046" w:type="dxa"/>
            <w:tcBorders>
              <w:right w:val="single" w:sz="4" w:space="0" w:color="808080"/>
            </w:tcBorders>
          </w:tcPr>
          <w:p w:rsidR="004B44A6" w:rsidRDefault="00DD6F89">
            <w:pPr>
              <w:pStyle w:val="TableParagraph"/>
              <w:spacing w:before="6"/>
              <w:ind w:left="129" w:right="122"/>
              <w:rPr>
                <w:sz w:val="11"/>
              </w:rPr>
            </w:pPr>
            <w:r>
              <w:rPr>
                <w:sz w:val="11"/>
              </w:rPr>
              <w:t>Registros</w:t>
            </w:r>
            <w:r>
              <w:rPr>
                <w:spacing w:val="-4"/>
                <w:sz w:val="11"/>
              </w:rPr>
              <w:t xml:space="preserve"> </w:t>
            </w:r>
            <w:r>
              <w:rPr>
                <w:sz w:val="11"/>
              </w:rPr>
              <w:t>estadísticos internos</w:t>
            </w:r>
            <w:r>
              <w:rPr>
                <w:spacing w:val="-4"/>
                <w:sz w:val="11"/>
              </w:rPr>
              <w:t xml:space="preserve"> </w:t>
            </w:r>
            <w:r>
              <w:rPr>
                <w:sz w:val="11"/>
              </w:rPr>
              <w:t>del Poder</w:t>
            </w:r>
            <w:r>
              <w:rPr>
                <w:spacing w:val="-3"/>
                <w:sz w:val="11"/>
              </w:rPr>
              <w:t xml:space="preserve"> </w:t>
            </w:r>
            <w:r>
              <w:rPr>
                <w:sz w:val="11"/>
              </w:rPr>
              <w:t>Judicial</w:t>
            </w:r>
            <w:r>
              <w:rPr>
                <w:spacing w:val="-3"/>
                <w:sz w:val="11"/>
              </w:rPr>
              <w:t xml:space="preserve"> </w:t>
            </w:r>
            <w:r>
              <w:rPr>
                <w:sz w:val="11"/>
              </w:rPr>
              <w:t>del</w:t>
            </w:r>
            <w:r>
              <w:rPr>
                <w:spacing w:val="40"/>
                <w:sz w:val="11"/>
              </w:rPr>
              <w:t xml:space="preserve"> </w:t>
            </w:r>
            <w:r>
              <w:rPr>
                <w:sz w:val="11"/>
              </w:rPr>
              <w:t>Estado</w:t>
            </w:r>
            <w:r>
              <w:rPr>
                <w:spacing w:val="-2"/>
                <w:sz w:val="11"/>
              </w:rPr>
              <w:t xml:space="preserve"> </w:t>
            </w:r>
            <w:r>
              <w:rPr>
                <w:sz w:val="11"/>
              </w:rPr>
              <w:t>de Yucatán.</w:t>
            </w:r>
            <w:r>
              <w:rPr>
                <w:spacing w:val="-2"/>
                <w:sz w:val="11"/>
              </w:rPr>
              <w:t xml:space="preserve"> </w:t>
            </w:r>
            <w:r>
              <w:rPr>
                <w:sz w:val="11"/>
              </w:rPr>
              <w:t>Unidad</w:t>
            </w:r>
            <w:r>
              <w:rPr>
                <w:spacing w:val="-2"/>
                <w:sz w:val="11"/>
              </w:rPr>
              <w:t xml:space="preserve"> </w:t>
            </w:r>
            <w:r>
              <w:rPr>
                <w:sz w:val="11"/>
              </w:rPr>
              <w:t>de Estadística de Primera</w:t>
            </w:r>
            <w:r>
              <w:rPr>
                <w:spacing w:val="40"/>
                <w:sz w:val="11"/>
              </w:rPr>
              <w:t xml:space="preserve"> </w:t>
            </w:r>
            <w:r>
              <w:rPr>
                <w:sz w:val="11"/>
              </w:rPr>
              <w:t>instancia.</w:t>
            </w:r>
            <w:r>
              <w:rPr>
                <w:spacing w:val="-9"/>
                <w:sz w:val="11"/>
              </w:rPr>
              <w:t xml:space="preserve"> </w:t>
            </w:r>
            <w:r>
              <w:rPr>
                <w:sz w:val="11"/>
              </w:rPr>
              <w:t>Plataforma</w:t>
            </w:r>
            <w:r>
              <w:rPr>
                <w:spacing w:val="-11"/>
                <w:sz w:val="11"/>
              </w:rPr>
              <w:t xml:space="preserve"> </w:t>
            </w:r>
            <w:r>
              <w:rPr>
                <w:sz w:val="11"/>
              </w:rPr>
              <w:t>UPLAN.</w:t>
            </w:r>
            <w:r>
              <w:rPr>
                <w:spacing w:val="-12"/>
                <w:sz w:val="11"/>
              </w:rPr>
              <w:t xml:space="preserve"> </w:t>
            </w:r>
            <w:r>
              <w:rPr>
                <w:sz w:val="11"/>
              </w:rPr>
              <w:t>Consejo</w:t>
            </w:r>
            <w:r>
              <w:rPr>
                <w:spacing w:val="-9"/>
                <w:sz w:val="11"/>
              </w:rPr>
              <w:t xml:space="preserve"> </w:t>
            </w:r>
            <w:r>
              <w:rPr>
                <w:sz w:val="11"/>
              </w:rPr>
              <w:t>de</w:t>
            </w:r>
            <w:r>
              <w:rPr>
                <w:spacing w:val="-13"/>
                <w:sz w:val="11"/>
              </w:rPr>
              <w:t xml:space="preserve"> </w:t>
            </w:r>
            <w:r>
              <w:rPr>
                <w:sz w:val="11"/>
              </w:rPr>
              <w:t>la</w:t>
            </w:r>
            <w:r>
              <w:rPr>
                <w:spacing w:val="-11"/>
                <w:sz w:val="11"/>
              </w:rPr>
              <w:t xml:space="preserve"> </w:t>
            </w:r>
            <w:r>
              <w:rPr>
                <w:sz w:val="11"/>
              </w:rPr>
              <w:t>Judicatura</w:t>
            </w:r>
            <w:r>
              <w:rPr>
                <w:spacing w:val="-11"/>
                <w:sz w:val="11"/>
              </w:rPr>
              <w:t xml:space="preserve"> </w:t>
            </w:r>
            <w:r>
              <w:rPr>
                <w:sz w:val="11"/>
              </w:rPr>
              <w:t>del</w:t>
            </w:r>
            <w:r>
              <w:rPr>
                <w:spacing w:val="40"/>
                <w:sz w:val="11"/>
              </w:rPr>
              <w:t xml:space="preserve"> </w:t>
            </w:r>
            <w:r>
              <w:rPr>
                <w:sz w:val="11"/>
              </w:rPr>
              <w:t>Estado</w:t>
            </w:r>
            <w:r>
              <w:rPr>
                <w:spacing w:val="-15"/>
                <w:sz w:val="11"/>
              </w:rPr>
              <w:t xml:space="preserve"> </w:t>
            </w:r>
            <w:r>
              <w:rPr>
                <w:sz w:val="11"/>
              </w:rPr>
              <w:t>de</w:t>
            </w:r>
            <w:r>
              <w:rPr>
                <w:spacing w:val="-14"/>
                <w:sz w:val="11"/>
              </w:rPr>
              <w:t xml:space="preserve"> </w:t>
            </w:r>
            <w:r>
              <w:rPr>
                <w:sz w:val="11"/>
              </w:rPr>
              <w:t>Yucatán.</w:t>
            </w:r>
          </w:p>
        </w:tc>
        <w:tc>
          <w:tcPr>
            <w:tcW w:w="2040" w:type="dxa"/>
            <w:tcBorders>
              <w:left w:val="single" w:sz="4" w:space="0" w:color="808080"/>
              <w:right w:val="single" w:sz="4" w:space="0" w:color="000000"/>
            </w:tcBorders>
          </w:tcPr>
          <w:p w:rsidR="004B44A6" w:rsidRDefault="004B44A6">
            <w:pPr>
              <w:pStyle w:val="TableParagraph"/>
              <w:rPr>
                <w:rFonts w:ascii="Times New Roman"/>
                <w:sz w:val="10"/>
              </w:rPr>
            </w:pPr>
          </w:p>
        </w:tc>
      </w:tr>
      <w:tr w:rsidR="004B44A6">
        <w:trPr>
          <w:trHeight w:val="502"/>
        </w:trPr>
        <w:tc>
          <w:tcPr>
            <w:tcW w:w="2280" w:type="dxa"/>
            <w:tcBorders>
              <w:left w:val="single" w:sz="4" w:space="0" w:color="000000"/>
              <w:bottom w:val="single" w:sz="4" w:space="0" w:color="000000"/>
              <w:right w:val="single" w:sz="4" w:space="0" w:color="808080"/>
            </w:tcBorders>
          </w:tcPr>
          <w:p w:rsidR="004B44A6" w:rsidRDefault="004B44A6">
            <w:pPr>
              <w:pStyle w:val="TableParagraph"/>
              <w:rPr>
                <w:rFonts w:ascii="Times New Roman"/>
                <w:sz w:val="10"/>
              </w:rPr>
            </w:pPr>
          </w:p>
        </w:tc>
        <w:tc>
          <w:tcPr>
            <w:tcW w:w="663" w:type="dxa"/>
            <w:tcBorders>
              <w:left w:val="single" w:sz="4" w:space="0" w:color="808080"/>
              <w:bottom w:val="single" w:sz="4" w:space="0" w:color="000000"/>
            </w:tcBorders>
          </w:tcPr>
          <w:p w:rsidR="004B44A6" w:rsidRDefault="004B44A6">
            <w:pPr>
              <w:pStyle w:val="TableParagraph"/>
              <w:rPr>
                <w:rFonts w:ascii="Times New Roman"/>
                <w:sz w:val="10"/>
              </w:rPr>
            </w:pPr>
          </w:p>
        </w:tc>
        <w:tc>
          <w:tcPr>
            <w:tcW w:w="2825" w:type="dxa"/>
            <w:tcBorders>
              <w:bottom w:val="single" w:sz="4" w:space="0" w:color="000000"/>
            </w:tcBorders>
          </w:tcPr>
          <w:p w:rsidR="004B44A6" w:rsidRDefault="004B44A6">
            <w:pPr>
              <w:pStyle w:val="TableParagraph"/>
              <w:rPr>
                <w:rFonts w:ascii="Times New Roman"/>
                <w:sz w:val="10"/>
              </w:rPr>
            </w:pPr>
          </w:p>
        </w:tc>
        <w:tc>
          <w:tcPr>
            <w:tcW w:w="763" w:type="dxa"/>
            <w:tcBorders>
              <w:bottom w:val="single" w:sz="4" w:space="0" w:color="000000"/>
            </w:tcBorders>
          </w:tcPr>
          <w:p w:rsidR="004B44A6" w:rsidRDefault="004B44A6">
            <w:pPr>
              <w:pStyle w:val="TableParagraph"/>
              <w:rPr>
                <w:rFonts w:ascii="Times New Roman"/>
                <w:sz w:val="10"/>
              </w:rPr>
            </w:pPr>
          </w:p>
        </w:tc>
        <w:tc>
          <w:tcPr>
            <w:tcW w:w="1377" w:type="dxa"/>
            <w:tcBorders>
              <w:bottom w:val="single" w:sz="4" w:space="0" w:color="000000"/>
            </w:tcBorders>
          </w:tcPr>
          <w:p w:rsidR="004B44A6" w:rsidRDefault="004B44A6">
            <w:pPr>
              <w:pStyle w:val="TableParagraph"/>
              <w:rPr>
                <w:rFonts w:ascii="Times New Roman"/>
                <w:sz w:val="10"/>
              </w:rPr>
            </w:pPr>
          </w:p>
        </w:tc>
        <w:tc>
          <w:tcPr>
            <w:tcW w:w="755" w:type="dxa"/>
            <w:tcBorders>
              <w:bottom w:val="single" w:sz="4" w:space="0" w:color="000000"/>
            </w:tcBorders>
          </w:tcPr>
          <w:p w:rsidR="004B44A6" w:rsidRDefault="004B44A6">
            <w:pPr>
              <w:pStyle w:val="TableParagraph"/>
              <w:rPr>
                <w:rFonts w:ascii="Times New Roman"/>
                <w:sz w:val="10"/>
              </w:rPr>
            </w:pPr>
          </w:p>
        </w:tc>
        <w:tc>
          <w:tcPr>
            <w:tcW w:w="888" w:type="dxa"/>
            <w:tcBorders>
              <w:bottom w:val="single" w:sz="4" w:space="0" w:color="000000"/>
            </w:tcBorders>
          </w:tcPr>
          <w:p w:rsidR="004B44A6" w:rsidRDefault="004B44A6">
            <w:pPr>
              <w:pStyle w:val="TableParagraph"/>
              <w:rPr>
                <w:rFonts w:ascii="Times New Roman"/>
                <w:sz w:val="10"/>
              </w:rPr>
            </w:pPr>
          </w:p>
        </w:tc>
        <w:tc>
          <w:tcPr>
            <w:tcW w:w="3046" w:type="dxa"/>
            <w:tcBorders>
              <w:bottom w:val="single" w:sz="4" w:space="0" w:color="000000"/>
              <w:right w:val="single" w:sz="4" w:space="0" w:color="808080"/>
            </w:tcBorders>
          </w:tcPr>
          <w:p w:rsidR="004B44A6" w:rsidRDefault="004B44A6">
            <w:pPr>
              <w:pStyle w:val="TableParagraph"/>
              <w:spacing w:before="9"/>
              <w:rPr>
                <w:sz w:val="11"/>
              </w:rPr>
            </w:pPr>
          </w:p>
          <w:p w:rsidR="004B44A6" w:rsidRDefault="00DD6F89">
            <w:pPr>
              <w:pStyle w:val="TableParagraph"/>
              <w:spacing w:before="1"/>
              <w:ind w:left="129" w:right="122"/>
              <w:rPr>
                <w:sz w:val="11"/>
              </w:rPr>
            </w:pPr>
            <w:r>
              <w:rPr>
                <w:spacing w:val="-2"/>
                <w:sz w:val="11"/>
              </w:rPr>
              <w:t>https://</w:t>
            </w:r>
            <w:hyperlink r:id="rId30">
              <w:r>
                <w:rPr>
                  <w:spacing w:val="-2"/>
                  <w:sz w:val="11"/>
                </w:rPr>
                <w:t>www.poderjudicialyucatan.gob.mx/estadisticas/m</w:t>
              </w:r>
            </w:hyperlink>
            <w:r>
              <w:rPr>
                <w:spacing w:val="40"/>
                <w:sz w:val="11"/>
              </w:rPr>
              <w:t xml:space="preserve"> </w:t>
            </w:r>
            <w:proofErr w:type="spellStart"/>
            <w:r>
              <w:rPr>
                <w:spacing w:val="-2"/>
                <w:sz w:val="11"/>
              </w:rPr>
              <w:t>ediacion</w:t>
            </w:r>
            <w:proofErr w:type="spellEnd"/>
            <w:r>
              <w:rPr>
                <w:spacing w:val="-2"/>
                <w:sz w:val="11"/>
              </w:rPr>
              <w:t>/2023/Informe_REDACTADO_1T_2023.pdf</w:t>
            </w:r>
          </w:p>
        </w:tc>
        <w:tc>
          <w:tcPr>
            <w:tcW w:w="2040" w:type="dxa"/>
            <w:tcBorders>
              <w:left w:val="single" w:sz="4" w:space="0" w:color="808080"/>
              <w:bottom w:val="single" w:sz="4" w:space="0" w:color="000000"/>
              <w:right w:val="single" w:sz="4" w:space="0" w:color="000000"/>
            </w:tcBorders>
          </w:tcPr>
          <w:p w:rsidR="004B44A6" w:rsidRDefault="004B44A6">
            <w:pPr>
              <w:pStyle w:val="TableParagraph"/>
              <w:rPr>
                <w:rFonts w:ascii="Times New Roman"/>
                <w:sz w:val="10"/>
              </w:rPr>
            </w:pPr>
          </w:p>
        </w:tc>
      </w:tr>
    </w:tbl>
    <w:p w:rsidR="004B44A6" w:rsidRDefault="00DD6F89">
      <w:pPr>
        <w:pStyle w:val="Textoindependiente"/>
        <w:spacing w:before="5"/>
        <w:rPr>
          <w:sz w:val="16"/>
        </w:rPr>
      </w:pPr>
      <w:r>
        <w:rPr>
          <w:noProof/>
          <w:sz w:val="16"/>
          <w:lang w:val="es-MX" w:eastAsia="es-MX"/>
        </w:rPr>
        <mc:AlternateContent>
          <mc:Choice Requires="wps">
            <w:drawing>
              <wp:anchor distT="0" distB="0" distL="0" distR="0" simplePos="0" relativeHeight="251772928" behindDoc="1" locked="0" layoutInCell="1" allowOverlap="1">
                <wp:simplePos x="0" y="0"/>
                <wp:positionH relativeFrom="page">
                  <wp:posOffset>454025</wp:posOffset>
                </wp:positionH>
                <wp:positionV relativeFrom="paragraph">
                  <wp:posOffset>141049</wp:posOffset>
                </wp:positionV>
                <wp:extent cx="3511550" cy="701675"/>
                <wp:effectExtent l="0" t="0" r="0" b="0"/>
                <wp:wrapTopAndBottom/>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1550" cy="701675"/>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3225"/>
                            </w:tblGrid>
                            <w:tr w:rsidR="004B44A6">
                              <w:trPr>
                                <w:trHeight w:val="350"/>
                              </w:trPr>
                              <w:tc>
                                <w:tcPr>
                                  <w:tcW w:w="2295" w:type="dxa"/>
                                  <w:tcBorders>
                                    <w:bottom w:val="single" w:sz="4" w:space="0" w:color="808080"/>
                                    <w:right w:val="single" w:sz="4" w:space="0" w:color="808080"/>
                                  </w:tcBorders>
                                </w:tcPr>
                                <w:p w:rsidR="004B44A6" w:rsidRDefault="00DD6F89">
                                  <w:pPr>
                                    <w:pStyle w:val="TableParagraph"/>
                                    <w:spacing w:before="116"/>
                                    <w:ind w:left="1" w:right="124"/>
                                    <w:jc w:val="center"/>
                                    <w:rPr>
                                      <w:b/>
                                      <w:sz w:val="15"/>
                                    </w:rPr>
                                  </w:pPr>
                                  <w:r>
                                    <w:rPr>
                                      <w:b/>
                                      <w:spacing w:val="-2"/>
                                      <w:sz w:val="15"/>
                                    </w:rPr>
                                    <w:t>Capítulo</w:t>
                                  </w:r>
                                </w:p>
                              </w:tc>
                              <w:tc>
                                <w:tcPr>
                                  <w:tcW w:w="3225" w:type="dxa"/>
                                  <w:tcBorders>
                                    <w:left w:val="single" w:sz="4" w:space="0" w:color="808080"/>
                                    <w:bottom w:val="single" w:sz="4" w:space="0" w:color="808080"/>
                                  </w:tcBorders>
                                </w:tcPr>
                                <w:p w:rsidR="004B44A6" w:rsidRDefault="00DD6F89">
                                  <w:pPr>
                                    <w:pStyle w:val="TableParagraph"/>
                                    <w:spacing w:before="116"/>
                                    <w:ind w:right="345"/>
                                    <w:jc w:val="right"/>
                                    <w:rPr>
                                      <w:b/>
                                      <w:sz w:val="15"/>
                                    </w:rPr>
                                  </w:pPr>
                                  <w:r>
                                    <w:rPr>
                                      <w:b/>
                                      <w:w w:val="90"/>
                                      <w:sz w:val="15"/>
                                    </w:rPr>
                                    <w:t>Monto</w:t>
                                  </w:r>
                                  <w:r>
                                    <w:rPr>
                                      <w:b/>
                                      <w:spacing w:val="-1"/>
                                      <w:w w:val="90"/>
                                      <w:sz w:val="15"/>
                                    </w:rPr>
                                    <w:t xml:space="preserve"> </w:t>
                                  </w:r>
                                  <w:r>
                                    <w:rPr>
                                      <w:b/>
                                      <w:w w:val="90"/>
                                      <w:sz w:val="15"/>
                                    </w:rPr>
                                    <w:t>del</w:t>
                                  </w:r>
                                  <w:r>
                                    <w:rPr>
                                      <w:b/>
                                      <w:spacing w:val="-3"/>
                                      <w:w w:val="90"/>
                                      <w:sz w:val="15"/>
                                    </w:rPr>
                                    <w:t xml:space="preserve"> </w:t>
                                  </w:r>
                                  <w:r>
                                    <w:rPr>
                                      <w:b/>
                                      <w:spacing w:val="-2"/>
                                      <w:w w:val="90"/>
                                      <w:sz w:val="15"/>
                                    </w:rPr>
                                    <w:t>Programa</w:t>
                                  </w:r>
                                </w:p>
                              </w:tc>
                            </w:tr>
                            <w:tr w:rsidR="004B44A6">
                              <w:trPr>
                                <w:trHeight w:val="325"/>
                              </w:trPr>
                              <w:tc>
                                <w:tcPr>
                                  <w:tcW w:w="2295" w:type="dxa"/>
                                  <w:tcBorders>
                                    <w:top w:val="single" w:sz="4" w:space="0" w:color="808080"/>
                                    <w:bottom w:val="single" w:sz="4" w:space="0" w:color="808080"/>
                                    <w:right w:val="single" w:sz="4" w:space="0" w:color="808080"/>
                                  </w:tcBorders>
                                </w:tcPr>
                                <w:p w:rsidR="004B44A6" w:rsidRDefault="00DD6F89">
                                  <w:pPr>
                                    <w:pStyle w:val="TableParagraph"/>
                                    <w:spacing w:before="30"/>
                                    <w:ind w:left="30" w:right="124"/>
                                    <w:jc w:val="center"/>
                                    <w:rPr>
                                      <w:sz w:val="15"/>
                                    </w:rPr>
                                  </w:pPr>
                                  <w:r>
                                    <w:rPr>
                                      <w:spacing w:val="-4"/>
                                      <w:w w:val="105"/>
                                      <w:sz w:val="15"/>
                                    </w:rPr>
                                    <w:t>4000</w:t>
                                  </w:r>
                                </w:p>
                              </w:tc>
                              <w:tc>
                                <w:tcPr>
                                  <w:tcW w:w="3225" w:type="dxa"/>
                                  <w:tcBorders>
                                    <w:top w:val="single" w:sz="4" w:space="0" w:color="808080"/>
                                    <w:left w:val="single" w:sz="4" w:space="0" w:color="808080"/>
                                    <w:bottom w:val="single" w:sz="4" w:space="0" w:color="808080"/>
                                  </w:tcBorders>
                                </w:tcPr>
                                <w:p w:rsidR="004B44A6" w:rsidRDefault="00DD6F89">
                                  <w:pPr>
                                    <w:pStyle w:val="TableParagraph"/>
                                    <w:spacing w:before="30"/>
                                    <w:ind w:right="362"/>
                                    <w:jc w:val="right"/>
                                    <w:rPr>
                                      <w:sz w:val="15"/>
                                    </w:rPr>
                                  </w:pPr>
                                  <w:r>
                                    <w:rPr>
                                      <w:spacing w:val="-2"/>
                                      <w:sz w:val="15"/>
                                    </w:rPr>
                                    <w:t>443,202,052</w:t>
                                  </w:r>
                                </w:p>
                              </w:tc>
                            </w:tr>
                            <w:tr w:rsidR="004B44A6">
                              <w:trPr>
                                <w:trHeight w:val="390"/>
                              </w:trPr>
                              <w:tc>
                                <w:tcPr>
                                  <w:tcW w:w="2295" w:type="dxa"/>
                                  <w:tcBorders>
                                    <w:top w:val="single" w:sz="4" w:space="0" w:color="808080"/>
                                    <w:right w:val="single" w:sz="4" w:space="0" w:color="808080"/>
                                  </w:tcBorders>
                                </w:tcPr>
                                <w:p w:rsidR="004B44A6" w:rsidRDefault="00DD6F89">
                                  <w:pPr>
                                    <w:pStyle w:val="TableParagraph"/>
                                    <w:spacing w:before="55"/>
                                    <w:ind w:right="124"/>
                                    <w:jc w:val="center"/>
                                    <w:rPr>
                                      <w:b/>
                                      <w:sz w:val="15"/>
                                    </w:rPr>
                                  </w:pPr>
                                  <w:r>
                                    <w:rPr>
                                      <w:b/>
                                      <w:spacing w:val="-2"/>
                                      <w:sz w:val="15"/>
                                    </w:rPr>
                                    <w:t>Total</w:t>
                                  </w:r>
                                </w:p>
                              </w:tc>
                              <w:tc>
                                <w:tcPr>
                                  <w:tcW w:w="3225" w:type="dxa"/>
                                  <w:tcBorders>
                                    <w:top w:val="single" w:sz="4" w:space="0" w:color="808080"/>
                                    <w:left w:val="single" w:sz="4" w:space="0" w:color="808080"/>
                                  </w:tcBorders>
                                </w:tcPr>
                                <w:p w:rsidR="004B44A6" w:rsidRDefault="00DD6F89">
                                  <w:pPr>
                                    <w:pStyle w:val="TableParagraph"/>
                                    <w:spacing w:before="55"/>
                                    <w:ind w:right="366"/>
                                    <w:jc w:val="right"/>
                                    <w:rPr>
                                      <w:b/>
                                      <w:sz w:val="15"/>
                                    </w:rPr>
                                  </w:pPr>
                                  <w:r>
                                    <w:rPr>
                                      <w:b/>
                                      <w:spacing w:val="-2"/>
                                      <w:sz w:val="15"/>
                                    </w:rPr>
                                    <w:t>443,202,052</w:t>
                                  </w:r>
                                </w:p>
                              </w:tc>
                            </w:tr>
                          </w:tbl>
                          <w:p w:rsidR="004B44A6" w:rsidRDefault="004B44A6">
                            <w:pPr>
                              <w:pStyle w:val="Textoindependiente"/>
                            </w:pPr>
                          </w:p>
                        </w:txbxContent>
                      </wps:txbx>
                      <wps:bodyPr wrap="square" lIns="0" tIns="0" rIns="0" bIns="0" rtlCol="0">
                        <a:noAutofit/>
                      </wps:bodyPr>
                    </wps:wsp>
                  </a:graphicData>
                </a:graphic>
              </wp:anchor>
            </w:drawing>
          </mc:Choice>
          <mc:Fallback>
            <w:pict>
              <v:shape id="Textbox 161" o:spid="_x0000_s1083" type="#_x0000_t202" style="position:absolute;margin-left:35.75pt;margin-top:11.1pt;width:276.5pt;height:55.25pt;z-index:-251543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3225"/>
                      </w:tblGrid>
                      <w:tr w:rsidR="004B44A6">
                        <w:trPr>
                          <w:trHeight w:val="350"/>
                        </w:trPr>
                        <w:tc>
                          <w:tcPr>
                            <w:tcW w:w="2295" w:type="dxa"/>
                            <w:tcBorders>
                              <w:bottom w:val="single" w:sz="4" w:space="0" w:color="808080"/>
                              <w:right w:val="single" w:sz="4" w:space="0" w:color="808080"/>
                            </w:tcBorders>
                          </w:tcPr>
                          <w:p w:rsidR="004B44A6" w:rsidRDefault="00DD6F89">
                            <w:pPr>
                              <w:pStyle w:val="TableParagraph"/>
                              <w:spacing w:before="116"/>
                              <w:ind w:left="1" w:right="124"/>
                              <w:jc w:val="center"/>
                              <w:rPr>
                                <w:b/>
                                <w:sz w:val="15"/>
                              </w:rPr>
                            </w:pPr>
                            <w:r>
                              <w:rPr>
                                <w:b/>
                                <w:spacing w:val="-2"/>
                                <w:sz w:val="15"/>
                              </w:rPr>
                              <w:t>Capítulo</w:t>
                            </w:r>
                          </w:p>
                        </w:tc>
                        <w:tc>
                          <w:tcPr>
                            <w:tcW w:w="3225" w:type="dxa"/>
                            <w:tcBorders>
                              <w:left w:val="single" w:sz="4" w:space="0" w:color="808080"/>
                              <w:bottom w:val="single" w:sz="4" w:space="0" w:color="808080"/>
                            </w:tcBorders>
                          </w:tcPr>
                          <w:p w:rsidR="004B44A6" w:rsidRDefault="00DD6F89">
                            <w:pPr>
                              <w:pStyle w:val="TableParagraph"/>
                              <w:spacing w:before="116"/>
                              <w:ind w:right="345"/>
                              <w:jc w:val="right"/>
                              <w:rPr>
                                <w:b/>
                                <w:sz w:val="15"/>
                              </w:rPr>
                            </w:pPr>
                            <w:r>
                              <w:rPr>
                                <w:b/>
                                <w:w w:val="90"/>
                                <w:sz w:val="15"/>
                              </w:rPr>
                              <w:t>Monto</w:t>
                            </w:r>
                            <w:r>
                              <w:rPr>
                                <w:b/>
                                <w:spacing w:val="-1"/>
                                <w:w w:val="90"/>
                                <w:sz w:val="15"/>
                              </w:rPr>
                              <w:t xml:space="preserve"> </w:t>
                            </w:r>
                            <w:r>
                              <w:rPr>
                                <w:b/>
                                <w:w w:val="90"/>
                                <w:sz w:val="15"/>
                              </w:rPr>
                              <w:t>del</w:t>
                            </w:r>
                            <w:r>
                              <w:rPr>
                                <w:b/>
                                <w:spacing w:val="-3"/>
                                <w:w w:val="90"/>
                                <w:sz w:val="15"/>
                              </w:rPr>
                              <w:t xml:space="preserve"> </w:t>
                            </w:r>
                            <w:r>
                              <w:rPr>
                                <w:b/>
                                <w:spacing w:val="-2"/>
                                <w:w w:val="90"/>
                                <w:sz w:val="15"/>
                              </w:rPr>
                              <w:t>Programa</w:t>
                            </w:r>
                          </w:p>
                        </w:tc>
                      </w:tr>
                      <w:tr w:rsidR="004B44A6">
                        <w:trPr>
                          <w:trHeight w:val="325"/>
                        </w:trPr>
                        <w:tc>
                          <w:tcPr>
                            <w:tcW w:w="2295" w:type="dxa"/>
                            <w:tcBorders>
                              <w:top w:val="single" w:sz="4" w:space="0" w:color="808080"/>
                              <w:bottom w:val="single" w:sz="4" w:space="0" w:color="808080"/>
                              <w:right w:val="single" w:sz="4" w:space="0" w:color="808080"/>
                            </w:tcBorders>
                          </w:tcPr>
                          <w:p w:rsidR="004B44A6" w:rsidRDefault="00DD6F89">
                            <w:pPr>
                              <w:pStyle w:val="TableParagraph"/>
                              <w:spacing w:before="30"/>
                              <w:ind w:left="30" w:right="124"/>
                              <w:jc w:val="center"/>
                              <w:rPr>
                                <w:sz w:val="15"/>
                              </w:rPr>
                            </w:pPr>
                            <w:r>
                              <w:rPr>
                                <w:spacing w:val="-4"/>
                                <w:w w:val="105"/>
                                <w:sz w:val="15"/>
                              </w:rPr>
                              <w:t>4000</w:t>
                            </w:r>
                          </w:p>
                        </w:tc>
                        <w:tc>
                          <w:tcPr>
                            <w:tcW w:w="3225" w:type="dxa"/>
                            <w:tcBorders>
                              <w:top w:val="single" w:sz="4" w:space="0" w:color="808080"/>
                              <w:left w:val="single" w:sz="4" w:space="0" w:color="808080"/>
                              <w:bottom w:val="single" w:sz="4" w:space="0" w:color="808080"/>
                            </w:tcBorders>
                          </w:tcPr>
                          <w:p w:rsidR="004B44A6" w:rsidRDefault="00DD6F89">
                            <w:pPr>
                              <w:pStyle w:val="TableParagraph"/>
                              <w:spacing w:before="30"/>
                              <w:ind w:right="362"/>
                              <w:jc w:val="right"/>
                              <w:rPr>
                                <w:sz w:val="15"/>
                              </w:rPr>
                            </w:pPr>
                            <w:r>
                              <w:rPr>
                                <w:spacing w:val="-2"/>
                                <w:sz w:val="15"/>
                              </w:rPr>
                              <w:t>443,202,052</w:t>
                            </w:r>
                          </w:p>
                        </w:tc>
                      </w:tr>
                      <w:tr w:rsidR="004B44A6">
                        <w:trPr>
                          <w:trHeight w:val="390"/>
                        </w:trPr>
                        <w:tc>
                          <w:tcPr>
                            <w:tcW w:w="2295" w:type="dxa"/>
                            <w:tcBorders>
                              <w:top w:val="single" w:sz="4" w:space="0" w:color="808080"/>
                              <w:right w:val="single" w:sz="4" w:space="0" w:color="808080"/>
                            </w:tcBorders>
                          </w:tcPr>
                          <w:p w:rsidR="004B44A6" w:rsidRDefault="00DD6F89">
                            <w:pPr>
                              <w:pStyle w:val="TableParagraph"/>
                              <w:spacing w:before="55"/>
                              <w:ind w:right="124"/>
                              <w:jc w:val="center"/>
                              <w:rPr>
                                <w:b/>
                                <w:sz w:val="15"/>
                              </w:rPr>
                            </w:pPr>
                            <w:r>
                              <w:rPr>
                                <w:b/>
                                <w:spacing w:val="-2"/>
                                <w:sz w:val="15"/>
                              </w:rPr>
                              <w:t>Total</w:t>
                            </w:r>
                          </w:p>
                        </w:tc>
                        <w:tc>
                          <w:tcPr>
                            <w:tcW w:w="3225" w:type="dxa"/>
                            <w:tcBorders>
                              <w:top w:val="single" w:sz="4" w:space="0" w:color="808080"/>
                              <w:left w:val="single" w:sz="4" w:space="0" w:color="808080"/>
                            </w:tcBorders>
                          </w:tcPr>
                          <w:p w:rsidR="004B44A6" w:rsidRDefault="00DD6F89">
                            <w:pPr>
                              <w:pStyle w:val="TableParagraph"/>
                              <w:spacing w:before="55"/>
                              <w:ind w:right="366"/>
                              <w:jc w:val="right"/>
                              <w:rPr>
                                <w:b/>
                                <w:sz w:val="15"/>
                              </w:rPr>
                            </w:pPr>
                            <w:r>
                              <w:rPr>
                                <w:b/>
                                <w:spacing w:val="-2"/>
                                <w:sz w:val="15"/>
                              </w:rPr>
                              <w:t>443,202,052</w:t>
                            </w:r>
                          </w:p>
                        </w:tc>
                      </w:tr>
                    </w:tbl>
                    <w:p w:rsidR="004B44A6" w:rsidRDefault="004B44A6">
                      <w:pPr>
                        <w:pStyle w:val="Textoindependiente"/>
                      </w:pPr>
                    </w:p>
                  </w:txbxContent>
                </v:textbox>
                <w10:wrap type="topAndBottom" anchorx="page"/>
              </v:shape>
            </w:pict>
          </mc:Fallback>
        </mc:AlternateContent>
      </w:r>
      <w:r>
        <w:rPr>
          <w:noProof/>
          <w:sz w:val="16"/>
          <w:lang w:val="es-MX" w:eastAsia="es-MX"/>
        </w:rPr>
        <mc:AlternateContent>
          <mc:Choice Requires="wps">
            <w:drawing>
              <wp:anchor distT="0" distB="0" distL="0" distR="0" simplePos="0" relativeHeight="251773952" behindDoc="1" locked="0" layoutInCell="1" allowOverlap="1">
                <wp:simplePos x="0" y="0"/>
                <wp:positionH relativeFrom="page">
                  <wp:posOffset>4035425</wp:posOffset>
                </wp:positionH>
                <wp:positionV relativeFrom="paragraph">
                  <wp:posOffset>141049</wp:posOffset>
                </wp:positionV>
                <wp:extent cx="5721350" cy="1149350"/>
                <wp:effectExtent l="0" t="0" r="0" b="0"/>
                <wp:wrapTopAndBottom/>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1350" cy="1149350"/>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5"/>
                              <w:gridCol w:w="7395"/>
                            </w:tblGrid>
                            <w:tr w:rsidR="004B44A6">
                              <w:trPr>
                                <w:trHeight w:val="335"/>
                              </w:trPr>
                              <w:tc>
                                <w:tcPr>
                                  <w:tcW w:w="9000" w:type="dxa"/>
                                  <w:gridSpan w:val="2"/>
                                  <w:tcBorders>
                                    <w:bottom w:val="single" w:sz="4" w:space="0" w:color="808080"/>
                                  </w:tcBorders>
                                </w:tcPr>
                                <w:p w:rsidR="004B44A6" w:rsidRDefault="00DD6F89">
                                  <w:pPr>
                                    <w:pStyle w:val="TableParagraph"/>
                                    <w:spacing w:before="116"/>
                                    <w:ind w:left="15"/>
                                    <w:jc w:val="center"/>
                                    <w:rPr>
                                      <w:b/>
                                      <w:sz w:val="15"/>
                                    </w:rPr>
                                  </w:pPr>
                                  <w:r>
                                    <w:rPr>
                                      <w:b/>
                                      <w:w w:val="90"/>
                                      <w:sz w:val="15"/>
                                    </w:rPr>
                                    <w:t>Estructura</w:t>
                                  </w:r>
                                  <w:r>
                                    <w:rPr>
                                      <w:b/>
                                      <w:spacing w:val="-11"/>
                                      <w:w w:val="90"/>
                                      <w:sz w:val="15"/>
                                    </w:rPr>
                                    <w:t xml:space="preserve"> </w:t>
                                  </w:r>
                                  <w:r>
                                    <w:rPr>
                                      <w:b/>
                                      <w:w w:val="90"/>
                                      <w:sz w:val="15"/>
                                    </w:rPr>
                                    <w:t>Funcional</w:t>
                                  </w:r>
                                  <w:r>
                                    <w:rPr>
                                      <w:b/>
                                      <w:spacing w:val="-10"/>
                                      <w:w w:val="90"/>
                                      <w:sz w:val="15"/>
                                    </w:rPr>
                                    <w:t xml:space="preserve"> </w:t>
                                  </w:r>
                                  <w:r>
                                    <w:rPr>
                                      <w:b/>
                                      <w:spacing w:val="-2"/>
                                      <w:w w:val="90"/>
                                      <w:sz w:val="15"/>
                                    </w:rPr>
                                    <w:t>Programática</w:t>
                                  </w:r>
                                </w:p>
                              </w:tc>
                            </w:tr>
                            <w:tr w:rsidR="004B44A6">
                              <w:trPr>
                                <w:trHeight w:val="343"/>
                              </w:trPr>
                              <w:tc>
                                <w:tcPr>
                                  <w:tcW w:w="1605" w:type="dxa"/>
                                  <w:tcBorders>
                                    <w:top w:val="single" w:sz="4" w:space="0" w:color="808080"/>
                                    <w:bottom w:val="nil"/>
                                    <w:right w:val="single" w:sz="4" w:space="0" w:color="808080"/>
                                  </w:tcBorders>
                                </w:tcPr>
                                <w:p w:rsidR="004B44A6" w:rsidRDefault="00DD6F89">
                                  <w:pPr>
                                    <w:pStyle w:val="TableParagraph"/>
                                    <w:spacing w:before="131"/>
                                    <w:ind w:left="121"/>
                                    <w:rPr>
                                      <w:b/>
                                      <w:sz w:val="15"/>
                                    </w:rPr>
                                  </w:pPr>
                                  <w:r>
                                    <w:rPr>
                                      <w:b/>
                                      <w:spacing w:val="-2"/>
                                      <w:sz w:val="15"/>
                                    </w:rPr>
                                    <w:t>Finalidad:</w:t>
                                  </w:r>
                                </w:p>
                              </w:tc>
                              <w:tc>
                                <w:tcPr>
                                  <w:tcW w:w="7395" w:type="dxa"/>
                                  <w:tcBorders>
                                    <w:top w:val="single" w:sz="4" w:space="0" w:color="808080"/>
                                    <w:left w:val="single" w:sz="4" w:space="0" w:color="808080"/>
                                    <w:bottom w:val="nil"/>
                                  </w:tcBorders>
                                </w:tcPr>
                                <w:p w:rsidR="004B44A6" w:rsidRDefault="00DD6F89">
                                  <w:pPr>
                                    <w:pStyle w:val="TableParagraph"/>
                                    <w:spacing w:before="131"/>
                                    <w:ind w:left="196"/>
                                    <w:rPr>
                                      <w:sz w:val="15"/>
                                    </w:rPr>
                                  </w:pPr>
                                  <w:r>
                                    <w:rPr>
                                      <w:w w:val="105"/>
                                      <w:sz w:val="15"/>
                                    </w:rPr>
                                    <w:t>01</w:t>
                                  </w:r>
                                  <w:r>
                                    <w:rPr>
                                      <w:spacing w:val="-20"/>
                                      <w:w w:val="105"/>
                                      <w:sz w:val="15"/>
                                    </w:rPr>
                                    <w:t xml:space="preserve"> </w:t>
                                  </w:r>
                                  <w:r>
                                    <w:rPr>
                                      <w:spacing w:val="-2"/>
                                      <w:w w:val="105"/>
                                      <w:sz w:val="15"/>
                                    </w:rPr>
                                    <w:t>Gobierno</w:t>
                                  </w:r>
                                </w:p>
                              </w:tc>
                            </w:tr>
                            <w:tr w:rsidR="004B44A6">
                              <w:trPr>
                                <w:trHeight w:val="239"/>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Directriz:</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01.06</w:t>
                                  </w:r>
                                  <w:r>
                                    <w:rPr>
                                      <w:spacing w:val="-15"/>
                                      <w:sz w:val="15"/>
                                    </w:rPr>
                                    <w:t xml:space="preserve"> </w:t>
                                  </w:r>
                                  <w:r>
                                    <w:rPr>
                                      <w:sz w:val="15"/>
                                    </w:rPr>
                                    <w:t>Justicia,</w:t>
                                  </w:r>
                                  <w:r>
                                    <w:rPr>
                                      <w:spacing w:val="-16"/>
                                      <w:sz w:val="15"/>
                                    </w:rPr>
                                    <w:t xml:space="preserve"> </w:t>
                                  </w:r>
                                  <w:r>
                                    <w:rPr>
                                      <w:sz w:val="15"/>
                                    </w:rPr>
                                    <w:t>Seguridad</w:t>
                                  </w:r>
                                  <w:r>
                                    <w:rPr>
                                      <w:spacing w:val="-16"/>
                                      <w:sz w:val="15"/>
                                    </w:rPr>
                                    <w:t xml:space="preserve"> </w:t>
                                  </w:r>
                                  <w:r>
                                    <w:rPr>
                                      <w:sz w:val="15"/>
                                    </w:rPr>
                                    <w:t>Ciudadana</w:t>
                                  </w:r>
                                  <w:r>
                                    <w:rPr>
                                      <w:spacing w:val="-18"/>
                                      <w:sz w:val="15"/>
                                    </w:rPr>
                                    <w:t xml:space="preserve"> </w:t>
                                  </w:r>
                                  <w:r>
                                    <w:rPr>
                                      <w:sz w:val="15"/>
                                    </w:rPr>
                                    <w:t>y</w:t>
                                  </w:r>
                                  <w:r>
                                    <w:rPr>
                                      <w:spacing w:val="-17"/>
                                      <w:sz w:val="15"/>
                                    </w:rPr>
                                    <w:t xml:space="preserve"> </w:t>
                                  </w:r>
                                  <w:r>
                                    <w:rPr>
                                      <w:sz w:val="15"/>
                                    </w:rPr>
                                    <w:t>Cultura</w:t>
                                  </w:r>
                                  <w:r>
                                    <w:rPr>
                                      <w:spacing w:val="-15"/>
                                      <w:sz w:val="15"/>
                                    </w:rPr>
                                    <w:t xml:space="preserve"> </w:t>
                                  </w:r>
                                  <w:r>
                                    <w:rPr>
                                      <w:sz w:val="15"/>
                                    </w:rPr>
                                    <w:t>de</w:t>
                                  </w:r>
                                  <w:r>
                                    <w:rPr>
                                      <w:spacing w:val="-15"/>
                                      <w:sz w:val="15"/>
                                    </w:rPr>
                                    <w:t xml:space="preserve"> </w:t>
                                  </w:r>
                                  <w:r>
                                    <w:rPr>
                                      <w:sz w:val="15"/>
                                    </w:rPr>
                                    <w:t>la</w:t>
                                  </w:r>
                                  <w:r>
                                    <w:rPr>
                                      <w:spacing w:val="-18"/>
                                      <w:sz w:val="15"/>
                                    </w:rPr>
                                    <w:t xml:space="preserve"> </w:t>
                                  </w:r>
                                  <w:r>
                                    <w:rPr>
                                      <w:spacing w:val="-5"/>
                                      <w:sz w:val="15"/>
                                    </w:rPr>
                                    <w:t>Paz</w:t>
                                  </w:r>
                                </w:p>
                              </w:tc>
                            </w:tr>
                            <w:tr w:rsidR="004B44A6">
                              <w:trPr>
                                <w:trHeight w:val="239"/>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Función:</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pacing w:val="-2"/>
                                      <w:sz w:val="15"/>
                                    </w:rPr>
                                    <w:t>01.06.02</w:t>
                                  </w:r>
                                  <w:r>
                                    <w:rPr>
                                      <w:spacing w:val="-3"/>
                                      <w:sz w:val="15"/>
                                    </w:rPr>
                                    <w:t xml:space="preserve"> </w:t>
                                  </w:r>
                                  <w:r>
                                    <w:rPr>
                                      <w:spacing w:val="-2"/>
                                      <w:sz w:val="15"/>
                                    </w:rPr>
                                    <w:t>Justicia</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proofErr w:type="spellStart"/>
                                  <w:r>
                                    <w:rPr>
                                      <w:b/>
                                      <w:spacing w:val="-2"/>
                                      <w:sz w:val="15"/>
                                    </w:rPr>
                                    <w:t>Subfunción</w:t>
                                  </w:r>
                                  <w:proofErr w:type="spellEnd"/>
                                  <w:r>
                                    <w:rPr>
                                      <w:b/>
                                      <w:spacing w:val="-2"/>
                                      <w:sz w:val="15"/>
                                    </w:rPr>
                                    <w:t>:</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pacing w:val="-2"/>
                                      <w:sz w:val="15"/>
                                    </w:rPr>
                                    <w:t>01.06.02.01</w:t>
                                  </w:r>
                                  <w:r>
                                    <w:rPr>
                                      <w:spacing w:val="-4"/>
                                      <w:sz w:val="15"/>
                                    </w:rPr>
                                    <w:t xml:space="preserve"> </w:t>
                                  </w:r>
                                  <w:r>
                                    <w:rPr>
                                      <w:spacing w:val="-2"/>
                                      <w:sz w:val="15"/>
                                    </w:rPr>
                                    <w:t>Impartición</w:t>
                                  </w:r>
                                  <w:r>
                                    <w:rPr>
                                      <w:spacing w:val="-6"/>
                                      <w:sz w:val="15"/>
                                    </w:rPr>
                                    <w:t xml:space="preserve"> </w:t>
                                  </w:r>
                                  <w:r>
                                    <w:rPr>
                                      <w:spacing w:val="-2"/>
                                      <w:sz w:val="15"/>
                                    </w:rPr>
                                    <w:t>de</w:t>
                                  </w:r>
                                  <w:r>
                                    <w:rPr>
                                      <w:spacing w:val="-4"/>
                                      <w:sz w:val="15"/>
                                    </w:rPr>
                                    <w:t xml:space="preserve"> </w:t>
                                  </w:r>
                                  <w:r>
                                    <w:rPr>
                                      <w:spacing w:val="-2"/>
                                      <w:sz w:val="15"/>
                                    </w:rPr>
                                    <w:t>Justicia</w:t>
                                  </w:r>
                                </w:p>
                              </w:tc>
                            </w:tr>
                            <w:tr w:rsidR="004B44A6">
                              <w:trPr>
                                <w:trHeight w:val="381"/>
                              </w:trPr>
                              <w:tc>
                                <w:tcPr>
                                  <w:tcW w:w="1605" w:type="dxa"/>
                                  <w:tcBorders>
                                    <w:top w:val="nil"/>
                                    <w:right w:val="single" w:sz="4" w:space="0" w:color="808080"/>
                                  </w:tcBorders>
                                </w:tcPr>
                                <w:p w:rsidR="004B44A6" w:rsidRDefault="00DD6F89">
                                  <w:pPr>
                                    <w:pStyle w:val="TableParagraph"/>
                                    <w:spacing w:before="28"/>
                                    <w:ind w:left="121"/>
                                    <w:rPr>
                                      <w:b/>
                                      <w:sz w:val="15"/>
                                    </w:rPr>
                                  </w:pPr>
                                  <w:r>
                                    <w:rPr>
                                      <w:b/>
                                      <w:w w:val="90"/>
                                      <w:sz w:val="15"/>
                                    </w:rPr>
                                    <w:t>Tipo</w:t>
                                  </w:r>
                                  <w:r>
                                    <w:rPr>
                                      <w:b/>
                                      <w:spacing w:val="-9"/>
                                      <w:w w:val="90"/>
                                      <w:sz w:val="15"/>
                                    </w:rPr>
                                    <w:t xml:space="preserve"> </w:t>
                                  </w:r>
                                  <w:r>
                                    <w:rPr>
                                      <w:b/>
                                      <w:w w:val="90"/>
                                      <w:sz w:val="15"/>
                                    </w:rPr>
                                    <w:t>de</w:t>
                                  </w:r>
                                  <w:r>
                                    <w:rPr>
                                      <w:b/>
                                      <w:spacing w:val="-8"/>
                                      <w:w w:val="90"/>
                                      <w:sz w:val="15"/>
                                    </w:rPr>
                                    <w:t xml:space="preserve"> </w:t>
                                  </w:r>
                                  <w:r>
                                    <w:rPr>
                                      <w:b/>
                                      <w:spacing w:val="-2"/>
                                      <w:w w:val="90"/>
                                      <w:sz w:val="15"/>
                                    </w:rPr>
                                    <w:t>Programa</w:t>
                                  </w:r>
                                </w:p>
                              </w:tc>
                              <w:tc>
                                <w:tcPr>
                                  <w:tcW w:w="7395" w:type="dxa"/>
                                  <w:tcBorders>
                                    <w:top w:val="nil"/>
                                    <w:left w:val="single" w:sz="4" w:space="0" w:color="808080"/>
                                  </w:tcBorders>
                                </w:tcPr>
                                <w:p w:rsidR="004B44A6" w:rsidRDefault="00DD6F89">
                                  <w:pPr>
                                    <w:pStyle w:val="TableParagraph"/>
                                    <w:spacing w:before="28"/>
                                    <w:ind w:left="196"/>
                                    <w:rPr>
                                      <w:sz w:val="15"/>
                                    </w:rPr>
                                  </w:pPr>
                                  <w:r>
                                    <w:rPr>
                                      <w:sz w:val="15"/>
                                    </w:rPr>
                                    <w:t>E</w:t>
                                  </w:r>
                                  <w:r>
                                    <w:rPr>
                                      <w:spacing w:val="-12"/>
                                      <w:sz w:val="15"/>
                                    </w:rPr>
                                    <w:t xml:space="preserve"> </w:t>
                                  </w:r>
                                  <w:r>
                                    <w:rPr>
                                      <w:sz w:val="15"/>
                                    </w:rPr>
                                    <w:t>-</w:t>
                                  </w:r>
                                  <w:r>
                                    <w:rPr>
                                      <w:spacing w:val="-15"/>
                                      <w:sz w:val="15"/>
                                    </w:rPr>
                                    <w:t xml:space="preserve"> </w:t>
                                  </w:r>
                                  <w:r>
                                    <w:rPr>
                                      <w:sz w:val="15"/>
                                    </w:rPr>
                                    <w:t>Prestación</w:t>
                                  </w:r>
                                  <w:r>
                                    <w:rPr>
                                      <w:spacing w:val="-13"/>
                                      <w:sz w:val="15"/>
                                    </w:rPr>
                                    <w:t xml:space="preserve"> </w:t>
                                  </w:r>
                                  <w:r>
                                    <w:rPr>
                                      <w:sz w:val="15"/>
                                    </w:rPr>
                                    <w:t>de</w:t>
                                  </w:r>
                                  <w:r>
                                    <w:rPr>
                                      <w:spacing w:val="-11"/>
                                      <w:sz w:val="15"/>
                                    </w:rPr>
                                    <w:t xml:space="preserve"> </w:t>
                                  </w:r>
                                  <w:r>
                                    <w:rPr>
                                      <w:sz w:val="15"/>
                                    </w:rPr>
                                    <w:t>Servicios</w:t>
                                  </w:r>
                                  <w:r>
                                    <w:rPr>
                                      <w:spacing w:val="-16"/>
                                      <w:sz w:val="15"/>
                                    </w:rPr>
                                    <w:t xml:space="preserve"> </w:t>
                                  </w:r>
                                  <w:r>
                                    <w:rPr>
                                      <w:spacing w:val="-2"/>
                                      <w:sz w:val="15"/>
                                    </w:rPr>
                                    <w:t>Públicos</w:t>
                                  </w:r>
                                </w:p>
                              </w:tc>
                            </w:tr>
                          </w:tbl>
                          <w:p w:rsidR="004B44A6" w:rsidRDefault="004B44A6">
                            <w:pPr>
                              <w:pStyle w:val="Textoindependiente"/>
                            </w:pPr>
                          </w:p>
                        </w:txbxContent>
                      </wps:txbx>
                      <wps:bodyPr wrap="square" lIns="0" tIns="0" rIns="0" bIns="0" rtlCol="0">
                        <a:noAutofit/>
                      </wps:bodyPr>
                    </wps:wsp>
                  </a:graphicData>
                </a:graphic>
              </wp:anchor>
            </w:drawing>
          </mc:Choice>
          <mc:Fallback>
            <w:pict>
              <v:shape id="Textbox 162" o:spid="_x0000_s1084" type="#_x0000_t202" style="position:absolute;margin-left:317.75pt;margin-top:11.1pt;width:450.5pt;height:90.5pt;z-index:-251542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5"/>
                        <w:gridCol w:w="7395"/>
                      </w:tblGrid>
                      <w:tr w:rsidR="004B44A6">
                        <w:trPr>
                          <w:trHeight w:val="335"/>
                        </w:trPr>
                        <w:tc>
                          <w:tcPr>
                            <w:tcW w:w="9000" w:type="dxa"/>
                            <w:gridSpan w:val="2"/>
                            <w:tcBorders>
                              <w:bottom w:val="single" w:sz="4" w:space="0" w:color="808080"/>
                            </w:tcBorders>
                          </w:tcPr>
                          <w:p w:rsidR="004B44A6" w:rsidRDefault="00DD6F89">
                            <w:pPr>
                              <w:pStyle w:val="TableParagraph"/>
                              <w:spacing w:before="116"/>
                              <w:ind w:left="15"/>
                              <w:jc w:val="center"/>
                              <w:rPr>
                                <w:b/>
                                <w:sz w:val="15"/>
                              </w:rPr>
                            </w:pPr>
                            <w:r>
                              <w:rPr>
                                <w:b/>
                                <w:w w:val="90"/>
                                <w:sz w:val="15"/>
                              </w:rPr>
                              <w:t>Estructura</w:t>
                            </w:r>
                            <w:r>
                              <w:rPr>
                                <w:b/>
                                <w:spacing w:val="-11"/>
                                <w:w w:val="90"/>
                                <w:sz w:val="15"/>
                              </w:rPr>
                              <w:t xml:space="preserve"> </w:t>
                            </w:r>
                            <w:r>
                              <w:rPr>
                                <w:b/>
                                <w:w w:val="90"/>
                                <w:sz w:val="15"/>
                              </w:rPr>
                              <w:t>Funcional</w:t>
                            </w:r>
                            <w:r>
                              <w:rPr>
                                <w:b/>
                                <w:spacing w:val="-10"/>
                                <w:w w:val="90"/>
                                <w:sz w:val="15"/>
                              </w:rPr>
                              <w:t xml:space="preserve"> </w:t>
                            </w:r>
                            <w:r>
                              <w:rPr>
                                <w:b/>
                                <w:spacing w:val="-2"/>
                                <w:w w:val="90"/>
                                <w:sz w:val="15"/>
                              </w:rPr>
                              <w:t>Programática</w:t>
                            </w:r>
                          </w:p>
                        </w:tc>
                      </w:tr>
                      <w:tr w:rsidR="004B44A6">
                        <w:trPr>
                          <w:trHeight w:val="343"/>
                        </w:trPr>
                        <w:tc>
                          <w:tcPr>
                            <w:tcW w:w="1605" w:type="dxa"/>
                            <w:tcBorders>
                              <w:top w:val="single" w:sz="4" w:space="0" w:color="808080"/>
                              <w:bottom w:val="nil"/>
                              <w:right w:val="single" w:sz="4" w:space="0" w:color="808080"/>
                            </w:tcBorders>
                          </w:tcPr>
                          <w:p w:rsidR="004B44A6" w:rsidRDefault="00DD6F89">
                            <w:pPr>
                              <w:pStyle w:val="TableParagraph"/>
                              <w:spacing w:before="131"/>
                              <w:ind w:left="121"/>
                              <w:rPr>
                                <w:b/>
                                <w:sz w:val="15"/>
                              </w:rPr>
                            </w:pPr>
                            <w:r>
                              <w:rPr>
                                <w:b/>
                                <w:spacing w:val="-2"/>
                                <w:sz w:val="15"/>
                              </w:rPr>
                              <w:t>Finalidad:</w:t>
                            </w:r>
                          </w:p>
                        </w:tc>
                        <w:tc>
                          <w:tcPr>
                            <w:tcW w:w="7395" w:type="dxa"/>
                            <w:tcBorders>
                              <w:top w:val="single" w:sz="4" w:space="0" w:color="808080"/>
                              <w:left w:val="single" w:sz="4" w:space="0" w:color="808080"/>
                              <w:bottom w:val="nil"/>
                            </w:tcBorders>
                          </w:tcPr>
                          <w:p w:rsidR="004B44A6" w:rsidRDefault="00DD6F89">
                            <w:pPr>
                              <w:pStyle w:val="TableParagraph"/>
                              <w:spacing w:before="131"/>
                              <w:ind w:left="196"/>
                              <w:rPr>
                                <w:sz w:val="15"/>
                              </w:rPr>
                            </w:pPr>
                            <w:r>
                              <w:rPr>
                                <w:w w:val="105"/>
                                <w:sz w:val="15"/>
                              </w:rPr>
                              <w:t>01</w:t>
                            </w:r>
                            <w:r>
                              <w:rPr>
                                <w:spacing w:val="-20"/>
                                <w:w w:val="105"/>
                                <w:sz w:val="15"/>
                              </w:rPr>
                              <w:t xml:space="preserve"> </w:t>
                            </w:r>
                            <w:r>
                              <w:rPr>
                                <w:spacing w:val="-2"/>
                                <w:w w:val="105"/>
                                <w:sz w:val="15"/>
                              </w:rPr>
                              <w:t>Gobierno</w:t>
                            </w:r>
                          </w:p>
                        </w:tc>
                      </w:tr>
                      <w:tr w:rsidR="004B44A6">
                        <w:trPr>
                          <w:trHeight w:val="239"/>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Directriz:</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01.06</w:t>
                            </w:r>
                            <w:r>
                              <w:rPr>
                                <w:spacing w:val="-15"/>
                                <w:sz w:val="15"/>
                              </w:rPr>
                              <w:t xml:space="preserve"> </w:t>
                            </w:r>
                            <w:r>
                              <w:rPr>
                                <w:sz w:val="15"/>
                              </w:rPr>
                              <w:t>Justicia,</w:t>
                            </w:r>
                            <w:r>
                              <w:rPr>
                                <w:spacing w:val="-16"/>
                                <w:sz w:val="15"/>
                              </w:rPr>
                              <w:t xml:space="preserve"> </w:t>
                            </w:r>
                            <w:r>
                              <w:rPr>
                                <w:sz w:val="15"/>
                              </w:rPr>
                              <w:t>Seguridad</w:t>
                            </w:r>
                            <w:r>
                              <w:rPr>
                                <w:spacing w:val="-16"/>
                                <w:sz w:val="15"/>
                              </w:rPr>
                              <w:t xml:space="preserve"> </w:t>
                            </w:r>
                            <w:r>
                              <w:rPr>
                                <w:sz w:val="15"/>
                              </w:rPr>
                              <w:t>Ciudadana</w:t>
                            </w:r>
                            <w:r>
                              <w:rPr>
                                <w:spacing w:val="-18"/>
                                <w:sz w:val="15"/>
                              </w:rPr>
                              <w:t xml:space="preserve"> </w:t>
                            </w:r>
                            <w:r>
                              <w:rPr>
                                <w:sz w:val="15"/>
                              </w:rPr>
                              <w:t>y</w:t>
                            </w:r>
                            <w:r>
                              <w:rPr>
                                <w:spacing w:val="-17"/>
                                <w:sz w:val="15"/>
                              </w:rPr>
                              <w:t xml:space="preserve"> </w:t>
                            </w:r>
                            <w:r>
                              <w:rPr>
                                <w:sz w:val="15"/>
                              </w:rPr>
                              <w:t>Cultura</w:t>
                            </w:r>
                            <w:r>
                              <w:rPr>
                                <w:spacing w:val="-15"/>
                                <w:sz w:val="15"/>
                              </w:rPr>
                              <w:t xml:space="preserve"> </w:t>
                            </w:r>
                            <w:r>
                              <w:rPr>
                                <w:sz w:val="15"/>
                              </w:rPr>
                              <w:t>de</w:t>
                            </w:r>
                            <w:r>
                              <w:rPr>
                                <w:spacing w:val="-15"/>
                                <w:sz w:val="15"/>
                              </w:rPr>
                              <w:t xml:space="preserve"> </w:t>
                            </w:r>
                            <w:r>
                              <w:rPr>
                                <w:sz w:val="15"/>
                              </w:rPr>
                              <w:t>la</w:t>
                            </w:r>
                            <w:r>
                              <w:rPr>
                                <w:spacing w:val="-18"/>
                                <w:sz w:val="15"/>
                              </w:rPr>
                              <w:t xml:space="preserve"> </w:t>
                            </w:r>
                            <w:r>
                              <w:rPr>
                                <w:spacing w:val="-5"/>
                                <w:sz w:val="15"/>
                              </w:rPr>
                              <w:t>Paz</w:t>
                            </w:r>
                          </w:p>
                        </w:tc>
                      </w:tr>
                      <w:tr w:rsidR="004B44A6">
                        <w:trPr>
                          <w:trHeight w:val="239"/>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Función:</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pacing w:val="-2"/>
                                <w:sz w:val="15"/>
                              </w:rPr>
                              <w:t>01.06.02</w:t>
                            </w:r>
                            <w:r>
                              <w:rPr>
                                <w:spacing w:val="-3"/>
                                <w:sz w:val="15"/>
                              </w:rPr>
                              <w:t xml:space="preserve"> </w:t>
                            </w:r>
                            <w:r>
                              <w:rPr>
                                <w:spacing w:val="-2"/>
                                <w:sz w:val="15"/>
                              </w:rPr>
                              <w:t>Justicia</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proofErr w:type="spellStart"/>
                            <w:r>
                              <w:rPr>
                                <w:b/>
                                <w:spacing w:val="-2"/>
                                <w:sz w:val="15"/>
                              </w:rPr>
                              <w:t>Subfunción</w:t>
                            </w:r>
                            <w:proofErr w:type="spellEnd"/>
                            <w:r>
                              <w:rPr>
                                <w:b/>
                                <w:spacing w:val="-2"/>
                                <w:sz w:val="15"/>
                              </w:rPr>
                              <w:t>:</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pacing w:val="-2"/>
                                <w:sz w:val="15"/>
                              </w:rPr>
                              <w:t>01.06.02.01</w:t>
                            </w:r>
                            <w:r>
                              <w:rPr>
                                <w:spacing w:val="-4"/>
                                <w:sz w:val="15"/>
                              </w:rPr>
                              <w:t xml:space="preserve"> </w:t>
                            </w:r>
                            <w:r>
                              <w:rPr>
                                <w:spacing w:val="-2"/>
                                <w:sz w:val="15"/>
                              </w:rPr>
                              <w:t>Impartición</w:t>
                            </w:r>
                            <w:r>
                              <w:rPr>
                                <w:spacing w:val="-6"/>
                                <w:sz w:val="15"/>
                              </w:rPr>
                              <w:t xml:space="preserve"> </w:t>
                            </w:r>
                            <w:r>
                              <w:rPr>
                                <w:spacing w:val="-2"/>
                                <w:sz w:val="15"/>
                              </w:rPr>
                              <w:t>de</w:t>
                            </w:r>
                            <w:r>
                              <w:rPr>
                                <w:spacing w:val="-4"/>
                                <w:sz w:val="15"/>
                              </w:rPr>
                              <w:t xml:space="preserve"> </w:t>
                            </w:r>
                            <w:r>
                              <w:rPr>
                                <w:spacing w:val="-2"/>
                                <w:sz w:val="15"/>
                              </w:rPr>
                              <w:t>Justicia</w:t>
                            </w:r>
                          </w:p>
                        </w:tc>
                      </w:tr>
                      <w:tr w:rsidR="004B44A6">
                        <w:trPr>
                          <w:trHeight w:val="381"/>
                        </w:trPr>
                        <w:tc>
                          <w:tcPr>
                            <w:tcW w:w="1605" w:type="dxa"/>
                            <w:tcBorders>
                              <w:top w:val="nil"/>
                              <w:right w:val="single" w:sz="4" w:space="0" w:color="808080"/>
                            </w:tcBorders>
                          </w:tcPr>
                          <w:p w:rsidR="004B44A6" w:rsidRDefault="00DD6F89">
                            <w:pPr>
                              <w:pStyle w:val="TableParagraph"/>
                              <w:spacing w:before="28"/>
                              <w:ind w:left="121"/>
                              <w:rPr>
                                <w:b/>
                                <w:sz w:val="15"/>
                              </w:rPr>
                            </w:pPr>
                            <w:r>
                              <w:rPr>
                                <w:b/>
                                <w:w w:val="90"/>
                                <w:sz w:val="15"/>
                              </w:rPr>
                              <w:t>Tipo</w:t>
                            </w:r>
                            <w:r>
                              <w:rPr>
                                <w:b/>
                                <w:spacing w:val="-9"/>
                                <w:w w:val="90"/>
                                <w:sz w:val="15"/>
                              </w:rPr>
                              <w:t xml:space="preserve"> </w:t>
                            </w:r>
                            <w:r>
                              <w:rPr>
                                <w:b/>
                                <w:w w:val="90"/>
                                <w:sz w:val="15"/>
                              </w:rPr>
                              <w:t>de</w:t>
                            </w:r>
                            <w:r>
                              <w:rPr>
                                <w:b/>
                                <w:spacing w:val="-8"/>
                                <w:w w:val="90"/>
                                <w:sz w:val="15"/>
                              </w:rPr>
                              <w:t xml:space="preserve"> </w:t>
                            </w:r>
                            <w:r>
                              <w:rPr>
                                <w:b/>
                                <w:spacing w:val="-2"/>
                                <w:w w:val="90"/>
                                <w:sz w:val="15"/>
                              </w:rPr>
                              <w:t>Programa</w:t>
                            </w:r>
                          </w:p>
                        </w:tc>
                        <w:tc>
                          <w:tcPr>
                            <w:tcW w:w="7395" w:type="dxa"/>
                            <w:tcBorders>
                              <w:top w:val="nil"/>
                              <w:left w:val="single" w:sz="4" w:space="0" w:color="808080"/>
                            </w:tcBorders>
                          </w:tcPr>
                          <w:p w:rsidR="004B44A6" w:rsidRDefault="00DD6F89">
                            <w:pPr>
                              <w:pStyle w:val="TableParagraph"/>
                              <w:spacing w:before="28"/>
                              <w:ind w:left="196"/>
                              <w:rPr>
                                <w:sz w:val="15"/>
                              </w:rPr>
                            </w:pPr>
                            <w:r>
                              <w:rPr>
                                <w:sz w:val="15"/>
                              </w:rPr>
                              <w:t>E</w:t>
                            </w:r>
                            <w:r>
                              <w:rPr>
                                <w:spacing w:val="-12"/>
                                <w:sz w:val="15"/>
                              </w:rPr>
                              <w:t xml:space="preserve"> </w:t>
                            </w:r>
                            <w:r>
                              <w:rPr>
                                <w:sz w:val="15"/>
                              </w:rPr>
                              <w:t>-</w:t>
                            </w:r>
                            <w:r>
                              <w:rPr>
                                <w:spacing w:val="-15"/>
                                <w:sz w:val="15"/>
                              </w:rPr>
                              <w:t xml:space="preserve"> </w:t>
                            </w:r>
                            <w:r>
                              <w:rPr>
                                <w:sz w:val="15"/>
                              </w:rPr>
                              <w:t>Prestación</w:t>
                            </w:r>
                            <w:r>
                              <w:rPr>
                                <w:spacing w:val="-13"/>
                                <w:sz w:val="15"/>
                              </w:rPr>
                              <w:t xml:space="preserve"> </w:t>
                            </w:r>
                            <w:r>
                              <w:rPr>
                                <w:sz w:val="15"/>
                              </w:rPr>
                              <w:t>de</w:t>
                            </w:r>
                            <w:r>
                              <w:rPr>
                                <w:spacing w:val="-11"/>
                                <w:sz w:val="15"/>
                              </w:rPr>
                              <w:t xml:space="preserve"> </w:t>
                            </w:r>
                            <w:r>
                              <w:rPr>
                                <w:sz w:val="15"/>
                              </w:rPr>
                              <w:t>Servicios</w:t>
                            </w:r>
                            <w:r>
                              <w:rPr>
                                <w:spacing w:val="-16"/>
                                <w:sz w:val="15"/>
                              </w:rPr>
                              <w:t xml:space="preserve"> </w:t>
                            </w:r>
                            <w:r>
                              <w:rPr>
                                <w:spacing w:val="-2"/>
                                <w:sz w:val="15"/>
                              </w:rPr>
                              <w:t>Públicos</w:t>
                            </w:r>
                          </w:p>
                        </w:tc>
                      </w:tr>
                    </w:tbl>
                    <w:p w:rsidR="004B44A6" w:rsidRDefault="004B44A6">
                      <w:pPr>
                        <w:pStyle w:val="Textoindependiente"/>
                      </w:pPr>
                    </w:p>
                  </w:txbxContent>
                </v:textbox>
                <w10:wrap type="topAndBottom" anchorx="page"/>
              </v:shape>
            </w:pict>
          </mc:Fallback>
        </mc:AlternateContent>
      </w:r>
    </w:p>
    <w:p w:rsidR="004B44A6" w:rsidRDefault="004B44A6">
      <w:pPr>
        <w:pStyle w:val="Textoindependiente"/>
        <w:rPr>
          <w:sz w:val="16"/>
        </w:rPr>
        <w:sectPr w:rsidR="004B44A6">
          <w:pgSz w:w="15840" w:h="12240" w:orient="landscape"/>
          <w:pgMar w:top="1440" w:right="360" w:bottom="280" w:left="360" w:header="328" w:footer="0" w:gutter="0"/>
          <w:cols w:space="720"/>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48"/>
        <w:rPr>
          <w:sz w:val="20"/>
        </w:rPr>
      </w:pPr>
    </w:p>
    <w:p w:rsidR="004B44A6" w:rsidRDefault="004B44A6">
      <w:pPr>
        <w:pStyle w:val="Textoindependiente"/>
        <w:rPr>
          <w:sz w:val="20"/>
        </w:rPr>
        <w:sectPr w:rsidR="004B44A6">
          <w:pgSz w:w="15840" w:h="12240" w:orient="landscape"/>
          <w:pgMar w:top="1440" w:right="360" w:bottom="280" w:left="360" w:header="328" w:footer="0" w:gutter="0"/>
          <w:cols w:space="720"/>
        </w:sectPr>
      </w:pPr>
    </w:p>
    <w:p w:rsidR="004B44A6" w:rsidRDefault="00DD6F89">
      <w:pPr>
        <w:spacing w:before="99"/>
        <w:ind w:left="360"/>
        <w:rPr>
          <w:b/>
          <w:sz w:val="15"/>
        </w:rPr>
      </w:pPr>
      <w:r>
        <w:rPr>
          <w:b/>
          <w:spacing w:val="2"/>
          <w:w w:val="85"/>
          <w:sz w:val="15"/>
        </w:rPr>
        <w:lastRenderedPageBreak/>
        <w:t>Programa</w:t>
      </w:r>
      <w:r>
        <w:rPr>
          <w:b/>
          <w:spacing w:val="1"/>
          <w:w w:val="90"/>
          <w:sz w:val="15"/>
        </w:rPr>
        <w:t xml:space="preserve"> </w:t>
      </w:r>
      <w:r>
        <w:rPr>
          <w:b/>
          <w:spacing w:val="-2"/>
          <w:w w:val="90"/>
          <w:sz w:val="15"/>
        </w:rPr>
        <w:t>Presupuestario:</w:t>
      </w:r>
    </w:p>
    <w:p w:rsidR="004B44A6" w:rsidRDefault="00DD6F89">
      <w:pPr>
        <w:spacing w:before="102"/>
        <w:ind w:left="151"/>
        <w:rPr>
          <w:b/>
          <w:sz w:val="15"/>
        </w:rPr>
      </w:pPr>
      <w:r>
        <w:br w:type="column"/>
      </w:r>
      <w:r>
        <w:rPr>
          <w:b/>
          <w:spacing w:val="-5"/>
          <w:w w:val="90"/>
          <w:sz w:val="15"/>
        </w:rPr>
        <w:lastRenderedPageBreak/>
        <w:t>536</w:t>
      </w:r>
    </w:p>
    <w:p w:rsidR="004B44A6" w:rsidRDefault="00DD6F89">
      <w:pPr>
        <w:spacing w:before="102"/>
        <w:ind w:left="148"/>
        <w:rPr>
          <w:b/>
          <w:sz w:val="15"/>
        </w:rPr>
      </w:pPr>
      <w:r>
        <w:br w:type="column"/>
      </w:r>
      <w:r>
        <w:rPr>
          <w:b/>
          <w:spacing w:val="-2"/>
          <w:w w:val="90"/>
          <w:sz w:val="15"/>
        </w:rPr>
        <w:lastRenderedPageBreak/>
        <w:t>Administración</w:t>
      </w:r>
      <w:r>
        <w:rPr>
          <w:b/>
          <w:spacing w:val="-3"/>
          <w:w w:val="90"/>
          <w:sz w:val="15"/>
        </w:rPr>
        <w:t xml:space="preserve"> </w:t>
      </w:r>
      <w:r>
        <w:rPr>
          <w:b/>
          <w:spacing w:val="-2"/>
          <w:w w:val="90"/>
          <w:sz w:val="15"/>
        </w:rPr>
        <w:t>de</w:t>
      </w:r>
      <w:r>
        <w:rPr>
          <w:b/>
          <w:spacing w:val="-2"/>
          <w:sz w:val="15"/>
        </w:rPr>
        <w:t xml:space="preserve"> </w:t>
      </w:r>
      <w:r>
        <w:rPr>
          <w:b/>
          <w:spacing w:val="-2"/>
          <w:w w:val="90"/>
          <w:sz w:val="15"/>
        </w:rPr>
        <w:t>Recursos</w:t>
      </w:r>
      <w:r>
        <w:rPr>
          <w:b/>
          <w:spacing w:val="-5"/>
          <w:sz w:val="15"/>
        </w:rPr>
        <w:t xml:space="preserve"> </w:t>
      </w:r>
      <w:r>
        <w:rPr>
          <w:b/>
          <w:spacing w:val="-2"/>
          <w:w w:val="90"/>
          <w:sz w:val="15"/>
        </w:rPr>
        <w:t>Materiales,</w:t>
      </w:r>
      <w:r>
        <w:rPr>
          <w:b/>
          <w:spacing w:val="-3"/>
          <w:w w:val="90"/>
          <w:sz w:val="15"/>
        </w:rPr>
        <w:t xml:space="preserve"> </w:t>
      </w:r>
      <w:r>
        <w:rPr>
          <w:b/>
          <w:spacing w:val="-2"/>
          <w:w w:val="90"/>
          <w:sz w:val="15"/>
        </w:rPr>
        <w:t>Humanos</w:t>
      </w:r>
      <w:r>
        <w:rPr>
          <w:b/>
          <w:spacing w:val="-1"/>
          <w:sz w:val="15"/>
        </w:rPr>
        <w:t xml:space="preserve"> </w:t>
      </w:r>
      <w:r>
        <w:rPr>
          <w:b/>
          <w:spacing w:val="-2"/>
          <w:w w:val="90"/>
          <w:sz w:val="15"/>
        </w:rPr>
        <w:t>y</w:t>
      </w:r>
      <w:r>
        <w:rPr>
          <w:b/>
          <w:spacing w:val="-3"/>
          <w:sz w:val="15"/>
        </w:rPr>
        <w:t xml:space="preserve"> </w:t>
      </w:r>
      <w:r>
        <w:rPr>
          <w:b/>
          <w:spacing w:val="-2"/>
          <w:w w:val="90"/>
          <w:sz w:val="15"/>
        </w:rPr>
        <w:t>Financieros</w:t>
      </w:r>
      <w:r>
        <w:rPr>
          <w:b/>
          <w:spacing w:val="-2"/>
          <w:sz w:val="15"/>
        </w:rPr>
        <w:t xml:space="preserve"> </w:t>
      </w:r>
      <w:r>
        <w:rPr>
          <w:b/>
          <w:spacing w:val="-2"/>
          <w:w w:val="90"/>
          <w:sz w:val="15"/>
        </w:rPr>
        <w:t>de</w:t>
      </w:r>
      <w:r>
        <w:rPr>
          <w:b/>
          <w:spacing w:val="-2"/>
          <w:sz w:val="15"/>
        </w:rPr>
        <w:t xml:space="preserve"> </w:t>
      </w:r>
      <w:r>
        <w:rPr>
          <w:b/>
          <w:spacing w:val="-2"/>
          <w:w w:val="90"/>
          <w:sz w:val="15"/>
        </w:rPr>
        <w:t>la</w:t>
      </w:r>
      <w:r>
        <w:rPr>
          <w:b/>
          <w:spacing w:val="-3"/>
          <w:w w:val="90"/>
          <w:sz w:val="15"/>
        </w:rPr>
        <w:t xml:space="preserve"> </w:t>
      </w:r>
      <w:r>
        <w:rPr>
          <w:b/>
          <w:spacing w:val="-2"/>
          <w:w w:val="90"/>
          <w:sz w:val="15"/>
        </w:rPr>
        <w:t>Auditoría</w:t>
      </w:r>
      <w:r>
        <w:rPr>
          <w:b/>
          <w:spacing w:val="-3"/>
          <w:w w:val="90"/>
          <w:sz w:val="15"/>
        </w:rPr>
        <w:t xml:space="preserve"> </w:t>
      </w:r>
      <w:r>
        <w:rPr>
          <w:b/>
          <w:spacing w:val="-2"/>
          <w:w w:val="90"/>
          <w:sz w:val="15"/>
        </w:rPr>
        <w:t>Superior</w:t>
      </w:r>
      <w:r>
        <w:rPr>
          <w:b/>
          <w:spacing w:val="-3"/>
          <w:sz w:val="15"/>
        </w:rPr>
        <w:t xml:space="preserve"> </w:t>
      </w:r>
      <w:r>
        <w:rPr>
          <w:b/>
          <w:spacing w:val="-2"/>
          <w:w w:val="90"/>
          <w:sz w:val="15"/>
        </w:rPr>
        <w:t>del</w:t>
      </w:r>
      <w:r>
        <w:rPr>
          <w:b/>
          <w:spacing w:val="-4"/>
          <w:sz w:val="15"/>
        </w:rPr>
        <w:t xml:space="preserve"> </w:t>
      </w:r>
      <w:r>
        <w:rPr>
          <w:b/>
          <w:spacing w:val="-2"/>
          <w:w w:val="90"/>
          <w:sz w:val="15"/>
        </w:rPr>
        <w:t>Estado</w:t>
      </w:r>
    </w:p>
    <w:p w:rsidR="004B44A6" w:rsidRDefault="004B44A6">
      <w:pPr>
        <w:rPr>
          <w:b/>
          <w:sz w:val="15"/>
        </w:rPr>
        <w:sectPr w:rsidR="004B44A6">
          <w:type w:val="continuous"/>
          <w:pgSz w:w="15840" w:h="12240" w:orient="landscape"/>
          <w:pgMar w:top="1380" w:right="360" w:bottom="280" w:left="360" w:header="328" w:footer="0" w:gutter="0"/>
          <w:cols w:num="3" w:space="720" w:equalWidth="0">
            <w:col w:w="2118" w:space="40"/>
            <w:col w:w="415" w:space="39"/>
            <w:col w:w="12508"/>
          </w:cols>
        </w:sectPr>
      </w:pPr>
    </w:p>
    <w:p w:rsidR="004B44A6" w:rsidRDefault="00DD6F89">
      <w:pPr>
        <w:spacing w:before="59"/>
        <w:ind w:left="360"/>
        <w:rPr>
          <w:b/>
          <w:sz w:val="15"/>
        </w:rPr>
      </w:pPr>
      <w:r>
        <w:rPr>
          <w:b/>
          <w:w w:val="90"/>
          <w:sz w:val="15"/>
        </w:rPr>
        <w:lastRenderedPageBreak/>
        <w:t>Dependencia</w:t>
      </w:r>
      <w:r>
        <w:rPr>
          <w:b/>
          <w:spacing w:val="-11"/>
          <w:w w:val="90"/>
          <w:sz w:val="15"/>
        </w:rPr>
        <w:t xml:space="preserve"> </w:t>
      </w:r>
      <w:r>
        <w:rPr>
          <w:b/>
          <w:w w:val="90"/>
          <w:sz w:val="15"/>
        </w:rPr>
        <w:t>o</w:t>
      </w:r>
      <w:r>
        <w:rPr>
          <w:b/>
          <w:spacing w:val="-10"/>
          <w:w w:val="90"/>
          <w:sz w:val="15"/>
        </w:rPr>
        <w:t xml:space="preserve"> </w:t>
      </w:r>
      <w:r>
        <w:rPr>
          <w:b/>
          <w:w w:val="90"/>
          <w:sz w:val="15"/>
        </w:rPr>
        <w:t>Entidad</w:t>
      </w:r>
      <w:r>
        <w:rPr>
          <w:b/>
          <w:spacing w:val="-10"/>
          <w:w w:val="90"/>
          <w:sz w:val="15"/>
        </w:rPr>
        <w:t xml:space="preserve"> </w:t>
      </w:r>
      <w:r>
        <w:rPr>
          <w:b/>
          <w:spacing w:val="-2"/>
          <w:w w:val="90"/>
          <w:sz w:val="15"/>
        </w:rPr>
        <w:t>Responsable:</w:t>
      </w:r>
    </w:p>
    <w:p w:rsidR="004B44A6" w:rsidRDefault="00DD6F89">
      <w:pPr>
        <w:spacing w:before="59"/>
        <w:ind w:left="253"/>
        <w:rPr>
          <w:b/>
          <w:sz w:val="15"/>
        </w:rPr>
      </w:pPr>
      <w:r>
        <w:br w:type="column"/>
      </w:r>
      <w:r>
        <w:rPr>
          <w:b/>
          <w:w w:val="90"/>
          <w:sz w:val="15"/>
        </w:rPr>
        <w:lastRenderedPageBreak/>
        <w:t>AUDITORÍA</w:t>
      </w:r>
      <w:r>
        <w:rPr>
          <w:b/>
          <w:spacing w:val="4"/>
          <w:sz w:val="15"/>
        </w:rPr>
        <w:t xml:space="preserve"> </w:t>
      </w:r>
      <w:r>
        <w:rPr>
          <w:b/>
          <w:w w:val="90"/>
          <w:sz w:val="15"/>
        </w:rPr>
        <w:t>SUPERIOR</w:t>
      </w:r>
      <w:r>
        <w:rPr>
          <w:b/>
          <w:spacing w:val="3"/>
          <w:sz w:val="15"/>
        </w:rPr>
        <w:t xml:space="preserve"> </w:t>
      </w:r>
      <w:r>
        <w:rPr>
          <w:b/>
          <w:w w:val="90"/>
          <w:sz w:val="15"/>
        </w:rPr>
        <w:t>DEL</w:t>
      </w:r>
      <w:r>
        <w:rPr>
          <w:b/>
          <w:spacing w:val="1"/>
          <w:sz w:val="15"/>
        </w:rPr>
        <w:t xml:space="preserve"> </w:t>
      </w:r>
      <w:r>
        <w:rPr>
          <w:b/>
          <w:w w:val="90"/>
          <w:sz w:val="15"/>
        </w:rPr>
        <w:t>ESTADO</w:t>
      </w:r>
      <w:r>
        <w:rPr>
          <w:b/>
          <w:spacing w:val="3"/>
          <w:sz w:val="15"/>
        </w:rPr>
        <w:t xml:space="preserve"> </w:t>
      </w:r>
      <w:r>
        <w:rPr>
          <w:b/>
          <w:w w:val="90"/>
          <w:sz w:val="15"/>
        </w:rPr>
        <w:t>DE</w:t>
      </w:r>
      <w:r>
        <w:rPr>
          <w:b/>
          <w:spacing w:val="3"/>
          <w:sz w:val="15"/>
        </w:rPr>
        <w:t xml:space="preserve"> </w:t>
      </w:r>
      <w:r>
        <w:rPr>
          <w:b/>
          <w:spacing w:val="-2"/>
          <w:w w:val="90"/>
          <w:sz w:val="15"/>
        </w:rPr>
        <w:t>YUCATÁN</w:t>
      </w:r>
    </w:p>
    <w:p w:rsidR="004B44A6" w:rsidRDefault="00DD6F89">
      <w:pPr>
        <w:rPr>
          <w:b/>
          <w:sz w:val="13"/>
        </w:rPr>
      </w:pPr>
      <w:r>
        <w:br w:type="column"/>
      </w:r>
    </w:p>
    <w:p w:rsidR="004B44A6" w:rsidRDefault="004B44A6">
      <w:pPr>
        <w:pStyle w:val="Textoindependiente"/>
        <w:spacing w:before="103"/>
        <w:rPr>
          <w:b/>
          <w:sz w:val="13"/>
        </w:rPr>
      </w:pPr>
    </w:p>
    <w:p w:rsidR="004B44A6" w:rsidRDefault="00DD6F89">
      <w:pPr>
        <w:tabs>
          <w:tab w:val="left" w:pos="1920"/>
        </w:tabs>
        <w:ind w:left="360"/>
        <w:rPr>
          <w:sz w:val="13"/>
        </w:rPr>
      </w:pPr>
      <w:r>
        <w:rPr>
          <w:b/>
          <w:w w:val="90"/>
          <w:position w:val="-1"/>
          <w:sz w:val="15"/>
        </w:rPr>
        <w:t>Población</w:t>
      </w:r>
      <w:r>
        <w:rPr>
          <w:b/>
          <w:spacing w:val="-9"/>
          <w:w w:val="90"/>
          <w:position w:val="-1"/>
          <w:sz w:val="15"/>
        </w:rPr>
        <w:t xml:space="preserve"> </w:t>
      </w:r>
      <w:r>
        <w:rPr>
          <w:b/>
          <w:spacing w:val="-2"/>
          <w:position w:val="-1"/>
          <w:sz w:val="15"/>
        </w:rPr>
        <w:t>Objetivo:</w:t>
      </w:r>
      <w:r>
        <w:rPr>
          <w:b/>
          <w:position w:val="-1"/>
          <w:sz w:val="15"/>
        </w:rPr>
        <w:tab/>
      </w:r>
      <w:r>
        <w:rPr>
          <w:sz w:val="13"/>
        </w:rPr>
        <w:t>Los</w:t>
      </w:r>
      <w:r>
        <w:rPr>
          <w:spacing w:val="-16"/>
          <w:sz w:val="13"/>
        </w:rPr>
        <w:t xml:space="preserve"> </w:t>
      </w:r>
      <w:r>
        <w:rPr>
          <w:sz w:val="13"/>
        </w:rPr>
        <w:t>Trabajadores</w:t>
      </w:r>
      <w:r>
        <w:rPr>
          <w:spacing w:val="-12"/>
          <w:sz w:val="13"/>
        </w:rPr>
        <w:t xml:space="preserve"> </w:t>
      </w:r>
      <w:r>
        <w:rPr>
          <w:sz w:val="13"/>
        </w:rPr>
        <w:t>de</w:t>
      </w:r>
      <w:r>
        <w:rPr>
          <w:spacing w:val="-13"/>
          <w:sz w:val="13"/>
        </w:rPr>
        <w:t xml:space="preserve"> </w:t>
      </w:r>
      <w:r>
        <w:rPr>
          <w:sz w:val="13"/>
        </w:rPr>
        <w:t>la</w:t>
      </w:r>
      <w:r>
        <w:rPr>
          <w:spacing w:val="-13"/>
          <w:sz w:val="13"/>
        </w:rPr>
        <w:t xml:space="preserve"> </w:t>
      </w:r>
      <w:r>
        <w:rPr>
          <w:sz w:val="13"/>
        </w:rPr>
        <w:t>Auditoría</w:t>
      </w:r>
      <w:r>
        <w:rPr>
          <w:spacing w:val="-13"/>
          <w:sz w:val="13"/>
        </w:rPr>
        <w:t xml:space="preserve"> </w:t>
      </w:r>
      <w:r>
        <w:rPr>
          <w:sz w:val="13"/>
        </w:rPr>
        <w:t>Superior</w:t>
      </w:r>
      <w:r>
        <w:rPr>
          <w:spacing w:val="-14"/>
          <w:sz w:val="13"/>
        </w:rPr>
        <w:t xml:space="preserve"> </w:t>
      </w:r>
      <w:r>
        <w:rPr>
          <w:sz w:val="13"/>
        </w:rPr>
        <w:t>del</w:t>
      </w:r>
      <w:r>
        <w:rPr>
          <w:spacing w:val="-14"/>
          <w:sz w:val="13"/>
        </w:rPr>
        <w:t xml:space="preserve"> </w:t>
      </w:r>
      <w:r>
        <w:rPr>
          <w:sz w:val="13"/>
        </w:rPr>
        <w:t>Estado</w:t>
      </w:r>
      <w:r>
        <w:rPr>
          <w:spacing w:val="-14"/>
          <w:sz w:val="13"/>
        </w:rPr>
        <w:t xml:space="preserve"> </w:t>
      </w:r>
      <w:r>
        <w:rPr>
          <w:sz w:val="13"/>
        </w:rPr>
        <w:t>de</w:t>
      </w:r>
      <w:r>
        <w:rPr>
          <w:spacing w:val="-15"/>
          <w:sz w:val="13"/>
        </w:rPr>
        <w:t xml:space="preserve"> </w:t>
      </w:r>
      <w:r>
        <w:rPr>
          <w:spacing w:val="-2"/>
          <w:sz w:val="13"/>
        </w:rPr>
        <w:t>Yucatán.</w:t>
      </w:r>
    </w:p>
    <w:p w:rsidR="004B44A6" w:rsidRDefault="004B44A6">
      <w:pPr>
        <w:rPr>
          <w:sz w:val="13"/>
        </w:rPr>
        <w:sectPr w:rsidR="004B44A6">
          <w:type w:val="continuous"/>
          <w:pgSz w:w="15840" w:h="12240" w:orient="landscape"/>
          <w:pgMar w:top="1380" w:right="360" w:bottom="280" w:left="360" w:header="328" w:footer="0" w:gutter="0"/>
          <w:cols w:num="3" w:space="720" w:equalWidth="0">
            <w:col w:w="2827" w:space="40"/>
            <w:col w:w="3798" w:space="896"/>
            <w:col w:w="7559"/>
          </w:cols>
        </w:sectPr>
      </w:pPr>
    </w:p>
    <w:p w:rsidR="004B44A6" w:rsidRDefault="00DD6F89">
      <w:pPr>
        <w:spacing w:before="61"/>
        <w:jc w:val="right"/>
        <w:rPr>
          <w:b/>
          <w:sz w:val="15"/>
        </w:rPr>
      </w:pPr>
      <w:r>
        <w:rPr>
          <w:b/>
          <w:spacing w:val="-2"/>
          <w:sz w:val="15"/>
        </w:rPr>
        <w:lastRenderedPageBreak/>
        <w:t>Directriz:</w:t>
      </w:r>
    </w:p>
    <w:p w:rsidR="004B44A6" w:rsidRDefault="00DD6F89">
      <w:pPr>
        <w:spacing w:before="59"/>
        <w:ind w:left="163"/>
        <w:rPr>
          <w:sz w:val="13"/>
        </w:rPr>
      </w:pPr>
      <w:r>
        <w:br w:type="column"/>
      </w:r>
      <w:r>
        <w:rPr>
          <w:sz w:val="13"/>
        </w:rPr>
        <w:lastRenderedPageBreak/>
        <w:t>01</w:t>
      </w:r>
      <w:r>
        <w:rPr>
          <w:spacing w:val="63"/>
          <w:sz w:val="13"/>
        </w:rPr>
        <w:t xml:space="preserve"> </w:t>
      </w:r>
      <w:r>
        <w:rPr>
          <w:sz w:val="13"/>
        </w:rPr>
        <w:t>Gobierno</w:t>
      </w:r>
      <w:r>
        <w:rPr>
          <w:spacing w:val="-13"/>
          <w:sz w:val="13"/>
        </w:rPr>
        <w:t xml:space="preserve"> </w:t>
      </w:r>
      <w:r>
        <w:rPr>
          <w:sz w:val="13"/>
        </w:rPr>
        <w:t>Honesto,</w:t>
      </w:r>
      <w:r>
        <w:rPr>
          <w:spacing w:val="-14"/>
          <w:sz w:val="13"/>
        </w:rPr>
        <w:t xml:space="preserve"> </w:t>
      </w:r>
      <w:r>
        <w:rPr>
          <w:sz w:val="13"/>
        </w:rPr>
        <w:t>Humanista</w:t>
      </w:r>
      <w:r>
        <w:rPr>
          <w:spacing w:val="-12"/>
          <w:sz w:val="13"/>
        </w:rPr>
        <w:t xml:space="preserve"> </w:t>
      </w:r>
      <w:r>
        <w:rPr>
          <w:sz w:val="13"/>
        </w:rPr>
        <w:t>y</w:t>
      </w:r>
      <w:r>
        <w:rPr>
          <w:spacing w:val="-12"/>
          <w:sz w:val="13"/>
        </w:rPr>
        <w:t xml:space="preserve"> </w:t>
      </w:r>
      <w:r>
        <w:rPr>
          <w:sz w:val="13"/>
        </w:rPr>
        <w:t>Cercano</w:t>
      </w:r>
      <w:r>
        <w:rPr>
          <w:spacing w:val="-11"/>
          <w:sz w:val="13"/>
        </w:rPr>
        <w:t xml:space="preserve"> </w:t>
      </w:r>
      <w:r>
        <w:rPr>
          <w:sz w:val="13"/>
        </w:rPr>
        <w:t>al</w:t>
      </w:r>
      <w:r>
        <w:rPr>
          <w:spacing w:val="-10"/>
          <w:sz w:val="13"/>
        </w:rPr>
        <w:t xml:space="preserve"> </w:t>
      </w:r>
      <w:r>
        <w:rPr>
          <w:spacing w:val="-2"/>
          <w:sz w:val="13"/>
        </w:rPr>
        <w:t>Pueblo.</w:t>
      </w:r>
    </w:p>
    <w:p w:rsidR="004B44A6" w:rsidRDefault="004B44A6">
      <w:pPr>
        <w:rPr>
          <w:sz w:val="13"/>
        </w:rPr>
        <w:sectPr w:rsidR="004B44A6">
          <w:type w:val="continuous"/>
          <w:pgSz w:w="15840" w:h="12240" w:orient="landscape"/>
          <w:pgMar w:top="1380" w:right="360" w:bottom="280" w:left="360" w:header="328" w:footer="0" w:gutter="0"/>
          <w:cols w:num="2" w:space="720" w:equalWidth="0">
            <w:col w:w="8559" w:space="40"/>
            <w:col w:w="6521"/>
          </w:cols>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42"/>
        <w:rPr>
          <w:sz w:val="20"/>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0"/>
        <w:gridCol w:w="663"/>
        <w:gridCol w:w="2903"/>
        <w:gridCol w:w="679"/>
        <w:gridCol w:w="1337"/>
        <w:gridCol w:w="827"/>
        <w:gridCol w:w="894"/>
        <w:gridCol w:w="3017"/>
        <w:gridCol w:w="2041"/>
      </w:tblGrid>
      <w:tr w:rsidR="004B44A6">
        <w:trPr>
          <w:trHeight w:val="330"/>
        </w:trPr>
        <w:tc>
          <w:tcPr>
            <w:tcW w:w="2280" w:type="dxa"/>
            <w:tcBorders>
              <w:bottom w:val="double" w:sz="4" w:space="0" w:color="000000"/>
              <w:right w:val="single" w:sz="4" w:space="0" w:color="808080"/>
            </w:tcBorders>
          </w:tcPr>
          <w:p w:rsidR="004B44A6" w:rsidRDefault="00DD6F89">
            <w:pPr>
              <w:pStyle w:val="TableParagraph"/>
              <w:spacing w:before="115"/>
              <w:ind w:left="660"/>
              <w:rPr>
                <w:b/>
                <w:sz w:val="11"/>
              </w:rPr>
            </w:pPr>
            <w:r>
              <w:rPr>
                <w:b/>
                <w:w w:val="85"/>
                <w:sz w:val="11"/>
              </w:rPr>
              <w:t>Resumen</w:t>
            </w:r>
            <w:r>
              <w:rPr>
                <w:b/>
                <w:spacing w:val="4"/>
                <w:sz w:val="11"/>
              </w:rPr>
              <w:t xml:space="preserve"> </w:t>
            </w:r>
            <w:r>
              <w:rPr>
                <w:b/>
                <w:spacing w:val="-2"/>
                <w:sz w:val="11"/>
              </w:rPr>
              <w:t>Narrativo</w:t>
            </w:r>
          </w:p>
        </w:tc>
        <w:tc>
          <w:tcPr>
            <w:tcW w:w="663" w:type="dxa"/>
            <w:tcBorders>
              <w:left w:val="single" w:sz="4" w:space="0" w:color="808080"/>
              <w:bottom w:val="double" w:sz="4" w:space="0" w:color="000000"/>
              <w:right w:val="nil"/>
            </w:tcBorders>
          </w:tcPr>
          <w:p w:rsidR="004B44A6" w:rsidRDefault="004B44A6">
            <w:pPr>
              <w:pStyle w:val="TableParagraph"/>
              <w:rPr>
                <w:rFonts w:ascii="Times New Roman"/>
                <w:sz w:val="10"/>
              </w:rPr>
            </w:pPr>
          </w:p>
        </w:tc>
        <w:tc>
          <w:tcPr>
            <w:tcW w:w="2903" w:type="dxa"/>
            <w:tcBorders>
              <w:left w:val="nil"/>
              <w:bottom w:val="double" w:sz="4" w:space="0" w:color="000000"/>
              <w:right w:val="nil"/>
            </w:tcBorders>
          </w:tcPr>
          <w:p w:rsidR="004B44A6" w:rsidRDefault="00DD6F89">
            <w:pPr>
              <w:pStyle w:val="TableParagraph"/>
              <w:spacing w:before="115"/>
              <w:ind w:left="907"/>
              <w:rPr>
                <w:b/>
                <w:sz w:val="11"/>
              </w:rPr>
            </w:pPr>
            <w:r>
              <w:rPr>
                <w:b/>
                <w:spacing w:val="-2"/>
                <w:w w:val="95"/>
                <w:sz w:val="11"/>
              </w:rPr>
              <w:t>Indicador</w:t>
            </w:r>
          </w:p>
        </w:tc>
        <w:tc>
          <w:tcPr>
            <w:tcW w:w="679" w:type="dxa"/>
            <w:tcBorders>
              <w:left w:val="nil"/>
              <w:bottom w:val="double" w:sz="4" w:space="0" w:color="000000"/>
              <w:right w:val="nil"/>
            </w:tcBorders>
          </w:tcPr>
          <w:p w:rsidR="004B44A6" w:rsidRDefault="00DD6F89">
            <w:pPr>
              <w:pStyle w:val="TableParagraph"/>
              <w:spacing w:before="115"/>
              <w:ind w:left="2" w:right="2"/>
              <w:jc w:val="center"/>
              <w:rPr>
                <w:b/>
                <w:sz w:val="11"/>
              </w:rPr>
            </w:pPr>
            <w:r>
              <w:rPr>
                <w:b/>
                <w:spacing w:val="-2"/>
                <w:sz w:val="11"/>
              </w:rPr>
              <w:t>Fórmula</w:t>
            </w:r>
          </w:p>
        </w:tc>
        <w:tc>
          <w:tcPr>
            <w:tcW w:w="1337" w:type="dxa"/>
            <w:tcBorders>
              <w:left w:val="nil"/>
              <w:bottom w:val="double" w:sz="4" w:space="0" w:color="000000"/>
              <w:right w:val="nil"/>
            </w:tcBorders>
          </w:tcPr>
          <w:p w:rsidR="004B44A6" w:rsidRDefault="00DD6F89">
            <w:pPr>
              <w:pStyle w:val="TableParagraph"/>
              <w:spacing w:before="115"/>
              <w:ind w:left="424"/>
              <w:rPr>
                <w:b/>
                <w:sz w:val="11"/>
              </w:rPr>
            </w:pPr>
            <w:r>
              <w:rPr>
                <w:b/>
                <w:w w:val="85"/>
                <w:sz w:val="11"/>
              </w:rPr>
              <w:t>Línea</w:t>
            </w:r>
            <w:r>
              <w:rPr>
                <w:b/>
                <w:spacing w:val="-1"/>
                <w:w w:val="95"/>
                <w:sz w:val="11"/>
              </w:rPr>
              <w:t xml:space="preserve"> </w:t>
            </w:r>
            <w:r>
              <w:rPr>
                <w:b/>
                <w:spacing w:val="-4"/>
                <w:w w:val="95"/>
                <w:sz w:val="11"/>
              </w:rPr>
              <w:t>base</w:t>
            </w:r>
          </w:p>
        </w:tc>
        <w:tc>
          <w:tcPr>
            <w:tcW w:w="827" w:type="dxa"/>
            <w:tcBorders>
              <w:left w:val="nil"/>
              <w:bottom w:val="double" w:sz="4" w:space="0" w:color="000000"/>
              <w:right w:val="nil"/>
            </w:tcBorders>
          </w:tcPr>
          <w:p w:rsidR="004B44A6" w:rsidRDefault="00DD6F89">
            <w:pPr>
              <w:pStyle w:val="TableParagraph"/>
              <w:spacing w:before="115"/>
              <w:ind w:right="96"/>
              <w:jc w:val="center"/>
              <w:rPr>
                <w:b/>
                <w:sz w:val="11"/>
              </w:rPr>
            </w:pPr>
            <w:r>
              <w:rPr>
                <w:b/>
                <w:spacing w:val="-4"/>
                <w:sz w:val="11"/>
              </w:rPr>
              <w:t>Meta</w:t>
            </w:r>
          </w:p>
        </w:tc>
        <w:tc>
          <w:tcPr>
            <w:tcW w:w="894" w:type="dxa"/>
            <w:tcBorders>
              <w:left w:val="nil"/>
              <w:bottom w:val="double" w:sz="4" w:space="0" w:color="000000"/>
              <w:right w:val="nil"/>
            </w:tcBorders>
          </w:tcPr>
          <w:p w:rsidR="004B44A6" w:rsidRDefault="00DD6F89">
            <w:pPr>
              <w:pStyle w:val="TableParagraph"/>
              <w:spacing w:before="115"/>
              <w:ind w:left="100" w:right="2"/>
              <w:jc w:val="center"/>
              <w:rPr>
                <w:b/>
                <w:sz w:val="11"/>
              </w:rPr>
            </w:pPr>
            <w:r>
              <w:rPr>
                <w:b/>
                <w:spacing w:val="-2"/>
                <w:sz w:val="11"/>
              </w:rPr>
              <w:t>Periodicidad</w:t>
            </w:r>
          </w:p>
        </w:tc>
        <w:tc>
          <w:tcPr>
            <w:tcW w:w="3017" w:type="dxa"/>
            <w:tcBorders>
              <w:left w:val="nil"/>
              <w:bottom w:val="double" w:sz="4" w:space="0" w:color="000000"/>
              <w:right w:val="single" w:sz="4" w:space="0" w:color="808080"/>
            </w:tcBorders>
          </w:tcPr>
          <w:p w:rsidR="004B44A6" w:rsidRDefault="00DD6F89">
            <w:pPr>
              <w:pStyle w:val="TableParagraph"/>
              <w:spacing w:before="115"/>
              <w:ind w:left="959"/>
              <w:rPr>
                <w:b/>
                <w:sz w:val="11"/>
              </w:rPr>
            </w:pPr>
            <w:r>
              <w:rPr>
                <w:b/>
                <w:w w:val="90"/>
                <w:sz w:val="11"/>
              </w:rPr>
              <w:t>Medios</w:t>
            </w:r>
            <w:r>
              <w:rPr>
                <w:b/>
                <w:spacing w:val="-5"/>
                <w:w w:val="90"/>
                <w:sz w:val="11"/>
              </w:rPr>
              <w:t xml:space="preserve"> </w:t>
            </w:r>
            <w:r>
              <w:rPr>
                <w:b/>
                <w:w w:val="90"/>
                <w:sz w:val="11"/>
              </w:rPr>
              <w:t>de</w:t>
            </w:r>
            <w:r>
              <w:rPr>
                <w:b/>
                <w:spacing w:val="-4"/>
                <w:w w:val="90"/>
                <w:sz w:val="11"/>
              </w:rPr>
              <w:t xml:space="preserve"> </w:t>
            </w:r>
            <w:r>
              <w:rPr>
                <w:b/>
                <w:spacing w:val="-2"/>
                <w:w w:val="90"/>
                <w:sz w:val="11"/>
              </w:rPr>
              <w:t>Verificación</w:t>
            </w:r>
          </w:p>
        </w:tc>
        <w:tc>
          <w:tcPr>
            <w:tcW w:w="2041" w:type="dxa"/>
            <w:tcBorders>
              <w:left w:val="single" w:sz="4" w:space="0" w:color="808080"/>
              <w:bottom w:val="double" w:sz="4" w:space="0" w:color="000000"/>
              <w:right w:val="single" w:sz="2" w:space="0" w:color="000000"/>
            </w:tcBorders>
          </w:tcPr>
          <w:p w:rsidR="004B44A6" w:rsidRDefault="00DD6F89">
            <w:pPr>
              <w:pStyle w:val="TableParagraph"/>
              <w:spacing w:before="115"/>
              <w:ind w:left="10"/>
              <w:jc w:val="center"/>
              <w:rPr>
                <w:b/>
                <w:sz w:val="11"/>
              </w:rPr>
            </w:pPr>
            <w:r>
              <w:rPr>
                <w:b/>
                <w:spacing w:val="-2"/>
                <w:sz w:val="11"/>
              </w:rPr>
              <w:t>Supuestos</w:t>
            </w:r>
          </w:p>
        </w:tc>
      </w:tr>
      <w:tr w:rsidR="004B44A6">
        <w:trPr>
          <w:trHeight w:val="1477"/>
        </w:trPr>
        <w:tc>
          <w:tcPr>
            <w:tcW w:w="2280" w:type="dxa"/>
            <w:tcBorders>
              <w:top w:val="double" w:sz="4" w:space="0" w:color="000000"/>
              <w:bottom w:val="single" w:sz="4" w:space="0" w:color="808080"/>
              <w:right w:val="single" w:sz="4" w:space="0" w:color="808080"/>
            </w:tcBorders>
          </w:tcPr>
          <w:p w:rsidR="004B44A6" w:rsidRDefault="00DD6F89">
            <w:pPr>
              <w:pStyle w:val="TableParagraph"/>
              <w:spacing w:before="115"/>
              <w:ind w:left="11"/>
              <w:jc w:val="center"/>
              <w:rPr>
                <w:b/>
                <w:sz w:val="11"/>
              </w:rPr>
            </w:pPr>
            <w:r>
              <w:rPr>
                <w:b/>
                <w:spacing w:val="-5"/>
                <w:sz w:val="11"/>
              </w:rPr>
              <w:t>Fin</w:t>
            </w:r>
          </w:p>
          <w:p w:rsidR="004B44A6" w:rsidRDefault="00DD6F89">
            <w:pPr>
              <w:pStyle w:val="TableParagraph"/>
              <w:spacing w:before="104"/>
              <w:ind w:left="120" w:right="106"/>
              <w:jc w:val="both"/>
              <w:rPr>
                <w:sz w:val="11"/>
              </w:rPr>
            </w:pPr>
            <w:r>
              <w:rPr>
                <w:sz w:val="11"/>
              </w:rPr>
              <w:t>Se</w:t>
            </w:r>
            <w:r>
              <w:rPr>
                <w:spacing w:val="-7"/>
                <w:sz w:val="11"/>
              </w:rPr>
              <w:t xml:space="preserve"> </w:t>
            </w:r>
            <w:r>
              <w:rPr>
                <w:sz w:val="11"/>
              </w:rPr>
              <w:t>contribuye</w:t>
            </w:r>
            <w:r>
              <w:rPr>
                <w:spacing w:val="-7"/>
                <w:sz w:val="11"/>
              </w:rPr>
              <w:t xml:space="preserve"> </w:t>
            </w:r>
            <w:r>
              <w:rPr>
                <w:sz w:val="11"/>
              </w:rPr>
              <w:t>a</w:t>
            </w:r>
            <w:r>
              <w:rPr>
                <w:spacing w:val="-7"/>
                <w:sz w:val="11"/>
              </w:rPr>
              <w:t xml:space="preserve"> </w:t>
            </w:r>
            <w:r>
              <w:rPr>
                <w:sz w:val="11"/>
              </w:rPr>
              <w:t>promover</w:t>
            </w:r>
            <w:r>
              <w:rPr>
                <w:spacing w:val="-7"/>
                <w:sz w:val="11"/>
              </w:rPr>
              <w:t xml:space="preserve"> </w:t>
            </w:r>
            <w:r>
              <w:rPr>
                <w:sz w:val="11"/>
              </w:rPr>
              <w:t>mecanismos</w:t>
            </w:r>
            <w:r>
              <w:rPr>
                <w:spacing w:val="-7"/>
                <w:sz w:val="11"/>
              </w:rPr>
              <w:t xml:space="preserve"> </w:t>
            </w:r>
            <w:r>
              <w:rPr>
                <w:sz w:val="11"/>
              </w:rPr>
              <w:t>de</w:t>
            </w:r>
            <w:r>
              <w:rPr>
                <w:spacing w:val="40"/>
                <w:w w:val="105"/>
                <w:sz w:val="11"/>
              </w:rPr>
              <w:t xml:space="preserve"> </w:t>
            </w:r>
            <w:r>
              <w:rPr>
                <w:w w:val="105"/>
                <w:sz w:val="11"/>
              </w:rPr>
              <w:t>mejora</w:t>
            </w:r>
            <w:r>
              <w:rPr>
                <w:spacing w:val="-10"/>
                <w:w w:val="105"/>
                <w:sz w:val="11"/>
              </w:rPr>
              <w:t xml:space="preserve"> </w:t>
            </w:r>
            <w:r>
              <w:rPr>
                <w:w w:val="105"/>
                <w:sz w:val="11"/>
              </w:rPr>
              <w:t>para</w:t>
            </w:r>
            <w:r>
              <w:rPr>
                <w:spacing w:val="-9"/>
                <w:w w:val="105"/>
                <w:sz w:val="11"/>
              </w:rPr>
              <w:t xml:space="preserve"> </w:t>
            </w:r>
            <w:r>
              <w:rPr>
                <w:w w:val="105"/>
                <w:sz w:val="11"/>
              </w:rPr>
              <w:t>la</w:t>
            </w:r>
            <w:r>
              <w:rPr>
                <w:spacing w:val="-9"/>
                <w:w w:val="105"/>
                <w:sz w:val="11"/>
              </w:rPr>
              <w:t xml:space="preserve"> </w:t>
            </w:r>
            <w:r>
              <w:rPr>
                <w:w w:val="105"/>
                <w:sz w:val="11"/>
              </w:rPr>
              <w:t>estrategia</w:t>
            </w:r>
            <w:r>
              <w:rPr>
                <w:spacing w:val="-9"/>
                <w:w w:val="105"/>
                <w:sz w:val="11"/>
              </w:rPr>
              <w:t xml:space="preserve"> </w:t>
            </w:r>
            <w:r>
              <w:rPr>
                <w:w w:val="105"/>
                <w:sz w:val="11"/>
              </w:rPr>
              <w:t>anticorrupción</w:t>
            </w:r>
            <w:r>
              <w:rPr>
                <w:spacing w:val="40"/>
                <w:w w:val="105"/>
                <w:sz w:val="11"/>
              </w:rPr>
              <w:t xml:space="preserve"> </w:t>
            </w:r>
            <w:r>
              <w:rPr>
                <w:w w:val="105"/>
                <w:sz w:val="11"/>
              </w:rPr>
              <w:t>en</w:t>
            </w:r>
            <w:r>
              <w:rPr>
                <w:spacing w:val="-8"/>
                <w:w w:val="105"/>
                <w:sz w:val="11"/>
              </w:rPr>
              <w:t xml:space="preserve"> </w:t>
            </w:r>
            <w:r>
              <w:rPr>
                <w:w w:val="105"/>
                <w:sz w:val="11"/>
              </w:rPr>
              <w:t>el</w:t>
            </w:r>
            <w:r>
              <w:rPr>
                <w:spacing w:val="-8"/>
                <w:w w:val="105"/>
                <w:sz w:val="11"/>
              </w:rPr>
              <w:t xml:space="preserve"> </w:t>
            </w:r>
            <w:r>
              <w:rPr>
                <w:w w:val="105"/>
                <w:sz w:val="11"/>
              </w:rPr>
              <w:t>Estado</w:t>
            </w:r>
            <w:r>
              <w:rPr>
                <w:spacing w:val="-8"/>
                <w:w w:val="105"/>
                <w:sz w:val="11"/>
              </w:rPr>
              <w:t xml:space="preserve"> </w:t>
            </w:r>
            <w:r>
              <w:rPr>
                <w:w w:val="105"/>
                <w:sz w:val="11"/>
              </w:rPr>
              <w:t>mediante</w:t>
            </w:r>
            <w:r>
              <w:rPr>
                <w:spacing w:val="-9"/>
                <w:w w:val="105"/>
                <w:sz w:val="11"/>
              </w:rPr>
              <w:t xml:space="preserve"> </w:t>
            </w:r>
            <w:r>
              <w:rPr>
                <w:w w:val="105"/>
                <w:sz w:val="11"/>
              </w:rPr>
              <w:t>la</w:t>
            </w:r>
            <w:r>
              <w:rPr>
                <w:spacing w:val="-9"/>
                <w:w w:val="105"/>
                <w:sz w:val="11"/>
              </w:rPr>
              <w:t xml:space="preserve"> </w:t>
            </w:r>
            <w:r>
              <w:rPr>
                <w:w w:val="105"/>
                <w:sz w:val="11"/>
              </w:rPr>
              <w:t>verificación</w:t>
            </w:r>
            <w:r>
              <w:rPr>
                <w:spacing w:val="-9"/>
                <w:w w:val="105"/>
                <w:sz w:val="11"/>
              </w:rPr>
              <w:t xml:space="preserve"> </w:t>
            </w:r>
            <w:r>
              <w:rPr>
                <w:w w:val="105"/>
                <w:sz w:val="11"/>
              </w:rPr>
              <w:t>del</w:t>
            </w:r>
            <w:r>
              <w:rPr>
                <w:spacing w:val="40"/>
                <w:w w:val="105"/>
                <w:sz w:val="11"/>
              </w:rPr>
              <w:t xml:space="preserve"> </w:t>
            </w:r>
            <w:r>
              <w:rPr>
                <w:w w:val="105"/>
                <w:sz w:val="11"/>
              </w:rPr>
              <w:t>cumplimiento de los objetivos para la</w:t>
            </w:r>
            <w:r>
              <w:rPr>
                <w:spacing w:val="40"/>
                <w:w w:val="105"/>
                <w:sz w:val="11"/>
              </w:rPr>
              <w:t xml:space="preserve"> </w:t>
            </w:r>
            <w:r>
              <w:rPr>
                <w:w w:val="105"/>
                <w:sz w:val="11"/>
              </w:rPr>
              <w:t>adecuada aplicación de los recursos</w:t>
            </w:r>
            <w:r>
              <w:rPr>
                <w:spacing w:val="40"/>
                <w:w w:val="105"/>
                <w:sz w:val="11"/>
              </w:rPr>
              <w:t xml:space="preserve"> </w:t>
            </w:r>
            <w:r>
              <w:rPr>
                <w:sz w:val="11"/>
              </w:rPr>
              <w:t>dentro</w:t>
            </w:r>
            <w:r>
              <w:rPr>
                <w:spacing w:val="-8"/>
                <w:sz w:val="11"/>
              </w:rPr>
              <w:t xml:space="preserve"> </w:t>
            </w:r>
            <w:r>
              <w:rPr>
                <w:sz w:val="11"/>
              </w:rPr>
              <w:t>de</w:t>
            </w:r>
            <w:r>
              <w:rPr>
                <w:spacing w:val="-11"/>
                <w:sz w:val="11"/>
              </w:rPr>
              <w:t xml:space="preserve"> </w:t>
            </w:r>
            <w:r>
              <w:rPr>
                <w:sz w:val="11"/>
              </w:rPr>
              <w:t>la</w:t>
            </w:r>
            <w:r>
              <w:rPr>
                <w:spacing w:val="-9"/>
                <w:sz w:val="11"/>
              </w:rPr>
              <w:t xml:space="preserve"> </w:t>
            </w:r>
            <w:r>
              <w:rPr>
                <w:sz w:val="11"/>
              </w:rPr>
              <w:t>Auditoria</w:t>
            </w:r>
            <w:r>
              <w:rPr>
                <w:spacing w:val="-8"/>
                <w:sz w:val="11"/>
              </w:rPr>
              <w:t xml:space="preserve"> </w:t>
            </w:r>
            <w:r>
              <w:rPr>
                <w:sz w:val="11"/>
              </w:rPr>
              <w:t>Superior</w:t>
            </w:r>
            <w:r>
              <w:rPr>
                <w:spacing w:val="-8"/>
                <w:sz w:val="11"/>
              </w:rPr>
              <w:t xml:space="preserve"> </w:t>
            </w:r>
            <w:r>
              <w:rPr>
                <w:sz w:val="11"/>
              </w:rPr>
              <w:t>del</w:t>
            </w:r>
            <w:r>
              <w:rPr>
                <w:spacing w:val="-10"/>
                <w:sz w:val="11"/>
              </w:rPr>
              <w:t xml:space="preserve"> </w:t>
            </w:r>
            <w:r>
              <w:rPr>
                <w:spacing w:val="-2"/>
                <w:sz w:val="11"/>
              </w:rPr>
              <w:t>Estado.</w:t>
            </w:r>
          </w:p>
        </w:tc>
        <w:tc>
          <w:tcPr>
            <w:tcW w:w="663" w:type="dxa"/>
            <w:tcBorders>
              <w:top w:val="double" w:sz="4" w:space="0" w:color="000000"/>
              <w:left w:val="single" w:sz="4" w:space="0" w:color="808080"/>
              <w:bottom w:val="single" w:sz="4" w:space="0" w:color="808080"/>
              <w:right w:val="nil"/>
            </w:tcBorders>
          </w:tcPr>
          <w:p w:rsidR="004B44A6" w:rsidRDefault="00DD6F89">
            <w:pPr>
              <w:pStyle w:val="TableParagraph"/>
              <w:spacing w:before="112"/>
              <w:ind w:left="212"/>
              <w:jc w:val="center"/>
              <w:rPr>
                <w:sz w:val="11"/>
              </w:rPr>
            </w:pPr>
            <w:r>
              <w:rPr>
                <w:noProof/>
                <w:sz w:val="11"/>
                <w:lang w:val="es-MX" w:eastAsia="es-MX"/>
              </w:rPr>
              <mc:AlternateContent>
                <mc:Choice Requires="wpg">
                  <w:drawing>
                    <wp:anchor distT="0" distB="0" distL="0" distR="0" simplePos="0" relativeHeight="251534336" behindDoc="1" locked="0" layoutInCell="1" allowOverlap="1">
                      <wp:simplePos x="0" y="0"/>
                      <wp:positionH relativeFrom="column">
                        <wp:posOffset>76200</wp:posOffset>
                      </wp:positionH>
                      <wp:positionV relativeFrom="paragraph">
                        <wp:posOffset>72677</wp:posOffset>
                      </wp:positionV>
                      <wp:extent cx="6400800" cy="171450"/>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1450"/>
                                <a:chOff x="0" y="0"/>
                                <a:chExt cx="6400800" cy="171450"/>
                              </a:xfrm>
                            </wpg:grpSpPr>
                            <wps:wsp>
                              <wps:cNvPr id="164" name="Graphic 164"/>
                              <wps:cNvSpPr/>
                              <wps:spPr>
                                <a:xfrm>
                                  <a:off x="0" y="0"/>
                                  <a:ext cx="6400800" cy="171450"/>
                                </a:xfrm>
                                <a:custGeom>
                                  <a:avLst/>
                                  <a:gdLst/>
                                  <a:ahLst/>
                                  <a:cxnLst/>
                                  <a:rect l="l" t="t" r="r" b="b"/>
                                  <a:pathLst>
                                    <a:path w="6400800" h="171450">
                                      <a:moveTo>
                                        <a:pt x="6400800" y="0"/>
                                      </a:moveTo>
                                      <a:lnTo>
                                        <a:pt x="0" y="0"/>
                                      </a:lnTo>
                                      <a:lnTo>
                                        <a:pt x="0" y="171450"/>
                                      </a:lnTo>
                                      <a:lnTo>
                                        <a:pt x="6400800" y="17145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7FBA75FC" id="Group 163" o:spid="_x0000_s1026" style="position:absolute;margin-left:6pt;margin-top:5.7pt;width:7in;height:13.5pt;z-index:-251782144;mso-wrap-distance-left:0;mso-wrap-distance-right:0" coordsize="64008,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">
                      <v:shape id="Graphic 164" o:spid="_x0000_s1027" style="position:absolute;width:64008;height:1714;visibility:visible;mso-wrap-style:square;v-text-anchor:top" coordsize="640080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" path="m6400800,l,,,171450r6400800,l6400800,xe" fillcolor="#e1ded6" stroked="f">
                        <v:path arrowok="t"/>
                      </v:shape>
                    </v:group>
                  </w:pict>
                </mc:Fallback>
              </mc:AlternateContent>
            </w:r>
            <w:r>
              <w:rPr>
                <w:spacing w:val="-2"/>
                <w:sz w:val="11"/>
              </w:rPr>
              <w:t>23,769</w:t>
            </w:r>
          </w:p>
        </w:tc>
        <w:tc>
          <w:tcPr>
            <w:tcW w:w="2903" w:type="dxa"/>
            <w:tcBorders>
              <w:top w:val="double" w:sz="4" w:space="0" w:color="000000"/>
              <w:left w:val="nil"/>
              <w:bottom w:val="single" w:sz="4" w:space="0" w:color="808080"/>
              <w:right w:val="nil"/>
            </w:tcBorders>
          </w:tcPr>
          <w:p w:rsidR="004B44A6" w:rsidRDefault="00DD6F89">
            <w:pPr>
              <w:pStyle w:val="TableParagraph"/>
              <w:spacing w:before="112"/>
              <w:ind w:left="62"/>
              <w:rPr>
                <w:sz w:val="11"/>
              </w:rPr>
            </w:pPr>
            <w:r>
              <w:rPr>
                <w:spacing w:val="-2"/>
                <w:sz w:val="11"/>
              </w:rPr>
              <w:t>Tasa</w:t>
            </w:r>
            <w:r>
              <w:rPr>
                <w:spacing w:val="-7"/>
                <w:sz w:val="11"/>
              </w:rPr>
              <w:t xml:space="preserve"> </w:t>
            </w:r>
            <w:r>
              <w:rPr>
                <w:spacing w:val="-2"/>
                <w:sz w:val="11"/>
              </w:rPr>
              <w:t>de</w:t>
            </w:r>
            <w:r>
              <w:rPr>
                <w:spacing w:val="-7"/>
                <w:sz w:val="11"/>
              </w:rPr>
              <w:t xml:space="preserve"> </w:t>
            </w:r>
            <w:r>
              <w:rPr>
                <w:spacing w:val="-2"/>
                <w:sz w:val="11"/>
              </w:rPr>
              <w:t>incidencia</w:t>
            </w:r>
            <w:r>
              <w:rPr>
                <w:spacing w:val="-6"/>
                <w:sz w:val="11"/>
              </w:rPr>
              <w:t xml:space="preserve"> </w:t>
            </w:r>
            <w:r>
              <w:rPr>
                <w:spacing w:val="-2"/>
                <w:sz w:val="11"/>
              </w:rPr>
              <w:t>de</w:t>
            </w:r>
            <w:r>
              <w:rPr>
                <w:spacing w:val="-7"/>
                <w:sz w:val="11"/>
              </w:rPr>
              <w:t xml:space="preserve"> </w:t>
            </w:r>
            <w:r>
              <w:rPr>
                <w:spacing w:val="-2"/>
                <w:sz w:val="11"/>
              </w:rPr>
              <w:t>corrupción</w:t>
            </w:r>
          </w:p>
        </w:tc>
        <w:tc>
          <w:tcPr>
            <w:tcW w:w="679" w:type="dxa"/>
            <w:tcBorders>
              <w:top w:val="double" w:sz="4" w:space="0" w:color="000000"/>
              <w:left w:val="nil"/>
              <w:bottom w:val="single" w:sz="4" w:space="0" w:color="808080"/>
              <w:right w:val="nil"/>
            </w:tcBorders>
          </w:tcPr>
          <w:p w:rsidR="004B44A6" w:rsidRDefault="00DD6F89">
            <w:pPr>
              <w:pStyle w:val="TableParagraph"/>
              <w:spacing w:before="115"/>
              <w:ind w:left="2" w:right="2"/>
              <w:jc w:val="center"/>
              <w:rPr>
                <w:sz w:val="11"/>
              </w:rPr>
            </w:pPr>
            <w:r>
              <w:rPr>
                <w:spacing w:val="-10"/>
                <w:w w:val="115"/>
                <w:sz w:val="11"/>
              </w:rPr>
              <w:t>A</w:t>
            </w:r>
          </w:p>
        </w:tc>
        <w:tc>
          <w:tcPr>
            <w:tcW w:w="1337" w:type="dxa"/>
            <w:tcBorders>
              <w:top w:val="double" w:sz="4" w:space="0" w:color="000000"/>
              <w:left w:val="nil"/>
              <w:bottom w:val="single" w:sz="4" w:space="0" w:color="808080"/>
              <w:right w:val="nil"/>
            </w:tcBorders>
          </w:tcPr>
          <w:p w:rsidR="004B44A6" w:rsidRDefault="00DD6F89">
            <w:pPr>
              <w:pStyle w:val="TableParagraph"/>
              <w:spacing w:before="112" w:line="126" w:lineRule="exact"/>
              <w:ind w:left="47"/>
              <w:jc w:val="center"/>
              <w:rPr>
                <w:sz w:val="11"/>
              </w:rPr>
            </w:pPr>
            <w:r>
              <w:rPr>
                <w:spacing w:val="-2"/>
                <w:sz w:val="11"/>
              </w:rPr>
              <w:t>23,083.00</w:t>
            </w:r>
          </w:p>
          <w:p w:rsidR="004B44A6" w:rsidRDefault="00DD6F89">
            <w:pPr>
              <w:pStyle w:val="TableParagraph"/>
              <w:spacing w:line="126" w:lineRule="exact"/>
              <w:ind w:left="47" w:right="26"/>
              <w:jc w:val="center"/>
              <w:rPr>
                <w:sz w:val="11"/>
              </w:rPr>
            </w:pPr>
            <w:r>
              <w:rPr>
                <w:spacing w:val="-2"/>
                <w:sz w:val="11"/>
              </w:rPr>
              <w:t>Incidentes</w:t>
            </w:r>
            <w:r>
              <w:rPr>
                <w:spacing w:val="-6"/>
                <w:sz w:val="11"/>
              </w:rPr>
              <w:t xml:space="preserve"> </w:t>
            </w:r>
            <w:r>
              <w:rPr>
                <w:spacing w:val="-2"/>
                <w:sz w:val="11"/>
              </w:rPr>
              <w:t>por</w:t>
            </w:r>
            <w:r>
              <w:rPr>
                <w:spacing w:val="-5"/>
                <w:sz w:val="11"/>
              </w:rPr>
              <w:t xml:space="preserve"> </w:t>
            </w:r>
            <w:r>
              <w:rPr>
                <w:spacing w:val="-2"/>
                <w:sz w:val="11"/>
              </w:rPr>
              <w:t>cada</w:t>
            </w:r>
            <w:r>
              <w:rPr>
                <w:spacing w:val="-5"/>
                <w:sz w:val="11"/>
              </w:rPr>
              <w:t xml:space="preserve"> 100</w:t>
            </w:r>
          </w:p>
        </w:tc>
        <w:tc>
          <w:tcPr>
            <w:tcW w:w="827" w:type="dxa"/>
            <w:tcBorders>
              <w:top w:val="double" w:sz="4" w:space="0" w:color="000000"/>
              <w:left w:val="nil"/>
              <w:bottom w:val="single" w:sz="4" w:space="0" w:color="808080"/>
              <w:right w:val="nil"/>
            </w:tcBorders>
          </w:tcPr>
          <w:p w:rsidR="004B44A6" w:rsidRDefault="00DD6F89">
            <w:pPr>
              <w:pStyle w:val="TableParagraph"/>
              <w:spacing w:before="112"/>
              <w:ind w:left="20" w:right="96"/>
              <w:jc w:val="center"/>
              <w:rPr>
                <w:sz w:val="11"/>
              </w:rPr>
            </w:pPr>
            <w:r>
              <w:rPr>
                <w:spacing w:val="-2"/>
                <w:sz w:val="11"/>
              </w:rPr>
              <w:t>212,440.00</w:t>
            </w:r>
          </w:p>
        </w:tc>
        <w:tc>
          <w:tcPr>
            <w:tcW w:w="894" w:type="dxa"/>
            <w:tcBorders>
              <w:top w:val="double" w:sz="4" w:space="0" w:color="000000"/>
              <w:left w:val="nil"/>
              <w:bottom w:val="single" w:sz="4" w:space="0" w:color="808080"/>
              <w:right w:val="nil"/>
            </w:tcBorders>
          </w:tcPr>
          <w:p w:rsidR="004B44A6" w:rsidRDefault="00DD6F89">
            <w:pPr>
              <w:pStyle w:val="TableParagraph"/>
              <w:spacing w:before="115"/>
              <w:ind w:left="100"/>
              <w:jc w:val="center"/>
              <w:rPr>
                <w:sz w:val="11"/>
              </w:rPr>
            </w:pPr>
            <w:r>
              <w:rPr>
                <w:spacing w:val="-4"/>
                <w:w w:val="105"/>
                <w:sz w:val="11"/>
              </w:rPr>
              <w:t>Anual</w:t>
            </w:r>
          </w:p>
        </w:tc>
        <w:tc>
          <w:tcPr>
            <w:tcW w:w="3017" w:type="dxa"/>
            <w:tcBorders>
              <w:top w:val="double" w:sz="4" w:space="0" w:color="00000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spacing w:before="115"/>
              <w:rPr>
                <w:sz w:val="11"/>
              </w:rPr>
            </w:pPr>
          </w:p>
          <w:p w:rsidR="004B44A6" w:rsidRDefault="00DD6F89">
            <w:pPr>
              <w:pStyle w:val="TableParagraph"/>
              <w:ind w:left="143" w:right="203"/>
              <w:rPr>
                <w:sz w:val="11"/>
              </w:rPr>
            </w:pPr>
            <w:r>
              <w:rPr>
                <w:sz w:val="11"/>
              </w:rPr>
              <w:t>Encuesta</w:t>
            </w:r>
            <w:r>
              <w:rPr>
                <w:spacing w:val="-2"/>
                <w:sz w:val="11"/>
              </w:rPr>
              <w:t xml:space="preserve"> </w:t>
            </w:r>
            <w:r>
              <w:rPr>
                <w:sz w:val="11"/>
              </w:rPr>
              <w:t>Nacional de</w:t>
            </w:r>
            <w:r>
              <w:rPr>
                <w:spacing w:val="-5"/>
                <w:sz w:val="11"/>
              </w:rPr>
              <w:t xml:space="preserve"> </w:t>
            </w:r>
            <w:r>
              <w:rPr>
                <w:sz w:val="11"/>
              </w:rPr>
              <w:t>Calidad e Impacto</w:t>
            </w:r>
            <w:r>
              <w:rPr>
                <w:spacing w:val="40"/>
                <w:sz w:val="11"/>
              </w:rPr>
              <w:t xml:space="preserve"> </w:t>
            </w:r>
            <w:r>
              <w:rPr>
                <w:sz w:val="11"/>
              </w:rPr>
              <w:t>Gubernamental</w:t>
            </w:r>
            <w:r>
              <w:rPr>
                <w:spacing w:val="-12"/>
                <w:sz w:val="11"/>
              </w:rPr>
              <w:t xml:space="preserve"> </w:t>
            </w:r>
            <w:r>
              <w:rPr>
                <w:sz w:val="11"/>
              </w:rPr>
              <w:t>2019,</w:t>
            </w:r>
            <w:r>
              <w:rPr>
                <w:spacing w:val="-12"/>
                <w:sz w:val="11"/>
              </w:rPr>
              <w:t xml:space="preserve"> </w:t>
            </w:r>
            <w:r>
              <w:rPr>
                <w:sz w:val="11"/>
              </w:rPr>
              <w:t>INEGI.</w:t>
            </w:r>
            <w:r>
              <w:rPr>
                <w:spacing w:val="40"/>
                <w:sz w:val="11"/>
              </w:rPr>
              <w:t xml:space="preserve"> </w:t>
            </w:r>
            <w:r>
              <w:rPr>
                <w:spacing w:val="-2"/>
                <w:sz w:val="11"/>
              </w:rPr>
              <w:t>https://</w:t>
            </w:r>
            <w:hyperlink r:id="rId31">
              <w:r>
                <w:rPr>
                  <w:spacing w:val="-2"/>
                  <w:sz w:val="11"/>
                </w:rPr>
                <w:t>www.inegi.org.mx/programas/encig/2019/</w:t>
              </w:r>
            </w:hyperlink>
          </w:p>
        </w:tc>
        <w:tc>
          <w:tcPr>
            <w:tcW w:w="2041" w:type="dxa"/>
            <w:tcBorders>
              <w:top w:val="double" w:sz="4" w:space="0" w:color="000000"/>
              <w:left w:val="single" w:sz="4" w:space="0" w:color="808080"/>
              <w:bottom w:val="single" w:sz="4" w:space="0" w:color="808080"/>
            </w:tcBorders>
          </w:tcPr>
          <w:p w:rsidR="004B44A6" w:rsidRDefault="00DD6F89">
            <w:pPr>
              <w:pStyle w:val="TableParagraph"/>
              <w:spacing w:before="112"/>
              <w:ind w:left="121" w:right="106"/>
              <w:rPr>
                <w:sz w:val="11"/>
              </w:rPr>
            </w:pPr>
            <w:r>
              <w:rPr>
                <w:sz w:val="11"/>
              </w:rPr>
              <w:t>Las</w:t>
            </w:r>
            <w:r>
              <w:rPr>
                <w:spacing w:val="-13"/>
                <w:sz w:val="11"/>
              </w:rPr>
              <w:t xml:space="preserve"> </w:t>
            </w:r>
            <w:r>
              <w:rPr>
                <w:sz w:val="11"/>
              </w:rPr>
              <w:t>entidades</w:t>
            </w:r>
            <w:r>
              <w:rPr>
                <w:spacing w:val="-14"/>
                <w:sz w:val="11"/>
              </w:rPr>
              <w:t xml:space="preserve"> </w:t>
            </w:r>
            <w:r>
              <w:rPr>
                <w:sz w:val="11"/>
              </w:rPr>
              <w:t>y</w:t>
            </w:r>
            <w:r>
              <w:rPr>
                <w:spacing w:val="-15"/>
                <w:sz w:val="11"/>
              </w:rPr>
              <w:t xml:space="preserve"> </w:t>
            </w:r>
            <w:r>
              <w:rPr>
                <w:sz w:val="11"/>
              </w:rPr>
              <w:t>municipios</w:t>
            </w:r>
            <w:r>
              <w:rPr>
                <w:spacing w:val="-13"/>
                <w:sz w:val="11"/>
              </w:rPr>
              <w:t xml:space="preserve"> </w:t>
            </w:r>
            <w:r>
              <w:rPr>
                <w:sz w:val="11"/>
              </w:rPr>
              <w:t>del</w:t>
            </w:r>
            <w:r>
              <w:rPr>
                <w:spacing w:val="-16"/>
                <w:sz w:val="11"/>
              </w:rPr>
              <w:t xml:space="preserve"> </w:t>
            </w:r>
            <w:r>
              <w:rPr>
                <w:sz w:val="11"/>
              </w:rPr>
              <w:t>Estado</w:t>
            </w:r>
            <w:r>
              <w:rPr>
                <w:spacing w:val="40"/>
                <w:sz w:val="11"/>
              </w:rPr>
              <w:t xml:space="preserve"> </w:t>
            </w:r>
            <w:r>
              <w:rPr>
                <w:sz w:val="11"/>
              </w:rPr>
              <w:t>Cumplan</w:t>
            </w:r>
            <w:r>
              <w:rPr>
                <w:spacing w:val="-2"/>
                <w:sz w:val="11"/>
              </w:rPr>
              <w:t xml:space="preserve"> </w:t>
            </w:r>
            <w:r>
              <w:rPr>
                <w:sz w:val="11"/>
              </w:rPr>
              <w:t>con</w:t>
            </w:r>
            <w:r>
              <w:rPr>
                <w:spacing w:val="-2"/>
                <w:sz w:val="11"/>
              </w:rPr>
              <w:t xml:space="preserve"> </w:t>
            </w:r>
            <w:r>
              <w:rPr>
                <w:sz w:val="11"/>
              </w:rPr>
              <w:t>la</w:t>
            </w:r>
            <w:r>
              <w:rPr>
                <w:spacing w:val="-4"/>
                <w:sz w:val="11"/>
              </w:rPr>
              <w:t xml:space="preserve"> </w:t>
            </w:r>
            <w:r>
              <w:rPr>
                <w:sz w:val="11"/>
              </w:rPr>
              <w:t>correcta</w:t>
            </w:r>
            <w:r>
              <w:rPr>
                <w:spacing w:val="-4"/>
                <w:sz w:val="11"/>
              </w:rPr>
              <w:t xml:space="preserve"> </w:t>
            </w:r>
            <w:r>
              <w:rPr>
                <w:sz w:val="11"/>
              </w:rPr>
              <w:t>y</w:t>
            </w:r>
            <w:r>
              <w:rPr>
                <w:spacing w:val="-1"/>
                <w:sz w:val="11"/>
              </w:rPr>
              <w:t xml:space="preserve"> </w:t>
            </w:r>
            <w:r>
              <w:rPr>
                <w:sz w:val="11"/>
              </w:rPr>
              <w:t>adecuada</w:t>
            </w:r>
            <w:r>
              <w:rPr>
                <w:spacing w:val="40"/>
                <w:sz w:val="11"/>
              </w:rPr>
              <w:t xml:space="preserve"> </w:t>
            </w:r>
            <w:r>
              <w:rPr>
                <w:sz w:val="11"/>
              </w:rPr>
              <w:t>administración</w:t>
            </w:r>
            <w:r>
              <w:rPr>
                <w:spacing w:val="-7"/>
                <w:sz w:val="11"/>
              </w:rPr>
              <w:t xml:space="preserve"> </w:t>
            </w:r>
            <w:r>
              <w:rPr>
                <w:sz w:val="11"/>
              </w:rPr>
              <w:t>de</w:t>
            </w:r>
            <w:r>
              <w:rPr>
                <w:spacing w:val="-11"/>
                <w:sz w:val="11"/>
              </w:rPr>
              <w:t xml:space="preserve"> </w:t>
            </w:r>
            <w:r>
              <w:rPr>
                <w:sz w:val="11"/>
              </w:rPr>
              <w:t>sus</w:t>
            </w:r>
            <w:r>
              <w:rPr>
                <w:spacing w:val="-11"/>
                <w:sz w:val="11"/>
              </w:rPr>
              <w:t xml:space="preserve"> </w:t>
            </w:r>
            <w:r>
              <w:rPr>
                <w:sz w:val="11"/>
              </w:rPr>
              <w:t>recursos.</w:t>
            </w:r>
          </w:p>
        </w:tc>
      </w:tr>
      <w:tr w:rsidR="004B44A6">
        <w:trPr>
          <w:trHeight w:val="1127"/>
        </w:trPr>
        <w:tc>
          <w:tcPr>
            <w:tcW w:w="2280" w:type="dxa"/>
            <w:tcBorders>
              <w:top w:val="single" w:sz="4" w:space="0" w:color="808080"/>
              <w:bottom w:val="single" w:sz="4" w:space="0" w:color="808080"/>
              <w:right w:val="single" w:sz="4" w:space="0" w:color="808080"/>
            </w:tcBorders>
          </w:tcPr>
          <w:p w:rsidR="004B44A6" w:rsidRDefault="00DD6F89">
            <w:pPr>
              <w:pStyle w:val="TableParagraph"/>
              <w:spacing w:before="115"/>
              <w:ind w:left="9"/>
              <w:jc w:val="center"/>
              <w:rPr>
                <w:b/>
                <w:sz w:val="11"/>
              </w:rPr>
            </w:pPr>
            <w:r>
              <w:rPr>
                <w:b/>
                <w:spacing w:val="-2"/>
                <w:sz w:val="11"/>
              </w:rPr>
              <w:t>Propósito</w:t>
            </w:r>
          </w:p>
          <w:p w:rsidR="004B44A6" w:rsidRDefault="00DD6F89">
            <w:pPr>
              <w:pStyle w:val="TableParagraph"/>
              <w:spacing w:before="105"/>
              <w:ind w:left="120" w:right="106"/>
              <w:jc w:val="both"/>
              <w:rPr>
                <w:sz w:val="11"/>
              </w:rPr>
            </w:pPr>
            <w:r>
              <w:rPr>
                <w:sz w:val="11"/>
              </w:rPr>
              <w:t>Los trabajadores de la auditoria Superior</w:t>
            </w:r>
            <w:r>
              <w:rPr>
                <w:spacing w:val="40"/>
                <w:sz w:val="11"/>
              </w:rPr>
              <w:t xml:space="preserve"> </w:t>
            </w:r>
            <w:r>
              <w:rPr>
                <w:sz w:val="11"/>
              </w:rPr>
              <w:t>del</w:t>
            </w:r>
            <w:r>
              <w:rPr>
                <w:spacing w:val="-7"/>
                <w:sz w:val="11"/>
              </w:rPr>
              <w:t xml:space="preserve"> </w:t>
            </w:r>
            <w:r>
              <w:rPr>
                <w:sz w:val="11"/>
              </w:rPr>
              <w:t>Estado</w:t>
            </w:r>
            <w:r>
              <w:rPr>
                <w:spacing w:val="-6"/>
                <w:sz w:val="11"/>
              </w:rPr>
              <w:t xml:space="preserve"> </w:t>
            </w:r>
            <w:r>
              <w:rPr>
                <w:sz w:val="11"/>
              </w:rPr>
              <w:t>de</w:t>
            </w:r>
            <w:r>
              <w:rPr>
                <w:spacing w:val="-7"/>
                <w:sz w:val="11"/>
              </w:rPr>
              <w:t xml:space="preserve"> </w:t>
            </w:r>
            <w:r>
              <w:rPr>
                <w:sz w:val="11"/>
              </w:rPr>
              <w:t>Yucatán</w:t>
            </w:r>
            <w:r>
              <w:rPr>
                <w:spacing w:val="-6"/>
                <w:sz w:val="11"/>
              </w:rPr>
              <w:t xml:space="preserve"> </w:t>
            </w:r>
            <w:r>
              <w:rPr>
                <w:sz w:val="11"/>
              </w:rPr>
              <w:t>tienen</w:t>
            </w:r>
            <w:r>
              <w:rPr>
                <w:spacing w:val="-6"/>
                <w:sz w:val="11"/>
              </w:rPr>
              <w:t xml:space="preserve"> </w:t>
            </w:r>
            <w:r>
              <w:rPr>
                <w:sz w:val="11"/>
              </w:rPr>
              <w:t>un</w:t>
            </w:r>
            <w:r>
              <w:rPr>
                <w:spacing w:val="-6"/>
                <w:sz w:val="11"/>
              </w:rPr>
              <w:t xml:space="preserve"> </w:t>
            </w:r>
            <w:r>
              <w:rPr>
                <w:sz w:val="11"/>
              </w:rPr>
              <w:t>alto</w:t>
            </w:r>
            <w:r>
              <w:rPr>
                <w:spacing w:val="-9"/>
                <w:sz w:val="11"/>
              </w:rPr>
              <w:t xml:space="preserve"> </w:t>
            </w:r>
            <w:r>
              <w:rPr>
                <w:sz w:val="11"/>
              </w:rPr>
              <w:t>nivel</w:t>
            </w:r>
            <w:r>
              <w:rPr>
                <w:spacing w:val="40"/>
                <w:sz w:val="11"/>
              </w:rPr>
              <w:t xml:space="preserve"> </w:t>
            </w:r>
            <w:r>
              <w:rPr>
                <w:sz w:val="11"/>
              </w:rPr>
              <w:t>de eficiencia en la administración de los</w:t>
            </w:r>
            <w:r>
              <w:rPr>
                <w:spacing w:val="40"/>
                <w:sz w:val="11"/>
              </w:rPr>
              <w:t xml:space="preserve"> </w:t>
            </w:r>
            <w:r>
              <w:rPr>
                <w:sz w:val="11"/>
              </w:rPr>
              <w:t>recursos</w:t>
            </w:r>
            <w:r>
              <w:rPr>
                <w:spacing w:val="-11"/>
                <w:sz w:val="11"/>
              </w:rPr>
              <w:t xml:space="preserve"> </w:t>
            </w:r>
            <w:r>
              <w:rPr>
                <w:sz w:val="11"/>
              </w:rPr>
              <w:t>humanos</w:t>
            </w:r>
            <w:r>
              <w:rPr>
                <w:spacing w:val="-11"/>
                <w:sz w:val="11"/>
              </w:rPr>
              <w:t xml:space="preserve"> </w:t>
            </w:r>
            <w:r>
              <w:rPr>
                <w:sz w:val="11"/>
              </w:rPr>
              <w:t>y</w:t>
            </w:r>
            <w:r>
              <w:rPr>
                <w:spacing w:val="-10"/>
                <w:sz w:val="11"/>
              </w:rPr>
              <w:t xml:space="preserve"> </w:t>
            </w:r>
            <w:r>
              <w:rPr>
                <w:sz w:val="11"/>
              </w:rPr>
              <w:t>materiales.</w:t>
            </w:r>
          </w:p>
        </w:tc>
        <w:tc>
          <w:tcPr>
            <w:tcW w:w="663" w:type="dxa"/>
            <w:tcBorders>
              <w:top w:val="single" w:sz="4" w:space="0" w:color="808080"/>
              <w:left w:val="single" w:sz="4" w:space="0" w:color="808080"/>
              <w:bottom w:val="single" w:sz="4" w:space="0" w:color="808080"/>
              <w:right w:val="nil"/>
            </w:tcBorders>
          </w:tcPr>
          <w:p w:rsidR="004B44A6" w:rsidRDefault="00DD6F89">
            <w:pPr>
              <w:pStyle w:val="TableParagraph"/>
              <w:spacing w:before="112"/>
              <w:ind w:left="212"/>
              <w:jc w:val="center"/>
              <w:rPr>
                <w:sz w:val="11"/>
              </w:rPr>
            </w:pPr>
            <w:r>
              <w:rPr>
                <w:noProof/>
                <w:sz w:val="11"/>
                <w:lang w:val="es-MX" w:eastAsia="es-MX"/>
              </w:rPr>
              <mc:AlternateContent>
                <mc:Choice Requires="wpg">
                  <w:drawing>
                    <wp:anchor distT="0" distB="0" distL="0" distR="0" simplePos="0" relativeHeight="251535360" behindDoc="1" locked="0" layoutInCell="1" allowOverlap="1">
                      <wp:simplePos x="0" y="0"/>
                      <wp:positionH relativeFrom="column">
                        <wp:posOffset>76200</wp:posOffset>
                      </wp:positionH>
                      <wp:positionV relativeFrom="paragraph">
                        <wp:posOffset>72678</wp:posOffset>
                      </wp:positionV>
                      <wp:extent cx="6400800" cy="172720"/>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2720"/>
                                <a:chOff x="0" y="0"/>
                                <a:chExt cx="6400800" cy="172720"/>
                              </a:xfrm>
                            </wpg:grpSpPr>
                            <wps:wsp>
                              <wps:cNvPr id="166" name="Graphic 166"/>
                              <wps:cNvSpPr/>
                              <wps:spPr>
                                <a:xfrm>
                                  <a:off x="0" y="0"/>
                                  <a:ext cx="6400800" cy="172720"/>
                                </a:xfrm>
                                <a:custGeom>
                                  <a:avLst/>
                                  <a:gdLst/>
                                  <a:ahLst/>
                                  <a:cxnLst/>
                                  <a:rect l="l" t="t" r="r" b="b"/>
                                  <a:pathLst>
                                    <a:path w="6400800" h="172720">
                                      <a:moveTo>
                                        <a:pt x="6400800" y="0"/>
                                      </a:moveTo>
                                      <a:lnTo>
                                        <a:pt x="0" y="0"/>
                                      </a:lnTo>
                                      <a:lnTo>
                                        <a:pt x="0" y="172720"/>
                                      </a:lnTo>
                                      <a:lnTo>
                                        <a:pt x="6400800" y="17272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5DFAB03D" id="Group 165" o:spid="_x0000_s1026" style="position:absolute;margin-left:6pt;margin-top:5.7pt;width:7in;height:13.6pt;z-index:-251781120;mso-wrap-distance-left:0;mso-wrap-distance-right:0" coordsize="640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">
                      <v:shape id="Graphic 166" o:spid="_x0000_s1027" style="position:absolute;width:64008;height:1727;visibility:visible;mso-wrap-style:square;v-text-anchor:top" coordsize="64008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" path="m6400800,l,,,172720r6400800,l6400800,xe" fillcolor="#e1ded6" stroked="f">
                        <v:path arrowok="t"/>
                      </v:shape>
                    </v:group>
                  </w:pict>
                </mc:Fallback>
              </mc:AlternateContent>
            </w:r>
            <w:r>
              <w:rPr>
                <w:spacing w:val="-2"/>
                <w:sz w:val="11"/>
              </w:rPr>
              <w:t>23,770</w:t>
            </w:r>
          </w:p>
        </w:tc>
        <w:tc>
          <w:tcPr>
            <w:tcW w:w="2903" w:type="dxa"/>
            <w:tcBorders>
              <w:top w:val="single" w:sz="4" w:space="0" w:color="808080"/>
              <w:left w:val="nil"/>
              <w:bottom w:val="single" w:sz="4" w:space="0" w:color="808080"/>
              <w:right w:val="nil"/>
            </w:tcBorders>
          </w:tcPr>
          <w:p w:rsidR="004B44A6" w:rsidRDefault="00DD6F89">
            <w:pPr>
              <w:pStyle w:val="TableParagraph"/>
              <w:spacing w:before="112"/>
              <w:ind w:left="62"/>
              <w:rPr>
                <w:sz w:val="11"/>
              </w:rPr>
            </w:pPr>
            <w:r>
              <w:rPr>
                <w:sz w:val="11"/>
              </w:rPr>
              <w:t>Porcentaje</w:t>
            </w:r>
            <w:r>
              <w:rPr>
                <w:spacing w:val="-13"/>
                <w:sz w:val="11"/>
              </w:rPr>
              <w:t xml:space="preserve"> </w:t>
            </w:r>
            <w:r>
              <w:rPr>
                <w:sz w:val="11"/>
              </w:rPr>
              <w:t>del</w:t>
            </w:r>
            <w:r>
              <w:rPr>
                <w:spacing w:val="-10"/>
                <w:sz w:val="11"/>
              </w:rPr>
              <w:t xml:space="preserve"> </w:t>
            </w:r>
            <w:r>
              <w:rPr>
                <w:sz w:val="11"/>
              </w:rPr>
              <w:t>presupuesto</w:t>
            </w:r>
            <w:r>
              <w:rPr>
                <w:spacing w:val="-9"/>
                <w:sz w:val="11"/>
              </w:rPr>
              <w:t xml:space="preserve"> </w:t>
            </w:r>
            <w:r>
              <w:rPr>
                <w:spacing w:val="-2"/>
                <w:sz w:val="11"/>
              </w:rPr>
              <w:t>ejercido</w:t>
            </w:r>
          </w:p>
        </w:tc>
        <w:tc>
          <w:tcPr>
            <w:tcW w:w="679" w:type="dxa"/>
            <w:tcBorders>
              <w:top w:val="single" w:sz="4" w:space="0" w:color="808080"/>
              <w:left w:val="nil"/>
              <w:bottom w:val="single" w:sz="4" w:space="0" w:color="808080"/>
              <w:right w:val="nil"/>
            </w:tcBorders>
          </w:tcPr>
          <w:p w:rsidR="004B44A6" w:rsidRDefault="00DD6F89">
            <w:pPr>
              <w:pStyle w:val="TableParagraph"/>
              <w:spacing w:before="115"/>
              <w:ind w:left="2"/>
              <w:jc w:val="center"/>
              <w:rPr>
                <w:sz w:val="11"/>
              </w:rPr>
            </w:pPr>
            <w:r>
              <w:rPr>
                <w:spacing w:val="-2"/>
                <w:sz w:val="11"/>
              </w:rPr>
              <w:t>(B/C)*100</w:t>
            </w:r>
          </w:p>
        </w:tc>
        <w:tc>
          <w:tcPr>
            <w:tcW w:w="1337" w:type="dxa"/>
            <w:tcBorders>
              <w:top w:val="single" w:sz="4" w:space="0" w:color="808080"/>
              <w:left w:val="nil"/>
              <w:bottom w:val="single" w:sz="4" w:space="0" w:color="808080"/>
              <w:right w:val="nil"/>
            </w:tcBorders>
          </w:tcPr>
          <w:p w:rsidR="004B44A6" w:rsidRDefault="00DD6F89">
            <w:pPr>
              <w:pStyle w:val="TableParagraph"/>
              <w:spacing w:before="112" w:line="127" w:lineRule="exact"/>
              <w:ind w:left="47" w:right="2"/>
              <w:jc w:val="center"/>
              <w:rPr>
                <w:sz w:val="11"/>
              </w:rPr>
            </w:pPr>
            <w:r>
              <w:rPr>
                <w:spacing w:val="-2"/>
                <w:sz w:val="11"/>
              </w:rPr>
              <w:t>100.00</w:t>
            </w:r>
          </w:p>
          <w:p w:rsidR="004B44A6" w:rsidRDefault="00DD6F89">
            <w:pPr>
              <w:pStyle w:val="TableParagraph"/>
              <w:spacing w:line="127" w:lineRule="exact"/>
              <w:ind w:left="47" w:right="23"/>
              <w:jc w:val="center"/>
              <w:rPr>
                <w:sz w:val="11"/>
              </w:rPr>
            </w:pPr>
            <w:r>
              <w:rPr>
                <w:spacing w:val="-2"/>
                <w:sz w:val="11"/>
              </w:rPr>
              <w:t>Porcentaje</w:t>
            </w:r>
          </w:p>
        </w:tc>
        <w:tc>
          <w:tcPr>
            <w:tcW w:w="827" w:type="dxa"/>
            <w:tcBorders>
              <w:top w:val="single" w:sz="4" w:space="0" w:color="808080"/>
              <w:left w:val="nil"/>
              <w:bottom w:val="single" w:sz="4" w:space="0" w:color="808080"/>
              <w:right w:val="nil"/>
            </w:tcBorders>
          </w:tcPr>
          <w:p w:rsidR="004B44A6" w:rsidRDefault="00DD6F89">
            <w:pPr>
              <w:pStyle w:val="TableParagraph"/>
              <w:spacing w:before="112"/>
              <w:ind w:left="21" w:right="96"/>
              <w:jc w:val="center"/>
              <w:rPr>
                <w:sz w:val="11"/>
              </w:rPr>
            </w:pPr>
            <w:r>
              <w:rPr>
                <w:spacing w:val="-2"/>
                <w:sz w:val="11"/>
              </w:rPr>
              <w:t>100.00</w:t>
            </w:r>
          </w:p>
        </w:tc>
        <w:tc>
          <w:tcPr>
            <w:tcW w:w="894" w:type="dxa"/>
            <w:tcBorders>
              <w:top w:val="single" w:sz="4" w:space="0" w:color="808080"/>
              <w:left w:val="nil"/>
              <w:bottom w:val="single" w:sz="4" w:space="0" w:color="808080"/>
              <w:right w:val="nil"/>
            </w:tcBorders>
          </w:tcPr>
          <w:p w:rsidR="004B44A6" w:rsidRDefault="00DD6F89">
            <w:pPr>
              <w:pStyle w:val="TableParagraph"/>
              <w:spacing w:before="115"/>
              <w:ind w:left="100" w:right="1"/>
              <w:jc w:val="center"/>
              <w:rPr>
                <w:sz w:val="11"/>
              </w:rPr>
            </w:pPr>
            <w:r>
              <w:rPr>
                <w:spacing w:val="-2"/>
                <w:w w:val="105"/>
                <w:sz w:val="11"/>
              </w:rPr>
              <w:t>Trimestral</w:t>
            </w:r>
          </w:p>
        </w:tc>
        <w:tc>
          <w:tcPr>
            <w:tcW w:w="3017"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spacing w:before="118"/>
              <w:rPr>
                <w:sz w:val="11"/>
              </w:rPr>
            </w:pPr>
          </w:p>
          <w:p w:rsidR="004B44A6" w:rsidRDefault="00DD6F89">
            <w:pPr>
              <w:pStyle w:val="TableParagraph"/>
              <w:ind w:left="143" w:right="133"/>
              <w:rPr>
                <w:sz w:val="11"/>
              </w:rPr>
            </w:pPr>
            <w:r>
              <w:rPr>
                <w:sz w:val="11"/>
              </w:rPr>
              <w:t>Informe</w:t>
            </w:r>
            <w:r>
              <w:rPr>
                <w:spacing w:val="-14"/>
                <w:sz w:val="11"/>
              </w:rPr>
              <w:t xml:space="preserve"> </w:t>
            </w:r>
            <w:r>
              <w:rPr>
                <w:sz w:val="11"/>
              </w:rPr>
              <w:t>de</w:t>
            </w:r>
            <w:r>
              <w:rPr>
                <w:spacing w:val="-12"/>
                <w:sz w:val="11"/>
              </w:rPr>
              <w:t xml:space="preserve"> </w:t>
            </w:r>
            <w:r>
              <w:rPr>
                <w:sz w:val="11"/>
              </w:rPr>
              <w:t>la</w:t>
            </w:r>
            <w:r>
              <w:rPr>
                <w:spacing w:val="-14"/>
                <w:sz w:val="11"/>
              </w:rPr>
              <w:t xml:space="preserve"> </w:t>
            </w:r>
            <w:r>
              <w:rPr>
                <w:sz w:val="11"/>
              </w:rPr>
              <w:t>Cuenta</w:t>
            </w:r>
            <w:r>
              <w:rPr>
                <w:spacing w:val="-12"/>
                <w:sz w:val="11"/>
              </w:rPr>
              <w:t xml:space="preserve"> </w:t>
            </w:r>
            <w:r>
              <w:rPr>
                <w:sz w:val="11"/>
              </w:rPr>
              <w:t>Pública</w:t>
            </w:r>
            <w:r>
              <w:rPr>
                <w:spacing w:val="-12"/>
                <w:sz w:val="11"/>
              </w:rPr>
              <w:t xml:space="preserve"> </w:t>
            </w:r>
            <w:r>
              <w:rPr>
                <w:sz w:val="11"/>
              </w:rPr>
              <w:t>en</w:t>
            </w:r>
            <w:r>
              <w:rPr>
                <w:spacing w:val="-13"/>
                <w:sz w:val="11"/>
              </w:rPr>
              <w:t xml:space="preserve"> </w:t>
            </w:r>
            <w:r>
              <w:rPr>
                <w:sz w:val="11"/>
              </w:rPr>
              <w:t>la</w:t>
            </w:r>
            <w:r>
              <w:rPr>
                <w:spacing w:val="-12"/>
                <w:sz w:val="11"/>
              </w:rPr>
              <w:t xml:space="preserve"> </w:t>
            </w:r>
            <w:r>
              <w:rPr>
                <w:sz w:val="11"/>
              </w:rPr>
              <w:t>página</w:t>
            </w:r>
            <w:r>
              <w:rPr>
                <w:spacing w:val="-14"/>
                <w:sz w:val="11"/>
              </w:rPr>
              <w:t xml:space="preserve"> </w:t>
            </w:r>
            <w:r>
              <w:rPr>
                <w:sz w:val="11"/>
              </w:rPr>
              <w:t>de</w:t>
            </w:r>
            <w:r>
              <w:rPr>
                <w:spacing w:val="-12"/>
                <w:sz w:val="11"/>
              </w:rPr>
              <w:t xml:space="preserve"> </w:t>
            </w:r>
            <w:r>
              <w:rPr>
                <w:sz w:val="11"/>
              </w:rPr>
              <w:t>la</w:t>
            </w:r>
            <w:r>
              <w:rPr>
                <w:spacing w:val="-12"/>
                <w:sz w:val="11"/>
              </w:rPr>
              <w:t xml:space="preserve"> </w:t>
            </w:r>
            <w:r>
              <w:rPr>
                <w:sz w:val="11"/>
              </w:rPr>
              <w:t>Auditoría</w:t>
            </w:r>
            <w:r>
              <w:rPr>
                <w:spacing w:val="40"/>
                <w:sz w:val="11"/>
              </w:rPr>
              <w:t xml:space="preserve"> </w:t>
            </w:r>
            <w:r>
              <w:rPr>
                <w:sz w:val="11"/>
              </w:rPr>
              <w:t>Superior del Estado.</w:t>
            </w:r>
            <w:r>
              <w:rPr>
                <w:spacing w:val="-3"/>
                <w:sz w:val="11"/>
              </w:rPr>
              <w:t xml:space="preserve"> </w:t>
            </w:r>
            <w:r>
              <w:rPr>
                <w:sz w:val="11"/>
              </w:rPr>
              <w:t>Dirección de</w:t>
            </w:r>
            <w:r>
              <w:rPr>
                <w:spacing w:val="-4"/>
                <w:sz w:val="11"/>
              </w:rPr>
              <w:t xml:space="preserve"> </w:t>
            </w:r>
            <w:r>
              <w:rPr>
                <w:sz w:val="11"/>
              </w:rPr>
              <w:t>Administración</w:t>
            </w:r>
            <w:r>
              <w:rPr>
                <w:spacing w:val="-3"/>
                <w:sz w:val="11"/>
              </w:rPr>
              <w:t xml:space="preserve"> </w:t>
            </w:r>
            <w:r>
              <w:rPr>
                <w:sz w:val="11"/>
              </w:rPr>
              <w:t>y</w:t>
            </w:r>
            <w:r>
              <w:rPr>
                <w:spacing w:val="40"/>
                <w:sz w:val="11"/>
              </w:rPr>
              <w:t xml:space="preserve"> </w:t>
            </w:r>
            <w:r>
              <w:rPr>
                <w:sz w:val="11"/>
              </w:rPr>
              <w:t>Finanzas. Auditoría</w:t>
            </w:r>
            <w:r>
              <w:rPr>
                <w:spacing w:val="-1"/>
                <w:sz w:val="11"/>
              </w:rPr>
              <w:t xml:space="preserve"> </w:t>
            </w:r>
            <w:r>
              <w:rPr>
                <w:sz w:val="11"/>
              </w:rPr>
              <w:t>Superior</w:t>
            </w:r>
            <w:r>
              <w:rPr>
                <w:spacing w:val="-2"/>
                <w:sz w:val="11"/>
              </w:rPr>
              <w:t xml:space="preserve"> </w:t>
            </w:r>
            <w:r>
              <w:rPr>
                <w:sz w:val="11"/>
              </w:rPr>
              <w:t>del Estado</w:t>
            </w:r>
            <w:r>
              <w:rPr>
                <w:spacing w:val="-2"/>
                <w:sz w:val="11"/>
              </w:rPr>
              <w:t xml:space="preserve"> </w:t>
            </w:r>
            <w:r>
              <w:rPr>
                <w:sz w:val="11"/>
              </w:rPr>
              <w:t>de</w:t>
            </w:r>
            <w:r>
              <w:rPr>
                <w:spacing w:val="-1"/>
                <w:sz w:val="11"/>
              </w:rPr>
              <w:t xml:space="preserve"> </w:t>
            </w:r>
            <w:r>
              <w:rPr>
                <w:sz w:val="11"/>
              </w:rPr>
              <w:t>Yucatán.</w:t>
            </w:r>
            <w:r>
              <w:rPr>
                <w:spacing w:val="40"/>
                <w:sz w:val="11"/>
              </w:rPr>
              <w:t xml:space="preserve"> </w:t>
            </w:r>
            <w:r>
              <w:rPr>
                <w:spacing w:val="-2"/>
                <w:sz w:val="11"/>
              </w:rPr>
              <w:t>https://asey.gob.mx/web/armoncontable/</w:t>
            </w:r>
          </w:p>
        </w:tc>
        <w:tc>
          <w:tcPr>
            <w:tcW w:w="2041" w:type="dxa"/>
            <w:tcBorders>
              <w:top w:val="single" w:sz="4" w:space="0" w:color="808080"/>
              <w:left w:val="single" w:sz="4" w:space="0" w:color="808080"/>
              <w:bottom w:val="single" w:sz="4" w:space="0" w:color="808080"/>
            </w:tcBorders>
          </w:tcPr>
          <w:p w:rsidR="004B44A6" w:rsidRDefault="00DD6F89">
            <w:pPr>
              <w:pStyle w:val="TableParagraph"/>
              <w:spacing w:before="112"/>
              <w:ind w:left="121" w:right="226"/>
              <w:jc w:val="both"/>
              <w:rPr>
                <w:sz w:val="11"/>
              </w:rPr>
            </w:pPr>
            <w:r>
              <w:rPr>
                <w:sz w:val="11"/>
              </w:rPr>
              <w:t>El</w:t>
            </w:r>
            <w:r>
              <w:rPr>
                <w:spacing w:val="-9"/>
                <w:sz w:val="11"/>
              </w:rPr>
              <w:t xml:space="preserve"> </w:t>
            </w:r>
            <w:r>
              <w:rPr>
                <w:sz w:val="11"/>
              </w:rPr>
              <w:t>gobierno</w:t>
            </w:r>
            <w:r>
              <w:rPr>
                <w:spacing w:val="-9"/>
                <w:sz w:val="11"/>
              </w:rPr>
              <w:t xml:space="preserve"> </w:t>
            </w:r>
            <w:r>
              <w:rPr>
                <w:sz w:val="11"/>
              </w:rPr>
              <w:t>del</w:t>
            </w:r>
            <w:r>
              <w:rPr>
                <w:spacing w:val="-8"/>
                <w:sz w:val="11"/>
              </w:rPr>
              <w:t xml:space="preserve"> </w:t>
            </w:r>
            <w:r>
              <w:rPr>
                <w:sz w:val="11"/>
              </w:rPr>
              <w:t>Estado</w:t>
            </w:r>
            <w:r>
              <w:rPr>
                <w:spacing w:val="-9"/>
                <w:sz w:val="11"/>
              </w:rPr>
              <w:t xml:space="preserve"> </w:t>
            </w:r>
            <w:r>
              <w:rPr>
                <w:sz w:val="11"/>
              </w:rPr>
              <w:t>proporciona</w:t>
            </w:r>
            <w:r>
              <w:rPr>
                <w:spacing w:val="40"/>
                <w:sz w:val="11"/>
              </w:rPr>
              <w:t xml:space="preserve"> </w:t>
            </w:r>
            <w:r>
              <w:rPr>
                <w:sz w:val="11"/>
              </w:rPr>
              <w:t>recursos</w:t>
            </w:r>
            <w:r>
              <w:rPr>
                <w:spacing w:val="-9"/>
                <w:sz w:val="11"/>
              </w:rPr>
              <w:t xml:space="preserve"> </w:t>
            </w:r>
            <w:r>
              <w:rPr>
                <w:sz w:val="11"/>
              </w:rPr>
              <w:t>a</w:t>
            </w:r>
            <w:r>
              <w:rPr>
                <w:spacing w:val="-9"/>
                <w:sz w:val="11"/>
              </w:rPr>
              <w:t xml:space="preserve"> </w:t>
            </w:r>
            <w:r>
              <w:rPr>
                <w:sz w:val="11"/>
              </w:rPr>
              <w:t>la</w:t>
            </w:r>
            <w:r>
              <w:rPr>
                <w:spacing w:val="-8"/>
                <w:sz w:val="11"/>
              </w:rPr>
              <w:t xml:space="preserve"> </w:t>
            </w:r>
            <w:r>
              <w:rPr>
                <w:sz w:val="11"/>
              </w:rPr>
              <w:t>Auditoria</w:t>
            </w:r>
            <w:r>
              <w:rPr>
                <w:spacing w:val="-9"/>
                <w:sz w:val="11"/>
              </w:rPr>
              <w:t xml:space="preserve"> </w:t>
            </w:r>
            <w:r>
              <w:rPr>
                <w:sz w:val="11"/>
              </w:rPr>
              <w:t>Superior</w:t>
            </w:r>
            <w:r>
              <w:rPr>
                <w:spacing w:val="-8"/>
                <w:sz w:val="11"/>
              </w:rPr>
              <w:t xml:space="preserve"> </w:t>
            </w:r>
            <w:r>
              <w:rPr>
                <w:sz w:val="11"/>
              </w:rPr>
              <w:t>del</w:t>
            </w:r>
            <w:r>
              <w:rPr>
                <w:spacing w:val="40"/>
                <w:w w:val="105"/>
                <w:sz w:val="11"/>
              </w:rPr>
              <w:t xml:space="preserve"> </w:t>
            </w:r>
            <w:r>
              <w:rPr>
                <w:w w:val="105"/>
                <w:sz w:val="11"/>
              </w:rPr>
              <w:t>Estado</w:t>
            </w:r>
            <w:r>
              <w:rPr>
                <w:spacing w:val="-17"/>
                <w:w w:val="105"/>
                <w:sz w:val="11"/>
              </w:rPr>
              <w:t xml:space="preserve"> </w:t>
            </w:r>
            <w:r>
              <w:rPr>
                <w:w w:val="105"/>
                <w:sz w:val="11"/>
              </w:rPr>
              <w:t>de</w:t>
            </w:r>
            <w:r>
              <w:rPr>
                <w:spacing w:val="-16"/>
                <w:w w:val="105"/>
                <w:sz w:val="11"/>
              </w:rPr>
              <w:t xml:space="preserve"> </w:t>
            </w:r>
            <w:r>
              <w:rPr>
                <w:w w:val="105"/>
                <w:sz w:val="11"/>
              </w:rPr>
              <w:t>Yucatán.</w:t>
            </w:r>
          </w:p>
        </w:tc>
      </w:tr>
      <w:tr w:rsidR="004B44A6">
        <w:trPr>
          <w:trHeight w:val="1358"/>
        </w:trPr>
        <w:tc>
          <w:tcPr>
            <w:tcW w:w="2280" w:type="dxa"/>
            <w:tcBorders>
              <w:top w:val="single" w:sz="4" w:space="0" w:color="808080"/>
              <w:bottom w:val="single" w:sz="4" w:space="0" w:color="808080"/>
              <w:right w:val="single" w:sz="4" w:space="0" w:color="808080"/>
            </w:tcBorders>
          </w:tcPr>
          <w:p w:rsidR="004B44A6" w:rsidRDefault="004B44A6">
            <w:pPr>
              <w:pStyle w:val="TableParagraph"/>
              <w:spacing w:before="100"/>
              <w:rPr>
                <w:sz w:val="11"/>
              </w:rPr>
            </w:pPr>
          </w:p>
          <w:p w:rsidR="004B44A6" w:rsidRDefault="00DD6F89">
            <w:pPr>
              <w:pStyle w:val="TableParagraph"/>
              <w:ind w:left="177"/>
              <w:rPr>
                <w:sz w:val="11"/>
              </w:rPr>
            </w:pPr>
            <w:r>
              <w:rPr>
                <w:noProof/>
                <w:sz w:val="11"/>
                <w:lang w:val="es-MX" w:eastAsia="es-MX"/>
              </w:rPr>
              <mc:AlternateContent>
                <mc:Choice Requires="wpg">
                  <w:drawing>
                    <wp:anchor distT="0" distB="0" distL="0" distR="0" simplePos="0" relativeHeight="251539456" behindDoc="1" locked="0" layoutInCell="1" allowOverlap="1">
                      <wp:simplePos x="0" y="0"/>
                      <wp:positionH relativeFrom="column">
                        <wp:posOffset>76200</wp:posOffset>
                      </wp:positionH>
                      <wp:positionV relativeFrom="paragraph">
                        <wp:posOffset>1304</wp:posOffset>
                      </wp:positionV>
                      <wp:extent cx="1296035" cy="422275"/>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422275"/>
                                <a:chOff x="0" y="0"/>
                                <a:chExt cx="1296035" cy="422275"/>
                              </a:xfrm>
                            </wpg:grpSpPr>
                            <wps:wsp>
                              <wps:cNvPr id="168" name="Graphic 168"/>
                              <wps:cNvSpPr/>
                              <wps:spPr>
                                <a:xfrm>
                                  <a:off x="0" y="0"/>
                                  <a:ext cx="1296035" cy="422275"/>
                                </a:xfrm>
                                <a:custGeom>
                                  <a:avLst/>
                                  <a:gdLst/>
                                  <a:ahLst/>
                                  <a:cxnLst/>
                                  <a:rect l="l" t="t" r="r" b="b"/>
                                  <a:pathLst>
                                    <a:path w="1296035" h="422275">
                                      <a:moveTo>
                                        <a:pt x="1295641" y="236232"/>
                                      </a:moveTo>
                                      <a:lnTo>
                                        <a:pt x="0" y="236232"/>
                                      </a:lnTo>
                                      <a:lnTo>
                                        <a:pt x="0" y="422148"/>
                                      </a:lnTo>
                                      <a:lnTo>
                                        <a:pt x="1295641" y="422148"/>
                                      </a:lnTo>
                                      <a:lnTo>
                                        <a:pt x="1295641" y="236232"/>
                                      </a:lnTo>
                                      <a:close/>
                                    </a:path>
                                    <a:path w="1296035" h="422275">
                                      <a:moveTo>
                                        <a:pt x="1295704" y="0"/>
                                      </a:moveTo>
                                      <a:lnTo>
                                        <a:pt x="513892" y="0"/>
                                      </a:lnTo>
                                      <a:lnTo>
                                        <a:pt x="0" y="0"/>
                                      </a:lnTo>
                                      <a:lnTo>
                                        <a:pt x="0" y="152400"/>
                                      </a:lnTo>
                                      <a:lnTo>
                                        <a:pt x="0" y="236220"/>
                                      </a:lnTo>
                                      <a:lnTo>
                                        <a:pt x="1295641" y="236220"/>
                                      </a:lnTo>
                                      <a:lnTo>
                                        <a:pt x="1295641" y="152400"/>
                                      </a:lnTo>
                                      <a:lnTo>
                                        <a:pt x="1295704"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52ED07F5" id="Group 167" o:spid="_x0000_s1026" style="position:absolute;margin-left:6pt;margin-top:.1pt;width:102.05pt;height:33.25pt;z-index:-251777024;mso-wrap-distance-left:0;mso-wrap-distance-right:0" coordsize="12960,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">
                      <v:shape id="Graphic 168" o:spid="_x0000_s1027" style="position:absolute;width:12960;height:4222;visibility:visible;mso-wrap-style:square;v-text-anchor:top" coordsize="1296035,42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" path="m1295641,236232l,236232,,422148r1295641,l1295641,236232xem1295704,l513892,,,,,152400r,83820l1295641,236220r,-83820l1295704,xe" fillcolor="#e1ded6" stroked="f">
                        <v:path arrowok="t"/>
                      </v:shape>
                    </v:group>
                  </w:pict>
                </mc:Fallback>
              </mc:AlternateContent>
            </w:r>
            <w:r>
              <w:rPr>
                <w:b/>
                <w:w w:val="90"/>
                <w:sz w:val="11"/>
              </w:rPr>
              <w:t>Componente:</w:t>
            </w:r>
            <w:r>
              <w:rPr>
                <w:b/>
                <w:spacing w:val="66"/>
                <w:sz w:val="11"/>
              </w:rPr>
              <w:t xml:space="preserve"> </w:t>
            </w:r>
            <w:r>
              <w:rPr>
                <w:spacing w:val="-10"/>
                <w:sz w:val="11"/>
              </w:rPr>
              <w:t>1</w:t>
            </w:r>
          </w:p>
          <w:p w:rsidR="004B44A6" w:rsidRDefault="00DD6F89">
            <w:pPr>
              <w:pStyle w:val="TableParagraph"/>
              <w:spacing w:before="105"/>
              <w:ind w:left="120"/>
              <w:rPr>
                <w:sz w:val="11"/>
              </w:rPr>
            </w:pPr>
            <w:r>
              <w:rPr>
                <w:spacing w:val="-2"/>
                <w:sz w:val="11"/>
              </w:rPr>
              <w:t>Gasto</w:t>
            </w:r>
            <w:r>
              <w:rPr>
                <w:spacing w:val="-3"/>
                <w:sz w:val="11"/>
              </w:rPr>
              <w:t xml:space="preserve"> </w:t>
            </w:r>
            <w:r>
              <w:rPr>
                <w:spacing w:val="-2"/>
                <w:sz w:val="11"/>
              </w:rPr>
              <w:t>de</w:t>
            </w:r>
            <w:r>
              <w:rPr>
                <w:spacing w:val="-8"/>
                <w:sz w:val="11"/>
              </w:rPr>
              <w:t xml:space="preserve"> </w:t>
            </w:r>
            <w:r>
              <w:rPr>
                <w:spacing w:val="-2"/>
                <w:sz w:val="11"/>
              </w:rPr>
              <w:t>recursos</w:t>
            </w:r>
            <w:r>
              <w:rPr>
                <w:spacing w:val="-8"/>
                <w:sz w:val="11"/>
              </w:rPr>
              <w:t xml:space="preserve"> </w:t>
            </w:r>
            <w:r>
              <w:rPr>
                <w:spacing w:val="-2"/>
                <w:sz w:val="11"/>
              </w:rPr>
              <w:t>humanos,</w:t>
            </w:r>
            <w:r>
              <w:rPr>
                <w:spacing w:val="-3"/>
                <w:sz w:val="11"/>
              </w:rPr>
              <w:t xml:space="preserve"> </w:t>
            </w:r>
            <w:r>
              <w:rPr>
                <w:spacing w:val="-2"/>
                <w:sz w:val="11"/>
              </w:rPr>
              <w:t>materiales,</w:t>
            </w:r>
            <w:r>
              <w:rPr>
                <w:spacing w:val="40"/>
                <w:sz w:val="11"/>
              </w:rPr>
              <w:t xml:space="preserve"> </w:t>
            </w:r>
            <w:r>
              <w:rPr>
                <w:sz w:val="11"/>
              </w:rPr>
              <w:t>servicios</w:t>
            </w:r>
            <w:r>
              <w:rPr>
                <w:spacing w:val="-8"/>
                <w:sz w:val="11"/>
              </w:rPr>
              <w:t xml:space="preserve"> </w:t>
            </w:r>
            <w:r>
              <w:rPr>
                <w:sz w:val="11"/>
              </w:rPr>
              <w:t>y</w:t>
            </w:r>
            <w:r>
              <w:rPr>
                <w:spacing w:val="-3"/>
                <w:sz w:val="11"/>
              </w:rPr>
              <w:t xml:space="preserve"> </w:t>
            </w:r>
            <w:r>
              <w:rPr>
                <w:sz w:val="11"/>
              </w:rPr>
              <w:t>bienes</w:t>
            </w:r>
            <w:r>
              <w:rPr>
                <w:spacing w:val="-8"/>
                <w:sz w:val="11"/>
              </w:rPr>
              <w:t xml:space="preserve"> </w:t>
            </w:r>
            <w:r>
              <w:rPr>
                <w:sz w:val="11"/>
              </w:rPr>
              <w:t>muebles</w:t>
            </w:r>
            <w:r>
              <w:rPr>
                <w:spacing w:val="-5"/>
                <w:sz w:val="11"/>
              </w:rPr>
              <w:t xml:space="preserve"> </w:t>
            </w:r>
            <w:r>
              <w:rPr>
                <w:sz w:val="11"/>
              </w:rPr>
              <w:t>ejercido.</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212"/>
              <w:jc w:val="center"/>
              <w:rPr>
                <w:sz w:val="11"/>
              </w:rPr>
            </w:pPr>
            <w:r>
              <w:rPr>
                <w:noProof/>
                <w:sz w:val="11"/>
                <w:lang w:val="es-MX" w:eastAsia="es-MX"/>
              </w:rPr>
              <mc:AlternateContent>
                <mc:Choice Requires="wpg">
                  <w:drawing>
                    <wp:anchor distT="0" distB="0" distL="0" distR="0" simplePos="0" relativeHeight="251536384" behindDoc="1" locked="0" layoutInCell="1" allowOverlap="1">
                      <wp:simplePos x="0" y="0"/>
                      <wp:positionH relativeFrom="column">
                        <wp:posOffset>76200</wp:posOffset>
                      </wp:positionH>
                      <wp:positionV relativeFrom="paragraph">
                        <wp:posOffset>2447</wp:posOffset>
                      </wp:positionV>
                      <wp:extent cx="6400800" cy="268605"/>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68605"/>
                                <a:chOff x="0" y="0"/>
                                <a:chExt cx="6400800" cy="268605"/>
                              </a:xfrm>
                            </wpg:grpSpPr>
                            <wps:wsp>
                              <wps:cNvPr id="170" name="Graphic 170"/>
                              <wps:cNvSpPr/>
                              <wps:spPr>
                                <a:xfrm>
                                  <a:off x="0" y="0"/>
                                  <a:ext cx="6400800" cy="268605"/>
                                </a:xfrm>
                                <a:custGeom>
                                  <a:avLst/>
                                  <a:gdLst/>
                                  <a:ahLst/>
                                  <a:cxnLst/>
                                  <a:rect l="l" t="t" r="r" b="b"/>
                                  <a:pathLst>
                                    <a:path w="6400800" h="268605">
                                      <a:moveTo>
                                        <a:pt x="6400800" y="0"/>
                                      </a:moveTo>
                                      <a:lnTo>
                                        <a:pt x="0" y="0"/>
                                      </a:lnTo>
                                      <a:lnTo>
                                        <a:pt x="0" y="268604"/>
                                      </a:lnTo>
                                      <a:lnTo>
                                        <a:pt x="6400800" y="268604"/>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7E0760CE" id="Group 169" o:spid="_x0000_s1026" style="position:absolute;margin-left:6pt;margin-top:.2pt;width:7in;height:21.15pt;z-index:-251780096;mso-wrap-distance-left:0;mso-wrap-distance-right:0" coordsize="64008,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">
                      <v:shape id="Graphic 170" o:spid="_x0000_s1027" style="position:absolute;width:64008;height:2686;visibility:visible;mso-wrap-style:square;v-text-anchor:top" coordsize="640080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" path="m6400800,l,,,268604r6400800,l6400800,xe" fillcolor="#e1ded6" stroked="f">
                        <v:path arrowok="t"/>
                      </v:shape>
                    </v:group>
                  </w:pict>
                </mc:Fallback>
              </mc:AlternateContent>
            </w:r>
            <w:r>
              <w:rPr>
                <w:spacing w:val="-2"/>
                <w:sz w:val="11"/>
              </w:rPr>
              <w:t>23,771</w:t>
            </w:r>
          </w:p>
        </w:tc>
        <w:tc>
          <w:tcPr>
            <w:tcW w:w="2903"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62"/>
              <w:rPr>
                <w:sz w:val="11"/>
              </w:rPr>
            </w:pPr>
            <w:r>
              <w:rPr>
                <w:sz w:val="11"/>
              </w:rPr>
              <w:t>Porcentaje</w:t>
            </w:r>
            <w:r>
              <w:rPr>
                <w:spacing w:val="-16"/>
                <w:sz w:val="11"/>
              </w:rPr>
              <w:t xml:space="preserve"> </w:t>
            </w:r>
            <w:r>
              <w:rPr>
                <w:sz w:val="11"/>
              </w:rPr>
              <w:t>del</w:t>
            </w:r>
            <w:r>
              <w:rPr>
                <w:spacing w:val="-13"/>
                <w:sz w:val="11"/>
              </w:rPr>
              <w:t xml:space="preserve"> </w:t>
            </w:r>
            <w:r>
              <w:rPr>
                <w:sz w:val="11"/>
              </w:rPr>
              <w:t>presupuesto</w:t>
            </w:r>
            <w:r>
              <w:rPr>
                <w:spacing w:val="-11"/>
                <w:sz w:val="11"/>
              </w:rPr>
              <w:t xml:space="preserve"> </w:t>
            </w:r>
            <w:r>
              <w:rPr>
                <w:sz w:val="11"/>
              </w:rPr>
              <w:t>ejercido</w:t>
            </w:r>
            <w:r>
              <w:rPr>
                <w:spacing w:val="-15"/>
                <w:sz w:val="11"/>
              </w:rPr>
              <w:t xml:space="preserve"> </w:t>
            </w:r>
            <w:r>
              <w:rPr>
                <w:sz w:val="11"/>
              </w:rPr>
              <w:t>destinado</w:t>
            </w:r>
            <w:r>
              <w:rPr>
                <w:spacing w:val="-15"/>
                <w:sz w:val="11"/>
              </w:rPr>
              <w:t xml:space="preserve"> </w:t>
            </w:r>
            <w:r>
              <w:rPr>
                <w:sz w:val="11"/>
              </w:rPr>
              <w:t>al</w:t>
            </w:r>
            <w:r>
              <w:rPr>
                <w:spacing w:val="-13"/>
                <w:sz w:val="11"/>
              </w:rPr>
              <w:t xml:space="preserve"> </w:t>
            </w:r>
            <w:r>
              <w:rPr>
                <w:sz w:val="11"/>
              </w:rPr>
              <w:t>gasto</w:t>
            </w:r>
            <w:r>
              <w:rPr>
                <w:spacing w:val="-13"/>
                <w:sz w:val="11"/>
              </w:rPr>
              <w:t xml:space="preserve"> </w:t>
            </w:r>
            <w:r>
              <w:rPr>
                <w:sz w:val="11"/>
              </w:rPr>
              <w:t>de</w:t>
            </w:r>
            <w:r>
              <w:rPr>
                <w:spacing w:val="40"/>
                <w:sz w:val="11"/>
              </w:rPr>
              <w:t xml:space="preserve"> </w:t>
            </w:r>
            <w:r>
              <w:rPr>
                <w:spacing w:val="-2"/>
                <w:sz w:val="11"/>
              </w:rPr>
              <w:t>Recursos</w:t>
            </w:r>
            <w:r>
              <w:rPr>
                <w:spacing w:val="-7"/>
                <w:sz w:val="11"/>
              </w:rPr>
              <w:t xml:space="preserve"> </w:t>
            </w:r>
            <w:r>
              <w:rPr>
                <w:spacing w:val="-2"/>
                <w:sz w:val="11"/>
              </w:rPr>
              <w:t>humanos, materiales, servicios</w:t>
            </w:r>
            <w:r>
              <w:rPr>
                <w:spacing w:val="-6"/>
                <w:sz w:val="11"/>
              </w:rPr>
              <w:t xml:space="preserve"> </w:t>
            </w:r>
            <w:r>
              <w:rPr>
                <w:spacing w:val="-2"/>
                <w:sz w:val="11"/>
              </w:rPr>
              <w:t>y bienes</w:t>
            </w:r>
            <w:r>
              <w:rPr>
                <w:spacing w:val="-7"/>
                <w:sz w:val="11"/>
              </w:rPr>
              <w:t xml:space="preserve"> </w:t>
            </w:r>
            <w:r>
              <w:rPr>
                <w:spacing w:val="-2"/>
                <w:sz w:val="11"/>
              </w:rPr>
              <w:t>muebles</w:t>
            </w:r>
          </w:p>
        </w:tc>
        <w:tc>
          <w:tcPr>
            <w:tcW w:w="679"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2"/>
              <w:jc w:val="center"/>
              <w:rPr>
                <w:sz w:val="11"/>
              </w:rPr>
            </w:pPr>
            <w:r>
              <w:rPr>
                <w:spacing w:val="-2"/>
                <w:sz w:val="11"/>
              </w:rPr>
              <w:t>(B/C)*100</w:t>
            </w:r>
          </w:p>
        </w:tc>
        <w:tc>
          <w:tcPr>
            <w:tcW w:w="1337"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spacing w:line="126" w:lineRule="exact"/>
              <w:ind w:left="47" w:right="2"/>
              <w:jc w:val="center"/>
              <w:rPr>
                <w:sz w:val="11"/>
              </w:rPr>
            </w:pPr>
            <w:r>
              <w:rPr>
                <w:spacing w:val="-2"/>
                <w:sz w:val="11"/>
              </w:rPr>
              <w:t>99.26</w:t>
            </w:r>
          </w:p>
          <w:p w:rsidR="004B44A6" w:rsidRDefault="00DD6F89">
            <w:pPr>
              <w:pStyle w:val="TableParagraph"/>
              <w:spacing w:line="126" w:lineRule="exact"/>
              <w:ind w:left="47" w:right="23"/>
              <w:jc w:val="center"/>
              <w:rPr>
                <w:sz w:val="11"/>
              </w:rPr>
            </w:pPr>
            <w:r>
              <w:rPr>
                <w:spacing w:val="-2"/>
                <w:sz w:val="11"/>
              </w:rPr>
              <w:t>Porcentaje</w:t>
            </w:r>
          </w:p>
        </w:tc>
        <w:tc>
          <w:tcPr>
            <w:tcW w:w="827"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21" w:right="96"/>
              <w:jc w:val="center"/>
              <w:rPr>
                <w:sz w:val="11"/>
              </w:rPr>
            </w:pPr>
            <w:r>
              <w:rPr>
                <w:spacing w:val="-2"/>
                <w:sz w:val="11"/>
              </w:rPr>
              <w:t>100.00</w:t>
            </w:r>
          </w:p>
        </w:tc>
        <w:tc>
          <w:tcPr>
            <w:tcW w:w="894"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100" w:right="1"/>
              <w:jc w:val="center"/>
              <w:rPr>
                <w:sz w:val="11"/>
              </w:rPr>
            </w:pPr>
            <w:r>
              <w:rPr>
                <w:spacing w:val="-2"/>
                <w:w w:val="105"/>
                <w:sz w:val="11"/>
              </w:rPr>
              <w:t>Trimestral</w:t>
            </w:r>
          </w:p>
        </w:tc>
        <w:tc>
          <w:tcPr>
            <w:tcW w:w="3017"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24"/>
              <w:rPr>
                <w:sz w:val="11"/>
              </w:rPr>
            </w:pPr>
          </w:p>
          <w:p w:rsidR="004B44A6" w:rsidRDefault="00DD6F89">
            <w:pPr>
              <w:pStyle w:val="TableParagraph"/>
              <w:spacing w:before="1"/>
              <w:ind w:left="143" w:right="133"/>
              <w:rPr>
                <w:sz w:val="11"/>
              </w:rPr>
            </w:pPr>
            <w:r>
              <w:rPr>
                <w:sz w:val="11"/>
              </w:rPr>
              <w:t>Informe</w:t>
            </w:r>
            <w:r>
              <w:rPr>
                <w:spacing w:val="-15"/>
                <w:sz w:val="11"/>
              </w:rPr>
              <w:t xml:space="preserve"> </w:t>
            </w:r>
            <w:r>
              <w:rPr>
                <w:sz w:val="11"/>
              </w:rPr>
              <w:t>de</w:t>
            </w:r>
            <w:r>
              <w:rPr>
                <w:spacing w:val="-12"/>
                <w:sz w:val="11"/>
              </w:rPr>
              <w:t xml:space="preserve"> </w:t>
            </w:r>
            <w:r>
              <w:rPr>
                <w:sz w:val="11"/>
              </w:rPr>
              <w:t>la</w:t>
            </w:r>
            <w:r>
              <w:rPr>
                <w:spacing w:val="-15"/>
                <w:sz w:val="11"/>
              </w:rPr>
              <w:t xml:space="preserve"> </w:t>
            </w:r>
            <w:r>
              <w:rPr>
                <w:sz w:val="11"/>
              </w:rPr>
              <w:t>Cuenta</w:t>
            </w:r>
            <w:r>
              <w:rPr>
                <w:spacing w:val="-12"/>
                <w:sz w:val="11"/>
              </w:rPr>
              <w:t xml:space="preserve"> </w:t>
            </w:r>
            <w:r>
              <w:rPr>
                <w:sz w:val="11"/>
              </w:rPr>
              <w:t>Pública</w:t>
            </w:r>
            <w:r>
              <w:rPr>
                <w:spacing w:val="-12"/>
                <w:sz w:val="11"/>
              </w:rPr>
              <w:t xml:space="preserve"> </w:t>
            </w:r>
            <w:r>
              <w:rPr>
                <w:sz w:val="11"/>
              </w:rPr>
              <w:t>en</w:t>
            </w:r>
            <w:r>
              <w:rPr>
                <w:spacing w:val="-13"/>
                <w:sz w:val="11"/>
              </w:rPr>
              <w:t xml:space="preserve"> </w:t>
            </w:r>
            <w:r>
              <w:rPr>
                <w:sz w:val="11"/>
              </w:rPr>
              <w:t>la</w:t>
            </w:r>
            <w:r>
              <w:rPr>
                <w:spacing w:val="-12"/>
                <w:sz w:val="11"/>
              </w:rPr>
              <w:t xml:space="preserve"> </w:t>
            </w:r>
            <w:r>
              <w:rPr>
                <w:sz w:val="11"/>
              </w:rPr>
              <w:t>página</w:t>
            </w:r>
            <w:r>
              <w:rPr>
                <w:spacing w:val="-15"/>
                <w:sz w:val="11"/>
              </w:rPr>
              <w:t xml:space="preserve"> </w:t>
            </w:r>
            <w:r>
              <w:rPr>
                <w:sz w:val="11"/>
              </w:rPr>
              <w:t>de</w:t>
            </w:r>
            <w:r>
              <w:rPr>
                <w:spacing w:val="-12"/>
                <w:sz w:val="11"/>
              </w:rPr>
              <w:t xml:space="preserve"> </w:t>
            </w:r>
            <w:r>
              <w:rPr>
                <w:sz w:val="11"/>
              </w:rPr>
              <w:t>la</w:t>
            </w:r>
            <w:r>
              <w:rPr>
                <w:spacing w:val="-12"/>
                <w:sz w:val="11"/>
              </w:rPr>
              <w:t xml:space="preserve"> </w:t>
            </w:r>
            <w:r>
              <w:rPr>
                <w:sz w:val="11"/>
              </w:rPr>
              <w:t>Auditoría</w:t>
            </w:r>
            <w:r>
              <w:rPr>
                <w:spacing w:val="40"/>
                <w:sz w:val="11"/>
              </w:rPr>
              <w:t xml:space="preserve"> </w:t>
            </w:r>
            <w:r>
              <w:rPr>
                <w:sz w:val="11"/>
              </w:rPr>
              <w:t>Superior del Estado.</w:t>
            </w:r>
            <w:r>
              <w:rPr>
                <w:spacing w:val="-3"/>
                <w:sz w:val="11"/>
              </w:rPr>
              <w:t xml:space="preserve"> </w:t>
            </w:r>
            <w:r>
              <w:rPr>
                <w:sz w:val="11"/>
              </w:rPr>
              <w:t>Dirección de</w:t>
            </w:r>
            <w:r>
              <w:rPr>
                <w:spacing w:val="-4"/>
                <w:sz w:val="11"/>
              </w:rPr>
              <w:t xml:space="preserve"> </w:t>
            </w:r>
            <w:r>
              <w:rPr>
                <w:sz w:val="11"/>
              </w:rPr>
              <w:t>Administración</w:t>
            </w:r>
            <w:r>
              <w:rPr>
                <w:spacing w:val="-3"/>
                <w:sz w:val="11"/>
              </w:rPr>
              <w:t xml:space="preserve"> </w:t>
            </w:r>
            <w:r>
              <w:rPr>
                <w:sz w:val="11"/>
              </w:rPr>
              <w:t>y</w:t>
            </w:r>
            <w:r>
              <w:rPr>
                <w:spacing w:val="40"/>
                <w:sz w:val="11"/>
              </w:rPr>
              <w:t xml:space="preserve"> </w:t>
            </w:r>
            <w:r>
              <w:rPr>
                <w:sz w:val="11"/>
              </w:rPr>
              <w:t>Finanzas. Auditoría</w:t>
            </w:r>
            <w:r>
              <w:rPr>
                <w:spacing w:val="-1"/>
                <w:sz w:val="11"/>
              </w:rPr>
              <w:t xml:space="preserve"> </w:t>
            </w:r>
            <w:r>
              <w:rPr>
                <w:sz w:val="11"/>
              </w:rPr>
              <w:t>Superior</w:t>
            </w:r>
            <w:r>
              <w:rPr>
                <w:spacing w:val="-2"/>
                <w:sz w:val="11"/>
              </w:rPr>
              <w:t xml:space="preserve"> </w:t>
            </w:r>
            <w:r>
              <w:rPr>
                <w:sz w:val="11"/>
              </w:rPr>
              <w:t>del Estado</w:t>
            </w:r>
            <w:r>
              <w:rPr>
                <w:spacing w:val="-2"/>
                <w:sz w:val="11"/>
              </w:rPr>
              <w:t xml:space="preserve"> </w:t>
            </w:r>
            <w:r>
              <w:rPr>
                <w:sz w:val="11"/>
              </w:rPr>
              <w:t>de</w:t>
            </w:r>
            <w:r>
              <w:rPr>
                <w:spacing w:val="-1"/>
                <w:sz w:val="11"/>
              </w:rPr>
              <w:t xml:space="preserve"> </w:t>
            </w:r>
            <w:r>
              <w:rPr>
                <w:sz w:val="11"/>
              </w:rPr>
              <w:t>Yucatán.</w:t>
            </w:r>
            <w:r>
              <w:rPr>
                <w:spacing w:val="40"/>
                <w:sz w:val="11"/>
              </w:rPr>
              <w:t xml:space="preserve"> </w:t>
            </w:r>
            <w:r>
              <w:rPr>
                <w:spacing w:val="-2"/>
                <w:sz w:val="11"/>
              </w:rPr>
              <w:t>https://asey.gob.mx/web/armoncontable/</w:t>
            </w:r>
          </w:p>
        </w:tc>
        <w:tc>
          <w:tcPr>
            <w:tcW w:w="2041" w:type="dxa"/>
            <w:tcBorders>
              <w:top w:val="single" w:sz="4" w:space="0" w:color="808080"/>
              <w:left w:val="single" w:sz="4" w:space="0" w:color="808080"/>
              <w:bottom w:val="single" w:sz="4" w:space="0" w:color="808080"/>
            </w:tcBorders>
          </w:tcPr>
          <w:p w:rsidR="004B44A6" w:rsidRDefault="00DD6F89">
            <w:pPr>
              <w:pStyle w:val="TableParagraph"/>
              <w:spacing w:before="111"/>
              <w:ind w:left="121" w:right="226"/>
              <w:jc w:val="both"/>
              <w:rPr>
                <w:sz w:val="11"/>
              </w:rPr>
            </w:pPr>
            <w:r>
              <w:rPr>
                <w:sz w:val="11"/>
              </w:rPr>
              <w:t>El</w:t>
            </w:r>
            <w:r>
              <w:rPr>
                <w:spacing w:val="-9"/>
                <w:sz w:val="11"/>
              </w:rPr>
              <w:t xml:space="preserve"> </w:t>
            </w:r>
            <w:r>
              <w:rPr>
                <w:sz w:val="11"/>
              </w:rPr>
              <w:t>gobierno</w:t>
            </w:r>
            <w:r>
              <w:rPr>
                <w:spacing w:val="-9"/>
                <w:sz w:val="11"/>
              </w:rPr>
              <w:t xml:space="preserve"> </w:t>
            </w:r>
            <w:r>
              <w:rPr>
                <w:sz w:val="11"/>
              </w:rPr>
              <w:t>del</w:t>
            </w:r>
            <w:r>
              <w:rPr>
                <w:spacing w:val="-8"/>
                <w:sz w:val="11"/>
              </w:rPr>
              <w:t xml:space="preserve"> </w:t>
            </w:r>
            <w:r>
              <w:rPr>
                <w:sz w:val="11"/>
              </w:rPr>
              <w:t>Estado</w:t>
            </w:r>
            <w:r>
              <w:rPr>
                <w:spacing w:val="-9"/>
                <w:sz w:val="11"/>
              </w:rPr>
              <w:t xml:space="preserve"> </w:t>
            </w:r>
            <w:r>
              <w:rPr>
                <w:sz w:val="11"/>
              </w:rPr>
              <w:t>proporciona</w:t>
            </w:r>
            <w:r>
              <w:rPr>
                <w:spacing w:val="40"/>
                <w:sz w:val="11"/>
              </w:rPr>
              <w:t xml:space="preserve"> </w:t>
            </w:r>
            <w:r>
              <w:rPr>
                <w:sz w:val="11"/>
              </w:rPr>
              <w:t>recursos</w:t>
            </w:r>
            <w:r>
              <w:rPr>
                <w:spacing w:val="-9"/>
                <w:sz w:val="11"/>
              </w:rPr>
              <w:t xml:space="preserve"> </w:t>
            </w:r>
            <w:r>
              <w:rPr>
                <w:sz w:val="11"/>
              </w:rPr>
              <w:t>a</w:t>
            </w:r>
            <w:r>
              <w:rPr>
                <w:spacing w:val="-9"/>
                <w:sz w:val="11"/>
              </w:rPr>
              <w:t xml:space="preserve"> </w:t>
            </w:r>
            <w:r>
              <w:rPr>
                <w:sz w:val="11"/>
              </w:rPr>
              <w:t>la</w:t>
            </w:r>
            <w:r>
              <w:rPr>
                <w:spacing w:val="-8"/>
                <w:sz w:val="11"/>
              </w:rPr>
              <w:t xml:space="preserve"> </w:t>
            </w:r>
            <w:r>
              <w:rPr>
                <w:sz w:val="11"/>
              </w:rPr>
              <w:t>Auditoria</w:t>
            </w:r>
            <w:r>
              <w:rPr>
                <w:spacing w:val="-9"/>
                <w:sz w:val="11"/>
              </w:rPr>
              <w:t xml:space="preserve"> </w:t>
            </w:r>
            <w:r>
              <w:rPr>
                <w:sz w:val="11"/>
              </w:rPr>
              <w:t>Superior</w:t>
            </w:r>
            <w:r>
              <w:rPr>
                <w:spacing w:val="-8"/>
                <w:sz w:val="11"/>
              </w:rPr>
              <w:t xml:space="preserve"> </w:t>
            </w:r>
            <w:r>
              <w:rPr>
                <w:sz w:val="11"/>
              </w:rPr>
              <w:t>del</w:t>
            </w:r>
            <w:r>
              <w:rPr>
                <w:spacing w:val="40"/>
                <w:w w:val="105"/>
                <w:sz w:val="11"/>
              </w:rPr>
              <w:t xml:space="preserve"> </w:t>
            </w:r>
            <w:r>
              <w:rPr>
                <w:w w:val="105"/>
                <w:sz w:val="11"/>
              </w:rPr>
              <w:t>Estado</w:t>
            </w:r>
            <w:r>
              <w:rPr>
                <w:spacing w:val="-17"/>
                <w:w w:val="105"/>
                <w:sz w:val="11"/>
              </w:rPr>
              <w:t xml:space="preserve"> </w:t>
            </w:r>
            <w:r>
              <w:rPr>
                <w:w w:val="105"/>
                <w:sz w:val="11"/>
              </w:rPr>
              <w:t>de</w:t>
            </w:r>
            <w:r>
              <w:rPr>
                <w:spacing w:val="-16"/>
                <w:w w:val="105"/>
                <w:sz w:val="11"/>
              </w:rPr>
              <w:t xml:space="preserve"> </w:t>
            </w:r>
            <w:r>
              <w:rPr>
                <w:w w:val="105"/>
                <w:sz w:val="11"/>
              </w:rPr>
              <w:t>Yucatán.</w:t>
            </w:r>
          </w:p>
        </w:tc>
      </w:tr>
      <w:tr w:rsidR="004B44A6">
        <w:trPr>
          <w:trHeight w:val="1398"/>
        </w:trPr>
        <w:tc>
          <w:tcPr>
            <w:tcW w:w="2280" w:type="dxa"/>
            <w:tcBorders>
              <w:top w:val="single" w:sz="4" w:space="0" w:color="808080"/>
              <w:bottom w:val="single" w:sz="4" w:space="0" w:color="808080"/>
              <w:right w:val="single" w:sz="4" w:space="0" w:color="808080"/>
            </w:tcBorders>
          </w:tcPr>
          <w:p w:rsidR="004B44A6" w:rsidRDefault="00DD6F89">
            <w:pPr>
              <w:pStyle w:val="TableParagraph"/>
              <w:spacing w:before="113" w:line="429" w:lineRule="auto"/>
              <w:ind w:left="120" w:right="182" w:firstLine="420"/>
              <w:rPr>
                <w:sz w:val="11"/>
              </w:rPr>
            </w:pPr>
            <w:r>
              <w:rPr>
                <w:b/>
                <w:sz w:val="11"/>
              </w:rPr>
              <w:t>Actividad:</w:t>
            </w:r>
            <w:r>
              <w:rPr>
                <w:b/>
                <w:spacing w:val="40"/>
                <w:sz w:val="11"/>
              </w:rPr>
              <w:t xml:space="preserve"> </w:t>
            </w:r>
            <w:r>
              <w:rPr>
                <w:sz w:val="11"/>
              </w:rPr>
              <w:t>C1A1</w:t>
            </w:r>
            <w:r>
              <w:rPr>
                <w:spacing w:val="40"/>
                <w:sz w:val="11"/>
              </w:rPr>
              <w:t xml:space="preserve"> </w:t>
            </w:r>
            <w:r>
              <w:rPr>
                <w:sz w:val="11"/>
              </w:rPr>
              <w:t>Administración</w:t>
            </w:r>
            <w:r>
              <w:rPr>
                <w:spacing w:val="-13"/>
                <w:sz w:val="11"/>
              </w:rPr>
              <w:t xml:space="preserve"> </w:t>
            </w:r>
            <w:r>
              <w:rPr>
                <w:sz w:val="11"/>
              </w:rPr>
              <w:t>de</w:t>
            </w:r>
            <w:r>
              <w:rPr>
                <w:spacing w:val="-16"/>
                <w:sz w:val="11"/>
              </w:rPr>
              <w:t xml:space="preserve"> </w:t>
            </w:r>
            <w:r>
              <w:rPr>
                <w:sz w:val="11"/>
              </w:rPr>
              <w:t>los</w:t>
            </w:r>
            <w:r>
              <w:rPr>
                <w:spacing w:val="-16"/>
                <w:sz w:val="11"/>
              </w:rPr>
              <w:t xml:space="preserve"> </w:t>
            </w:r>
            <w:r>
              <w:rPr>
                <w:sz w:val="11"/>
              </w:rPr>
              <w:t>recursos</w:t>
            </w:r>
            <w:r>
              <w:rPr>
                <w:spacing w:val="-16"/>
                <w:sz w:val="11"/>
              </w:rPr>
              <w:t xml:space="preserve"> </w:t>
            </w:r>
            <w:r>
              <w:rPr>
                <w:sz w:val="11"/>
              </w:rPr>
              <w:t>humanos.</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537408" behindDoc="1" locked="0" layoutInCell="1" allowOverlap="1">
                      <wp:simplePos x="0" y="0"/>
                      <wp:positionH relativeFrom="column">
                        <wp:posOffset>76200</wp:posOffset>
                      </wp:positionH>
                      <wp:positionV relativeFrom="paragraph">
                        <wp:posOffset>2447</wp:posOffset>
                      </wp:positionV>
                      <wp:extent cx="6400800" cy="268605"/>
                      <wp:effectExtent l="0" t="0" r="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68605"/>
                                <a:chOff x="0" y="0"/>
                                <a:chExt cx="6400800" cy="268605"/>
                              </a:xfrm>
                            </wpg:grpSpPr>
                            <wps:wsp>
                              <wps:cNvPr id="172" name="Graphic 172"/>
                              <wps:cNvSpPr/>
                              <wps:spPr>
                                <a:xfrm>
                                  <a:off x="0" y="0"/>
                                  <a:ext cx="6400800" cy="268605"/>
                                </a:xfrm>
                                <a:custGeom>
                                  <a:avLst/>
                                  <a:gdLst/>
                                  <a:ahLst/>
                                  <a:cxnLst/>
                                  <a:rect l="l" t="t" r="r" b="b"/>
                                  <a:pathLst>
                                    <a:path w="6400800" h="268605">
                                      <a:moveTo>
                                        <a:pt x="6400800" y="0"/>
                                      </a:moveTo>
                                      <a:lnTo>
                                        <a:pt x="0" y="0"/>
                                      </a:lnTo>
                                      <a:lnTo>
                                        <a:pt x="0" y="268605"/>
                                      </a:lnTo>
                                      <a:lnTo>
                                        <a:pt x="6400800" y="268605"/>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43FDCF0A" id="Group 171" o:spid="_x0000_s1026" style="position:absolute;margin-left:6pt;margin-top:.2pt;width:7in;height:21.15pt;z-index:-251779072;mso-wrap-distance-left:0;mso-wrap-distance-right:0" coordsize="64008,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">
                      <v:shape id="Graphic 172" o:spid="_x0000_s1027" style="position:absolute;width:64008;height:2686;visibility:visible;mso-wrap-style:square;v-text-anchor:top" coordsize="640080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" path="m6400800,l,,,268605r6400800,l6400800,xe" fillcolor="#e1ded6" stroked="f">
                        <v:path arrowok="t"/>
                      </v:shape>
                    </v:group>
                  </w:pict>
                </mc:Fallback>
              </mc:AlternateContent>
            </w:r>
            <w:r>
              <w:rPr>
                <w:spacing w:val="-2"/>
                <w:sz w:val="11"/>
              </w:rPr>
              <w:t>23,772</w:t>
            </w:r>
          </w:p>
        </w:tc>
        <w:tc>
          <w:tcPr>
            <w:tcW w:w="2903"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62" w:right="233"/>
              <w:rPr>
                <w:sz w:val="11"/>
              </w:rPr>
            </w:pPr>
            <w:r>
              <w:rPr>
                <w:sz w:val="11"/>
              </w:rPr>
              <w:t>Porcentaje</w:t>
            </w:r>
            <w:r>
              <w:rPr>
                <w:spacing w:val="-6"/>
                <w:sz w:val="11"/>
              </w:rPr>
              <w:t xml:space="preserve"> </w:t>
            </w:r>
            <w:r>
              <w:rPr>
                <w:sz w:val="11"/>
              </w:rPr>
              <w:t>del</w:t>
            </w:r>
            <w:r>
              <w:rPr>
                <w:spacing w:val="-1"/>
                <w:sz w:val="11"/>
              </w:rPr>
              <w:t xml:space="preserve"> </w:t>
            </w:r>
            <w:r>
              <w:rPr>
                <w:sz w:val="11"/>
              </w:rPr>
              <w:t>presupuesto</w:t>
            </w:r>
            <w:r>
              <w:rPr>
                <w:spacing w:val="-1"/>
                <w:sz w:val="11"/>
              </w:rPr>
              <w:t xml:space="preserve"> </w:t>
            </w:r>
            <w:r>
              <w:rPr>
                <w:sz w:val="11"/>
              </w:rPr>
              <w:t>ejercido</w:t>
            </w:r>
            <w:r>
              <w:rPr>
                <w:spacing w:val="-4"/>
                <w:sz w:val="11"/>
              </w:rPr>
              <w:t xml:space="preserve"> </w:t>
            </w:r>
            <w:r>
              <w:rPr>
                <w:sz w:val="11"/>
              </w:rPr>
              <w:t>del</w:t>
            </w:r>
            <w:r>
              <w:rPr>
                <w:spacing w:val="-4"/>
                <w:sz w:val="11"/>
              </w:rPr>
              <w:t xml:space="preserve"> </w:t>
            </w:r>
            <w:r>
              <w:rPr>
                <w:sz w:val="11"/>
              </w:rPr>
              <w:t>gasto</w:t>
            </w:r>
            <w:r>
              <w:rPr>
                <w:spacing w:val="40"/>
                <w:sz w:val="11"/>
              </w:rPr>
              <w:t xml:space="preserve"> </w:t>
            </w:r>
            <w:r>
              <w:rPr>
                <w:sz w:val="11"/>
              </w:rPr>
              <w:t>corriente</w:t>
            </w:r>
            <w:r>
              <w:rPr>
                <w:spacing w:val="-11"/>
                <w:sz w:val="11"/>
              </w:rPr>
              <w:t xml:space="preserve"> </w:t>
            </w:r>
            <w:r>
              <w:rPr>
                <w:sz w:val="11"/>
              </w:rPr>
              <w:t>destinado</w:t>
            </w:r>
            <w:r>
              <w:rPr>
                <w:spacing w:val="-10"/>
                <w:sz w:val="11"/>
              </w:rPr>
              <w:t xml:space="preserve"> </w:t>
            </w:r>
            <w:r>
              <w:rPr>
                <w:sz w:val="11"/>
              </w:rPr>
              <w:t>a</w:t>
            </w:r>
            <w:r>
              <w:rPr>
                <w:spacing w:val="-11"/>
                <w:sz w:val="11"/>
              </w:rPr>
              <w:t xml:space="preserve"> </w:t>
            </w:r>
            <w:r>
              <w:rPr>
                <w:sz w:val="11"/>
              </w:rPr>
              <w:t>la</w:t>
            </w:r>
            <w:r>
              <w:rPr>
                <w:spacing w:val="-11"/>
                <w:sz w:val="11"/>
              </w:rPr>
              <w:t xml:space="preserve"> </w:t>
            </w:r>
            <w:r>
              <w:rPr>
                <w:sz w:val="11"/>
              </w:rPr>
              <w:t>contratación</w:t>
            </w:r>
            <w:r>
              <w:rPr>
                <w:spacing w:val="-12"/>
                <w:sz w:val="11"/>
              </w:rPr>
              <w:t xml:space="preserve"> </w:t>
            </w:r>
            <w:r>
              <w:rPr>
                <w:sz w:val="11"/>
              </w:rPr>
              <w:t>de</w:t>
            </w:r>
            <w:r>
              <w:rPr>
                <w:spacing w:val="-11"/>
                <w:sz w:val="11"/>
              </w:rPr>
              <w:t xml:space="preserve"> </w:t>
            </w:r>
            <w:r>
              <w:rPr>
                <w:sz w:val="11"/>
              </w:rPr>
              <w:t>servicios</w:t>
            </w:r>
            <w:r>
              <w:rPr>
                <w:spacing w:val="40"/>
                <w:sz w:val="11"/>
              </w:rPr>
              <w:t xml:space="preserve"> </w:t>
            </w:r>
            <w:r>
              <w:rPr>
                <w:spacing w:val="-2"/>
                <w:sz w:val="11"/>
              </w:rPr>
              <w:t>personales</w:t>
            </w:r>
          </w:p>
        </w:tc>
        <w:tc>
          <w:tcPr>
            <w:tcW w:w="679" w:type="dxa"/>
            <w:tcBorders>
              <w:top w:val="single" w:sz="4" w:space="0" w:color="808080"/>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ind w:left="2"/>
              <w:jc w:val="center"/>
              <w:rPr>
                <w:sz w:val="11"/>
              </w:rPr>
            </w:pPr>
            <w:r>
              <w:rPr>
                <w:spacing w:val="-2"/>
                <w:sz w:val="11"/>
              </w:rPr>
              <w:t>(B/C)*100</w:t>
            </w:r>
          </w:p>
        </w:tc>
        <w:tc>
          <w:tcPr>
            <w:tcW w:w="1337"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spacing w:line="126" w:lineRule="exact"/>
              <w:ind w:left="165"/>
              <w:jc w:val="center"/>
              <w:rPr>
                <w:sz w:val="11"/>
              </w:rPr>
            </w:pPr>
            <w:r>
              <w:rPr>
                <w:spacing w:val="-2"/>
                <w:sz w:val="11"/>
              </w:rPr>
              <w:t>76.30</w:t>
            </w:r>
          </w:p>
          <w:p w:rsidR="004B44A6" w:rsidRDefault="00DD6F89">
            <w:pPr>
              <w:pStyle w:val="TableParagraph"/>
              <w:spacing w:line="126" w:lineRule="exact"/>
              <w:ind w:left="165" w:right="21"/>
              <w:jc w:val="center"/>
              <w:rPr>
                <w:sz w:val="11"/>
              </w:rPr>
            </w:pPr>
            <w:r>
              <w:rPr>
                <w:spacing w:val="-2"/>
                <w:sz w:val="11"/>
              </w:rPr>
              <w:t>Porcentaje</w:t>
            </w:r>
          </w:p>
        </w:tc>
        <w:tc>
          <w:tcPr>
            <w:tcW w:w="827"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21" w:right="96"/>
              <w:jc w:val="center"/>
              <w:rPr>
                <w:sz w:val="11"/>
              </w:rPr>
            </w:pPr>
            <w:r>
              <w:rPr>
                <w:spacing w:val="-2"/>
                <w:sz w:val="11"/>
              </w:rPr>
              <w:t>74.77</w:t>
            </w:r>
          </w:p>
        </w:tc>
        <w:tc>
          <w:tcPr>
            <w:tcW w:w="894"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100" w:right="1"/>
              <w:jc w:val="center"/>
              <w:rPr>
                <w:sz w:val="11"/>
              </w:rPr>
            </w:pPr>
            <w:r>
              <w:rPr>
                <w:spacing w:val="-2"/>
                <w:w w:val="105"/>
                <w:sz w:val="11"/>
              </w:rPr>
              <w:t>Trimestral</w:t>
            </w:r>
          </w:p>
        </w:tc>
        <w:tc>
          <w:tcPr>
            <w:tcW w:w="3017"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25"/>
              <w:rPr>
                <w:sz w:val="11"/>
              </w:rPr>
            </w:pPr>
          </w:p>
          <w:p w:rsidR="004B44A6" w:rsidRDefault="00DD6F89">
            <w:pPr>
              <w:pStyle w:val="TableParagraph"/>
              <w:ind w:left="97" w:right="203"/>
              <w:rPr>
                <w:sz w:val="11"/>
              </w:rPr>
            </w:pPr>
            <w:r>
              <w:rPr>
                <w:sz w:val="11"/>
              </w:rPr>
              <w:t>Informe</w:t>
            </w:r>
            <w:r>
              <w:rPr>
                <w:spacing w:val="-14"/>
                <w:sz w:val="11"/>
              </w:rPr>
              <w:t xml:space="preserve"> </w:t>
            </w:r>
            <w:r>
              <w:rPr>
                <w:sz w:val="11"/>
              </w:rPr>
              <w:t>de</w:t>
            </w:r>
            <w:r>
              <w:rPr>
                <w:spacing w:val="-12"/>
                <w:sz w:val="11"/>
              </w:rPr>
              <w:t xml:space="preserve"> </w:t>
            </w:r>
            <w:r>
              <w:rPr>
                <w:sz w:val="11"/>
              </w:rPr>
              <w:t>la</w:t>
            </w:r>
            <w:r>
              <w:rPr>
                <w:spacing w:val="-14"/>
                <w:sz w:val="11"/>
              </w:rPr>
              <w:t xml:space="preserve"> </w:t>
            </w:r>
            <w:r>
              <w:rPr>
                <w:sz w:val="11"/>
              </w:rPr>
              <w:t>Cuenta</w:t>
            </w:r>
            <w:r>
              <w:rPr>
                <w:spacing w:val="-12"/>
                <w:sz w:val="11"/>
              </w:rPr>
              <w:t xml:space="preserve"> </w:t>
            </w:r>
            <w:r>
              <w:rPr>
                <w:sz w:val="11"/>
              </w:rPr>
              <w:t>Pública</w:t>
            </w:r>
            <w:r>
              <w:rPr>
                <w:spacing w:val="-12"/>
                <w:sz w:val="11"/>
              </w:rPr>
              <w:t xml:space="preserve"> </w:t>
            </w:r>
            <w:r>
              <w:rPr>
                <w:sz w:val="11"/>
              </w:rPr>
              <w:t>en</w:t>
            </w:r>
            <w:r>
              <w:rPr>
                <w:spacing w:val="-13"/>
                <w:sz w:val="11"/>
              </w:rPr>
              <w:t xml:space="preserve"> </w:t>
            </w:r>
            <w:r>
              <w:rPr>
                <w:sz w:val="11"/>
              </w:rPr>
              <w:t>la</w:t>
            </w:r>
            <w:r>
              <w:rPr>
                <w:spacing w:val="-12"/>
                <w:sz w:val="11"/>
              </w:rPr>
              <w:t xml:space="preserve"> </w:t>
            </w:r>
            <w:r>
              <w:rPr>
                <w:sz w:val="11"/>
              </w:rPr>
              <w:t>página</w:t>
            </w:r>
            <w:r>
              <w:rPr>
                <w:spacing w:val="-14"/>
                <w:sz w:val="11"/>
              </w:rPr>
              <w:t xml:space="preserve"> </w:t>
            </w:r>
            <w:r>
              <w:rPr>
                <w:sz w:val="11"/>
              </w:rPr>
              <w:t>de</w:t>
            </w:r>
            <w:r>
              <w:rPr>
                <w:spacing w:val="-12"/>
                <w:sz w:val="11"/>
              </w:rPr>
              <w:t xml:space="preserve"> </w:t>
            </w:r>
            <w:r>
              <w:rPr>
                <w:sz w:val="11"/>
              </w:rPr>
              <w:t>la</w:t>
            </w:r>
            <w:r>
              <w:rPr>
                <w:spacing w:val="-12"/>
                <w:sz w:val="11"/>
              </w:rPr>
              <w:t xml:space="preserve"> </w:t>
            </w:r>
            <w:r>
              <w:rPr>
                <w:sz w:val="11"/>
              </w:rPr>
              <w:t>Auditoría</w:t>
            </w:r>
            <w:r>
              <w:rPr>
                <w:spacing w:val="40"/>
                <w:sz w:val="11"/>
              </w:rPr>
              <w:t xml:space="preserve"> </w:t>
            </w:r>
            <w:r>
              <w:rPr>
                <w:sz w:val="11"/>
              </w:rPr>
              <w:t>Superior del Estado.</w:t>
            </w:r>
            <w:r>
              <w:rPr>
                <w:spacing w:val="-3"/>
                <w:sz w:val="11"/>
              </w:rPr>
              <w:t xml:space="preserve"> </w:t>
            </w:r>
            <w:r>
              <w:rPr>
                <w:sz w:val="11"/>
              </w:rPr>
              <w:t>Dirección de</w:t>
            </w:r>
            <w:r>
              <w:rPr>
                <w:spacing w:val="-4"/>
                <w:sz w:val="11"/>
              </w:rPr>
              <w:t xml:space="preserve"> </w:t>
            </w:r>
            <w:r>
              <w:rPr>
                <w:sz w:val="11"/>
              </w:rPr>
              <w:t>Administración</w:t>
            </w:r>
            <w:r>
              <w:rPr>
                <w:spacing w:val="-3"/>
                <w:sz w:val="11"/>
              </w:rPr>
              <w:t xml:space="preserve"> </w:t>
            </w:r>
            <w:r>
              <w:rPr>
                <w:sz w:val="11"/>
              </w:rPr>
              <w:t>y</w:t>
            </w:r>
            <w:r>
              <w:rPr>
                <w:spacing w:val="40"/>
                <w:sz w:val="11"/>
              </w:rPr>
              <w:t xml:space="preserve"> </w:t>
            </w:r>
            <w:r>
              <w:rPr>
                <w:sz w:val="11"/>
              </w:rPr>
              <w:t>Finanzas. Auditoría</w:t>
            </w:r>
            <w:r>
              <w:rPr>
                <w:spacing w:val="-1"/>
                <w:sz w:val="11"/>
              </w:rPr>
              <w:t xml:space="preserve"> </w:t>
            </w:r>
            <w:r>
              <w:rPr>
                <w:sz w:val="11"/>
              </w:rPr>
              <w:t>Superior</w:t>
            </w:r>
            <w:r>
              <w:rPr>
                <w:spacing w:val="-2"/>
                <w:sz w:val="11"/>
              </w:rPr>
              <w:t xml:space="preserve"> </w:t>
            </w:r>
            <w:r>
              <w:rPr>
                <w:sz w:val="11"/>
              </w:rPr>
              <w:t>del Estado</w:t>
            </w:r>
            <w:r>
              <w:rPr>
                <w:spacing w:val="-2"/>
                <w:sz w:val="11"/>
              </w:rPr>
              <w:t xml:space="preserve"> </w:t>
            </w:r>
            <w:r>
              <w:rPr>
                <w:sz w:val="11"/>
              </w:rPr>
              <w:t>de</w:t>
            </w:r>
            <w:r>
              <w:rPr>
                <w:spacing w:val="-1"/>
                <w:sz w:val="11"/>
              </w:rPr>
              <w:t xml:space="preserve"> </w:t>
            </w:r>
            <w:r>
              <w:rPr>
                <w:sz w:val="11"/>
              </w:rPr>
              <w:t>Yucatán.</w:t>
            </w:r>
            <w:r>
              <w:rPr>
                <w:spacing w:val="40"/>
                <w:sz w:val="11"/>
              </w:rPr>
              <w:t xml:space="preserve"> </w:t>
            </w:r>
            <w:r>
              <w:rPr>
                <w:spacing w:val="-2"/>
                <w:sz w:val="11"/>
              </w:rPr>
              <w:t>https://asey.gob.mx/web/armoncontable/</w:t>
            </w:r>
          </w:p>
        </w:tc>
        <w:tc>
          <w:tcPr>
            <w:tcW w:w="2041" w:type="dxa"/>
            <w:tcBorders>
              <w:top w:val="single" w:sz="4" w:space="0" w:color="808080"/>
              <w:left w:val="single" w:sz="4" w:space="0" w:color="808080"/>
              <w:bottom w:val="single" w:sz="4" w:space="0" w:color="808080"/>
            </w:tcBorders>
          </w:tcPr>
          <w:p w:rsidR="004B44A6" w:rsidRDefault="00DD6F89">
            <w:pPr>
              <w:pStyle w:val="TableParagraph"/>
              <w:spacing w:before="111"/>
              <w:ind w:left="121" w:right="106"/>
              <w:rPr>
                <w:sz w:val="11"/>
              </w:rPr>
            </w:pPr>
            <w:r>
              <w:rPr>
                <w:sz w:val="11"/>
              </w:rPr>
              <w:t>Los</w:t>
            </w:r>
            <w:r>
              <w:rPr>
                <w:spacing w:val="-16"/>
                <w:sz w:val="11"/>
              </w:rPr>
              <w:t xml:space="preserve"> </w:t>
            </w:r>
            <w:r>
              <w:rPr>
                <w:sz w:val="11"/>
              </w:rPr>
              <w:t>habitantes</w:t>
            </w:r>
            <w:r>
              <w:rPr>
                <w:spacing w:val="-16"/>
                <w:sz w:val="11"/>
              </w:rPr>
              <w:t xml:space="preserve"> </w:t>
            </w:r>
            <w:r>
              <w:rPr>
                <w:sz w:val="11"/>
              </w:rPr>
              <w:t>del</w:t>
            </w:r>
            <w:r>
              <w:rPr>
                <w:spacing w:val="-15"/>
                <w:sz w:val="11"/>
              </w:rPr>
              <w:t xml:space="preserve"> </w:t>
            </w:r>
            <w:r>
              <w:rPr>
                <w:sz w:val="11"/>
              </w:rPr>
              <w:t>Estado</w:t>
            </w:r>
            <w:r>
              <w:rPr>
                <w:spacing w:val="-15"/>
                <w:sz w:val="11"/>
              </w:rPr>
              <w:t xml:space="preserve"> </w:t>
            </w:r>
            <w:r>
              <w:rPr>
                <w:sz w:val="11"/>
              </w:rPr>
              <w:t>de</w:t>
            </w:r>
            <w:r>
              <w:rPr>
                <w:spacing w:val="-14"/>
                <w:sz w:val="11"/>
              </w:rPr>
              <w:t xml:space="preserve"> </w:t>
            </w:r>
            <w:r>
              <w:rPr>
                <w:sz w:val="11"/>
              </w:rPr>
              <w:t>Yucatán</w:t>
            </w:r>
            <w:r>
              <w:rPr>
                <w:spacing w:val="40"/>
                <w:sz w:val="11"/>
              </w:rPr>
              <w:t xml:space="preserve"> </w:t>
            </w:r>
            <w:proofErr w:type="spellStart"/>
            <w:r>
              <w:rPr>
                <w:sz w:val="11"/>
              </w:rPr>
              <w:t>estan</w:t>
            </w:r>
            <w:proofErr w:type="spellEnd"/>
            <w:r>
              <w:rPr>
                <w:sz w:val="11"/>
              </w:rPr>
              <w:t xml:space="preserve"> interesados</w:t>
            </w:r>
            <w:r>
              <w:rPr>
                <w:spacing w:val="-5"/>
                <w:sz w:val="11"/>
              </w:rPr>
              <w:t xml:space="preserve"> </w:t>
            </w:r>
            <w:r>
              <w:rPr>
                <w:sz w:val="11"/>
              </w:rPr>
              <w:t>en trabajar en la</w:t>
            </w:r>
            <w:r>
              <w:rPr>
                <w:spacing w:val="40"/>
                <w:sz w:val="11"/>
              </w:rPr>
              <w:t xml:space="preserve"> </w:t>
            </w:r>
            <w:r>
              <w:rPr>
                <w:sz w:val="11"/>
              </w:rPr>
              <w:t>Auditoria</w:t>
            </w:r>
            <w:r>
              <w:rPr>
                <w:spacing w:val="-4"/>
                <w:sz w:val="11"/>
              </w:rPr>
              <w:t xml:space="preserve"> </w:t>
            </w:r>
            <w:r>
              <w:rPr>
                <w:sz w:val="11"/>
              </w:rPr>
              <w:t>Superior</w:t>
            </w:r>
            <w:r>
              <w:rPr>
                <w:spacing w:val="-2"/>
                <w:sz w:val="11"/>
              </w:rPr>
              <w:t xml:space="preserve"> </w:t>
            </w:r>
            <w:r>
              <w:rPr>
                <w:sz w:val="11"/>
              </w:rPr>
              <w:t>del</w:t>
            </w:r>
            <w:r>
              <w:rPr>
                <w:spacing w:val="-2"/>
                <w:sz w:val="11"/>
              </w:rPr>
              <w:t xml:space="preserve"> </w:t>
            </w:r>
            <w:r>
              <w:rPr>
                <w:sz w:val="11"/>
              </w:rPr>
              <w:t>Estado</w:t>
            </w:r>
            <w:r>
              <w:rPr>
                <w:spacing w:val="-2"/>
                <w:sz w:val="11"/>
              </w:rPr>
              <w:t xml:space="preserve"> </w:t>
            </w:r>
            <w:r>
              <w:rPr>
                <w:sz w:val="11"/>
              </w:rPr>
              <w:t>de</w:t>
            </w:r>
            <w:r>
              <w:rPr>
                <w:spacing w:val="40"/>
                <w:sz w:val="11"/>
              </w:rPr>
              <w:t xml:space="preserve"> </w:t>
            </w:r>
            <w:r>
              <w:rPr>
                <w:spacing w:val="-2"/>
                <w:sz w:val="11"/>
              </w:rPr>
              <w:t>Yucatán.</w:t>
            </w:r>
          </w:p>
        </w:tc>
      </w:tr>
      <w:tr w:rsidR="004B44A6">
        <w:trPr>
          <w:trHeight w:val="1412"/>
        </w:trPr>
        <w:tc>
          <w:tcPr>
            <w:tcW w:w="2280" w:type="dxa"/>
            <w:tcBorders>
              <w:top w:val="single" w:sz="4" w:space="0" w:color="808080"/>
              <w:right w:val="single" w:sz="4" w:space="0" w:color="808080"/>
            </w:tcBorders>
          </w:tcPr>
          <w:p w:rsidR="004B44A6" w:rsidRDefault="00DD6F89">
            <w:pPr>
              <w:pStyle w:val="TableParagraph"/>
              <w:spacing w:before="115"/>
              <w:ind w:left="540"/>
              <w:rPr>
                <w:sz w:val="11"/>
              </w:rPr>
            </w:pPr>
            <w:r>
              <w:rPr>
                <w:b/>
                <w:spacing w:val="-4"/>
                <w:sz w:val="11"/>
              </w:rPr>
              <w:lastRenderedPageBreak/>
              <w:t>Actividad:</w:t>
            </w:r>
            <w:r>
              <w:rPr>
                <w:b/>
                <w:spacing w:val="46"/>
                <w:sz w:val="11"/>
              </w:rPr>
              <w:t xml:space="preserve"> </w:t>
            </w:r>
            <w:r>
              <w:rPr>
                <w:spacing w:val="-4"/>
                <w:sz w:val="11"/>
              </w:rPr>
              <w:t>C1A2</w:t>
            </w:r>
          </w:p>
          <w:p w:rsidR="004B44A6" w:rsidRDefault="00DD6F89">
            <w:pPr>
              <w:pStyle w:val="TableParagraph"/>
              <w:spacing w:before="104"/>
              <w:ind w:left="120"/>
              <w:rPr>
                <w:sz w:val="11"/>
              </w:rPr>
            </w:pPr>
            <w:r>
              <w:rPr>
                <w:sz w:val="11"/>
              </w:rPr>
              <w:t>Adquisición</w:t>
            </w:r>
            <w:r>
              <w:rPr>
                <w:spacing w:val="-9"/>
                <w:sz w:val="11"/>
              </w:rPr>
              <w:t xml:space="preserve"> </w:t>
            </w:r>
            <w:r>
              <w:rPr>
                <w:sz w:val="11"/>
              </w:rPr>
              <w:t>de</w:t>
            </w:r>
            <w:r>
              <w:rPr>
                <w:spacing w:val="-13"/>
                <w:sz w:val="11"/>
              </w:rPr>
              <w:t xml:space="preserve"> </w:t>
            </w:r>
            <w:r>
              <w:rPr>
                <w:sz w:val="11"/>
              </w:rPr>
              <w:t>materiales</w:t>
            </w:r>
            <w:r>
              <w:rPr>
                <w:spacing w:val="-12"/>
                <w:sz w:val="11"/>
              </w:rPr>
              <w:t xml:space="preserve"> </w:t>
            </w:r>
            <w:r>
              <w:rPr>
                <w:sz w:val="11"/>
              </w:rPr>
              <w:t>y</w:t>
            </w:r>
            <w:r>
              <w:rPr>
                <w:spacing w:val="-9"/>
                <w:sz w:val="11"/>
              </w:rPr>
              <w:t xml:space="preserve"> </w:t>
            </w:r>
            <w:r>
              <w:rPr>
                <w:spacing w:val="-2"/>
                <w:sz w:val="11"/>
              </w:rPr>
              <w:t>suministros.</w:t>
            </w:r>
          </w:p>
        </w:tc>
        <w:tc>
          <w:tcPr>
            <w:tcW w:w="663" w:type="dxa"/>
            <w:tcBorders>
              <w:top w:val="single" w:sz="4" w:space="0" w:color="808080"/>
              <w:left w:val="single" w:sz="4" w:space="0" w:color="808080"/>
              <w:right w:val="nil"/>
            </w:tcBorders>
          </w:tcPr>
          <w:p w:rsidR="004B44A6" w:rsidRDefault="004B44A6">
            <w:pPr>
              <w:pStyle w:val="TableParagraph"/>
              <w:spacing w:before="99"/>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538432" behindDoc="1" locked="0" layoutInCell="1" allowOverlap="1">
                      <wp:simplePos x="0" y="0"/>
                      <wp:positionH relativeFrom="column">
                        <wp:posOffset>76200</wp:posOffset>
                      </wp:positionH>
                      <wp:positionV relativeFrom="paragraph">
                        <wp:posOffset>1608</wp:posOffset>
                      </wp:positionV>
                      <wp:extent cx="6400800" cy="268605"/>
                      <wp:effectExtent l="0" t="0" r="0" b="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68605"/>
                                <a:chOff x="0" y="0"/>
                                <a:chExt cx="6400800" cy="268605"/>
                              </a:xfrm>
                            </wpg:grpSpPr>
                            <wps:wsp>
                              <wps:cNvPr id="174" name="Graphic 174"/>
                              <wps:cNvSpPr/>
                              <wps:spPr>
                                <a:xfrm>
                                  <a:off x="0" y="0"/>
                                  <a:ext cx="6400800" cy="268605"/>
                                </a:xfrm>
                                <a:custGeom>
                                  <a:avLst/>
                                  <a:gdLst/>
                                  <a:ahLst/>
                                  <a:cxnLst/>
                                  <a:rect l="l" t="t" r="r" b="b"/>
                                  <a:pathLst>
                                    <a:path w="6400800" h="268605">
                                      <a:moveTo>
                                        <a:pt x="6400800" y="0"/>
                                      </a:moveTo>
                                      <a:lnTo>
                                        <a:pt x="0" y="0"/>
                                      </a:lnTo>
                                      <a:lnTo>
                                        <a:pt x="0" y="268605"/>
                                      </a:lnTo>
                                      <a:lnTo>
                                        <a:pt x="6400800" y="268605"/>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08D26279" id="Group 173" o:spid="_x0000_s1026" style="position:absolute;margin-left:6pt;margin-top:.15pt;width:7in;height:21.15pt;z-index:-251778048;mso-wrap-distance-left:0;mso-wrap-distance-right:0" coordsize="64008,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">
                      <v:shape id="Graphic 174" o:spid="_x0000_s1027" style="position:absolute;width:64008;height:2686;visibility:visible;mso-wrap-style:square;v-text-anchor:top" coordsize="640080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" path="m6400800,l,,,268605r6400800,l6400800,xe" fillcolor="#e1ded6" stroked="f">
                        <v:path arrowok="t"/>
                      </v:shape>
                    </v:group>
                  </w:pict>
                </mc:Fallback>
              </mc:AlternateContent>
            </w:r>
            <w:r>
              <w:rPr>
                <w:spacing w:val="-2"/>
                <w:sz w:val="11"/>
              </w:rPr>
              <w:t>23,773</w:t>
            </w:r>
          </w:p>
        </w:tc>
        <w:tc>
          <w:tcPr>
            <w:tcW w:w="2903" w:type="dxa"/>
            <w:tcBorders>
              <w:top w:val="single" w:sz="4" w:space="0" w:color="808080"/>
              <w:left w:val="nil"/>
              <w:right w:val="nil"/>
            </w:tcBorders>
          </w:tcPr>
          <w:p w:rsidR="004B44A6" w:rsidRDefault="004B44A6">
            <w:pPr>
              <w:pStyle w:val="TableParagraph"/>
              <w:spacing w:before="99"/>
              <w:rPr>
                <w:sz w:val="11"/>
              </w:rPr>
            </w:pPr>
          </w:p>
          <w:p w:rsidR="004B44A6" w:rsidRDefault="00DD6F89">
            <w:pPr>
              <w:pStyle w:val="TableParagraph"/>
              <w:ind w:left="62" w:right="233"/>
              <w:rPr>
                <w:sz w:val="11"/>
              </w:rPr>
            </w:pPr>
            <w:r>
              <w:rPr>
                <w:sz w:val="11"/>
              </w:rPr>
              <w:t>Porcentaje</w:t>
            </w:r>
            <w:r>
              <w:rPr>
                <w:spacing w:val="-6"/>
                <w:sz w:val="11"/>
              </w:rPr>
              <w:t xml:space="preserve"> </w:t>
            </w:r>
            <w:r>
              <w:rPr>
                <w:sz w:val="11"/>
              </w:rPr>
              <w:t>del</w:t>
            </w:r>
            <w:r>
              <w:rPr>
                <w:spacing w:val="-1"/>
                <w:sz w:val="11"/>
              </w:rPr>
              <w:t xml:space="preserve"> </w:t>
            </w:r>
            <w:r>
              <w:rPr>
                <w:sz w:val="11"/>
              </w:rPr>
              <w:t>presupuesto</w:t>
            </w:r>
            <w:r>
              <w:rPr>
                <w:spacing w:val="-1"/>
                <w:sz w:val="11"/>
              </w:rPr>
              <w:t xml:space="preserve"> </w:t>
            </w:r>
            <w:r>
              <w:rPr>
                <w:sz w:val="11"/>
              </w:rPr>
              <w:t>ejercido</w:t>
            </w:r>
            <w:r>
              <w:rPr>
                <w:spacing w:val="-4"/>
                <w:sz w:val="11"/>
              </w:rPr>
              <w:t xml:space="preserve"> </w:t>
            </w:r>
            <w:r>
              <w:rPr>
                <w:sz w:val="11"/>
              </w:rPr>
              <w:t>del</w:t>
            </w:r>
            <w:r>
              <w:rPr>
                <w:spacing w:val="-4"/>
                <w:sz w:val="11"/>
              </w:rPr>
              <w:t xml:space="preserve"> </w:t>
            </w:r>
            <w:r>
              <w:rPr>
                <w:sz w:val="11"/>
              </w:rPr>
              <w:t>gasto</w:t>
            </w:r>
            <w:r>
              <w:rPr>
                <w:spacing w:val="40"/>
                <w:sz w:val="11"/>
              </w:rPr>
              <w:t xml:space="preserve"> </w:t>
            </w:r>
            <w:r>
              <w:rPr>
                <w:sz w:val="11"/>
              </w:rPr>
              <w:t>corriente</w:t>
            </w:r>
            <w:r>
              <w:rPr>
                <w:spacing w:val="-13"/>
                <w:sz w:val="11"/>
              </w:rPr>
              <w:t xml:space="preserve"> </w:t>
            </w:r>
            <w:r>
              <w:rPr>
                <w:sz w:val="11"/>
              </w:rPr>
              <w:t>destinado</w:t>
            </w:r>
            <w:r>
              <w:rPr>
                <w:spacing w:val="-12"/>
                <w:sz w:val="11"/>
              </w:rPr>
              <w:t xml:space="preserve"> </w:t>
            </w:r>
            <w:r>
              <w:rPr>
                <w:sz w:val="11"/>
              </w:rPr>
              <w:t>a</w:t>
            </w:r>
            <w:r>
              <w:rPr>
                <w:spacing w:val="-13"/>
                <w:sz w:val="11"/>
              </w:rPr>
              <w:t xml:space="preserve"> </w:t>
            </w:r>
            <w:r>
              <w:rPr>
                <w:sz w:val="11"/>
              </w:rPr>
              <w:t>la</w:t>
            </w:r>
            <w:r>
              <w:rPr>
                <w:spacing w:val="-13"/>
                <w:sz w:val="11"/>
              </w:rPr>
              <w:t xml:space="preserve"> </w:t>
            </w:r>
            <w:r>
              <w:rPr>
                <w:sz w:val="11"/>
              </w:rPr>
              <w:t>adquisición</w:t>
            </w:r>
            <w:r>
              <w:rPr>
                <w:spacing w:val="-12"/>
                <w:sz w:val="11"/>
              </w:rPr>
              <w:t xml:space="preserve"> </w:t>
            </w:r>
            <w:r>
              <w:rPr>
                <w:sz w:val="11"/>
              </w:rPr>
              <w:t>de</w:t>
            </w:r>
            <w:r>
              <w:rPr>
                <w:spacing w:val="-15"/>
                <w:sz w:val="11"/>
              </w:rPr>
              <w:t xml:space="preserve"> </w:t>
            </w:r>
            <w:r>
              <w:rPr>
                <w:sz w:val="11"/>
              </w:rPr>
              <w:t>materiales</w:t>
            </w:r>
            <w:r>
              <w:rPr>
                <w:spacing w:val="-15"/>
                <w:sz w:val="11"/>
              </w:rPr>
              <w:t xml:space="preserve"> </w:t>
            </w:r>
            <w:r>
              <w:rPr>
                <w:sz w:val="11"/>
              </w:rPr>
              <w:t>y</w:t>
            </w:r>
            <w:r>
              <w:rPr>
                <w:spacing w:val="40"/>
                <w:sz w:val="11"/>
              </w:rPr>
              <w:t xml:space="preserve"> </w:t>
            </w:r>
            <w:r>
              <w:rPr>
                <w:spacing w:val="-2"/>
                <w:sz w:val="11"/>
              </w:rPr>
              <w:t>suministros</w:t>
            </w:r>
          </w:p>
        </w:tc>
        <w:tc>
          <w:tcPr>
            <w:tcW w:w="679" w:type="dxa"/>
            <w:tcBorders>
              <w:top w:val="single" w:sz="4" w:space="0" w:color="808080"/>
              <w:left w:val="nil"/>
              <w:right w:val="nil"/>
            </w:tcBorders>
          </w:tcPr>
          <w:p w:rsidR="004B44A6" w:rsidRDefault="004B44A6">
            <w:pPr>
              <w:pStyle w:val="TableParagraph"/>
              <w:spacing w:before="102"/>
              <w:rPr>
                <w:sz w:val="11"/>
              </w:rPr>
            </w:pPr>
          </w:p>
          <w:p w:rsidR="004B44A6" w:rsidRDefault="00DD6F89">
            <w:pPr>
              <w:pStyle w:val="TableParagraph"/>
              <w:ind w:left="2"/>
              <w:jc w:val="center"/>
              <w:rPr>
                <w:sz w:val="11"/>
              </w:rPr>
            </w:pPr>
            <w:r>
              <w:rPr>
                <w:spacing w:val="-2"/>
                <w:sz w:val="11"/>
              </w:rPr>
              <w:t>(B/C)*100</w:t>
            </w:r>
          </w:p>
        </w:tc>
        <w:tc>
          <w:tcPr>
            <w:tcW w:w="1337" w:type="dxa"/>
            <w:tcBorders>
              <w:top w:val="single" w:sz="4" w:space="0" w:color="808080"/>
              <w:left w:val="nil"/>
              <w:right w:val="nil"/>
            </w:tcBorders>
          </w:tcPr>
          <w:p w:rsidR="004B44A6" w:rsidRDefault="004B44A6">
            <w:pPr>
              <w:pStyle w:val="TableParagraph"/>
              <w:spacing w:before="99"/>
              <w:rPr>
                <w:sz w:val="11"/>
              </w:rPr>
            </w:pPr>
          </w:p>
          <w:p w:rsidR="004B44A6" w:rsidRDefault="00DD6F89">
            <w:pPr>
              <w:pStyle w:val="TableParagraph"/>
              <w:spacing w:line="126" w:lineRule="exact"/>
              <w:ind w:right="412"/>
              <w:jc w:val="right"/>
              <w:rPr>
                <w:sz w:val="11"/>
              </w:rPr>
            </w:pPr>
            <w:r>
              <w:rPr>
                <w:spacing w:val="-2"/>
                <w:sz w:val="11"/>
              </w:rPr>
              <w:t>100.00</w:t>
            </w:r>
          </w:p>
          <w:p w:rsidR="004B44A6" w:rsidRDefault="00DD6F89">
            <w:pPr>
              <w:pStyle w:val="TableParagraph"/>
              <w:spacing w:line="126" w:lineRule="exact"/>
              <w:ind w:right="330"/>
              <w:jc w:val="right"/>
              <w:rPr>
                <w:sz w:val="11"/>
              </w:rPr>
            </w:pPr>
            <w:r>
              <w:rPr>
                <w:spacing w:val="-2"/>
                <w:sz w:val="11"/>
              </w:rPr>
              <w:t>Porcentaje</w:t>
            </w:r>
          </w:p>
        </w:tc>
        <w:tc>
          <w:tcPr>
            <w:tcW w:w="827" w:type="dxa"/>
            <w:tcBorders>
              <w:top w:val="single" w:sz="4" w:space="0" w:color="808080"/>
              <w:left w:val="nil"/>
              <w:right w:val="nil"/>
            </w:tcBorders>
          </w:tcPr>
          <w:p w:rsidR="004B44A6" w:rsidRDefault="004B44A6">
            <w:pPr>
              <w:pStyle w:val="TableParagraph"/>
              <w:spacing w:before="99"/>
              <w:rPr>
                <w:sz w:val="11"/>
              </w:rPr>
            </w:pPr>
          </w:p>
          <w:p w:rsidR="004B44A6" w:rsidRDefault="00DD6F89">
            <w:pPr>
              <w:pStyle w:val="TableParagraph"/>
              <w:ind w:left="21" w:right="96"/>
              <w:jc w:val="center"/>
              <w:rPr>
                <w:sz w:val="11"/>
              </w:rPr>
            </w:pPr>
            <w:r>
              <w:rPr>
                <w:spacing w:val="-2"/>
                <w:sz w:val="11"/>
              </w:rPr>
              <w:t>100.00</w:t>
            </w:r>
          </w:p>
        </w:tc>
        <w:tc>
          <w:tcPr>
            <w:tcW w:w="894" w:type="dxa"/>
            <w:tcBorders>
              <w:top w:val="single" w:sz="4" w:space="0" w:color="808080"/>
              <w:left w:val="nil"/>
              <w:right w:val="nil"/>
            </w:tcBorders>
          </w:tcPr>
          <w:p w:rsidR="004B44A6" w:rsidRDefault="004B44A6">
            <w:pPr>
              <w:pStyle w:val="TableParagraph"/>
              <w:spacing w:before="99"/>
              <w:rPr>
                <w:sz w:val="11"/>
              </w:rPr>
            </w:pPr>
          </w:p>
          <w:p w:rsidR="004B44A6" w:rsidRDefault="00DD6F89">
            <w:pPr>
              <w:pStyle w:val="TableParagraph"/>
              <w:ind w:left="100" w:right="1"/>
              <w:jc w:val="center"/>
              <w:rPr>
                <w:sz w:val="11"/>
              </w:rPr>
            </w:pPr>
            <w:r>
              <w:rPr>
                <w:spacing w:val="-2"/>
                <w:w w:val="105"/>
                <w:sz w:val="11"/>
              </w:rPr>
              <w:t>Trimestral</w:t>
            </w:r>
          </w:p>
        </w:tc>
        <w:tc>
          <w:tcPr>
            <w:tcW w:w="3017" w:type="dxa"/>
            <w:tcBorders>
              <w:top w:val="single" w:sz="4" w:space="0" w:color="808080"/>
              <w:left w:val="nil"/>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23"/>
              <w:rPr>
                <w:sz w:val="11"/>
              </w:rPr>
            </w:pPr>
          </w:p>
          <w:p w:rsidR="004B44A6" w:rsidRDefault="00DD6F89">
            <w:pPr>
              <w:pStyle w:val="TableParagraph"/>
              <w:ind w:left="97" w:right="203"/>
              <w:rPr>
                <w:sz w:val="11"/>
              </w:rPr>
            </w:pPr>
            <w:r>
              <w:rPr>
                <w:sz w:val="11"/>
              </w:rPr>
              <w:t>Informe</w:t>
            </w:r>
            <w:r>
              <w:rPr>
                <w:spacing w:val="-14"/>
                <w:sz w:val="11"/>
              </w:rPr>
              <w:t xml:space="preserve"> </w:t>
            </w:r>
            <w:r>
              <w:rPr>
                <w:sz w:val="11"/>
              </w:rPr>
              <w:t>de</w:t>
            </w:r>
            <w:r>
              <w:rPr>
                <w:spacing w:val="-12"/>
                <w:sz w:val="11"/>
              </w:rPr>
              <w:t xml:space="preserve"> </w:t>
            </w:r>
            <w:r>
              <w:rPr>
                <w:sz w:val="11"/>
              </w:rPr>
              <w:t>la</w:t>
            </w:r>
            <w:r>
              <w:rPr>
                <w:spacing w:val="-14"/>
                <w:sz w:val="11"/>
              </w:rPr>
              <w:t xml:space="preserve"> </w:t>
            </w:r>
            <w:r>
              <w:rPr>
                <w:sz w:val="11"/>
              </w:rPr>
              <w:t>Cuenta</w:t>
            </w:r>
            <w:r>
              <w:rPr>
                <w:spacing w:val="-12"/>
                <w:sz w:val="11"/>
              </w:rPr>
              <w:t xml:space="preserve"> </w:t>
            </w:r>
            <w:r>
              <w:rPr>
                <w:sz w:val="11"/>
              </w:rPr>
              <w:t>Pública</w:t>
            </w:r>
            <w:r>
              <w:rPr>
                <w:spacing w:val="-12"/>
                <w:sz w:val="11"/>
              </w:rPr>
              <w:t xml:space="preserve"> </w:t>
            </w:r>
            <w:r>
              <w:rPr>
                <w:sz w:val="11"/>
              </w:rPr>
              <w:t>en</w:t>
            </w:r>
            <w:r>
              <w:rPr>
                <w:spacing w:val="-13"/>
                <w:sz w:val="11"/>
              </w:rPr>
              <w:t xml:space="preserve"> </w:t>
            </w:r>
            <w:r>
              <w:rPr>
                <w:sz w:val="11"/>
              </w:rPr>
              <w:t>la</w:t>
            </w:r>
            <w:r>
              <w:rPr>
                <w:spacing w:val="-12"/>
                <w:sz w:val="11"/>
              </w:rPr>
              <w:t xml:space="preserve"> </w:t>
            </w:r>
            <w:r>
              <w:rPr>
                <w:sz w:val="11"/>
              </w:rPr>
              <w:t>página</w:t>
            </w:r>
            <w:r>
              <w:rPr>
                <w:spacing w:val="-14"/>
                <w:sz w:val="11"/>
              </w:rPr>
              <w:t xml:space="preserve"> </w:t>
            </w:r>
            <w:r>
              <w:rPr>
                <w:sz w:val="11"/>
              </w:rPr>
              <w:t>de</w:t>
            </w:r>
            <w:r>
              <w:rPr>
                <w:spacing w:val="-12"/>
                <w:sz w:val="11"/>
              </w:rPr>
              <w:t xml:space="preserve"> </w:t>
            </w:r>
            <w:r>
              <w:rPr>
                <w:sz w:val="11"/>
              </w:rPr>
              <w:t>la</w:t>
            </w:r>
            <w:r>
              <w:rPr>
                <w:spacing w:val="-12"/>
                <w:sz w:val="11"/>
              </w:rPr>
              <w:t xml:space="preserve"> </w:t>
            </w:r>
            <w:r>
              <w:rPr>
                <w:sz w:val="11"/>
              </w:rPr>
              <w:t>Auditoría</w:t>
            </w:r>
            <w:r>
              <w:rPr>
                <w:spacing w:val="40"/>
                <w:sz w:val="11"/>
              </w:rPr>
              <w:t xml:space="preserve"> </w:t>
            </w:r>
            <w:r>
              <w:rPr>
                <w:sz w:val="11"/>
              </w:rPr>
              <w:t>Superior del Estado.</w:t>
            </w:r>
            <w:r>
              <w:rPr>
                <w:spacing w:val="-3"/>
                <w:sz w:val="11"/>
              </w:rPr>
              <w:t xml:space="preserve"> </w:t>
            </w:r>
            <w:r>
              <w:rPr>
                <w:sz w:val="11"/>
              </w:rPr>
              <w:t>Dirección de</w:t>
            </w:r>
            <w:r>
              <w:rPr>
                <w:spacing w:val="-4"/>
                <w:sz w:val="11"/>
              </w:rPr>
              <w:t xml:space="preserve"> </w:t>
            </w:r>
            <w:r>
              <w:rPr>
                <w:sz w:val="11"/>
              </w:rPr>
              <w:t>Administración</w:t>
            </w:r>
            <w:r>
              <w:rPr>
                <w:spacing w:val="-3"/>
                <w:sz w:val="11"/>
              </w:rPr>
              <w:t xml:space="preserve"> </w:t>
            </w:r>
            <w:r>
              <w:rPr>
                <w:sz w:val="11"/>
              </w:rPr>
              <w:t>y</w:t>
            </w:r>
            <w:r>
              <w:rPr>
                <w:spacing w:val="40"/>
                <w:sz w:val="11"/>
              </w:rPr>
              <w:t xml:space="preserve"> </w:t>
            </w:r>
            <w:r>
              <w:rPr>
                <w:sz w:val="11"/>
              </w:rPr>
              <w:t>Finanzas. Auditoría</w:t>
            </w:r>
            <w:r>
              <w:rPr>
                <w:spacing w:val="-1"/>
                <w:sz w:val="11"/>
              </w:rPr>
              <w:t xml:space="preserve"> </w:t>
            </w:r>
            <w:r>
              <w:rPr>
                <w:sz w:val="11"/>
              </w:rPr>
              <w:t>Superior</w:t>
            </w:r>
            <w:r>
              <w:rPr>
                <w:spacing w:val="-2"/>
                <w:sz w:val="11"/>
              </w:rPr>
              <w:t xml:space="preserve"> </w:t>
            </w:r>
            <w:r>
              <w:rPr>
                <w:sz w:val="11"/>
              </w:rPr>
              <w:t>del Estado</w:t>
            </w:r>
            <w:r>
              <w:rPr>
                <w:spacing w:val="-2"/>
                <w:sz w:val="11"/>
              </w:rPr>
              <w:t xml:space="preserve"> </w:t>
            </w:r>
            <w:r>
              <w:rPr>
                <w:sz w:val="11"/>
              </w:rPr>
              <w:t>de</w:t>
            </w:r>
            <w:r>
              <w:rPr>
                <w:spacing w:val="-1"/>
                <w:sz w:val="11"/>
              </w:rPr>
              <w:t xml:space="preserve"> </w:t>
            </w:r>
            <w:r>
              <w:rPr>
                <w:sz w:val="11"/>
              </w:rPr>
              <w:t>Yucatán.</w:t>
            </w:r>
            <w:r>
              <w:rPr>
                <w:spacing w:val="40"/>
                <w:sz w:val="11"/>
              </w:rPr>
              <w:t xml:space="preserve"> </w:t>
            </w:r>
            <w:r>
              <w:rPr>
                <w:spacing w:val="-2"/>
                <w:sz w:val="11"/>
              </w:rPr>
              <w:t>https://asey.gob.mx/web/armoncontable/</w:t>
            </w:r>
          </w:p>
        </w:tc>
        <w:tc>
          <w:tcPr>
            <w:tcW w:w="2041" w:type="dxa"/>
            <w:tcBorders>
              <w:top w:val="single" w:sz="4" w:space="0" w:color="808080"/>
              <w:left w:val="single" w:sz="4" w:space="0" w:color="808080"/>
            </w:tcBorders>
          </w:tcPr>
          <w:p w:rsidR="004B44A6" w:rsidRDefault="00DD6F89">
            <w:pPr>
              <w:pStyle w:val="TableParagraph"/>
              <w:spacing w:before="112"/>
              <w:ind w:left="121" w:right="226"/>
              <w:jc w:val="both"/>
              <w:rPr>
                <w:sz w:val="11"/>
              </w:rPr>
            </w:pPr>
            <w:r>
              <w:rPr>
                <w:sz w:val="11"/>
              </w:rPr>
              <w:t>El</w:t>
            </w:r>
            <w:r>
              <w:rPr>
                <w:spacing w:val="-9"/>
                <w:sz w:val="11"/>
              </w:rPr>
              <w:t xml:space="preserve"> </w:t>
            </w:r>
            <w:r>
              <w:rPr>
                <w:sz w:val="11"/>
              </w:rPr>
              <w:t>gobierno</w:t>
            </w:r>
            <w:r>
              <w:rPr>
                <w:spacing w:val="-9"/>
                <w:sz w:val="11"/>
              </w:rPr>
              <w:t xml:space="preserve"> </w:t>
            </w:r>
            <w:r>
              <w:rPr>
                <w:sz w:val="11"/>
              </w:rPr>
              <w:t>del</w:t>
            </w:r>
            <w:r>
              <w:rPr>
                <w:spacing w:val="-8"/>
                <w:sz w:val="11"/>
              </w:rPr>
              <w:t xml:space="preserve"> </w:t>
            </w:r>
            <w:r>
              <w:rPr>
                <w:sz w:val="11"/>
              </w:rPr>
              <w:t>Estado</w:t>
            </w:r>
            <w:r>
              <w:rPr>
                <w:spacing w:val="-9"/>
                <w:sz w:val="11"/>
              </w:rPr>
              <w:t xml:space="preserve"> </w:t>
            </w:r>
            <w:r>
              <w:rPr>
                <w:sz w:val="11"/>
              </w:rPr>
              <w:t>proporciona</w:t>
            </w:r>
            <w:r>
              <w:rPr>
                <w:spacing w:val="40"/>
                <w:sz w:val="11"/>
              </w:rPr>
              <w:t xml:space="preserve"> </w:t>
            </w:r>
            <w:r>
              <w:rPr>
                <w:sz w:val="11"/>
              </w:rPr>
              <w:t>recursos</w:t>
            </w:r>
            <w:r>
              <w:rPr>
                <w:spacing w:val="-9"/>
                <w:sz w:val="11"/>
              </w:rPr>
              <w:t xml:space="preserve"> </w:t>
            </w:r>
            <w:r>
              <w:rPr>
                <w:sz w:val="11"/>
              </w:rPr>
              <w:t>a</w:t>
            </w:r>
            <w:r>
              <w:rPr>
                <w:spacing w:val="-9"/>
                <w:sz w:val="11"/>
              </w:rPr>
              <w:t xml:space="preserve"> </w:t>
            </w:r>
            <w:r>
              <w:rPr>
                <w:sz w:val="11"/>
              </w:rPr>
              <w:t>la</w:t>
            </w:r>
            <w:r>
              <w:rPr>
                <w:spacing w:val="-8"/>
                <w:sz w:val="11"/>
              </w:rPr>
              <w:t xml:space="preserve"> </w:t>
            </w:r>
            <w:r>
              <w:rPr>
                <w:sz w:val="11"/>
              </w:rPr>
              <w:t>Auditoria</w:t>
            </w:r>
            <w:r>
              <w:rPr>
                <w:spacing w:val="-9"/>
                <w:sz w:val="11"/>
              </w:rPr>
              <w:t xml:space="preserve"> </w:t>
            </w:r>
            <w:r>
              <w:rPr>
                <w:sz w:val="11"/>
              </w:rPr>
              <w:t>Superior</w:t>
            </w:r>
            <w:r>
              <w:rPr>
                <w:spacing w:val="-8"/>
                <w:sz w:val="11"/>
              </w:rPr>
              <w:t xml:space="preserve"> </w:t>
            </w:r>
            <w:r>
              <w:rPr>
                <w:sz w:val="11"/>
              </w:rPr>
              <w:t>del</w:t>
            </w:r>
            <w:r>
              <w:rPr>
                <w:spacing w:val="40"/>
                <w:w w:val="105"/>
                <w:sz w:val="11"/>
              </w:rPr>
              <w:t xml:space="preserve"> </w:t>
            </w:r>
            <w:r>
              <w:rPr>
                <w:w w:val="105"/>
                <w:sz w:val="11"/>
              </w:rPr>
              <w:t>Estado</w:t>
            </w:r>
            <w:r>
              <w:rPr>
                <w:spacing w:val="-17"/>
                <w:w w:val="105"/>
                <w:sz w:val="11"/>
              </w:rPr>
              <w:t xml:space="preserve"> </w:t>
            </w:r>
            <w:r>
              <w:rPr>
                <w:w w:val="105"/>
                <w:sz w:val="11"/>
              </w:rPr>
              <w:t>de</w:t>
            </w:r>
            <w:r>
              <w:rPr>
                <w:spacing w:val="-16"/>
                <w:w w:val="105"/>
                <w:sz w:val="11"/>
              </w:rPr>
              <w:t xml:space="preserve"> </w:t>
            </w:r>
            <w:r>
              <w:rPr>
                <w:w w:val="105"/>
                <w:sz w:val="11"/>
              </w:rPr>
              <w:t>Yucatán.</w:t>
            </w:r>
          </w:p>
        </w:tc>
      </w:tr>
    </w:tbl>
    <w:p w:rsidR="004B44A6" w:rsidRDefault="004B44A6">
      <w:pPr>
        <w:pStyle w:val="TableParagraph"/>
        <w:jc w:val="both"/>
        <w:rPr>
          <w:sz w:val="11"/>
        </w:rPr>
        <w:sectPr w:rsidR="004B44A6">
          <w:type w:val="continuous"/>
          <w:pgSz w:w="15840" w:h="12240" w:orient="landscape"/>
          <w:pgMar w:top="1380" w:right="360" w:bottom="280" w:left="360" w:header="328" w:footer="0" w:gutter="0"/>
          <w:cols w:space="720"/>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145"/>
        <w:rPr>
          <w:sz w:val="20"/>
        </w:rPr>
      </w:pPr>
    </w:p>
    <w:tbl>
      <w:tblPr>
        <w:tblStyle w:val="TableNormal"/>
        <w:tblW w:w="0" w:type="auto"/>
        <w:tblInd w:w="36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280"/>
        <w:gridCol w:w="663"/>
        <w:gridCol w:w="2882"/>
        <w:gridCol w:w="856"/>
        <w:gridCol w:w="1111"/>
        <w:gridCol w:w="874"/>
        <w:gridCol w:w="889"/>
        <w:gridCol w:w="3047"/>
        <w:gridCol w:w="2041"/>
      </w:tblGrid>
      <w:tr w:rsidR="004B44A6">
        <w:trPr>
          <w:trHeight w:val="1257"/>
        </w:trPr>
        <w:tc>
          <w:tcPr>
            <w:tcW w:w="2280" w:type="dxa"/>
            <w:tcBorders>
              <w:left w:val="single" w:sz="4" w:space="0" w:color="000000"/>
            </w:tcBorders>
          </w:tcPr>
          <w:p w:rsidR="004B44A6" w:rsidRDefault="00DD6F89">
            <w:pPr>
              <w:pStyle w:val="TableParagraph"/>
              <w:spacing w:before="113" w:line="429" w:lineRule="auto"/>
              <w:ind w:left="120" w:right="314" w:firstLine="420"/>
              <w:rPr>
                <w:sz w:val="11"/>
              </w:rPr>
            </w:pPr>
            <w:r>
              <w:rPr>
                <w:b/>
                <w:w w:val="105"/>
                <w:sz w:val="11"/>
              </w:rPr>
              <w:t>Actividad:</w:t>
            </w:r>
            <w:r>
              <w:rPr>
                <w:b/>
                <w:spacing w:val="40"/>
                <w:w w:val="105"/>
                <w:sz w:val="11"/>
              </w:rPr>
              <w:t xml:space="preserve"> </w:t>
            </w:r>
            <w:r>
              <w:rPr>
                <w:w w:val="105"/>
                <w:sz w:val="11"/>
              </w:rPr>
              <w:t>C1A3</w:t>
            </w:r>
            <w:r>
              <w:rPr>
                <w:spacing w:val="40"/>
                <w:w w:val="105"/>
                <w:sz w:val="11"/>
              </w:rPr>
              <w:t xml:space="preserve"> </w:t>
            </w:r>
            <w:r>
              <w:rPr>
                <w:sz w:val="11"/>
              </w:rPr>
              <w:t>Contratación</w:t>
            </w:r>
            <w:r>
              <w:rPr>
                <w:spacing w:val="-15"/>
                <w:sz w:val="11"/>
              </w:rPr>
              <w:t xml:space="preserve"> </w:t>
            </w:r>
            <w:r>
              <w:rPr>
                <w:sz w:val="11"/>
              </w:rPr>
              <w:t>de</w:t>
            </w:r>
            <w:r>
              <w:rPr>
                <w:spacing w:val="-14"/>
                <w:sz w:val="11"/>
              </w:rPr>
              <w:t xml:space="preserve"> </w:t>
            </w:r>
            <w:r>
              <w:rPr>
                <w:sz w:val="11"/>
              </w:rPr>
              <w:t>servicios</w:t>
            </w:r>
            <w:r>
              <w:rPr>
                <w:spacing w:val="-16"/>
                <w:sz w:val="11"/>
              </w:rPr>
              <w:t xml:space="preserve"> </w:t>
            </w:r>
            <w:r>
              <w:rPr>
                <w:sz w:val="11"/>
              </w:rPr>
              <w:t>generales.</w:t>
            </w:r>
          </w:p>
        </w:tc>
        <w:tc>
          <w:tcPr>
            <w:tcW w:w="663" w:type="dxa"/>
            <w:tcBorders>
              <w:right w:val="nil"/>
            </w:tcBorders>
          </w:tcPr>
          <w:p w:rsidR="004B44A6" w:rsidRDefault="004B44A6">
            <w:pPr>
              <w:pStyle w:val="TableParagraph"/>
              <w:spacing w:before="98"/>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540480" behindDoc="1" locked="0" layoutInCell="1" allowOverlap="1">
                      <wp:simplePos x="0" y="0"/>
                      <wp:positionH relativeFrom="column">
                        <wp:posOffset>76200</wp:posOffset>
                      </wp:positionH>
                      <wp:positionV relativeFrom="paragraph">
                        <wp:posOffset>2447</wp:posOffset>
                      </wp:positionV>
                      <wp:extent cx="6400800" cy="179070"/>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176" name="Graphic 176"/>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5D972CAC" id="Group 175" o:spid="_x0000_s1026" style="position:absolute;margin-left:6pt;margin-top:.2pt;width:7in;height:14.1pt;z-index:-251776000;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">
                      <v:shape id="Graphic 176"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" path="m6400800,l,,,179070r6400800,l6400800,xe" fillcolor="#e1ded6" stroked="f">
                        <v:path arrowok="t"/>
                      </v:shape>
                    </v:group>
                  </w:pict>
                </mc:Fallback>
              </mc:AlternateContent>
            </w:r>
            <w:r>
              <w:rPr>
                <w:spacing w:val="-2"/>
                <w:sz w:val="11"/>
              </w:rPr>
              <w:t>23,774</w:t>
            </w:r>
          </w:p>
        </w:tc>
        <w:tc>
          <w:tcPr>
            <w:tcW w:w="2882" w:type="dxa"/>
            <w:tcBorders>
              <w:left w:val="nil"/>
              <w:right w:val="nil"/>
            </w:tcBorders>
          </w:tcPr>
          <w:p w:rsidR="004B44A6" w:rsidRDefault="004B44A6">
            <w:pPr>
              <w:pStyle w:val="TableParagraph"/>
              <w:spacing w:before="98"/>
              <w:rPr>
                <w:sz w:val="11"/>
              </w:rPr>
            </w:pPr>
          </w:p>
          <w:p w:rsidR="004B44A6" w:rsidRDefault="00DD6F89">
            <w:pPr>
              <w:pStyle w:val="TableParagraph"/>
              <w:ind w:left="62"/>
              <w:rPr>
                <w:sz w:val="11"/>
              </w:rPr>
            </w:pPr>
            <w:r>
              <w:rPr>
                <w:sz w:val="11"/>
              </w:rPr>
              <w:t>Porcentaje</w:t>
            </w:r>
            <w:r>
              <w:rPr>
                <w:spacing w:val="-16"/>
                <w:sz w:val="11"/>
              </w:rPr>
              <w:t xml:space="preserve"> </w:t>
            </w:r>
            <w:r>
              <w:rPr>
                <w:sz w:val="11"/>
              </w:rPr>
              <w:t>del</w:t>
            </w:r>
            <w:r>
              <w:rPr>
                <w:spacing w:val="-13"/>
                <w:sz w:val="11"/>
              </w:rPr>
              <w:t xml:space="preserve"> </w:t>
            </w:r>
            <w:r>
              <w:rPr>
                <w:sz w:val="11"/>
              </w:rPr>
              <w:t>presupuesto</w:t>
            </w:r>
            <w:r>
              <w:rPr>
                <w:spacing w:val="-13"/>
                <w:sz w:val="11"/>
              </w:rPr>
              <w:t xml:space="preserve"> </w:t>
            </w:r>
            <w:r>
              <w:rPr>
                <w:sz w:val="11"/>
              </w:rPr>
              <w:t>ejercido</w:t>
            </w:r>
            <w:r>
              <w:rPr>
                <w:spacing w:val="79"/>
                <w:sz w:val="11"/>
              </w:rPr>
              <w:t xml:space="preserve"> </w:t>
            </w:r>
            <w:r>
              <w:rPr>
                <w:sz w:val="11"/>
              </w:rPr>
              <w:t>destinado</w:t>
            </w:r>
            <w:r>
              <w:rPr>
                <w:spacing w:val="-15"/>
                <w:sz w:val="11"/>
              </w:rPr>
              <w:t xml:space="preserve"> </w:t>
            </w:r>
            <w:r>
              <w:rPr>
                <w:sz w:val="11"/>
              </w:rPr>
              <w:t>a</w:t>
            </w:r>
            <w:r>
              <w:rPr>
                <w:spacing w:val="-14"/>
                <w:sz w:val="11"/>
              </w:rPr>
              <w:t xml:space="preserve"> </w:t>
            </w:r>
            <w:r>
              <w:rPr>
                <w:sz w:val="11"/>
              </w:rPr>
              <w:t>la</w:t>
            </w:r>
            <w:r>
              <w:rPr>
                <w:spacing w:val="40"/>
                <w:sz w:val="11"/>
              </w:rPr>
              <w:t xml:space="preserve"> </w:t>
            </w:r>
            <w:r>
              <w:rPr>
                <w:sz w:val="11"/>
              </w:rPr>
              <w:t>contratación</w:t>
            </w:r>
            <w:r>
              <w:rPr>
                <w:spacing w:val="-10"/>
                <w:sz w:val="11"/>
              </w:rPr>
              <w:t xml:space="preserve"> </w:t>
            </w:r>
            <w:r>
              <w:rPr>
                <w:sz w:val="11"/>
              </w:rPr>
              <w:t>de</w:t>
            </w:r>
            <w:r>
              <w:rPr>
                <w:spacing w:val="-8"/>
                <w:sz w:val="11"/>
              </w:rPr>
              <w:t xml:space="preserve"> </w:t>
            </w:r>
            <w:r>
              <w:rPr>
                <w:sz w:val="11"/>
              </w:rPr>
              <w:t>servicios</w:t>
            </w:r>
            <w:r>
              <w:rPr>
                <w:spacing w:val="-11"/>
                <w:sz w:val="11"/>
              </w:rPr>
              <w:t xml:space="preserve"> </w:t>
            </w:r>
            <w:r>
              <w:rPr>
                <w:sz w:val="11"/>
              </w:rPr>
              <w:t>generales</w:t>
            </w:r>
          </w:p>
        </w:tc>
        <w:tc>
          <w:tcPr>
            <w:tcW w:w="856" w:type="dxa"/>
            <w:tcBorders>
              <w:left w:val="nil"/>
              <w:right w:val="nil"/>
            </w:tcBorders>
          </w:tcPr>
          <w:p w:rsidR="004B44A6" w:rsidRDefault="004B44A6">
            <w:pPr>
              <w:pStyle w:val="TableParagraph"/>
              <w:spacing w:before="100"/>
              <w:rPr>
                <w:sz w:val="11"/>
              </w:rPr>
            </w:pPr>
          </w:p>
          <w:p w:rsidR="004B44A6" w:rsidRDefault="00DD6F89">
            <w:pPr>
              <w:pStyle w:val="TableParagraph"/>
              <w:ind w:left="116"/>
              <w:rPr>
                <w:sz w:val="11"/>
              </w:rPr>
            </w:pPr>
            <w:r>
              <w:rPr>
                <w:spacing w:val="-2"/>
                <w:sz w:val="11"/>
              </w:rPr>
              <w:t>(B/C)*100</w:t>
            </w:r>
          </w:p>
        </w:tc>
        <w:tc>
          <w:tcPr>
            <w:tcW w:w="1111" w:type="dxa"/>
            <w:tcBorders>
              <w:left w:val="nil"/>
              <w:right w:val="nil"/>
            </w:tcBorders>
          </w:tcPr>
          <w:p w:rsidR="004B44A6" w:rsidRDefault="004B44A6">
            <w:pPr>
              <w:pStyle w:val="TableParagraph"/>
              <w:spacing w:before="98"/>
              <w:rPr>
                <w:sz w:val="11"/>
              </w:rPr>
            </w:pPr>
          </w:p>
          <w:p w:rsidR="004B44A6" w:rsidRDefault="00DD6F89">
            <w:pPr>
              <w:pStyle w:val="TableParagraph"/>
              <w:spacing w:line="126" w:lineRule="exact"/>
              <w:ind w:right="342"/>
              <w:jc w:val="right"/>
              <w:rPr>
                <w:sz w:val="11"/>
              </w:rPr>
            </w:pPr>
            <w:r>
              <w:rPr>
                <w:spacing w:val="-2"/>
                <w:sz w:val="11"/>
              </w:rPr>
              <w:t>100.00</w:t>
            </w:r>
          </w:p>
          <w:p w:rsidR="004B44A6" w:rsidRDefault="00DD6F89">
            <w:pPr>
              <w:pStyle w:val="TableParagraph"/>
              <w:spacing w:line="126" w:lineRule="exact"/>
              <w:ind w:right="260"/>
              <w:jc w:val="right"/>
              <w:rPr>
                <w:sz w:val="11"/>
              </w:rPr>
            </w:pPr>
            <w:r>
              <w:rPr>
                <w:spacing w:val="-2"/>
                <w:sz w:val="11"/>
              </w:rPr>
              <w:t>Porcentaje</w:t>
            </w:r>
          </w:p>
        </w:tc>
        <w:tc>
          <w:tcPr>
            <w:tcW w:w="874" w:type="dxa"/>
            <w:tcBorders>
              <w:left w:val="nil"/>
              <w:right w:val="nil"/>
            </w:tcBorders>
          </w:tcPr>
          <w:p w:rsidR="004B44A6" w:rsidRDefault="004B44A6">
            <w:pPr>
              <w:pStyle w:val="TableParagraph"/>
              <w:spacing w:before="98"/>
              <w:rPr>
                <w:sz w:val="11"/>
              </w:rPr>
            </w:pPr>
          </w:p>
          <w:p w:rsidR="004B44A6" w:rsidRDefault="00DD6F89">
            <w:pPr>
              <w:pStyle w:val="TableParagraph"/>
              <w:ind w:left="17" w:right="2"/>
              <w:jc w:val="center"/>
              <w:rPr>
                <w:sz w:val="11"/>
              </w:rPr>
            </w:pPr>
            <w:r>
              <w:rPr>
                <w:spacing w:val="-2"/>
                <w:sz w:val="11"/>
              </w:rPr>
              <w:t>100.00</w:t>
            </w:r>
          </w:p>
        </w:tc>
        <w:tc>
          <w:tcPr>
            <w:tcW w:w="889" w:type="dxa"/>
            <w:tcBorders>
              <w:left w:val="nil"/>
              <w:right w:val="nil"/>
            </w:tcBorders>
          </w:tcPr>
          <w:p w:rsidR="004B44A6" w:rsidRDefault="004B44A6">
            <w:pPr>
              <w:pStyle w:val="TableParagraph"/>
              <w:spacing w:before="98"/>
              <w:rPr>
                <w:sz w:val="11"/>
              </w:rPr>
            </w:pPr>
          </w:p>
          <w:p w:rsidR="004B44A6" w:rsidRDefault="00DD6F89">
            <w:pPr>
              <w:pStyle w:val="TableParagraph"/>
              <w:ind w:right="115"/>
              <w:jc w:val="right"/>
              <w:rPr>
                <w:sz w:val="11"/>
              </w:rPr>
            </w:pPr>
            <w:r>
              <w:rPr>
                <w:spacing w:val="-2"/>
                <w:w w:val="105"/>
                <w:sz w:val="11"/>
              </w:rPr>
              <w:t>Trimestral</w:t>
            </w:r>
          </w:p>
        </w:tc>
        <w:tc>
          <w:tcPr>
            <w:tcW w:w="3047" w:type="dxa"/>
            <w:tcBorders>
              <w:left w:val="nil"/>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3"/>
              <w:rPr>
                <w:sz w:val="11"/>
              </w:rPr>
            </w:pPr>
          </w:p>
          <w:p w:rsidR="004B44A6" w:rsidRDefault="00DD6F89">
            <w:pPr>
              <w:pStyle w:val="TableParagraph"/>
              <w:ind w:left="125" w:right="77"/>
              <w:rPr>
                <w:sz w:val="11"/>
              </w:rPr>
            </w:pPr>
            <w:r>
              <w:rPr>
                <w:sz w:val="11"/>
              </w:rPr>
              <w:t>Informe</w:t>
            </w:r>
            <w:r>
              <w:rPr>
                <w:spacing w:val="-14"/>
                <w:sz w:val="11"/>
              </w:rPr>
              <w:t xml:space="preserve"> </w:t>
            </w:r>
            <w:r>
              <w:rPr>
                <w:sz w:val="11"/>
              </w:rPr>
              <w:t>de</w:t>
            </w:r>
            <w:r>
              <w:rPr>
                <w:spacing w:val="-12"/>
                <w:sz w:val="11"/>
              </w:rPr>
              <w:t xml:space="preserve"> </w:t>
            </w:r>
            <w:r>
              <w:rPr>
                <w:sz w:val="11"/>
              </w:rPr>
              <w:t>la</w:t>
            </w:r>
            <w:r>
              <w:rPr>
                <w:spacing w:val="-14"/>
                <w:sz w:val="11"/>
              </w:rPr>
              <w:t xml:space="preserve"> </w:t>
            </w:r>
            <w:r>
              <w:rPr>
                <w:sz w:val="11"/>
              </w:rPr>
              <w:t>Cuenta</w:t>
            </w:r>
            <w:r>
              <w:rPr>
                <w:spacing w:val="-12"/>
                <w:sz w:val="11"/>
              </w:rPr>
              <w:t xml:space="preserve"> </w:t>
            </w:r>
            <w:r>
              <w:rPr>
                <w:sz w:val="11"/>
              </w:rPr>
              <w:t>Pública</w:t>
            </w:r>
            <w:r>
              <w:rPr>
                <w:spacing w:val="-12"/>
                <w:sz w:val="11"/>
              </w:rPr>
              <w:t xml:space="preserve"> </w:t>
            </w:r>
            <w:r>
              <w:rPr>
                <w:sz w:val="11"/>
              </w:rPr>
              <w:t>en</w:t>
            </w:r>
            <w:r>
              <w:rPr>
                <w:spacing w:val="-13"/>
                <w:sz w:val="11"/>
              </w:rPr>
              <w:t xml:space="preserve"> </w:t>
            </w:r>
            <w:r>
              <w:rPr>
                <w:sz w:val="11"/>
              </w:rPr>
              <w:t>la</w:t>
            </w:r>
            <w:r>
              <w:rPr>
                <w:spacing w:val="-12"/>
                <w:sz w:val="11"/>
              </w:rPr>
              <w:t xml:space="preserve"> </w:t>
            </w:r>
            <w:r>
              <w:rPr>
                <w:sz w:val="11"/>
              </w:rPr>
              <w:t>página</w:t>
            </w:r>
            <w:r>
              <w:rPr>
                <w:spacing w:val="-14"/>
                <w:sz w:val="11"/>
              </w:rPr>
              <w:t xml:space="preserve"> </w:t>
            </w:r>
            <w:r>
              <w:rPr>
                <w:sz w:val="11"/>
              </w:rPr>
              <w:t>de</w:t>
            </w:r>
            <w:r>
              <w:rPr>
                <w:spacing w:val="-12"/>
                <w:sz w:val="11"/>
              </w:rPr>
              <w:t xml:space="preserve"> </w:t>
            </w:r>
            <w:r>
              <w:rPr>
                <w:sz w:val="11"/>
              </w:rPr>
              <w:t>la</w:t>
            </w:r>
            <w:r>
              <w:rPr>
                <w:spacing w:val="-12"/>
                <w:sz w:val="11"/>
              </w:rPr>
              <w:t xml:space="preserve"> </w:t>
            </w:r>
            <w:r>
              <w:rPr>
                <w:sz w:val="11"/>
              </w:rPr>
              <w:t>Auditoría</w:t>
            </w:r>
            <w:r>
              <w:rPr>
                <w:spacing w:val="40"/>
                <w:sz w:val="11"/>
              </w:rPr>
              <w:t xml:space="preserve"> </w:t>
            </w:r>
            <w:r>
              <w:rPr>
                <w:sz w:val="11"/>
              </w:rPr>
              <w:t>Superior del Estado.</w:t>
            </w:r>
            <w:r>
              <w:rPr>
                <w:spacing w:val="-3"/>
                <w:sz w:val="11"/>
              </w:rPr>
              <w:t xml:space="preserve"> </w:t>
            </w:r>
            <w:r>
              <w:rPr>
                <w:sz w:val="11"/>
              </w:rPr>
              <w:t>Dirección de</w:t>
            </w:r>
            <w:r>
              <w:rPr>
                <w:spacing w:val="-4"/>
                <w:sz w:val="11"/>
              </w:rPr>
              <w:t xml:space="preserve"> </w:t>
            </w:r>
            <w:r>
              <w:rPr>
                <w:sz w:val="11"/>
              </w:rPr>
              <w:t>Administración</w:t>
            </w:r>
            <w:r>
              <w:rPr>
                <w:spacing w:val="-3"/>
                <w:sz w:val="11"/>
              </w:rPr>
              <w:t xml:space="preserve"> </w:t>
            </w:r>
            <w:r>
              <w:rPr>
                <w:sz w:val="11"/>
              </w:rPr>
              <w:t>y</w:t>
            </w:r>
            <w:r>
              <w:rPr>
                <w:spacing w:val="40"/>
                <w:sz w:val="11"/>
              </w:rPr>
              <w:t xml:space="preserve"> </w:t>
            </w:r>
            <w:r>
              <w:rPr>
                <w:sz w:val="11"/>
              </w:rPr>
              <w:t>Finanzas. Auditoría</w:t>
            </w:r>
            <w:r>
              <w:rPr>
                <w:spacing w:val="-1"/>
                <w:sz w:val="11"/>
              </w:rPr>
              <w:t xml:space="preserve"> </w:t>
            </w:r>
            <w:r>
              <w:rPr>
                <w:sz w:val="11"/>
              </w:rPr>
              <w:t>Superior</w:t>
            </w:r>
            <w:r>
              <w:rPr>
                <w:spacing w:val="-2"/>
                <w:sz w:val="11"/>
              </w:rPr>
              <w:t xml:space="preserve"> </w:t>
            </w:r>
            <w:r>
              <w:rPr>
                <w:sz w:val="11"/>
              </w:rPr>
              <w:t>del Estado</w:t>
            </w:r>
            <w:r>
              <w:rPr>
                <w:spacing w:val="-2"/>
                <w:sz w:val="11"/>
              </w:rPr>
              <w:t xml:space="preserve"> </w:t>
            </w:r>
            <w:r>
              <w:rPr>
                <w:sz w:val="11"/>
              </w:rPr>
              <w:t>de</w:t>
            </w:r>
            <w:r>
              <w:rPr>
                <w:spacing w:val="-1"/>
                <w:sz w:val="11"/>
              </w:rPr>
              <w:t xml:space="preserve"> </w:t>
            </w:r>
            <w:r>
              <w:rPr>
                <w:sz w:val="11"/>
              </w:rPr>
              <w:t>Yucatán.</w:t>
            </w:r>
            <w:r>
              <w:rPr>
                <w:spacing w:val="40"/>
                <w:sz w:val="11"/>
              </w:rPr>
              <w:t xml:space="preserve"> </w:t>
            </w:r>
            <w:r>
              <w:rPr>
                <w:spacing w:val="-2"/>
                <w:sz w:val="11"/>
              </w:rPr>
              <w:t>https://asey.gob.mx/web/armoncontable/</w:t>
            </w:r>
          </w:p>
        </w:tc>
        <w:tc>
          <w:tcPr>
            <w:tcW w:w="2041" w:type="dxa"/>
            <w:tcBorders>
              <w:right w:val="single" w:sz="4" w:space="0" w:color="000000"/>
            </w:tcBorders>
          </w:tcPr>
          <w:p w:rsidR="004B44A6" w:rsidRDefault="00DD6F89">
            <w:pPr>
              <w:pStyle w:val="TableParagraph"/>
              <w:spacing w:before="111"/>
              <w:ind w:left="120" w:right="106"/>
              <w:rPr>
                <w:sz w:val="11"/>
              </w:rPr>
            </w:pPr>
            <w:r>
              <w:rPr>
                <w:sz w:val="11"/>
              </w:rPr>
              <w:t>Los</w:t>
            </w:r>
            <w:r>
              <w:rPr>
                <w:spacing w:val="-3"/>
                <w:sz w:val="11"/>
              </w:rPr>
              <w:t xml:space="preserve"> </w:t>
            </w:r>
            <w:proofErr w:type="spellStart"/>
            <w:r>
              <w:rPr>
                <w:sz w:val="11"/>
              </w:rPr>
              <w:t>provedores</w:t>
            </w:r>
            <w:proofErr w:type="spellEnd"/>
            <w:r>
              <w:rPr>
                <w:spacing w:val="-7"/>
                <w:sz w:val="11"/>
              </w:rPr>
              <w:t xml:space="preserve"> </w:t>
            </w:r>
            <w:r>
              <w:rPr>
                <w:sz w:val="11"/>
              </w:rPr>
              <w:t>de</w:t>
            </w:r>
            <w:r>
              <w:rPr>
                <w:spacing w:val="-4"/>
                <w:sz w:val="11"/>
              </w:rPr>
              <w:t xml:space="preserve"> </w:t>
            </w:r>
            <w:r>
              <w:rPr>
                <w:sz w:val="11"/>
              </w:rPr>
              <w:t>los</w:t>
            </w:r>
            <w:r>
              <w:rPr>
                <w:spacing w:val="-3"/>
                <w:sz w:val="11"/>
              </w:rPr>
              <w:t xml:space="preserve"> </w:t>
            </w:r>
            <w:r>
              <w:rPr>
                <w:sz w:val="11"/>
              </w:rPr>
              <w:t>servicios</w:t>
            </w:r>
            <w:r>
              <w:rPr>
                <w:spacing w:val="40"/>
                <w:sz w:val="11"/>
              </w:rPr>
              <w:t xml:space="preserve"> </w:t>
            </w:r>
            <w:r>
              <w:rPr>
                <w:sz w:val="11"/>
              </w:rPr>
              <w:t>contratados</w:t>
            </w:r>
            <w:r>
              <w:rPr>
                <w:spacing w:val="-16"/>
                <w:sz w:val="11"/>
              </w:rPr>
              <w:t xml:space="preserve"> </w:t>
            </w:r>
            <w:r>
              <w:rPr>
                <w:sz w:val="11"/>
              </w:rPr>
              <w:t>cumplen</w:t>
            </w:r>
            <w:r>
              <w:rPr>
                <w:spacing w:val="-13"/>
                <w:sz w:val="11"/>
              </w:rPr>
              <w:t xml:space="preserve"> </w:t>
            </w:r>
            <w:r>
              <w:rPr>
                <w:sz w:val="11"/>
              </w:rPr>
              <w:t>en</w:t>
            </w:r>
            <w:r>
              <w:rPr>
                <w:spacing w:val="-13"/>
                <w:sz w:val="11"/>
              </w:rPr>
              <w:t xml:space="preserve"> </w:t>
            </w:r>
            <w:r>
              <w:rPr>
                <w:sz w:val="11"/>
              </w:rPr>
              <w:t>tiempo</w:t>
            </w:r>
            <w:r>
              <w:rPr>
                <w:spacing w:val="-15"/>
                <w:sz w:val="11"/>
              </w:rPr>
              <w:t xml:space="preserve"> </w:t>
            </w:r>
            <w:r>
              <w:rPr>
                <w:sz w:val="11"/>
              </w:rPr>
              <w:t>y</w:t>
            </w:r>
            <w:r>
              <w:rPr>
                <w:spacing w:val="40"/>
                <w:sz w:val="11"/>
              </w:rPr>
              <w:t xml:space="preserve"> </w:t>
            </w:r>
            <w:r>
              <w:rPr>
                <w:spacing w:val="-2"/>
                <w:sz w:val="11"/>
              </w:rPr>
              <w:t>forma.</w:t>
            </w:r>
          </w:p>
        </w:tc>
      </w:tr>
      <w:tr w:rsidR="004B44A6">
        <w:trPr>
          <w:trHeight w:val="1256"/>
        </w:trPr>
        <w:tc>
          <w:tcPr>
            <w:tcW w:w="2280" w:type="dxa"/>
            <w:tcBorders>
              <w:left w:val="single" w:sz="4" w:space="0" w:color="000000"/>
            </w:tcBorders>
          </w:tcPr>
          <w:p w:rsidR="004B44A6" w:rsidRDefault="00DD6F89">
            <w:pPr>
              <w:pStyle w:val="TableParagraph"/>
              <w:spacing w:before="114" w:line="429" w:lineRule="auto"/>
              <w:ind w:left="120" w:right="654" w:firstLine="420"/>
              <w:rPr>
                <w:sz w:val="11"/>
              </w:rPr>
            </w:pPr>
            <w:r>
              <w:rPr>
                <w:b/>
                <w:w w:val="105"/>
                <w:sz w:val="11"/>
              </w:rPr>
              <w:t>Actividad:</w:t>
            </w:r>
            <w:r>
              <w:rPr>
                <w:b/>
                <w:spacing w:val="40"/>
                <w:w w:val="105"/>
                <w:sz w:val="11"/>
              </w:rPr>
              <w:t xml:space="preserve"> </w:t>
            </w:r>
            <w:r>
              <w:rPr>
                <w:w w:val="105"/>
                <w:sz w:val="11"/>
              </w:rPr>
              <w:t>C1A4</w:t>
            </w:r>
            <w:r>
              <w:rPr>
                <w:spacing w:val="40"/>
                <w:w w:val="105"/>
                <w:sz w:val="11"/>
              </w:rPr>
              <w:t xml:space="preserve"> </w:t>
            </w:r>
            <w:r>
              <w:rPr>
                <w:sz w:val="11"/>
              </w:rPr>
              <w:t>Adquisición</w:t>
            </w:r>
            <w:r>
              <w:rPr>
                <w:spacing w:val="-13"/>
                <w:sz w:val="11"/>
              </w:rPr>
              <w:t xml:space="preserve"> </w:t>
            </w:r>
            <w:r>
              <w:rPr>
                <w:sz w:val="11"/>
              </w:rPr>
              <w:t>de</w:t>
            </w:r>
            <w:r>
              <w:rPr>
                <w:spacing w:val="-16"/>
                <w:sz w:val="11"/>
              </w:rPr>
              <w:t xml:space="preserve"> </w:t>
            </w:r>
            <w:r>
              <w:rPr>
                <w:sz w:val="11"/>
              </w:rPr>
              <w:t>bienes</w:t>
            </w:r>
            <w:r>
              <w:rPr>
                <w:spacing w:val="-13"/>
                <w:sz w:val="11"/>
              </w:rPr>
              <w:t xml:space="preserve"> </w:t>
            </w:r>
            <w:r>
              <w:rPr>
                <w:sz w:val="11"/>
              </w:rPr>
              <w:t>muebles.</w:t>
            </w:r>
          </w:p>
        </w:tc>
        <w:tc>
          <w:tcPr>
            <w:tcW w:w="663" w:type="dxa"/>
            <w:tcBorders>
              <w:right w:val="nil"/>
            </w:tcBorders>
          </w:tcPr>
          <w:p w:rsidR="004B44A6" w:rsidRDefault="004B44A6">
            <w:pPr>
              <w:pStyle w:val="TableParagraph"/>
              <w:spacing w:before="99"/>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541504" behindDoc="1" locked="0" layoutInCell="1" allowOverlap="1">
                      <wp:simplePos x="0" y="0"/>
                      <wp:positionH relativeFrom="column">
                        <wp:posOffset>76200</wp:posOffset>
                      </wp:positionH>
                      <wp:positionV relativeFrom="paragraph">
                        <wp:posOffset>1938</wp:posOffset>
                      </wp:positionV>
                      <wp:extent cx="6400800" cy="179070"/>
                      <wp:effectExtent l="0" t="0" r="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178" name="Graphic 178"/>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02495AC0" id="Group 177" o:spid="_x0000_s1026" style="position:absolute;margin-left:6pt;margin-top:.15pt;width:7in;height:14.1pt;z-index:-251774976;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">
                      <v:shape id="Graphic 178"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" path="m6400800,l,,,179070r6400800,l6400800,xe" fillcolor="#e1ded6" stroked="f">
                        <v:path arrowok="t"/>
                      </v:shape>
                    </v:group>
                  </w:pict>
                </mc:Fallback>
              </mc:AlternateContent>
            </w:r>
            <w:r>
              <w:rPr>
                <w:spacing w:val="-2"/>
                <w:sz w:val="11"/>
              </w:rPr>
              <w:t>23,775</w:t>
            </w:r>
          </w:p>
        </w:tc>
        <w:tc>
          <w:tcPr>
            <w:tcW w:w="2882" w:type="dxa"/>
            <w:tcBorders>
              <w:left w:val="nil"/>
              <w:right w:val="nil"/>
            </w:tcBorders>
          </w:tcPr>
          <w:p w:rsidR="004B44A6" w:rsidRDefault="004B44A6">
            <w:pPr>
              <w:pStyle w:val="TableParagraph"/>
              <w:spacing w:before="99"/>
              <w:rPr>
                <w:sz w:val="11"/>
              </w:rPr>
            </w:pPr>
          </w:p>
          <w:p w:rsidR="004B44A6" w:rsidRDefault="00DD6F89">
            <w:pPr>
              <w:pStyle w:val="TableParagraph"/>
              <w:ind w:left="62"/>
              <w:rPr>
                <w:sz w:val="11"/>
              </w:rPr>
            </w:pPr>
            <w:r>
              <w:rPr>
                <w:sz w:val="11"/>
              </w:rPr>
              <w:t>Porcentaje</w:t>
            </w:r>
            <w:r>
              <w:rPr>
                <w:spacing w:val="-16"/>
                <w:sz w:val="11"/>
              </w:rPr>
              <w:t xml:space="preserve"> </w:t>
            </w:r>
            <w:r>
              <w:rPr>
                <w:sz w:val="11"/>
              </w:rPr>
              <w:t>del</w:t>
            </w:r>
            <w:r>
              <w:rPr>
                <w:spacing w:val="-13"/>
                <w:sz w:val="11"/>
              </w:rPr>
              <w:t xml:space="preserve"> </w:t>
            </w:r>
            <w:r>
              <w:rPr>
                <w:sz w:val="11"/>
              </w:rPr>
              <w:t>presupuesto</w:t>
            </w:r>
            <w:r>
              <w:rPr>
                <w:spacing w:val="-13"/>
                <w:sz w:val="11"/>
              </w:rPr>
              <w:t xml:space="preserve"> </w:t>
            </w:r>
            <w:r>
              <w:rPr>
                <w:sz w:val="11"/>
              </w:rPr>
              <w:t>ejercido</w:t>
            </w:r>
            <w:r>
              <w:rPr>
                <w:spacing w:val="-15"/>
                <w:sz w:val="11"/>
              </w:rPr>
              <w:t xml:space="preserve"> </w:t>
            </w:r>
            <w:r>
              <w:rPr>
                <w:sz w:val="11"/>
              </w:rPr>
              <w:t>destinado</w:t>
            </w:r>
            <w:r>
              <w:rPr>
                <w:spacing w:val="-15"/>
                <w:sz w:val="11"/>
              </w:rPr>
              <w:t xml:space="preserve"> </w:t>
            </w:r>
            <w:r>
              <w:rPr>
                <w:sz w:val="11"/>
              </w:rPr>
              <w:t>a</w:t>
            </w:r>
            <w:r>
              <w:rPr>
                <w:spacing w:val="-14"/>
                <w:sz w:val="11"/>
              </w:rPr>
              <w:t xml:space="preserve"> </w:t>
            </w:r>
            <w:r>
              <w:rPr>
                <w:sz w:val="11"/>
              </w:rPr>
              <w:t>la</w:t>
            </w:r>
            <w:r>
              <w:rPr>
                <w:spacing w:val="40"/>
                <w:sz w:val="11"/>
              </w:rPr>
              <w:t xml:space="preserve"> </w:t>
            </w:r>
            <w:r>
              <w:rPr>
                <w:sz w:val="11"/>
              </w:rPr>
              <w:t>adquisición</w:t>
            </w:r>
            <w:r>
              <w:rPr>
                <w:spacing w:val="-7"/>
                <w:sz w:val="11"/>
              </w:rPr>
              <w:t xml:space="preserve"> </w:t>
            </w:r>
            <w:r>
              <w:rPr>
                <w:sz w:val="11"/>
              </w:rPr>
              <w:t>de</w:t>
            </w:r>
            <w:r>
              <w:rPr>
                <w:spacing w:val="-11"/>
                <w:sz w:val="11"/>
              </w:rPr>
              <w:t xml:space="preserve"> </w:t>
            </w:r>
            <w:r>
              <w:rPr>
                <w:sz w:val="11"/>
              </w:rPr>
              <w:t>bienes</w:t>
            </w:r>
            <w:r>
              <w:rPr>
                <w:spacing w:val="-11"/>
                <w:sz w:val="11"/>
              </w:rPr>
              <w:t xml:space="preserve"> </w:t>
            </w:r>
            <w:r>
              <w:rPr>
                <w:sz w:val="11"/>
              </w:rPr>
              <w:t>muebles</w:t>
            </w:r>
          </w:p>
        </w:tc>
        <w:tc>
          <w:tcPr>
            <w:tcW w:w="856" w:type="dxa"/>
            <w:tcBorders>
              <w:left w:val="nil"/>
              <w:right w:val="nil"/>
            </w:tcBorders>
          </w:tcPr>
          <w:p w:rsidR="004B44A6" w:rsidRDefault="004B44A6">
            <w:pPr>
              <w:pStyle w:val="TableParagraph"/>
              <w:spacing w:before="101"/>
              <w:rPr>
                <w:sz w:val="11"/>
              </w:rPr>
            </w:pPr>
          </w:p>
          <w:p w:rsidR="004B44A6" w:rsidRDefault="00DD6F89">
            <w:pPr>
              <w:pStyle w:val="TableParagraph"/>
              <w:ind w:left="116"/>
              <w:rPr>
                <w:sz w:val="11"/>
              </w:rPr>
            </w:pPr>
            <w:r>
              <w:rPr>
                <w:spacing w:val="-2"/>
                <w:sz w:val="11"/>
              </w:rPr>
              <w:t>(B/C)*100</w:t>
            </w:r>
          </w:p>
        </w:tc>
        <w:tc>
          <w:tcPr>
            <w:tcW w:w="1111" w:type="dxa"/>
            <w:tcBorders>
              <w:left w:val="nil"/>
              <w:right w:val="nil"/>
            </w:tcBorders>
          </w:tcPr>
          <w:p w:rsidR="004B44A6" w:rsidRDefault="004B44A6">
            <w:pPr>
              <w:pStyle w:val="TableParagraph"/>
              <w:spacing w:before="99"/>
              <w:rPr>
                <w:sz w:val="11"/>
              </w:rPr>
            </w:pPr>
          </w:p>
          <w:p w:rsidR="004B44A6" w:rsidRDefault="00DD6F89">
            <w:pPr>
              <w:pStyle w:val="TableParagraph"/>
              <w:spacing w:line="126" w:lineRule="exact"/>
              <w:ind w:left="141" w:right="60"/>
              <w:jc w:val="center"/>
              <w:rPr>
                <w:sz w:val="11"/>
              </w:rPr>
            </w:pPr>
            <w:r>
              <w:rPr>
                <w:spacing w:val="-4"/>
                <w:sz w:val="11"/>
              </w:rPr>
              <w:t>0.70</w:t>
            </w:r>
          </w:p>
          <w:p w:rsidR="004B44A6" w:rsidRDefault="00DD6F89">
            <w:pPr>
              <w:pStyle w:val="TableParagraph"/>
              <w:spacing w:line="126" w:lineRule="exact"/>
              <w:ind w:left="118" w:right="60"/>
              <w:jc w:val="center"/>
              <w:rPr>
                <w:sz w:val="11"/>
              </w:rPr>
            </w:pPr>
            <w:r>
              <w:rPr>
                <w:spacing w:val="-2"/>
                <w:sz w:val="11"/>
              </w:rPr>
              <w:t>Porcentaje</w:t>
            </w:r>
          </w:p>
        </w:tc>
        <w:tc>
          <w:tcPr>
            <w:tcW w:w="874" w:type="dxa"/>
            <w:tcBorders>
              <w:left w:val="nil"/>
              <w:right w:val="nil"/>
            </w:tcBorders>
          </w:tcPr>
          <w:p w:rsidR="004B44A6" w:rsidRDefault="004B44A6">
            <w:pPr>
              <w:pStyle w:val="TableParagraph"/>
              <w:spacing w:before="99"/>
              <w:rPr>
                <w:sz w:val="11"/>
              </w:rPr>
            </w:pPr>
          </w:p>
          <w:p w:rsidR="004B44A6" w:rsidRDefault="00DD6F89">
            <w:pPr>
              <w:pStyle w:val="TableParagraph"/>
              <w:ind w:left="17"/>
              <w:jc w:val="center"/>
              <w:rPr>
                <w:sz w:val="11"/>
              </w:rPr>
            </w:pPr>
            <w:r>
              <w:rPr>
                <w:spacing w:val="-4"/>
                <w:sz w:val="11"/>
              </w:rPr>
              <w:t>1.11</w:t>
            </w:r>
          </w:p>
        </w:tc>
        <w:tc>
          <w:tcPr>
            <w:tcW w:w="889" w:type="dxa"/>
            <w:tcBorders>
              <w:left w:val="nil"/>
              <w:right w:val="nil"/>
            </w:tcBorders>
          </w:tcPr>
          <w:p w:rsidR="004B44A6" w:rsidRDefault="004B44A6">
            <w:pPr>
              <w:pStyle w:val="TableParagraph"/>
              <w:spacing w:before="99"/>
              <w:rPr>
                <w:sz w:val="11"/>
              </w:rPr>
            </w:pPr>
          </w:p>
          <w:p w:rsidR="004B44A6" w:rsidRDefault="00DD6F89">
            <w:pPr>
              <w:pStyle w:val="TableParagraph"/>
              <w:ind w:right="115"/>
              <w:jc w:val="right"/>
              <w:rPr>
                <w:sz w:val="11"/>
              </w:rPr>
            </w:pPr>
            <w:r>
              <w:rPr>
                <w:spacing w:val="-2"/>
                <w:w w:val="105"/>
                <w:sz w:val="11"/>
              </w:rPr>
              <w:t>Trimestral</w:t>
            </w:r>
          </w:p>
        </w:tc>
        <w:tc>
          <w:tcPr>
            <w:tcW w:w="3047" w:type="dxa"/>
            <w:tcBorders>
              <w:left w:val="nil"/>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4"/>
              <w:rPr>
                <w:sz w:val="11"/>
              </w:rPr>
            </w:pPr>
          </w:p>
          <w:p w:rsidR="004B44A6" w:rsidRDefault="00DD6F89">
            <w:pPr>
              <w:pStyle w:val="TableParagraph"/>
              <w:ind w:left="125" w:right="77"/>
              <w:rPr>
                <w:sz w:val="11"/>
              </w:rPr>
            </w:pPr>
            <w:r>
              <w:rPr>
                <w:sz w:val="11"/>
              </w:rPr>
              <w:t>Informe</w:t>
            </w:r>
            <w:r>
              <w:rPr>
                <w:spacing w:val="-14"/>
                <w:sz w:val="11"/>
              </w:rPr>
              <w:t xml:space="preserve"> </w:t>
            </w:r>
            <w:r>
              <w:rPr>
                <w:sz w:val="11"/>
              </w:rPr>
              <w:t>de</w:t>
            </w:r>
            <w:r>
              <w:rPr>
                <w:spacing w:val="-12"/>
                <w:sz w:val="11"/>
              </w:rPr>
              <w:t xml:space="preserve"> </w:t>
            </w:r>
            <w:r>
              <w:rPr>
                <w:sz w:val="11"/>
              </w:rPr>
              <w:t>la</w:t>
            </w:r>
            <w:r>
              <w:rPr>
                <w:spacing w:val="-14"/>
                <w:sz w:val="11"/>
              </w:rPr>
              <w:t xml:space="preserve"> </w:t>
            </w:r>
            <w:r>
              <w:rPr>
                <w:sz w:val="11"/>
              </w:rPr>
              <w:t>Cuenta</w:t>
            </w:r>
            <w:r>
              <w:rPr>
                <w:spacing w:val="-12"/>
                <w:sz w:val="11"/>
              </w:rPr>
              <w:t xml:space="preserve"> </w:t>
            </w:r>
            <w:r>
              <w:rPr>
                <w:sz w:val="11"/>
              </w:rPr>
              <w:t>Pública</w:t>
            </w:r>
            <w:r>
              <w:rPr>
                <w:spacing w:val="-12"/>
                <w:sz w:val="11"/>
              </w:rPr>
              <w:t xml:space="preserve"> </w:t>
            </w:r>
            <w:r>
              <w:rPr>
                <w:sz w:val="11"/>
              </w:rPr>
              <w:t>en</w:t>
            </w:r>
            <w:r>
              <w:rPr>
                <w:spacing w:val="-13"/>
                <w:sz w:val="11"/>
              </w:rPr>
              <w:t xml:space="preserve"> </w:t>
            </w:r>
            <w:r>
              <w:rPr>
                <w:sz w:val="11"/>
              </w:rPr>
              <w:t>la</w:t>
            </w:r>
            <w:r>
              <w:rPr>
                <w:spacing w:val="-12"/>
                <w:sz w:val="11"/>
              </w:rPr>
              <w:t xml:space="preserve"> </w:t>
            </w:r>
            <w:r>
              <w:rPr>
                <w:sz w:val="11"/>
              </w:rPr>
              <w:t>página</w:t>
            </w:r>
            <w:r>
              <w:rPr>
                <w:spacing w:val="-14"/>
                <w:sz w:val="11"/>
              </w:rPr>
              <w:t xml:space="preserve"> </w:t>
            </w:r>
            <w:r>
              <w:rPr>
                <w:sz w:val="11"/>
              </w:rPr>
              <w:t>de</w:t>
            </w:r>
            <w:r>
              <w:rPr>
                <w:spacing w:val="-12"/>
                <w:sz w:val="11"/>
              </w:rPr>
              <w:t xml:space="preserve"> </w:t>
            </w:r>
            <w:r>
              <w:rPr>
                <w:sz w:val="11"/>
              </w:rPr>
              <w:t>la</w:t>
            </w:r>
            <w:r>
              <w:rPr>
                <w:spacing w:val="-12"/>
                <w:sz w:val="11"/>
              </w:rPr>
              <w:t xml:space="preserve"> </w:t>
            </w:r>
            <w:r>
              <w:rPr>
                <w:sz w:val="11"/>
              </w:rPr>
              <w:t>Auditoría</w:t>
            </w:r>
            <w:r>
              <w:rPr>
                <w:spacing w:val="40"/>
                <w:sz w:val="11"/>
              </w:rPr>
              <w:t xml:space="preserve"> </w:t>
            </w:r>
            <w:r>
              <w:rPr>
                <w:sz w:val="11"/>
              </w:rPr>
              <w:t>Superior del Estado.</w:t>
            </w:r>
            <w:r>
              <w:rPr>
                <w:spacing w:val="-3"/>
                <w:sz w:val="11"/>
              </w:rPr>
              <w:t xml:space="preserve"> </w:t>
            </w:r>
            <w:r>
              <w:rPr>
                <w:sz w:val="11"/>
              </w:rPr>
              <w:t>Dirección de</w:t>
            </w:r>
            <w:r>
              <w:rPr>
                <w:spacing w:val="-4"/>
                <w:sz w:val="11"/>
              </w:rPr>
              <w:t xml:space="preserve"> </w:t>
            </w:r>
            <w:r>
              <w:rPr>
                <w:sz w:val="11"/>
              </w:rPr>
              <w:t>Administración</w:t>
            </w:r>
            <w:r>
              <w:rPr>
                <w:spacing w:val="-3"/>
                <w:sz w:val="11"/>
              </w:rPr>
              <w:t xml:space="preserve"> </w:t>
            </w:r>
            <w:r>
              <w:rPr>
                <w:sz w:val="11"/>
              </w:rPr>
              <w:t>y</w:t>
            </w:r>
            <w:r>
              <w:rPr>
                <w:spacing w:val="40"/>
                <w:sz w:val="11"/>
              </w:rPr>
              <w:t xml:space="preserve"> </w:t>
            </w:r>
            <w:r>
              <w:rPr>
                <w:sz w:val="11"/>
              </w:rPr>
              <w:t>Finanzas. Auditoría</w:t>
            </w:r>
            <w:r>
              <w:rPr>
                <w:spacing w:val="-1"/>
                <w:sz w:val="11"/>
              </w:rPr>
              <w:t xml:space="preserve"> </w:t>
            </w:r>
            <w:r>
              <w:rPr>
                <w:sz w:val="11"/>
              </w:rPr>
              <w:t>Superior</w:t>
            </w:r>
            <w:r>
              <w:rPr>
                <w:spacing w:val="-2"/>
                <w:sz w:val="11"/>
              </w:rPr>
              <w:t xml:space="preserve"> </w:t>
            </w:r>
            <w:r>
              <w:rPr>
                <w:sz w:val="11"/>
              </w:rPr>
              <w:t>del Estado</w:t>
            </w:r>
            <w:r>
              <w:rPr>
                <w:spacing w:val="-2"/>
                <w:sz w:val="11"/>
              </w:rPr>
              <w:t xml:space="preserve"> </w:t>
            </w:r>
            <w:r>
              <w:rPr>
                <w:sz w:val="11"/>
              </w:rPr>
              <w:t>de</w:t>
            </w:r>
            <w:r>
              <w:rPr>
                <w:spacing w:val="-1"/>
                <w:sz w:val="11"/>
              </w:rPr>
              <w:t xml:space="preserve"> </w:t>
            </w:r>
            <w:r>
              <w:rPr>
                <w:sz w:val="11"/>
              </w:rPr>
              <w:t>Yucatán.</w:t>
            </w:r>
            <w:r>
              <w:rPr>
                <w:spacing w:val="40"/>
                <w:sz w:val="11"/>
              </w:rPr>
              <w:t xml:space="preserve"> </w:t>
            </w:r>
            <w:r>
              <w:rPr>
                <w:spacing w:val="-2"/>
                <w:sz w:val="11"/>
              </w:rPr>
              <w:t>https://asey.gob.mx/web/armoncontable/</w:t>
            </w:r>
          </w:p>
        </w:tc>
        <w:tc>
          <w:tcPr>
            <w:tcW w:w="2041" w:type="dxa"/>
            <w:tcBorders>
              <w:right w:val="single" w:sz="4" w:space="0" w:color="000000"/>
            </w:tcBorders>
          </w:tcPr>
          <w:p w:rsidR="004B44A6" w:rsidRDefault="00DD6F89">
            <w:pPr>
              <w:pStyle w:val="TableParagraph"/>
              <w:spacing w:before="112"/>
              <w:ind w:left="120" w:right="129"/>
              <w:rPr>
                <w:sz w:val="11"/>
              </w:rPr>
            </w:pPr>
            <w:r>
              <w:rPr>
                <w:sz w:val="11"/>
              </w:rPr>
              <w:t>El</w:t>
            </w:r>
            <w:r>
              <w:rPr>
                <w:spacing w:val="-13"/>
                <w:sz w:val="11"/>
              </w:rPr>
              <w:t xml:space="preserve"> </w:t>
            </w:r>
            <w:r>
              <w:rPr>
                <w:sz w:val="11"/>
              </w:rPr>
              <w:t>gobierno</w:t>
            </w:r>
            <w:r>
              <w:rPr>
                <w:spacing w:val="-15"/>
                <w:sz w:val="11"/>
              </w:rPr>
              <w:t xml:space="preserve"> </w:t>
            </w:r>
            <w:r>
              <w:rPr>
                <w:sz w:val="11"/>
              </w:rPr>
              <w:t>del</w:t>
            </w:r>
            <w:r>
              <w:rPr>
                <w:spacing w:val="-13"/>
                <w:sz w:val="11"/>
              </w:rPr>
              <w:t xml:space="preserve"> </w:t>
            </w:r>
            <w:r>
              <w:rPr>
                <w:sz w:val="11"/>
              </w:rPr>
              <w:t>estado</w:t>
            </w:r>
            <w:r>
              <w:rPr>
                <w:spacing w:val="78"/>
                <w:sz w:val="11"/>
              </w:rPr>
              <w:t xml:space="preserve"> </w:t>
            </w:r>
            <w:r>
              <w:rPr>
                <w:sz w:val="11"/>
              </w:rPr>
              <w:t>proporciona</w:t>
            </w:r>
            <w:r>
              <w:rPr>
                <w:spacing w:val="40"/>
                <w:sz w:val="11"/>
              </w:rPr>
              <w:t xml:space="preserve"> </w:t>
            </w:r>
            <w:r>
              <w:rPr>
                <w:sz w:val="11"/>
              </w:rPr>
              <w:t>el</w:t>
            </w:r>
            <w:r>
              <w:rPr>
                <w:spacing w:val="-3"/>
                <w:sz w:val="11"/>
              </w:rPr>
              <w:t xml:space="preserve"> </w:t>
            </w:r>
            <w:r>
              <w:rPr>
                <w:sz w:val="11"/>
              </w:rPr>
              <w:t>presupuesto</w:t>
            </w:r>
            <w:r>
              <w:rPr>
                <w:spacing w:val="-6"/>
                <w:sz w:val="11"/>
              </w:rPr>
              <w:t xml:space="preserve"> </w:t>
            </w:r>
            <w:r>
              <w:rPr>
                <w:sz w:val="11"/>
              </w:rPr>
              <w:t>necesario</w:t>
            </w:r>
            <w:r>
              <w:rPr>
                <w:spacing w:val="-6"/>
                <w:sz w:val="11"/>
              </w:rPr>
              <w:t xml:space="preserve"> </w:t>
            </w:r>
            <w:r>
              <w:rPr>
                <w:sz w:val="11"/>
              </w:rPr>
              <w:t>para</w:t>
            </w:r>
            <w:r>
              <w:rPr>
                <w:spacing w:val="-4"/>
                <w:sz w:val="11"/>
              </w:rPr>
              <w:t xml:space="preserve"> </w:t>
            </w:r>
            <w:r>
              <w:rPr>
                <w:sz w:val="11"/>
              </w:rPr>
              <w:t>la</w:t>
            </w:r>
            <w:r>
              <w:rPr>
                <w:spacing w:val="40"/>
                <w:sz w:val="11"/>
              </w:rPr>
              <w:t xml:space="preserve"> </w:t>
            </w:r>
            <w:r>
              <w:rPr>
                <w:sz w:val="11"/>
              </w:rPr>
              <w:t>adquisición</w:t>
            </w:r>
            <w:r>
              <w:rPr>
                <w:spacing w:val="-7"/>
                <w:sz w:val="11"/>
              </w:rPr>
              <w:t xml:space="preserve"> </w:t>
            </w:r>
            <w:r>
              <w:rPr>
                <w:sz w:val="11"/>
              </w:rPr>
              <w:t>de</w:t>
            </w:r>
            <w:r>
              <w:rPr>
                <w:spacing w:val="-11"/>
                <w:sz w:val="11"/>
              </w:rPr>
              <w:t xml:space="preserve"> </w:t>
            </w:r>
            <w:r>
              <w:rPr>
                <w:sz w:val="11"/>
              </w:rPr>
              <w:t>bienes</w:t>
            </w:r>
            <w:r>
              <w:rPr>
                <w:spacing w:val="-11"/>
                <w:sz w:val="11"/>
              </w:rPr>
              <w:t xml:space="preserve"> </w:t>
            </w:r>
            <w:r>
              <w:rPr>
                <w:sz w:val="11"/>
              </w:rPr>
              <w:t>muebles.</w:t>
            </w:r>
          </w:p>
        </w:tc>
      </w:tr>
      <w:tr w:rsidR="004B44A6">
        <w:trPr>
          <w:trHeight w:val="1217"/>
        </w:trPr>
        <w:tc>
          <w:tcPr>
            <w:tcW w:w="2280" w:type="dxa"/>
            <w:tcBorders>
              <w:left w:val="single" w:sz="4" w:space="0" w:color="000000"/>
            </w:tcBorders>
          </w:tcPr>
          <w:p w:rsidR="004B44A6" w:rsidRDefault="004B44A6">
            <w:pPr>
              <w:pStyle w:val="TableParagraph"/>
              <w:spacing w:before="101"/>
              <w:rPr>
                <w:sz w:val="11"/>
              </w:rPr>
            </w:pPr>
          </w:p>
          <w:p w:rsidR="004B44A6" w:rsidRDefault="00DD6F89">
            <w:pPr>
              <w:pStyle w:val="TableParagraph"/>
              <w:ind w:left="177"/>
              <w:rPr>
                <w:sz w:val="11"/>
              </w:rPr>
            </w:pPr>
            <w:r>
              <w:rPr>
                <w:noProof/>
                <w:sz w:val="11"/>
                <w:lang w:val="es-MX" w:eastAsia="es-MX"/>
              </w:rPr>
              <mc:AlternateContent>
                <mc:Choice Requires="wpg">
                  <w:drawing>
                    <wp:anchor distT="0" distB="0" distL="0" distR="0" simplePos="0" relativeHeight="251545600" behindDoc="1" locked="0" layoutInCell="1" allowOverlap="1">
                      <wp:simplePos x="0" y="0"/>
                      <wp:positionH relativeFrom="column">
                        <wp:posOffset>76200</wp:posOffset>
                      </wp:positionH>
                      <wp:positionV relativeFrom="paragraph">
                        <wp:posOffset>1304</wp:posOffset>
                      </wp:positionV>
                      <wp:extent cx="1296035" cy="330835"/>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330835"/>
                                <a:chOff x="0" y="0"/>
                                <a:chExt cx="1296035" cy="330835"/>
                              </a:xfrm>
                            </wpg:grpSpPr>
                            <wps:wsp>
                              <wps:cNvPr id="180" name="Graphic 180"/>
                              <wps:cNvSpPr/>
                              <wps:spPr>
                                <a:xfrm>
                                  <a:off x="0" y="0"/>
                                  <a:ext cx="1296035" cy="330835"/>
                                </a:xfrm>
                                <a:custGeom>
                                  <a:avLst/>
                                  <a:gdLst/>
                                  <a:ahLst/>
                                  <a:cxnLst/>
                                  <a:rect l="l" t="t" r="r" b="b"/>
                                  <a:pathLst>
                                    <a:path w="1296035" h="330835">
                                      <a:moveTo>
                                        <a:pt x="1295704" y="0"/>
                                      </a:moveTo>
                                      <a:lnTo>
                                        <a:pt x="513892" y="0"/>
                                      </a:lnTo>
                                      <a:lnTo>
                                        <a:pt x="0" y="0"/>
                                      </a:lnTo>
                                      <a:lnTo>
                                        <a:pt x="0" y="152400"/>
                                      </a:lnTo>
                                      <a:lnTo>
                                        <a:pt x="0" y="236220"/>
                                      </a:lnTo>
                                      <a:lnTo>
                                        <a:pt x="0" y="330708"/>
                                      </a:lnTo>
                                      <a:lnTo>
                                        <a:pt x="1295641" y="330708"/>
                                      </a:lnTo>
                                      <a:lnTo>
                                        <a:pt x="1295641" y="236220"/>
                                      </a:lnTo>
                                      <a:lnTo>
                                        <a:pt x="1295641" y="152400"/>
                                      </a:lnTo>
                                      <a:lnTo>
                                        <a:pt x="1295704"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5ABD13E2" id="Group 179" o:spid="_x0000_s1026" style="position:absolute;margin-left:6pt;margin-top:.1pt;width:102.05pt;height:26.05pt;z-index:-251770880;mso-wrap-distance-left:0;mso-wrap-distance-right:0" coordsize="12960,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">
                      <v:shape id="Graphic 180" o:spid="_x0000_s1027" style="position:absolute;width:12960;height:3308;visibility:visible;mso-wrap-style:square;v-text-anchor:top" coordsize="1296035,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" path="m1295704,l513892,,,,,152400r,83820l,330708r1295641,l1295641,236220r,-83820l1295704,xe" fillcolor="#e1ded6" stroked="f">
                        <v:path arrowok="t"/>
                      </v:shape>
                    </v:group>
                  </w:pict>
                </mc:Fallback>
              </mc:AlternateContent>
            </w:r>
            <w:r>
              <w:rPr>
                <w:b/>
                <w:w w:val="90"/>
                <w:sz w:val="11"/>
              </w:rPr>
              <w:t>Componente:</w:t>
            </w:r>
            <w:r>
              <w:rPr>
                <w:b/>
                <w:spacing w:val="66"/>
                <w:sz w:val="11"/>
              </w:rPr>
              <w:t xml:space="preserve"> </w:t>
            </w:r>
            <w:r>
              <w:rPr>
                <w:spacing w:val="-10"/>
                <w:sz w:val="11"/>
              </w:rPr>
              <w:t>2</w:t>
            </w:r>
          </w:p>
          <w:p w:rsidR="004B44A6" w:rsidRDefault="00DD6F89">
            <w:pPr>
              <w:pStyle w:val="TableParagraph"/>
              <w:spacing w:before="105"/>
              <w:ind w:left="120" w:right="314"/>
              <w:rPr>
                <w:sz w:val="11"/>
              </w:rPr>
            </w:pPr>
            <w:r>
              <w:rPr>
                <w:sz w:val="11"/>
              </w:rPr>
              <w:t>Personal</w:t>
            </w:r>
            <w:r>
              <w:rPr>
                <w:spacing w:val="-9"/>
                <w:sz w:val="11"/>
              </w:rPr>
              <w:t xml:space="preserve"> </w:t>
            </w:r>
            <w:r>
              <w:rPr>
                <w:sz w:val="11"/>
              </w:rPr>
              <w:t>de</w:t>
            </w:r>
            <w:r>
              <w:rPr>
                <w:spacing w:val="-13"/>
                <w:sz w:val="11"/>
              </w:rPr>
              <w:t xml:space="preserve"> </w:t>
            </w:r>
            <w:r>
              <w:rPr>
                <w:sz w:val="11"/>
              </w:rPr>
              <w:t>la</w:t>
            </w:r>
            <w:r>
              <w:rPr>
                <w:spacing w:val="-10"/>
                <w:sz w:val="11"/>
              </w:rPr>
              <w:t xml:space="preserve"> </w:t>
            </w:r>
            <w:r>
              <w:rPr>
                <w:sz w:val="11"/>
              </w:rPr>
              <w:t>Auditoria</w:t>
            </w:r>
            <w:r>
              <w:rPr>
                <w:spacing w:val="-10"/>
                <w:sz w:val="11"/>
              </w:rPr>
              <w:t xml:space="preserve"> </w:t>
            </w:r>
            <w:r>
              <w:rPr>
                <w:sz w:val="11"/>
              </w:rPr>
              <w:t>Superior</w:t>
            </w:r>
            <w:r>
              <w:rPr>
                <w:spacing w:val="-11"/>
                <w:sz w:val="11"/>
              </w:rPr>
              <w:t xml:space="preserve"> </w:t>
            </w:r>
            <w:r>
              <w:rPr>
                <w:sz w:val="11"/>
              </w:rPr>
              <w:t>del</w:t>
            </w:r>
            <w:r>
              <w:rPr>
                <w:spacing w:val="40"/>
                <w:sz w:val="11"/>
              </w:rPr>
              <w:t xml:space="preserve"> </w:t>
            </w:r>
            <w:r>
              <w:rPr>
                <w:sz w:val="11"/>
              </w:rPr>
              <w:t>Estado</w:t>
            </w:r>
            <w:r>
              <w:rPr>
                <w:spacing w:val="-13"/>
                <w:sz w:val="11"/>
              </w:rPr>
              <w:t xml:space="preserve"> </w:t>
            </w:r>
            <w:r>
              <w:rPr>
                <w:sz w:val="11"/>
              </w:rPr>
              <w:t>capacitado.</w:t>
            </w:r>
          </w:p>
        </w:tc>
        <w:tc>
          <w:tcPr>
            <w:tcW w:w="663" w:type="dxa"/>
            <w:tcBorders>
              <w:right w:val="nil"/>
            </w:tcBorders>
          </w:tcPr>
          <w:p w:rsidR="004B44A6" w:rsidRDefault="004B44A6">
            <w:pPr>
              <w:pStyle w:val="TableParagraph"/>
              <w:spacing w:before="99"/>
              <w:rPr>
                <w:sz w:val="11"/>
              </w:rPr>
            </w:pPr>
          </w:p>
          <w:p w:rsidR="004B44A6" w:rsidRDefault="00DD6F89">
            <w:pPr>
              <w:pStyle w:val="TableParagraph"/>
              <w:ind w:left="212"/>
              <w:jc w:val="center"/>
              <w:rPr>
                <w:sz w:val="11"/>
              </w:rPr>
            </w:pPr>
            <w:r>
              <w:rPr>
                <w:noProof/>
                <w:sz w:val="11"/>
                <w:lang w:val="es-MX" w:eastAsia="es-MX"/>
              </w:rPr>
              <mc:AlternateContent>
                <mc:Choice Requires="wpg">
                  <w:drawing>
                    <wp:anchor distT="0" distB="0" distL="0" distR="0" simplePos="0" relativeHeight="251542528" behindDoc="1" locked="0" layoutInCell="1" allowOverlap="1">
                      <wp:simplePos x="0" y="0"/>
                      <wp:positionH relativeFrom="column">
                        <wp:posOffset>76200</wp:posOffset>
                      </wp:positionH>
                      <wp:positionV relativeFrom="paragraph">
                        <wp:posOffset>1812</wp:posOffset>
                      </wp:positionV>
                      <wp:extent cx="6400800" cy="179070"/>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182" name="Graphic 182"/>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07C429CB" id="Group 181" o:spid="_x0000_s1026" style="position:absolute;margin-left:6pt;margin-top:.15pt;width:7in;height:14.1pt;z-index:-251773952;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">
                      <v:shape id="Graphic 182"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" path="m6400800,l,,,179070r6400800,l6400800,xe" fillcolor="#e1ded6" stroked="f">
                        <v:path arrowok="t"/>
                      </v:shape>
                    </v:group>
                  </w:pict>
                </mc:Fallback>
              </mc:AlternateContent>
            </w:r>
            <w:r>
              <w:rPr>
                <w:spacing w:val="-2"/>
                <w:sz w:val="11"/>
              </w:rPr>
              <w:t>23,776</w:t>
            </w:r>
          </w:p>
        </w:tc>
        <w:tc>
          <w:tcPr>
            <w:tcW w:w="2882" w:type="dxa"/>
            <w:tcBorders>
              <w:left w:val="nil"/>
              <w:right w:val="nil"/>
            </w:tcBorders>
          </w:tcPr>
          <w:p w:rsidR="004B44A6" w:rsidRDefault="004B44A6">
            <w:pPr>
              <w:pStyle w:val="TableParagraph"/>
              <w:spacing w:before="101"/>
              <w:rPr>
                <w:sz w:val="11"/>
              </w:rPr>
            </w:pPr>
          </w:p>
          <w:p w:rsidR="004B44A6" w:rsidRDefault="00DD6F89">
            <w:pPr>
              <w:pStyle w:val="TableParagraph"/>
              <w:ind w:left="62"/>
              <w:rPr>
                <w:sz w:val="11"/>
              </w:rPr>
            </w:pPr>
            <w:r>
              <w:rPr>
                <w:sz w:val="11"/>
              </w:rPr>
              <w:t>Porcentaje</w:t>
            </w:r>
            <w:r>
              <w:rPr>
                <w:spacing w:val="-16"/>
                <w:sz w:val="11"/>
              </w:rPr>
              <w:t xml:space="preserve"> </w:t>
            </w:r>
            <w:r>
              <w:rPr>
                <w:sz w:val="11"/>
              </w:rPr>
              <w:t>de</w:t>
            </w:r>
            <w:r>
              <w:rPr>
                <w:spacing w:val="-13"/>
                <w:sz w:val="11"/>
              </w:rPr>
              <w:t xml:space="preserve"> </w:t>
            </w:r>
            <w:r>
              <w:rPr>
                <w:sz w:val="11"/>
              </w:rPr>
              <w:t>personal</w:t>
            </w:r>
            <w:r>
              <w:rPr>
                <w:spacing w:val="66"/>
                <w:w w:val="150"/>
                <w:sz w:val="11"/>
              </w:rPr>
              <w:t xml:space="preserve"> </w:t>
            </w:r>
            <w:r>
              <w:rPr>
                <w:sz w:val="11"/>
              </w:rPr>
              <w:t>que</w:t>
            </w:r>
            <w:r>
              <w:rPr>
                <w:spacing w:val="-13"/>
                <w:sz w:val="11"/>
              </w:rPr>
              <w:t xml:space="preserve"> </w:t>
            </w:r>
            <w:r>
              <w:rPr>
                <w:sz w:val="11"/>
              </w:rPr>
              <w:t>participa</w:t>
            </w:r>
            <w:r>
              <w:rPr>
                <w:spacing w:val="-13"/>
                <w:sz w:val="11"/>
              </w:rPr>
              <w:t xml:space="preserve"> </w:t>
            </w:r>
            <w:r>
              <w:rPr>
                <w:sz w:val="11"/>
              </w:rPr>
              <w:t>en</w:t>
            </w:r>
            <w:r>
              <w:rPr>
                <w:spacing w:val="-12"/>
                <w:sz w:val="11"/>
              </w:rPr>
              <w:t xml:space="preserve"> </w:t>
            </w:r>
            <w:r>
              <w:rPr>
                <w:spacing w:val="-2"/>
                <w:sz w:val="11"/>
              </w:rPr>
              <w:t>capacitaciones</w:t>
            </w:r>
          </w:p>
        </w:tc>
        <w:tc>
          <w:tcPr>
            <w:tcW w:w="856" w:type="dxa"/>
            <w:tcBorders>
              <w:left w:val="nil"/>
              <w:right w:val="nil"/>
            </w:tcBorders>
          </w:tcPr>
          <w:p w:rsidR="004B44A6" w:rsidRDefault="004B44A6">
            <w:pPr>
              <w:pStyle w:val="TableParagraph"/>
              <w:spacing w:before="101"/>
              <w:rPr>
                <w:sz w:val="11"/>
              </w:rPr>
            </w:pPr>
          </w:p>
          <w:p w:rsidR="004B44A6" w:rsidRDefault="00DD6F89">
            <w:pPr>
              <w:pStyle w:val="TableParagraph"/>
              <w:ind w:left="116"/>
              <w:rPr>
                <w:sz w:val="11"/>
              </w:rPr>
            </w:pPr>
            <w:r>
              <w:rPr>
                <w:spacing w:val="-2"/>
                <w:sz w:val="11"/>
              </w:rPr>
              <w:t>(B/C)*100</w:t>
            </w:r>
          </w:p>
        </w:tc>
        <w:tc>
          <w:tcPr>
            <w:tcW w:w="1111" w:type="dxa"/>
            <w:tcBorders>
              <w:left w:val="nil"/>
              <w:right w:val="nil"/>
            </w:tcBorders>
          </w:tcPr>
          <w:p w:rsidR="004B44A6" w:rsidRDefault="004B44A6">
            <w:pPr>
              <w:pStyle w:val="TableParagraph"/>
              <w:spacing w:before="99"/>
              <w:rPr>
                <w:sz w:val="11"/>
              </w:rPr>
            </w:pPr>
          </w:p>
          <w:p w:rsidR="004B44A6" w:rsidRDefault="00DD6F89">
            <w:pPr>
              <w:pStyle w:val="TableParagraph"/>
              <w:spacing w:line="126" w:lineRule="exact"/>
              <w:ind w:right="402"/>
              <w:jc w:val="right"/>
              <w:rPr>
                <w:sz w:val="11"/>
              </w:rPr>
            </w:pPr>
            <w:r>
              <w:rPr>
                <w:spacing w:val="-2"/>
                <w:sz w:val="11"/>
              </w:rPr>
              <w:t>100.00</w:t>
            </w:r>
          </w:p>
          <w:p w:rsidR="004B44A6" w:rsidRDefault="00DD6F89">
            <w:pPr>
              <w:pStyle w:val="TableParagraph"/>
              <w:spacing w:line="126" w:lineRule="exact"/>
              <w:ind w:right="320"/>
              <w:jc w:val="right"/>
              <w:rPr>
                <w:sz w:val="11"/>
              </w:rPr>
            </w:pPr>
            <w:r>
              <w:rPr>
                <w:spacing w:val="-2"/>
                <w:sz w:val="11"/>
              </w:rPr>
              <w:t>Porcentaje</w:t>
            </w:r>
          </w:p>
        </w:tc>
        <w:tc>
          <w:tcPr>
            <w:tcW w:w="874" w:type="dxa"/>
            <w:tcBorders>
              <w:left w:val="nil"/>
              <w:right w:val="nil"/>
            </w:tcBorders>
          </w:tcPr>
          <w:p w:rsidR="004B44A6" w:rsidRDefault="004B44A6">
            <w:pPr>
              <w:pStyle w:val="TableParagraph"/>
              <w:spacing w:before="99"/>
              <w:rPr>
                <w:sz w:val="11"/>
              </w:rPr>
            </w:pPr>
          </w:p>
          <w:p w:rsidR="004B44A6" w:rsidRDefault="00DD6F89">
            <w:pPr>
              <w:pStyle w:val="TableParagraph"/>
              <w:ind w:left="17" w:right="2"/>
              <w:jc w:val="center"/>
              <w:rPr>
                <w:sz w:val="11"/>
              </w:rPr>
            </w:pPr>
            <w:r>
              <w:rPr>
                <w:spacing w:val="-2"/>
                <w:sz w:val="11"/>
              </w:rPr>
              <w:t>100.00</w:t>
            </w:r>
          </w:p>
        </w:tc>
        <w:tc>
          <w:tcPr>
            <w:tcW w:w="889" w:type="dxa"/>
            <w:tcBorders>
              <w:left w:val="nil"/>
              <w:right w:val="nil"/>
            </w:tcBorders>
          </w:tcPr>
          <w:p w:rsidR="004B44A6" w:rsidRDefault="004B44A6">
            <w:pPr>
              <w:pStyle w:val="TableParagraph"/>
              <w:spacing w:before="101"/>
              <w:rPr>
                <w:sz w:val="11"/>
              </w:rPr>
            </w:pPr>
          </w:p>
          <w:p w:rsidR="004B44A6" w:rsidRDefault="00DD6F89">
            <w:pPr>
              <w:pStyle w:val="TableParagraph"/>
              <w:ind w:right="124"/>
              <w:jc w:val="right"/>
              <w:rPr>
                <w:sz w:val="11"/>
              </w:rPr>
            </w:pPr>
            <w:r>
              <w:rPr>
                <w:spacing w:val="-2"/>
                <w:sz w:val="11"/>
              </w:rPr>
              <w:t>Semestral</w:t>
            </w:r>
          </w:p>
        </w:tc>
        <w:tc>
          <w:tcPr>
            <w:tcW w:w="3047" w:type="dxa"/>
            <w:tcBorders>
              <w:left w:val="nil"/>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4"/>
              <w:rPr>
                <w:sz w:val="11"/>
              </w:rPr>
            </w:pPr>
          </w:p>
          <w:p w:rsidR="004B44A6" w:rsidRDefault="00DD6F89">
            <w:pPr>
              <w:pStyle w:val="TableParagraph"/>
              <w:ind w:left="171" w:right="77"/>
              <w:rPr>
                <w:sz w:val="11"/>
              </w:rPr>
            </w:pPr>
            <w:r>
              <w:rPr>
                <w:sz w:val="11"/>
              </w:rPr>
              <w:t>Reporte</w:t>
            </w:r>
            <w:r>
              <w:rPr>
                <w:spacing w:val="-14"/>
                <w:sz w:val="11"/>
              </w:rPr>
              <w:t xml:space="preserve"> </w:t>
            </w:r>
            <w:r>
              <w:rPr>
                <w:sz w:val="11"/>
              </w:rPr>
              <w:t>del</w:t>
            </w:r>
            <w:r>
              <w:rPr>
                <w:spacing w:val="-13"/>
                <w:sz w:val="11"/>
              </w:rPr>
              <w:t xml:space="preserve"> </w:t>
            </w:r>
            <w:r>
              <w:rPr>
                <w:sz w:val="11"/>
              </w:rPr>
              <w:t>registro</w:t>
            </w:r>
            <w:r>
              <w:rPr>
                <w:spacing w:val="-13"/>
                <w:sz w:val="11"/>
              </w:rPr>
              <w:t xml:space="preserve"> </w:t>
            </w:r>
            <w:r>
              <w:rPr>
                <w:sz w:val="11"/>
              </w:rPr>
              <w:t>de</w:t>
            </w:r>
            <w:r>
              <w:rPr>
                <w:spacing w:val="-12"/>
                <w:sz w:val="11"/>
              </w:rPr>
              <w:t xml:space="preserve"> </w:t>
            </w:r>
            <w:r>
              <w:rPr>
                <w:sz w:val="11"/>
              </w:rPr>
              <w:t>asistencia</w:t>
            </w:r>
            <w:r>
              <w:rPr>
                <w:spacing w:val="-12"/>
                <w:sz w:val="11"/>
              </w:rPr>
              <w:t xml:space="preserve"> </w:t>
            </w:r>
            <w:r>
              <w:rPr>
                <w:sz w:val="11"/>
              </w:rPr>
              <w:t>de</w:t>
            </w:r>
            <w:r>
              <w:rPr>
                <w:spacing w:val="-12"/>
                <w:sz w:val="11"/>
              </w:rPr>
              <w:t xml:space="preserve"> </w:t>
            </w:r>
            <w:r>
              <w:rPr>
                <w:sz w:val="11"/>
              </w:rPr>
              <w:t>personal</w:t>
            </w:r>
            <w:r>
              <w:rPr>
                <w:spacing w:val="-13"/>
                <w:sz w:val="11"/>
              </w:rPr>
              <w:t xml:space="preserve"> </w:t>
            </w:r>
            <w:r>
              <w:rPr>
                <w:sz w:val="11"/>
              </w:rPr>
              <w:t>de</w:t>
            </w:r>
            <w:r>
              <w:rPr>
                <w:spacing w:val="-12"/>
                <w:sz w:val="11"/>
              </w:rPr>
              <w:t xml:space="preserve"> </w:t>
            </w:r>
            <w:r>
              <w:rPr>
                <w:sz w:val="11"/>
              </w:rPr>
              <w:t>la</w:t>
            </w:r>
            <w:r>
              <w:rPr>
                <w:spacing w:val="40"/>
                <w:w w:val="105"/>
                <w:sz w:val="11"/>
              </w:rPr>
              <w:t xml:space="preserve"> </w:t>
            </w:r>
            <w:r>
              <w:rPr>
                <w:spacing w:val="-2"/>
                <w:w w:val="105"/>
                <w:sz w:val="11"/>
              </w:rPr>
              <w:t>Auditoria</w:t>
            </w:r>
            <w:r>
              <w:rPr>
                <w:spacing w:val="-18"/>
                <w:w w:val="105"/>
                <w:sz w:val="11"/>
              </w:rPr>
              <w:t xml:space="preserve"> </w:t>
            </w:r>
            <w:r>
              <w:rPr>
                <w:spacing w:val="-2"/>
                <w:w w:val="105"/>
                <w:sz w:val="11"/>
              </w:rPr>
              <w:t>que</w:t>
            </w:r>
            <w:r>
              <w:rPr>
                <w:spacing w:val="-16"/>
                <w:w w:val="105"/>
                <w:sz w:val="11"/>
              </w:rPr>
              <w:t xml:space="preserve"> </w:t>
            </w:r>
            <w:r>
              <w:rPr>
                <w:spacing w:val="-2"/>
                <w:w w:val="105"/>
                <w:sz w:val="11"/>
              </w:rPr>
              <w:t>asiste</w:t>
            </w:r>
            <w:r>
              <w:rPr>
                <w:spacing w:val="76"/>
                <w:w w:val="105"/>
                <w:sz w:val="11"/>
              </w:rPr>
              <w:t xml:space="preserve"> </w:t>
            </w:r>
            <w:r>
              <w:rPr>
                <w:spacing w:val="-2"/>
                <w:w w:val="105"/>
                <w:sz w:val="11"/>
              </w:rPr>
              <w:t>a</w:t>
            </w:r>
            <w:r>
              <w:rPr>
                <w:spacing w:val="-16"/>
                <w:w w:val="105"/>
                <w:sz w:val="11"/>
              </w:rPr>
              <w:t xml:space="preserve"> </w:t>
            </w:r>
            <w:r>
              <w:rPr>
                <w:spacing w:val="-2"/>
                <w:w w:val="105"/>
                <w:sz w:val="11"/>
              </w:rPr>
              <w:t>los</w:t>
            </w:r>
            <w:r>
              <w:rPr>
                <w:spacing w:val="-15"/>
                <w:w w:val="105"/>
                <w:sz w:val="11"/>
              </w:rPr>
              <w:t xml:space="preserve"> </w:t>
            </w:r>
            <w:r>
              <w:rPr>
                <w:spacing w:val="-2"/>
                <w:w w:val="105"/>
                <w:sz w:val="11"/>
              </w:rPr>
              <w:t>cursos</w:t>
            </w:r>
            <w:r>
              <w:rPr>
                <w:spacing w:val="-14"/>
                <w:w w:val="105"/>
                <w:sz w:val="11"/>
              </w:rPr>
              <w:t xml:space="preserve"> </w:t>
            </w:r>
            <w:r>
              <w:rPr>
                <w:spacing w:val="-2"/>
                <w:w w:val="105"/>
                <w:sz w:val="11"/>
              </w:rPr>
              <w:t>de</w:t>
            </w:r>
            <w:r>
              <w:rPr>
                <w:spacing w:val="-18"/>
                <w:w w:val="105"/>
                <w:sz w:val="11"/>
              </w:rPr>
              <w:t xml:space="preserve"> </w:t>
            </w:r>
            <w:r>
              <w:rPr>
                <w:spacing w:val="-2"/>
                <w:w w:val="105"/>
                <w:sz w:val="11"/>
              </w:rPr>
              <w:t>capacitación.</w:t>
            </w:r>
            <w:r>
              <w:rPr>
                <w:spacing w:val="40"/>
                <w:w w:val="105"/>
                <w:sz w:val="11"/>
              </w:rPr>
              <w:t xml:space="preserve"> </w:t>
            </w:r>
            <w:r>
              <w:rPr>
                <w:spacing w:val="-2"/>
                <w:w w:val="105"/>
                <w:sz w:val="11"/>
              </w:rPr>
              <w:t>Dirección</w:t>
            </w:r>
            <w:r>
              <w:rPr>
                <w:spacing w:val="-5"/>
                <w:w w:val="105"/>
                <w:sz w:val="11"/>
              </w:rPr>
              <w:t xml:space="preserve"> </w:t>
            </w:r>
            <w:r>
              <w:rPr>
                <w:spacing w:val="-2"/>
                <w:w w:val="105"/>
                <w:sz w:val="11"/>
              </w:rPr>
              <w:t>de</w:t>
            </w:r>
            <w:r>
              <w:rPr>
                <w:spacing w:val="-6"/>
                <w:w w:val="105"/>
                <w:sz w:val="11"/>
              </w:rPr>
              <w:t xml:space="preserve"> </w:t>
            </w:r>
            <w:r>
              <w:rPr>
                <w:spacing w:val="-2"/>
                <w:w w:val="105"/>
                <w:sz w:val="11"/>
              </w:rPr>
              <w:t>Administración</w:t>
            </w:r>
            <w:r>
              <w:rPr>
                <w:spacing w:val="-8"/>
                <w:w w:val="105"/>
                <w:sz w:val="11"/>
              </w:rPr>
              <w:t xml:space="preserve"> </w:t>
            </w:r>
            <w:r>
              <w:rPr>
                <w:spacing w:val="-2"/>
                <w:w w:val="105"/>
                <w:sz w:val="11"/>
              </w:rPr>
              <w:t>y</w:t>
            </w:r>
            <w:r>
              <w:rPr>
                <w:spacing w:val="-5"/>
                <w:w w:val="105"/>
                <w:sz w:val="11"/>
              </w:rPr>
              <w:t xml:space="preserve"> </w:t>
            </w:r>
            <w:r>
              <w:rPr>
                <w:spacing w:val="-2"/>
                <w:w w:val="105"/>
                <w:sz w:val="11"/>
              </w:rPr>
              <w:t>Finanzas.</w:t>
            </w:r>
            <w:r>
              <w:rPr>
                <w:spacing w:val="-5"/>
                <w:w w:val="105"/>
                <w:sz w:val="11"/>
              </w:rPr>
              <w:t xml:space="preserve"> </w:t>
            </w:r>
            <w:r>
              <w:rPr>
                <w:spacing w:val="-2"/>
                <w:w w:val="105"/>
                <w:sz w:val="11"/>
              </w:rPr>
              <w:t>Auditoría</w:t>
            </w:r>
            <w:r>
              <w:rPr>
                <w:spacing w:val="40"/>
                <w:w w:val="105"/>
                <w:sz w:val="11"/>
              </w:rPr>
              <w:t xml:space="preserve"> </w:t>
            </w:r>
            <w:r>
              <w:rPr>
                <w:w w:val="105"/>
                <w:sz w:val="11"/>
              </w:rPr>
              <w:t>Superior</w:t>
            </w:r>
            <w:r>
              <w:rPr>
                <w:spacing w:val="-14"/>
                <w:w w:val="105"/>
                <w:sz w:val="11"/>
              </w:rPr>
              <w:t xml:space="preserve"> </w:t>
            </w:r>
            <w:r>
              <w:rPr>
                <w:w w:val="105"/>
                <w:sz w:val="11"/>
              </w:rPr>
              <w:t>del</w:t>
            </w:r>
            <w:r>
              <w:rPr>
                <w:spacing w:val="-14"/>
                <w:w w:val="105"/>
                <w:sz w:val="11"/>
              </w:rPr>
              <w:t xml:space="preserve"> </w:t>
            </w:r>
            <w:r>
              <w:rPr>
                <w:w w:val="105"/>
                <w:sz w:val="11"/>
              </w:rPr>
              <w:t>Estado</w:t>
            </w:r>
            <w:r>
              <w:rPr>
                <w:spacing w:val="-14"/>
                <w:w w:val="105"/>
                <w:sz w:val="11"/>
              </w:rPr>
              <w:t xml:space="preserve"> </w:t>
            </w:r>
            <w:r>
              <w:rPr>
                <w:w w:val="105"/>
                <w:sz w:val="11"/>
              </w:rPr>
              <w:t>de</w:t>
            </w:r>
            <w:r>
              <w:rPr>
                <w:spacing w:val="-18"/>
                <w:w w:val="105"/>
                <w:sz w:val="11"/>
              </w:rPr>
              <w:t xml:space="preserve"> </w:t>
            </w:r>
            <w:r>
              <w:rPr>
                <w:w w:val="105"/>
                <w:sz w:val="11"/>
              </w:rPr>
              <w:t>Yucatán</w:t>
            </w:r>
            <w:r>
              <w:rPr>
                <w:spacing w:val="-14"/>
                <w:w w:val="105"/>
                <w:sz w:val="11"/>
              </w:rPr>
              <w:t xml:space="preserve"> </w:t>
            </w:r>
            <w:r>
              <w:rPr>
                <w:w w:val="105"/>
                <w:sz w:val="11"/>
              </w:rPr>
              <w:t>(ASEY).</w:t>
            </w:r>
          </w:p>
        </w:tc>
        <w:tc>
          <w:tcPr>
            <w:tcW w:w="2041" w:type="dxa"/>
            <w:tcBorders>
              <w:right w:val="single" w:sz="4" w:space="0" w:color="000000"/>
            </w:tcBorders>
          </w:tcPr>
          <w:p w:rsidR="004B44A6" w:rsidRDefault="00DD6F89">
            <w:pPr>
              <w:pStyle w:val="TableParagraph"/>
              <w:spacing w:before="112"/>
              <w:ind w:left="120" w:right="165"/>
              <w:rPr>
                <w:sz w:val="11"/>
              </w:rPr>
            </w:pPr>
            <w:r>
              <w:rPr>
                <w:sz w:val="11"/>
              </w:rPr>
              <w:t>El</w:t>
            </w:r>
            <w:r>
              <w:rPr>
                <w:spacing w:val="-13"/>
                <w:sz w:val="11"/>
              </w:rPr>
              <w:t xml:space="preserve"> </w:t>
            </w:r>
            <w:r>
              <w:rPr>
                <w:sz w:val="11"/>
              </w:rPr>
              <w:t>personal</w:t>
            </w:r>
            <w:r>
              <w:rPr>
                <w:spacing w:val="-13"/>
                <w:sz w:val="11"/>
              </w:rPr>
              <w:t xml:space="preserve"> </w:t>
            </w:r>
            <w:r>
              <w:rPr>
                <w:sz w:val="11"/>
              </w:rPr>
              <w:t>participa</w:t>
            </w:r>
            <w:r>
              <w:rPr>
                <w:spacing w:val="-14"/>
                <w:sz w:val="11"/>
              </w:rPr>
              <w:t xml:space="preserve"> </w:t>
            </w:r>
            <w:r>
              <w:rPr>
                <w:sz w:val="11"/>
              </w:rPr>
              <w:t>positivamente</w:t>
            </w:r>
            <w:r>
              <w:rPr>
                <w:spacing w:val="40"/>
                <w:w w:val="105"/>
                <w:sz w:val="11"/>
              </w:rPr>
              <w:t xml:space="preserve"> </w:t>
            </w:r>
            <w:r>
              <w:rPr>
                <w:w w:val="105"/>
                <w:sz w:val="11"/>
              </w:rPr>
              <w:t>en</w:t>
            </w:r>
            <w:r>
              <w:rPr>
                <w:spacing w:val="-15"/>
                <w:w w:val="105"/>
                <w:sz w:val="11"/>
              </w:rPr>
              <w:t xml:space="preserve"> </w:t>
            </w:r>
            <w:r>
              <w:rPr>
                <w:w w:val="105"/>
                <w:sz w:val="11"/>
              </w:rPr>
              <w:t>las</w:t>
            </w:r>
            <w:r>
              <w:rPr>
                <w:spacing w:val="-14"/>
                <w:w w:val="105"/>
                <w:sz w:val="11"/>
              </w:rPr>
              <w:t xml:space="preserve"> </w:t>
            </w:r>
            <w:r>
              <w:rPr>
                <w:w w:val="105"/>
                <w:sz w:val="11"/>
              </w:rPr>
              <w:t>capacitaciones</w:t>
            </w:r>
            <w:r>
              <w:rPr>
                <w:spacing w:val="37"/>
                <w:w w:val="105"/>
                <w:sz w:val="11"/>
              </w:rPr>
              <w:t xml:space="preserve"> </w:t>
            </w:r>
            <w:r>
              <w:rPr>
                <w:w w:val="105"/>
                <w:sz w:val="11"/>
              </w:rPr>
              <w:t>y</w:t>
            </w:r>
            <w:r>
              <w:rPr>
                <w:spacing w:val="-14"/>
                <w:w w:val="105"/>
                <w:sz w:val="11"/>
              </w:rPr>
              <w:t xml:space="preserve"> </w:t>
            </w:r>
            <w:r>
              <w:rPr>
                <w:w w:val="105"/>
                <w:sz w:val="11"/>
              </w:rPr>
              <w:t>acreditan</w:t>
            </w:r>
            <w:r>
              <w:rPr>
                <w:spacing w:val="40"/>
                <w:w w:val="105"/>
                <w:sz w:val="11"/>
              </w:rPr>
              <w:t xml:space="preserve"> </w:t>
            </w:r>
            <w:r>
              <w:rPr>
                <w:w w:val="105"/>
                <w:sz w:val="11"/>
              </w:rPr>
              <w:t>los</w:t>
            </w:r>
            <w:r>
              <w:rPr>
                <w:spacing w:val="-15"/>
                <w:w w:val="105"/>
                <w:sz w:val="11"/>
              </w:rPr>
              <w:t xml:space="preserve"> </w:t>
            </w:r>
            <w:r>
              <w:rPr>
                <w:w w:val="105"/>
                <w:sz w:val="11"/>
              </w:rPr>
              <w:t>cursos</w:t>
            </w:r>
            <w:r>
              <w:rPr>
                <w:spacing w:val="-18"/>
                <w:w w:val="105"/>
                <w:sz w:val="11"/>
              </w:rPr>
              <w:t xml:space="preserve"> </w:t>
            </w:r>
            <w:r>
              <w:rPr>
                <w:w w:val="105"/>
                <w:sz w:val="11"/>
              </w:rPr>
              <w:t>impartidos.</w:t>
            </w:r>
          </w:p>
        </w:tc>
      </w:tr>
      <w:tr w:rsidR="004B44A6">
        <w:trPr>
          <w:trHeight w:val="1105"/>
        </w:trPr>
        <w:tc>
          <w:tcPr>
            <w:tcW w:w="2280" w:type="dxa"/>
            <w:tcBorders>
              <w:left w:val="single" w:sz="4" w:space="0" w:color="000000"/>
            </w:tcBorders>
          </w:tcPr>
          <w:p w:rsidR="004B44A6" w:rsidRDefault="00DD6F89">
            <w:pPr>
              <w:pStyle w:val="TableParagraph"/>
              <w:spacing w:before="114" w:line="429" w:lineRule="auto"/>
              <w:ind w:left="120" w:right="677" w:firstLine="420"/>
              <w:rPr>
                <w:sz w:val="11"/>
              </w:rPr>
            </w:pPr>
            <w:r>
              <w:rPr>
                <w:b/>
                <w:sz w:val="11"/>
              </w:rPr>
              <w:t>Actividad:</w:t>
            </w:r>
            <w:r>
              <w:rPr>
                <w:b/>
                <w:spacing w:val="40"/>
                <w:sz w:val="11"/>
              </w:rPr>
              <w:t xml:space="preserve"> </w:t>
            </w:r>
            <w:r>
              <w:rPr>
                <w:sz w:val="11"/>
              </w:rPr>
              <w:t>C2A1</w:t>
            </w:r>
            <w:r>
              <w:rPr>
                <w:spacing w:val="40"/>
                <w:sz w:val="11"/>
              </w:rPr>
              <w:t xml:space="preserve"> </w:t>
            </w:r>
            <w:r>
              <w:rPr>
                <w:sz w:val="11"/>
              </w:rPr>
              <w:t>Elaboración</w:t>
            </w:r>
            <w:r>
              <w:rPr>
                <w:spacing w:val="-15"/>
                <w:sz w:val="11"/>
              </w:rPr>
              <w:t xml:space="preserve"> </w:t>
            </w:r>
            <w:r>
              <w:rPr>
                <w:sz w:val="11"/>
              </w:rPr>
              <w:t>de</w:t>
            </w:r>
            <w:r>
              <w:rPr>
                <w:spacing w:val="-14"/>
                <w:sz w:val="11"/>
              </w:rPr>
              <w:t xml:space="preserve"> </w:t>
            </w:r>
            <w:r>
              <w:rPr>
                <w:sz w:val="11"/>
              </w:rPr>
              <w:t>capacitaciones.</w:t>
            </w:r>
          </w:p>
        </w:tc>
        <w:tc>
          <w:tcPr>
            <w:tcW w:w="663" w:type="dxa"/>
            <w:tcBorders>
              <w:right w:val="nil"/>
            </w:tcBorders>
          </w:tcPr>
          <w:p w:rsidR="004B44A6" w:rsidRDefault="004B44A6">
            <w:pPr>
              <w:pStyle w:val="TableParagraph"/>
              <w:spacing w:before="99"/>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543552" behindDoc="1" locked="0" layoutInCell="1" allowOverlap="1">
                      <wp:simplePos x="0" y="0"/>
                      <wp:positionH relativeFrom="column">
                        <wp:posOffset>76200</wp:posOffset>
                      </wp:positionH>
                      <wp:positionV relativeFrom="paragraph">
                        <wp:posOffset>1939</wp:posOffset>
                      </wp:positionV>
                      <wp:extent cx="6400800" cy="172720"/>
                      <wp:effectExtent l="0" t="0" r="0" b="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2720"/>
                                <a:chOff x="0" y="0"/>
                                <a:chExt cx="6400800" cy="172720"/>
                              </a:xfrm>
                            </wpg:grpSpPr>
                            <wps:wsp>
                              <wps:cNvPr id="184" name="Graphic 184"/>
                              <wps:cNvSpPr/>
                              <wps:spPr>
                                <a:xfrm>
                                  <a:off x="0" y="0"/>
                                  <a:ext cx="6400800" cy="172720"/>
                                </a:xfrm>
                                <a:custGeom>
                                  <a:avLst/>
                                  <a:gdLst/>
                                  <a:ahLst/>
                                  <a:cxnLst/>
                                  <a:rect l="l" t="t" r="r" b="b"/>
                                  <a:pathLst>
                                    <a:path w="6400800" h="172720">
                                      <a:moveTo>
                                        <a:pt x="6400800" y="0"/>
                                      </a:moveTo>
                                      <a:lnTo>
                                        <a:pt x="0" y="0"/>
                                      </a:lnTo>
                                      <a:lnTo>
                                        <a:pt x="0" y="172720"/>
                                      </a:lnTo>
                                      <a:lnTo>
                                        <a:pt x="6400800" y="17272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2DD52B9E" id="Group 183" o:spid="_x0000_s1026" style="position:absolute;margin-left:6pt;margin-top:.15pt;width:7in;height:13.6pt;z-index:-251772928;mso-wrap-distance-left:0;mso-wrap-distance-right:0" coordsize="640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">
                      <v:shape id="Graphic 184" o:spid="_x0000_s1027" style="position:absolute;width:64008;height:1727;visibility:visible;mso-wrap-style:square;v-text-anchor:top" coordsize="64008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" path="m6400800,l,,,172720r6400800,l6400800,xe" fillcolor="#e1ded6" stroked="f">
                        <v:path arrowok="t"/>
                      </v:shape>
                    </v:group>
                  </w:pict>
                </mc:Fallback>
              </mc:AlternateContent>
            </w:r>
            <w:r>
              <w:rPr>
                <w:spacing w:val="-2"/>
                <w:sz w:val="11"/>
              </w:rPr>
              <w:t>23,777</w:t>
            </w:r>
          </w:p>
        </w:tc>
        <w:tc>
          <w:tcPr>
            <w:tcW w:w="2882" w:type="dxa"/>
            <w:tcBorders>
              <w:left w:val="nil"/>
              <w:right w:val="nil"/>
            </w:tcBorders>
          </w:tcPr>
          <w:p w:rsidR="004B44A6" w:rsidRDefault="004B44A6">
            <w:pPr>
              <w:pStyle w:val="TableParagraph"/>
              <w:spacing w:before="99"/>
              <w:rPr>
                <w:sz w:val="11"/>
              </w:rPr>
            </w:pPr>
          </w:p>
          <w:p w:rsidR="004B44A6" w:rsidRDefault="00DD6F89">
            <w:pPr>
              <w:pStyle w:val="TableParagraph"/>
              <w:ind w:left="62"/>
              <w:rPr>
                <w:sz w:val="11"/>
              </w:rPr>
            </w:pPr>
            <w:r>
              <w:rPr>
                <w:sz w:val="11"/>
              </w:rPr>
              <w:t>Porcentaje</w:t>
            </w:r>
            <w:r>
              <w:rPr>
                <w:spacing w:val="-16"/>
                <w:sz w:val="11"/>
              </w:rPr>
              <w:t xml:space="preserve"> </w:t>
            </w:r>
            <w:r>
              <w:rPr>
                <w:sz w:val="11"/>
              </w:rPr>
              <w:t>de</w:t>
            </w:r>
            <w:r>
              <w:rPr>
                <w:spacing w:val="-14"/>
                <w:sz w:val="11"/>
              </w:rPr>
              <w:t xml:space="preserve"> </w:t>
            </w:r>
            <w:r>
              <w:rPr>
                <w:sz w:val="11"/>
              </w:rPr>
              <w:t>capacitaciones</w:t>
            </w:r>
            <w:r>
              <w:rPr>
                <w:spacing w:val="-14"/>
                <w:sz w:val="11"/>
              </w:rPr>
              <w:t xml:space="preserve"> </w:t>
            </w:r>
            <w:r>
              <w:rPr>
                <w:spacing w:val="-2"/>
                <w:sz w:val="11"/>
              </w:rPr>
              <w:t>realizadas</w:t>
            </w:r>
          </w:p>
        </w:tc>
        <w:tc>
          <w:tcPr>
            <w:tcW w:w="856" w:type="dxa"/>
            <w:tcBorders>
              <w:left w:val="nil"/>
              <w:right w:val="nil"/>
            </w:tcBorders>
          </w:tcPr>
          <w:p w:rsidR="004B44A6" w:rsidRDefault="004B44A6">
            <w:pPr>
              <w:pStyle w:val="TableParagraph"/>
              <w:spacing w:before="101"/>
              <w:rPr>
                <w:sz w:val="11"/>
              </w:rPr>
            </w:pPr>
          </w:p>
          <w:p w:rsidR="004B44A6" w:rsidRDefault="00DD6F89">
            <w:pPr>
              <w:pStyle w:val="TableParagraph"/>
              <w:ind w:left="116"/>
              <w:rPr>
                <w:sz w:val="11"/>
              </w:rPr>
            </w:pPr>
            <w:r>
              <w:rPr>
                <w:spacing w:val="-2"/>
                <w:sz w:val="11"/>
              </w:rPr>
              <w:t>(B/C)*100</w:t>
            </w:r>
          </w:p>
        </w:tc>
        <w:tc>
          <w:tcPr>
            <w:tcW w:w="1111" w:type="dxa"/>
            <w:tcBorders>
              <w:left w:val="nil"/>
              <w:right w:val="nil"/>
            </w:tcBorders>
          </w:tcPr>
          <w:p w:rsidR="004B44A6" w:rsidRDefault="004B44A6">
            <w:pPr>
              <w:pStyle w:val="TableParagraph"/>
              <w:spacing w:before="99"/>
              <w:rPr>
                <w:sz w:val="11"/>
              </w:rPr>
            </w:pPr>
          </w:p>
          <w:p w:rsidR="004B44A6" w:rsidRDefault="00DD6F89">
            <w:pPr>
              <w:pStyle w:val="TableParagraph"/>
              <w:spacing w:line="126" w:lineRule="exact"/>
              <w:ind w:right="342"/>
              <w:jc w:val="right"/>
              <w:rPr>
                <w:sz w:val="11"/>
              </w:rPr>
            </w:pPr>
            <w:r>
              <w:rPr>
                <w:spacing w:val="-2"/>
                <w:sz w:val="11"/>
              </w:rPr>
              <w:t>100.00</w:t>
            </w:r>
          </w:p>
          <w:p w:rsidR="004B44A6" w:rsidRDefault="00DD6F89">
            <w:pPr>
              <w:pStyle w:val="TableParagraph"/>
              <w:spacing w:line="126" w:lineRule="exact"/>
              <w:ind w:right="260"/>
              <w:jc w:val="right"/>
              <w:rPr>
                <w:sz w:val="11"/>
              </w:rPr>
            </w:pPr>
            <w:r>
              <w:rPr>
                <w:spacing w:val="-2"/>
                <w:sz w:val="11"/>
              </w:rPr>
              <w:t>Porcentaje</w:t>
            </w:r>
          </w:p>
        </w:tc>
        <w:tc>
          <w:tcPr>
            <w:tcW w:w="874" w:type="dxa"/>
            <w:tcBorders>
              <w:left w:val="nil"/>
              <w:right w:val="nil"/>
            </w:tcBorders>
          </w:tcPr>
          <w:p w:rsidR="004B44A6" w:rsidRDefault="004B44A6">
            <w:pPr>
              <w:pStyle w:val="TableParagraph"/>
              <w:spacing w:before="99"/>
              <w:rPr>
                <w:sz w:val="11"/>
              </w:rPr>
            </w:pPr>
          </w:p>
          <w:p w:rsidR="004B44A6" w:rsidRDefault="00DD6F89">
            <w:pPr>
              <w:pStyle w:val="TableParagraph"/>
              <w:ind w:left="17" w:right="2"/>
              <w:jc w:val="center"/>
              <w:rPr>
                <w:sz w:val="11"/>
              </w:rPr>
            </w:pPr>
            <w:r>
              <w:rPr>
                <w:spacing w:val="-2"/>
                <w:sz w:val="11"/>
              </w:rPr>
              <w:t>100.00</w:t>
            </w:r>
          </w:p>
        </w:tc>
        <w:tc>
          <w:tcPr>
            <w:tcW w:w="889" w:type="dxa"/>
            <w:tcBorders>
              <w:left w:val="nil"/>
              <w:right w:val="nil"/>
            </w:tcBorders>
          </w:tcPr>
          <w:p w:rsidR="004B44A6" w:rsidRDefault="004B44A6">
            <w:pPr>
              <w:pStyle w:val="TableParagraph"/>
              <w:spacing w:before="99"/>
              <w:rPr>
                <w:sz w:val="11"/>
              </w:rPr>
            </w:pPr>
          </w:p>
          <w:p w:rsidR="004B44A6" w:rsidRDefault="00DD6F89">
            <w:pPr>
              <w:pStyle w:val="TableParagraph"/>
              <w:ind w:right="124"/>
              <w:jc w:val="right"/>
              <w:rPr>
                <w:sz w:val="11"/>
              </w:rPr>
            </w:pPr>
            <w:r>
              <w:rPr>
                <w:spacing w:val="-2"/>
                <w:sz w:val="11"/>
              </w:rPr>
              <w:t>Semestral</w:t>
            </w:r>
          </w:p>
        </w:tc>
        <w:tc>
          <w:tcPr>
            <w:tcW w:w="3047" w:type="dxa"/>
            <w:tcBorders>
              <w:left w:val="nil"/>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4"/>
              <w:rPr>
                <w:sz w:val="11"/>
              </w:rPr>
            </w:pPr>
          </w:p>
          <w:p w:rsidR="004B44A6" w:rsidRDefault="00DD6F89">
            <w:pPr>
              <w:pStyle w:val="TableParagraph"/>
              <w:spacing w:before="1"/>
              <w:ind w:left="125" w:right="429"/>
              <w:jc w:val="both"/>
              <w:rPr>
                <w:sz w:val="11"/>
              </w:rPr>
            </w:pPr>
            <w:r>
              <w:rPr>
                <w:spacing w:val="-2"/>
                <w:sz w:val="11"/>
              </w:rPr>
              <w:t>Reporte</w:t>
            </w:r>
            <w:r>
              <w:rPr>
                <w:spacing w:val="-4"/>
                <w:sz w:val="11"/>
              </w:rPr>
              <w:t xml:space="preserve"> </w:t>
            </w:r>
            <w:r>
              <w:rPr>
                <w:spacing w:val="-2"/>
                <w:sz w:val="11"/>
              </w:rPr>
              <w:t>del plan anual</w:t>
            </w:r>
            <w:r>
              <w:rPr>
                <w:spacing w:val="-3"/>
                <w:sz w:val="11"/>
              </w:rPr>
              <w:t xml:space="preserve"> </w:t>
            </w:r>
            <w:r>
              <w:rPr>
                <w:spacing w:val="-2"/>
                <w:sz w:val="11"/>
              </w:rPr>
              <w:t xml:space="preserve">de </w:t>
            </w:r>
            <w:proofErr w:type="spellStart"/>
            <w:r>
              <w:rPr>
                <w:spacing w:val="-2"/>
                <w:sz w:val="11"/>
              </w:rPr>
              <w:t>capacitacion</w:t>
            </w:r>
            <w:proofErr w:type="spellEnd"/>
            <w:r>
              <w:rPr>
                <w:spacing w:val="-2"/>
                <w:sz w:val="11"/>
              </w:rPr>
              <w:t>. Dirección</w:t>
            </w:r>
            <w:r>
              <w:rPr>
                <w:spacing w:val="-3"/>
                <w:sz w:val="11"/>
              </w:rPr>
              <w:t xml:space="preserve"> </w:t>
            </w:r>
            <w:r>
              <w:rPr>
                <w:spacing w:val="-2"/>
                <w:sz w:val="11"/>
              </w:rPr>
              <w:t>de</w:t>
            </w:r>
            <w:r>
              <w:rPr>
                <w:spacing w:val="40"/>
                <w:sz w:val="11"/>
              </w:rPr>
              <w:t xml:space="preserve"> </w:t>
            </w:r>
            <w:r>
              <w:rPr>
                <w:sz w:val="11"/>
              </w:rPr>
              <w:t>Control</w:t>
            </w:r>
            <w:r>
              <w:rPr>
                <w:spacing w:val="-8"/>
                <w:sz w:val="11"/>
              </w:rPr>
              <w:t xml:space="preserve"> </w:t>
            </w:r>
            <w:r>
              <w:rPr>
                <w:sz w:val="11"/>
              </w:rPr>
              <w:t>y</w:t>
            </w:r>
            <w:r>
              <w:rPr>
                <w:spacing w:val="-5"/>
                <w:sz w:val="11"/>
              </w:rPr>
              <w:t xml:space="preserve"> </w:t>
            </w:r>
            <w:r>
              <w:rPr>
                <w:sz w:val="11"/>
              </w:rPr>
              <w:t>Evaluación.</w:t>
            </w:r>
            <w:r>
              <w:rPr>
                <w:spacing w:val="-7"/>
                <w:sz w:val="11"/>
              </w:rPr>
              <w:t xml:space="preserve"> </w:t>
            </w:r>
            <w:r>
              <w:rPr>
                <w:sz w:val="11"/>
              </w:rPr>
              <w:t>Dirección</w:t>
            </w:r>
            <w:r>
              <w:rPr>
                <w:spacing w:val="-7"/>
                <w:sz w:val="11"/>
              </w:rPr>
              <w:t xml:space="preserve"> </w:t>
            </w:r>
            <w:r>
              <w:rPr>
                <w:sz w:val="11"/>
              </w:rPr>
              <w:t>de</w:t>
            </w:r>
            <w:r>
              <w:rPr>
                <w:spacing w:val="-6"/>
                <w:sz w:val="11"/>
              </w:rPr>
              <w:t xml:space="preserve"> </w:t>
            </w:r>
            <w:r>
              <w:rPr>
                <w:sz w:val="11"/>
              </w:rPr>
              <w:t>Administración</w:t>
            </w:r>
            <w:r>
              <w:rPr>
                <w:spacing w:val="-9"/>
                <w:sz w:val="11"/>
              </w:rPr>
              <w:t xml:space="preserve"> </w:t>
            </w:r>
            <w:r>
              <w:rPr>
                <w:sz w:val="11"/>
              </w:rPr>
              <w:t>y</w:t>
            </w:r>
            <w:r>
              <w:rPr>
                <w:spacing w:val="40"/>
                <w:sz w:val="11"/>
              </w:rPr>
              <w:t xml:space="preserve"> </w:t>
            </w:r>
            <w:r>
              <w:rPr>
                <w:sz w:val="11"/>
              </w:rPr>
              <w:t>Finanzas.</w:t>
            </w:r>
            <w:r>
              <w:rPr>
                <w:spacing w:val="-9"/>
                <w:sz w:val="11"/>
              </w:rPr>
              <w:t xml:space="preserve"> </w:t>
            </w:r>
            <w:r>
              <w:rPr>
                <w:sz w:val="11"/>
              </w:rPr>
              <w:t>Auditoría</w:t>
            </w:r>
            <w:r>
              <w:rPr>
                <w:spacing w:val="-10"/>
                <w:sz w:val="11"/>
              </w:rPr>
              <w:t xml:space="preserve"> </w:t>
            </w:r>
            <w:r>
              <w:rPr>
                <w:sz w:val="11"/>
              </w:rPr>
              <w:t>Superior</w:t>
            </w:r>
            <w:r>
              <w:rPr>
                <w:spacing w:val="-12"/>
                <w:sz w:val="11"/>
              </w:rPr>
              <w:t xml:space="preserve"> </w:t>
            </w:r>
            <w:r>
              <w:rPr>
                <w:sz w:val="11"/>
              </w:rPr>
              <w:t>del</w:t>
            </w:r>
            <w:r>
              <w:rPr>
                <w:spacing w:val="-9"/>
                <w:sz w:val="11"/>
              </w:rPr>
              <w:t xml:space="preserve"> </w:t>
            </w:r>
            <w:r>
              <w:rPr>
                <w:sz w:val="11"/>
              </w:rPr>
              <w:t>Estado</w:t>
            </w:r>
            <w:r>
              <w:rPr>
                <w:spacing w:val="-12"/>
                <w:sz w:val="11"/>
              </w:rPr>
              <w:t xml:space="preserve"> </w:t>
            </w:r>
            <w:r>
              <w:rPr>
                <w:sz w:val="11"/>
              </w:rPr>
              <w:t>de</w:t>
            </w:r>
            <w:r>
              <w:rPr>
                <w:spacing w:val="-10"/>
                <w:sz w:val="11"/>
              </w:rPr>
              <w:t xml:space="preserve"> </w:t>
            </w:r>
            <w:r>
              <w:rPr>
                <w:sz w:val="11"/>
              </w:rPr>
              <w:t>Yucatán.</w:t>
            </w:r>
          </w:p>
        </w:tc>
        <w:tc>
          <w:tcPr>
            <w:tcW w:w="2041" w:type="dxa"/>
            <w:tcBorders>
              <w:right w:val="single" w:sz="4" w:space="0" w:color="000000"/>
            </w:tcBorders>
          </w:tcPr>
          <w:p w:rsidR="004B44A6" w:rsidRDefault="00DD6F89">
            <w:pPr>
              <w:pStyle w:val="TableParagraph"/>
              <w:spacing w:before="112"/>
              <w:ind w:left="120" w:right="386"/>
              <w:rPr>
                <w:sz w:val="11"/>
              </w:rPr>
            </w:pPr>
            <w:r>
              <w:rPr>
                <w:sz w:val="11"/>
              </w:rPr>
              <w:t>Todos</w:t>
            </w:r>
            <w:r>
              <w:rPr>
                <w:spacing w:val="-10"/>
                <w:sz w:val="11"/>
              </w:rPr>
              <w:t xml:space="preserve"> </w:t>
            </w:r>
            <w:r>
              <w:rPr>
                <w:sz w:val="11"/>
              </w:rPr>
              <w:t>los</w:t>
            </w:r>
            <w:r>
              <w:rPr>
                <w:spacing w:val="-6"/>
                <w:sz w:val="11"/>
              </w:rPr>
              <w:t xml:space="preserve"> </w:t>
            </w:r>
            <w:r>
              <w:rPr>
                <w:sz w:val="11"/>
              </w:rPr>
              <w:t>considerados</w:t>
            </w:r>
            <w:r>
              <w:rPr>
                <w:spacing w:val="-6"/>
                <w:sz w:val="11"/>
              </w:rPr>
              <w:t xml:space="preserve"> </w:t>
            </w:r>
            <w:r>
              <w:rPr>
                <w:sz w:val="11"/>
              </w:rPr>
              <w:t>para</w:t>
            </w:r>
            <w:r>
              <w:rPr>
                <w:spacing w:val="40"/>
                <w:sz w:val="11"/>
              </w:rPr>
              <w:t xml:space="preserve"> </w:t>
            </w:r>
            <w:r>
              <w:rPr>
                <w:sz w:val="11"/>
              </w:rPr>
              <w:t>capacitación</w:t>
            </w:r>
            <w:r>
              <w:rPr>
                <w:spacing w:val="-13"/>
                <w:sz w:val="11"/>
              </w:rPr>
              <w:t xml:space="preserve"> </w:t>
            </w:r>
            <w:r>
              <w:rPr>
                <w:sz w:val="11"/>
              </w:rPr>
              <w:t>ya</w:t>
            </w:r>
            <w:r>
              <w:rPr>
                <w:spacing w:val="-14"/>
                <w:sz w:val="11"/>
              </w:rPr>
              <w:t xml:space="preserve"> </w:t>
            </w:r>
            <w:r>
              <w:rPr>
                <w:sz w:val="11"/>
              </w:rPr>
              <w:t>cumplen</w:t>
            </w:r>
            <w:r>
              <w:rPr>
                <w:spacing w:val="-13"/>
                <w:sz w:val="11"/>
              </w:rPr>
              <w:t xml:space="preserve"> </w:t>
            </w:r>
            <w:r>
              <w:rPr>
                <w:sz w:val="11"/>
              </w:rPr>
              <w:t>con</w:t>
            </w:r>
            <w:r>
              <w:rPr>
                <w:spacing w:val="-13"/>
                <w:sz w:val="11"/>
              </w:rPr>
              <w:t xml:space="preserve"> </w:t>
            </w:r>
            <w:r>
              <w:rPr>
                <w:sz w:val="11"/>
              </w:rPr>
              <w:t>las</w:t>
            </w:r>
            <w:r>
              <w:rPr>
                <w:spacing w:val="40"/>
                <w:sz w:val="11"/>
              </w:rPr>
              <w:t xml:space="preserve"> </w:t>
            </w:r>
            <w:r>
              <w:rPr>
                <w:sz w:val="11"/>
              </w:rPr>
              <w:t>competencias</w:t>
            </w:r>
            <w:r>
              <w:rPr>
                <w:spacing w:val="-13"/>
                <w:sz w:val="11"/>
              </w:rPr>
              <w:t xml:space="preserve"> </w:t>
            </w:r>
            <w:r>
              <w:rPr>
                <w:sz w:val="11"/>
              </w:rPr>
              <w:t>necesarias.</w:t>
            </w:r>
          </w:p>
        </w:tc>
      </w:tr>
      <w:tr w:rsidR="004B44A6">
        <w:trPr>
          <w:trHeight w:val="1126"/>
        </w:trPr>
        <w:tc>
          <w:tcPr>
            <w:tcW w:w="2280" w:type="dxa"/>
            <w:tcBorders>
              <w:left w:val="single" w:sz="4" w:space="0" w:color="000000"/>
              <w:bottom w:val="single" w:sz="4" w:space="0" w:color="000000"/>
            </w:tcBorders>
          </w:tcPr>
          <w:p w:rsidR="004B44A6" w:rsidRDefault="00DD6F89">
            <w:pPr>
              <w:pStyle w:val="TableParagraph"/>
              <w:spacing w:before="114" w:line="429" w:lineRule="auto"/>
              <w:ind w:left="120" w:right="843" w:firstLine="420"/>
              <w:rPr>
                <w:sz w:val="11"/>
              </w:rPr>
            </w:pPr>
            <w:r>
              <w:rPr>
                <w:b/>
                <w:sz w:val="11"/>
              </w:rPr>
              <w:t>Actividad:</w:t>
            </w:r>
            <w:r>
              <w:rPr>
                <w:b/>
                <w:spacing w:val="29"/>
                <w:sz w:val="11"/>
              </w:rPr>
              <w:t xml:space="preserve"> </w:t>
            </w:r>
            <w:r>
              <w:rPr>
                <w:sz w:val="11"/>
              </w:rPr>
              <w:t>C2A2</w:t>
            </w:r>
            <w:r>
              <w:rPr>
                <w:spacing w:val="40"/>
                <w:sz w:val="11"/>
              </w:rPr>
              <w:t xml:space="preserve"> </w:t>
            </w:r>
            <w:r>
              <w:rPr>
                <w:sz w:val="11"/>
              </w:rPr>
              <w:t>Acreditación</w:t>
            </w:r>
            <w:r>
              <w:rPr>
                <w:spacing w:val="-15"/>
                <w:sz w:val="11"/>
              </w:rPr>
              <w:t xml:space="preserve"> </w:t>
            </w:r>
            <w:r>
              <w:rPr>
                <w:sz w:val="11"/>
              </w:rPr>
              <w:t>del</w:t>
            </w:r>
            <w:r>
              <w:rPr>
                <w:spacing w:val="-13"/>
                <w:sz w:val="11"/>
              </w:rPr>
              <w:t xml:space="preserve"> </w:t>
            </w:r>
            <w:r>
              <w:rPr>
                <w:sz w:val="11"/>
              </w:rPr>
              <w:t>personal.</w:t>
            </w:r>
          </w:p>
        </w:tc>
        <w:tc>
          <w:tcPr>
            <w:tcW w:w="663" w:type="dxa"/>
            <w:tcBorders>
              <w:bottom w:val="single" w:sz="4" w:space="0" w:color="000000"/>
              <w:right w:val="nil"/>
            </w:tcBorders>
          </w:tcPr>
          <w:p w:rsidR="004B44A6" w:rsidRDefault="004B44A6">
            <w:pPr>
              <w:pStyle w:val="TableParagraph"/>
              <w:spacing w:before="99"/>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544576" behindDoc="1" locked="0" layoutInCell="1" allowOverlap="1">
                      <wp:simplePos x="0" y="0"/>
                      <wp:positionH relativeFrom="column">
                        <wp:posOffset>76200</wp:posOffset>
                      </wp:positionH>
                      <wp:positionV relativeFrom="paragraph">
                        <wp:posOffset>1939</wp:posOffset>
                      </wp:positionV>
                      <wp:extent cx="6400800" cy="179070"/>
                      <wp:effectExtent l="0" t="0" r="0"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186" name="Graphic 186"/>
                              <wps:cNvSpPr/>
                              <wps:spPr>
                                <a:xfrm>
                                  <a:off x="0" y="0"/>
                                  <a:ext cx="6400800" cy="179070"/>
                                </a:xfrm>
                                <a:custGeom>
                                  <a:avLst/>
                                  <a:gdLst/>
                                  <a:ahLst/>
                                  <a:cxnLst/>
                                  <a:rect l="l" t="t" r="r" b="b"/>
                                  <a:pathLst>
                                    <a:path w="6400800" h="179070">
                                      <a:moveTo>
                                        <a:pt x="6400800" y="0"/>
                                      </a:moveTo>
                                      <a:lnTo>
                                        <a:pt x="0" y="0"/>
                                      </a:lnTo>
                                      <a:lnTo>
                                        <a:pt x="0" y="179069"/>
                                      </a:lnTo>
                                      <a:lnTo>
                                        <a:pt x="6400800" y="17906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637B280E" id="Group 185" o:spid="_x0000_s1026" style="position:absolute;margin-left:6pt;margin-top:.15pt;width:7in;height:14.1pt;z-index:-251771904;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">
                      <v:shape id="Graphic 186"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" path="m6400800,l,,,179069r6400800,l6400800,xe" fillcolor="#e1ded6" stroked="f">
                        <v:path arrowok="t"/>
                      </v:shape>
                    </v:group>
                  </w:pict>
                </mc:Fallback>
              </mc:AlternateContent>
            </w:r>
            <w:r>
              <w:rPr>
                <w:spacing w:val="-2"/>
                <w:sz w:val="11"/>
              </w:rPr>
              <w:t>23,778</w:t>
            </w:r>
          </w:p>
        </w:tc>
        <w:tc>
          <w:tcPr>
            <w:tcW w:w="2882" w:type="dxa"/>
            <w:tcBorders>
              <w:left w:val="nil"/>
              <w:bottom w:val="single" w:sz="4" w:space="0" w:color="000000"/>
              <w:right w:val="nil"/>
            </w:tcBorders>
          </w:tcPr>
          <w:p w:rsidR="004B44A6" w:rsidRDefault="004B44A6">
            <w:pPr>
              <w:pStyle w:val="TableParagraph"/>
              <w:spacing w:before="99"/>
              <w:rPr>
                <w:sz w:val="11"/>
              </w:rPr>
            </w:pPr>
          </w:p>
          <w:p w:rsidR="004B44A6" w:rsidRDefault="00DD6F89">
            <w:pPr>
              <w:pStyle w:val="TableParagraph"/>
              <w:ind w:left="62" w:right="262"/>
              <w:rPr>
                <w:sz w:val="11"/>
              </w:rPr>
            </w:pPr>
            <w:r>
              <w:rPr>
                <w:sz w:val="11"/>
              </w:rPr>
              <w:t>Porcentaje</w:t>
            </w:r>
            <w:r>
              <w:rPr>
                <w:spacing w:val="-16"/>
                <w:sz w:val="11"/>
              </w:rPr>
              <w:t xml:space="preserve"> </w:t>
            </w:r>
            <w:r>
              <w:rPr>
                <w:sz w:val="11"/>
              </w:rPr>
              <w:t>de</w:t>
            </w:r>
            <w:r>
              <w:rPr>
                <w:spacing w:val="-14"/>
                <w:sz w:val="11"/>
              </w:rPr>
              <w:t xml:space="preserve"> </w:t>
            </w:r>
            <w:r>
              <w:rPr>
                <w:sz w:val="11"/>
              </w:rPr>
              <w:t>personal</w:t>
            </w:r>
            <w:r>
              <w:rPr>
                <w:spacing w:val="-15"/>
                <w:sz w:val="11"/>
              </w:rPr>
              <w:t xml:space="preserve"> </w:t>
            </w:r>
            <w:r>
              <w:rPr>
                <w:sz w:val="11"/>
              </w:rPr>
              <w:t>que</w:t>
            </w:r>
            <w:r>
              <w:rPr>
                <w:spacing w:val="-14"/>
                <w:sz w:val="11"/>
              </w:rPr>
              <w:t xml:space="preserve"> </w:t>
            </w:r>
            <w:r>
              <w:rPr>
                <w:sz w:val="11"/>
              </w:rPr>
              <w:t>acreditó</w:t>
            </w:r>
            <w:r>
              <w:rPr>
                <w:spacing w:val="40"/>
                <w:sz w:val="11"/>
              </w:rPr>
              <w:t xml:space="preserve"> </w:t>
            </w:r>
            <w:r>
              <w:rPr>
                <w:sz w:val="11"/>
              </w:rPr>
              <w:t>satisfactoriamente</w:t>
            </w:r>
            <w:r>
              <w:rPr>
                <w:spacing w:val="-14"/>
                <w:sz w:val="11"/>
              </w:rPr>
              <w:t xml:space="preserve"> </w:t>
            </w:r>
            <w:r>
              <w:rPr>
                <w:sz w:val="11"/>
              </w:rPr>
              <w:t>la</w:t>
            </w:r>
            <w:r>
              <w:rPr>
                <w:spacing w:val="-14"/>
                <w:sz w:val="11"/>
              </w:rPr>
              <w:t xml:space="preserve"> </w:t>
            </w:r>
            <w:r>
              <w:rPr>
                <w:sz w:val="11"/>
              </w:rPr>
              <w:t>capacitación</w:t>
            </w:r>
          </w:p>
        </w:tc>
        <w:tc>
          <w:tcPr>
            <w:tcW w:w="856" w:type="dxa"/>
            <w:tcBorders>
              <w:left w:val="nil"/>
              <w:bottom w:val="single" w:sz="4" w:space="0" w:color="000000"/>
              <w:right w:val="nil"/>
            </w:tcBorders>
          </w:tcPr>
          <w:p w:rsidR="004B44A6" w:rsidRDefault="004B44A6">
            <w:pPr>
              <w:pStyle w:val="TableParagraph"/>
              <w:spacing w:before="101"/>
              <w:rPr>
                <w:sz w:val="11"/>
              </w:rPr>
            </w:pPr>
          </w:p>
          <w:p w:rsidR="004B44A6" w:rsidRDefault="00DD6F89">
            <w:pPr>
              <w:pStyle w:val="TableParagraph"/>
              <w:ind w:left="116"/>
              <w:rPr>
                <w:sz w:val="11"/>
              </w:rPr>
            </w:pPr>
            <w:r>
              <w:rPr>
                <w:spacing w:val="-2"/>
                <w:sz w:val="11"/>
              </w:rPr>
              <w:t>(B/C)*100</w:t>
            </w:r>
          </w:p>
        </w:tc>
        <w:tc>
          <w:tcPr>
            <w:tcW w:w="1111" w:type="dxa"/>
            <w:tcBorders>
              <w:left w:val="nil"/>
              <w:bottom w:val="single" w:sz="4" w:space="0" w:color="000000"/>
              <w:right w:val="nil"/>
            </w:tcBorders>
          </w:tcPr>
          <w:p w:rsidR="004B44A6" w:rsidRDefault="004B44A6">
            <w:pPr>
              <w:pStyle w:val="TableParagraph"/>
              <w:spacing w:before="99"/>
              <w:rPr>
                <w:sz w:val="11"/>
              </w:rPr>
            </w:pPr>
          </w:p>
          <w:p w:rsidR="004B44A6" w:rsidRDefault="00DD6F89">
            <w:pPr>
              <w:pStyle w:val="TableParagraph"/>
              <w:spacing w:line="126" w:lineRule="exact"/>
              <w:ind w:right="342"/>
              <w:jc w:val="right"/>
              <w:rPr>
                <w:sz w:val="11"/>
              </w:rPr>
            </w:pPr>
            <w:r>
              <w:rPr>
                <w:spacing w:val="-2"/>
                <w:sz w:val="11"/>
              </w:rPr>
              <w:t>100.00</w:t>
            </w:r>
          </w:p>
          <w:p w:rsidR="004B44A6" w:rsidRDefault="00DD6F89">
            <w:pPr>
              <w:pStyle w:val="TableParagraph"/>
              <w:spacing w:line="126" w:lineRule="exact"/>
              <w:ind w:right="260"/>
              <w:jc w:val="right"/>
              <w:rPr>
                <w:sz w:val="11"/>
              </w:rPr>
            </w:pPr>
            <w:r>
              <w:rPr>
                <w:spacing w:val="-2"/>
                <w:sz w:val="11"/>
              </w:rPr>
              <w:t>Porcentaje</w:t>
            </w:r>
          </w:p>
        </w:tc>
        <w:tc>
          <w:tcPr>
            <w:tcW w:w="874" w:type="dxa"/>
            <w:tcBorders>
              <w:left w:val="nil"/>
              <w:bottom w:val="single" w:sz="4" w:space="0" w:color="000000"/>
              <w:right w:val="nil"/>
            </w:tcBorders>
          </w:tcPr>
          <w:p w:rsidR="004B44A6" w:rsidRDefault="004B44A6">
            <w:pPr>
              <w:pStyle w:val="TableParagraph"/>
              <w:spacing w:before="99"/>
              <w:rPr>
                <w:sz w:val="11"/>
              </w:rPr>
            </w:pPr>
          </w:p>
          <w:p w:rsidR="004B44A6" w:rsidRDefault="00DD6F89">
            <w:pPr>
              <w:pStyle w:val="TableParagraph"/>
              <w:ind w:left="17" w:right="2"/>
              <w:jc w:val="center"/>
              <w:rPr>
                <w:sz w:val="11"/>
              </w:rPr>
            </w:pPr>
            <w:r>
              <w:rPr>
                <w:spacing w:val="-2"/>
                <w:sz w:val="11"/>
              </w:rPr>
              <w:t>100.00</w:t>
            </w:r>
          </w:p>
        </w:tc>
        <w:tc>
          <w:tcPr>
            <w:tcW w:w="889" w:type="dxa"/>
            <w:tcBorders>
              <w:left w:val="nil"/>
              <w:bottom w:val="single" w:sz="4" w:space="0" w:color="000000"/>
              <w:right w:val="nil"/>
            </w:tcBorders>
          </w:tcPr>
          <w:p w:rsidR="004B44A6" w:rsidRDefault="004B44A6">
            <w:pPr>
              <w:pStyle w:val="TableParagraph"/>
              <w:spacing w:before="99"/>
              <w:rPr>
                <w:sz w:val="11"/>
              </w:rPr>
            </w:pPr>
          </w:p>
          <w:p w:rsidR="004B44A6" w:rsidRDefault="00DD6F89">
            <w:pPr>
              <w:pStyle w:val="TableParagraph"/>
              <w:ind w:right="124"/>
              <w:jc w:val="right"/>
              <w:rPr>
                <w:sz w:val="11"/>
              </w:rPr>
            </w:pPr>
            <w:r>
              <w:rPr>
                <w:spacing w:val="-2"/>
                <w:sz w:val="11"/>
              </w:rPr>
              <w:t>Semestral</w:t>
            </w:r>
          </w:p>
        </w:tc>
        <w:tc>
          <w:tcPr>
            <w:tcW w:w="3047" w:type="dxa"/>
            <w:tcBorders>
              <w:left w:val="nil"/>
              <w:bottom w:val="single" w:sz="4" w:space="0" w:color="00000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4"/>
              <w:rPr>
                <w:sz w:val="11"/>
              </w:rPr>
            </w:pPr>
          </w:p>
          <w:p w:rsidR="004B44A6" w:rsidRDefault="00DD6F89">
            <w:pPr>
              <w:pStyle w:val="TableParagraph"/>
              <w:ind w:left="125" w:right="77"/>
              <w:rPr>
                <w:sz w:val="11"/>
              </w:rPr>
            </w:pPr>
            <w:r>
              <w:rPr>
                <w:w w:val="105"/>
                <w:sz w:val="11"/>
              </w:rPr>
              <w:t>Reporte</w:t>
            </w:r>
            <w:r>
              <w:rPr>
                <w:spacing w:val="-15"/>
                <w:w w:val="105"/>
                <w:sz w:val="11"/>
              </w:rPr>
              <w:t xml:space="preserve"> </w:t>
            </w:r>
            <w:r>
              <w:rPr>
                <w:w w:val="105"/>
                <w:sz w:val="11"/>
              </w:rPr>
              <w:t>del</w:t>
            </w:r>
            <w:r>
              <w:rPr>
                <w:spacing w:val="-12"/>
                <w:w w:val="105"/>
                <w:sz w:val="11"/>
              </w:rPr>
              <w:t xml:space="preserve"> </w:t>
            </w:r>
            <w:r>
              <w:rPr>
                <w:w w:val="105"/>
                <w:sz w:val="11"/>
              </w:rPr>
              <w:t>Listado</w:t>
            </w:r>
            <w:r>
              <w:rPr>
                <w:spacing w:val="-14"/>
                <w:w w:val="105"/>
                <w:sz w:val="11"/>
              </w:rPr>
              <w:t xml:space="preserve"> </w:t>
            </w:r>
            <w:r>
              <w:rPr>
                <w:w w:val="105"/>
                <w:sz w:val="11"/>
              </w:rPr>
              <w:t>del</w:t>
            </w:r>
            <w:r>
              <w:rPr>
                <w:spacing w:val="-12"/>
                <w:w w:val="105"/>
                <w:sz w:val="11"/>
              </w:rPr>
              <w:t xml:space="preserve"> </w:t>
            </w:r>
            <w:r>
              <w:rPr>
                <w:w w:val="105"/>
                <w:sz w:val="11"/>
              </w:rPr>
              <w:t>personal</w:t>
            </w:r>
            <w:r>
              <w:rPr>
                <w:spacing w:val="-12"/>
                <w:w w:val="105"/>
                <w:sz w:val="11"/>
              </w:rPr>
              <w:t xml:space="preserve"> </w:t>
            </w:r>
            <w:r>
              <w:rPr>
                <w:w w:val="105"/>
                <w:sz w:val="11"/>
              </w:rPr>
              <w:t>que</w:t>
            </w:r>
            <w:r>
              <w:rPr>
                <w:spacing w:val="-13"/>
                <w:w w:val="105"/>
                <w:sz w:val="11"/>
              </w:rPr>
              <w:t xml:space="preserve"> </w:t>
            </w:r>
            <w:proofErr w:type="spellStart"/>
            <w:r>
              <w:rPr>
                <w:w w:val="105"/>
                <w:sz w:val="11"/>
              </w:rPr>
              <w:t>aprobo</w:t>
            </w:r>
            <w:proofErr w:type="spellEnd"/>
            <w:r>
              <w:rPr>
                <w:spacing w:val="-14"/>
                <w:w w:val="105"/>
                <w:sz w:val="11"/>
              </w:rPr>
              <w:t xml:space="preserve"> </w:t>
            </w:r>
            <w:r>
              <w:rPr>
                <w:w w:val="105"/>
                <w:sz w:val="11"/>
              </w:rPr>
              <w:t>la</w:t>
            </w:r>
            <w:r>
              <w:rPr>
                <w:spacing w:val="40"/>
                <w:w w:val="105"/>
                <w:sz w:val="11"/>
              </w:rPr>
              <w:t xml:space="preserve"> </w:t>
            </w:r>
            <w:r>
              <w:rPr>
                <w:sz w:val="11"/>
              </w:rPr>
              <w:t>capacitación.</w:t>
            </w:r>
            <w:r>
              <w:rPr>
                <w:spacing w:val="-12"/>
                <w:sz w:val="11"/>
              </w:rPr>
              <w:t xml:space="preserve"> </w:t>
            </w:r>
            <w:r>
              <w:rPr>
                <w:sz w:val="11"/>
              </w:rPr>
              <w:t>Dirección</w:t>
            </w:r>
            <w:r>
              <w:rPr>
                <w:spacing w:val="-15"/>
                <w:sz w:val="11"/>
              </w:rPr>
              <w:t xml:space="preserve"> </w:t>
            </w:r>
            <w:r>
              <w:rPr>
                <w:sz w:val="11"/>
              </w:rPr>
              <w:t>de</w:t>
            </w:r>
            <w:r>
              <w:rPr>
                <w:spacing w:val="-14"/>
                <w:sz w:val="11"/>
              </w:rPr>
              <w:t xml:space="preserve"> </w:t>
            </w:r>
            <w:r>
              <w:rPr>
                <w:sz w:val="11"/>
              </w:rPr>
              <w:t>Administración</w:t>
            </w:r>
            <w:r>
              <w:rPr>
                <w:spacing w:val="-15"/>
                <w:sz w:val="11"/>
              </w:rPr>
              <w:t xml:space="preserve"> </w:t>
            </w:r>
            <w:r>
              <w:rPr>
                <w:sz w:val="11"/>
              </w:rPr>
              <w:t>y</w:t>
            </w:r>
            <w:r>
              <w:rPr>
                <w:spacing w:val="-12"/>
                <w:sz w:val="11"/>
              </w:rPr>
              <w:t xml:space="preserve"> </w:t>
            </w:r>
            <w:r>
              <w:rPr>
                <w:sz w:val="11"/>
              </w:rPr>
              <w:t>Finanzas.</w:t>
            </w:r>
            <w:r>
              <w:rPr>
                <w:spacing w:val="40"/>
                <w:w w:val="105"/>
                <w:sz w:val="11"/>
              </w:rPr>
              <w:t xml:space="preserve"> </w:t>
            </w:r>
            <w:r>
              <w:rPr>
                <w:w w:val="105"/>
                <w:sz w:val="11"/>
              </w:rPr>
              <w:t>Auditoría</w:t>
            </w:r>
            <w:r>
              <w:rPr>
                <w:spacing w:val="-11"/>
                <w:w w:val="105"/>
                <w:sz w:val="11"/>
              </w:rPr>
              <w:t xml:space="preserve"> </w:t>
            </w:r>
            <w:r>
              <w:rPr>
                <w:w w:val="105"/>
                <w:sz w:val="11"/>
              </w:rPr>
              <w:t>Superior</w:t>
            </w:r>
            <w:r>
              <w:rPr>
                <w:spacing w:val="-10"/>
                <w:w w:val="105"/>
                <w:sz w:val="11"/>
              </w:rPr>
              <w:t xml:space="preserve"> </w:t>
            </w:r>
            <w:r>
              <w:rPr>
                <w:w w:val="105"/>
                <w:sz w:val="11"/>
              </w:rPr>
              <w:t>del</w:t>
            </w:r>
            <w:r>
              <w:rPr>
                <w:spacing w:val="-10"/>
                <w:w w:val="105"/>
                <w:sz w:val="11"/>
              </w:rPr>
              <w:t xml:space="preserve"> </w:t>
            </w:r>
            <w:r>
              <w:rPr>
                <w:w w:val="105"/>
                <w:sz w:val="11"/>
              </w:rPr>
              <w:t>Estado</w:t>
            </w:r>
            <w:r>
              <w:rPr>
                <w:spacing w:val="-10"/>
                <w:w w:val="105"/>
                <w:sz w:val="11"/>
              </w:rPr>
              <w:t xml:space="preserve"> </w:t>
            </w:r>
            <w:r>
              <w:rPr>
                <w:w w:val="105"/>
                <w:sz w:val="11"/>
              </w:rPr>
              <w:t>de</w:t>
            </w:r>
            <w:r>
              <w:rPr>
                <w:spacing w:val="-14"/>
                <w:w w:val="105"/>
                <w:sz w:val="11"/>
              </w:rPr>
              <w:t xml:space="preserve"> </w:t>
            </w:r>
            <w:r>
              <w:rPr>
                <w:w w:val="105"/>
                <w:sz w:val="11"/>
              </w:rPr>
              <w:t>Yucatán.</w:t>
            </w:r>
          </w:p>
        </w:tc>
        <w:tc>
          <w:tcPr>
            <w:tcW w:w="2041" w:type="dxa"/>
            <w:tcBorders>
              <w:bottom w:val="single" w:sz="4" w:space="0" w:color="000000"/>
              <w:right w:val="single" w:sz="4" w:space="0" w:color="000000"/>
            </w:tcBorders>
          </w:tcPr>
          <w:p w:rsidR="004B44A6" w:rsidRDefault="00DD6F89">
            <w:pPr>
              <w:pStyle w:val="TableParagraph"/>
              <w:spacing w:before="112"/>
              <w:ind w:left="120" w:right="106"/>
              <w:rPr>
                <w:sz w:val="11"/>
              </w:rPr>
            </w:pPr>
            <w:r>
              <w:rPr>
                <w:sz w:val="11"/>
              </w:rPr>
              <w:t>El</w:t>
            </w:r>
            <w:r>
              <w:rPr>
                <w:spacing w:val="-13"/>
                <w:sz w:val="11"/>
              </w:rPr>
              <w:t xml:space="preserve"> </w:t>
            </w:r>
            <w:r>
              <w:rPr>
                <w:sz w:val="11"/>
              </w:rPr>
              <w:t>personal</w:t>
            </w:r>
            <w:r>
              <w:rPr>
                <w:spacing w:val="-13"/>
                <w:sz w:val="11"/>
              </w:rPr>
              <w:t xml:space="preserve"> </w:t>
            </w:r>
            <w:r>
              <w:rPr>
                <w:sz w:val="11"/>
              </w:rPr>
              <w:t>tiene</w:t>
            </w:r>
            <w:r>
              <w:rPr>
                <w:spacing w:val="-14"/>
                <w:sz w:val="11"/>
              </w:rPr>
              <w:t xml:space="preserve"> </w:t>
            </w:r>
            <w:r>
              <w:rPr>
                <w:sz w:val="11"/>
              </w:rPr>
              <w:t>interés</w:t>
            </w:r>
            <w:r>
              <w:rPr>
                <w:spacing w:val="-16"/>
                <w:sz w:val="11"/>
              </w:rPr>
              <w:t xml:space="preserve"> </w:t>
            </w:r>
            <w:r>
              <w:rPr>
                <w:sz w:val="11"/>
              </w:rPr>
              <w:t>en</w:t>
            </w:r>
            <w:r>
              <w:rPr>
                <w:spacing w:val="-13"/>
                <w:sz w:val="11"/>
              </w:rPr>
              <w:t xml:space="preserve"> </w:t>
            </w:r>
            <w:r>
              <w:rPr>
                <w:sz w:val="11"/>
              </w:rPr>
              <w:t>la</w:t>
            </w:r>
            <w:r>
              <w:rPr>
                <w:spacing w:val="40"/>
                <w:sz w:val="11"/>
              </w:rPr>
              <w:t xml:space="preserve"> </w:t>
            </w:r>
            <w:r>
              <w:rPr>
                <w:sz w:val="11"/>
              </w:rPr>
              <w:t>capacitación</w:t>
            </w:r>
            <w:r>
              <w:rPr>
                <w:spacing w:val="-6"/>
                <w:sz w:val="11"/>
              </w:rPr>
              <w:t xml:space="preserve"> </w:t>
            </w:r>
            <w:r>
              <w:rPr>
                <w:sz w:val="11"/>
              </w:rPr>
              <w:t>y</w:t>
            </w:r>
            <w:r>
              <w:rPr>
                <w:spacing w:val="-5"/>
                <w:sz w:val="11"/>
              </w:rPr>
              <w:t xml:space="preserve"> </w:t>
            </w:r>
            <w:r>
              <w:rPr>
                <w:sz w:val="11"/>
              </w:rPr>
              <w:t>en</w:t>
            </w:r>
            <w:r>
              <w:rPr>
                <w:spacing w:val="-6"/>
                <w:sz w:val="11"/>
              </w:rPr>
              <w:t xml:space="preserve"> </w:t>
            </w:r>
            <w:r>
              <w:rPr>
                <w:sz w:val="11"/>
              </w:rPr>
              <w:t>acreditarla</w:t>
            </w:r>
            <w:r>
              <w:rPr>
                <w:spacing w:val="40"/>
                <w:sz w:val="11"/>
              </w:rPr>
              <w:t xml:space="preserve"> </w:t>
            </w:r>
            <w:proofErr w:type="spellStart"/>
            <w:r>
              <w:rPr>
                <w:spacing w:val="-2"/>
                <w:sz w:val="11"/>
              </w:rPr>
              <w:t>sastisfactoriamente</w:t>
            </w:r>
            <w:proofErr w:type="spellEnd"/>
            <w:r>
              <w:rPr>
                <w:spacing w:val="-2"/>
                <w:sz w:val="11"/>
              </w:rPr>
              <w:t>.</w:t>
            </w:r>
          </w:p>
        </w:tc>
      </w:tr>
    </w:tbl>
    <w:p w:rsidR="004B44A6" w:rsidRDefault="00DD6F89">
      <w:pPr>
        <w:pStyle w:val="Textoindependiente"/>
        <w:spacing w:before="4"/>
        <w:rPr>
          <w:sz w:val="16"/>
        </w:rPr>
      </w:pPr>
      <w:r>
        <w:rPr>
          <w:noProof/>
          <w:sz w:val="16"/>
          <w:lang w:val="es-MX" w:eastAsia="es-MX"/>
        </w:rPr>
        <mc:AlternateContent>
          <mc:Choice Requires="wps">
            <w:drawing>
              <wp:anchor distT="0" distB="0" distL="0" distR="0" simplePos="0" relativeHeight="251774976" behindDoc="1" locked="0" layoutInCell="1" allowOverlap="1">
                <wp:simplePos x="0" y="0"/>
                <wp:positionH relativeFrom="page">
                  <wp:posOffset>454025</wp:posOffset>
                </wp:positionH>
                <wp:positionV relativeFrom="paragraph">
                  <wp:posOffset>140414</wp:posOffset>
                </wp:positionV>
                <wp:extent cx="3511550" cy="701675"/>
                <wp:effectExtent l="0" t="0" r="0" b="0"/>
                <wp:wrapTopAndBottom/>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1550" cy="701675"/>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3225"/>
                            </w:tblGrid>
                            <w:tr w:rsidR="004B44A6">
                              <w:trPr>
                                <w:trHeight w:val="350"/>
                              </w:trPr>
                              <w:tc>
                                <w:tcPr>
                                  <w:tcW w:w="2295" w:type="dxa"/>
                                  <w:tcBorders>
                                    <w:bottom w:val="single" w:sz="4" w:space="0" w:color="808080"/>
                                    <w:right w:val="single" w:sz="4" w:space="0" w:color="808080"/>
                                  </w:tcBorders>
                                </w:tcPr>
                                <w:p w:rsidR="004B44A6" w:rsidRDefault="00DD6F89">
                                  <w:pPr>
                                    <w:pStyle w:val="TableParagraph"/>
                                    <w:spacing w:before="114"/>
                                    <w:ind w:left="1" w:right="124"/>
                                    <w:jc w:val="center"/>
                                    <w:rPr>
                                      <w:b/>
                                      <w:sz w:val="15"/>
                                    </w:rPr>
                                  </w:pPr>
                                  <w:r>
                                    <w:rPr>
                                      <w:b/>
                                      <w:spacing w:val="-2"/>
                                      <w:sz w:val="15"/>
                                    </w:rPr>
                                    <w:t>Capítulo</w:t>
                                  </w:r>
                                </w:p>
                              </w:tc>
                              <w:tc>
                                <w:tcPr>
                                  <w:tcW w:w="3225" w:type="dxa"/>
                                  <w:tcBorders>
                                    <w:left w:val="single" w:sz="4" w:space="0" w:color="808080"/>
                                    <w:bottom w:val="single" w:sz="4" w:space="0" w:color="808080"/>
                                  </w:tcBorders>
                                </w:tcPr>
                                <w:p w:rsidR="004B44A6" w:rsidRDefault="00DD6F89">
                                  <w:pPr>
                                    <w:pStyle w:val="TableParagraph"/>
                                    <w:spacing w:before="114"/>
                                    <w:ind w:right="345"/>
                                    <w:jc w:val="right"/>
                                    <w:rPr>
                                      <w:b/>
                                      <w:sz w:val="15"/>
                                    </w:rPr>
                                  </w:pPr>
                                  <w:r>
                                    <w:rPr>
                                      <w:b/>
                                      <w:w w:val="90"/>
                                      <w:sz w:val="15"/>
                                    </w:rPr>
                                    <w:t>Monto</w:t>
                                  </w:r>
                                  <w:r>
                                    <w:rPr>
                                      <w:b/>
                                      <w:spacing w:val="-1"/>
                                      <w:w w:val="90"/>
                                      <w:sz w:val="15"/>
                                    </w:rPr>
                                    <w:t xml:space="preserve"> </w:t>
                                  </w:r>
                                  <w:r>
                                    <w:rPr>
                                      <w:b/>
                                      <w:w w:val="90"/>
                                      <w:sz w:val="15"/>
                                    </w:rPr>
                                    <w:t>del</w:t>
                                  </w:r>
                                  <w:r>
                                    <w:rPr>
                                      <w:b/>
                                      <w:spacing w:val="-3"/>
                                      <w:w w:val="90"/>
                                      <w:sz w:val="15"/>
                                    </w:rPr>
                                    <w:t xml:space="preserve"> </w:t>
                                  </w:r>
                                  <w:r>
                                    <w:rPr>
                                      <w:b/>
                                      <w:spacing w:val="-2"/>
                                      <w:w w:val="90"/>
                                      <w:sz w:val="15"/>
                                    </w:rPr>
                                    <w:t>Programa</w:t>
                                  </w:r>
                                </w:p>
                              </w:tc>
                            </w:tr>
                            <w:tr w:rsidR="004B44A6">
                              <w:trPr>
                                <w:trHeight w:val="325"/>
                              </w:trPr>
                              <w:tc>
                                <w:tcPr>
                                  <w:tcW w:w="2295" w:type="dxa"/>
                                  <w:tcBorders>
                                    <w:top w:val="single" w:sz="4" w:space="0" w:color="808080"/>
                                    <w:bottom w:val="single" w:sz="4" w:space="0" w:color="808080"/>
                                    <w:right w:val="single" w:sz="4" w:space="0" w:color="808080"/>
                                  </w:tcBorders>
                                </w:tcPr>
                                <w:p w:rsidR="004B44A6" w:rsidRDefault="00DD6F89">
                                  <w:pPr>
                                    <w:pStyle w:val="TableParagraph"/>
                                    <w:spacing w:before="31"/>
                                    <w:ind w:left="30" w:right="124"/>
                                    <w:jc w:val="center"/>
                                    <w:rPr>
                                      <w:sz w:val="15"/>
                                    </w:rPr>
                                  </w:pPr>
                                  <w:r>
                                    <w:rPr>
                                      <w:spacing w:val="-4"/>
                                      <w:w w:val="105"/>
                                      <w:sz w:val="15"/>
                                    </w:rPr>
                                    <w:t>4000</w:t>
                                  </w:r>
                                </w:p>
                              </w:tc>
                              <w:tc>
                                <w:tcPr>
                                  <w:tcW w:w="3225" w:type="dxa"/>
                                  <w:tcBorders>
                                    <w:top w:val="single" w:sz="4" w:space="0" w:color="808080"/>
                                    <w:left w:val="single" w:sz="4" w:space="0" w:color="808080"/>
                                    <w:bottom w:val="single" w:sz="4" w:space="0" w:color="808080"/>
                                  </w:tcBorders>
                                </w:tcPr>
                                <w:p w:rsidR="004B44A6" w:rsidRDefault="00DD6F89">
                                  <w:pPr>
                                    <w:pStyle w:val="TableParagraph"/>
                                    <w:spacing w:before="31"/>
                                    <w:ind w:right="361"/>
                                    <w:jc w:val="right"/>
                                    <w:rPr>
                                      <w:sz w:val="15"/>
                                    </w:rPr>
                                  </w:pPr>
                                  <w:r>
                                    <w:rPr>
                                      <w:spacing w:val="-2"/>
                                      <w:sz w:val="15"/>
                                    </w:rPr>
                                    <w:t>16,682,218</w:t>
                                  </w:r>
                                </w:p>
                              </w:tc>
                            </w:tr>
                            <w:tr w:rsidR="004B44A6">
                              <w:trPr>
                                <w:trHeight w:val="390"/>
                              </w:trPr>
                              <w:tc>
                                <w:tcPr>
                                  <w:tcW w:w="2295" w:type="dxa"/>
                                  <w:tcBorders>
                                    <w:top w:val="single" w:sz="4" w:space="0" w:color="808080"/>
                                    <w:right w:val="single" w:sz="4" w:space="0" w:color="808080"/>
                                  </w:tcBorders>
                                </w:tcPr>
                                <w:p w:rsidR="004B44A6" w:rsidRDefault="00DD6F89">
                                  <w:pPr>
                                    <w:pStyle w:val="TableParagraph"/>
                                    <w:spacing w:before="56"/>
                                    <w:ind w:right="124"/>
                                    <w:jc w:val="center"/>
                                    <w:rPr>
                                      <w:b/>
                                      <w:sz w:val="15"/>
                                    </w:rPr>
                                  </w:pPr>
                                  <w:r>
                                    <w:rPr>
                                      <w:b/>
                                      <w:spacing w:val="-2"/>
                                      <w:sz w:val="15"/>
                                    </w:rPr>
                                    <w:t>Total</w:t>
                                  </w:r>
                                </w:p>
                              </w:tc>
                              <w:tc>
                                <w:tcPr>
                                  <w:tcW w:w="3225" w:type="dxa"/>
                                  <w:tcBorders>
                                    <w:top w:val="single" w:sz="4" w:space="0" w:color="808080"/>
                                    <w:left w:val="single" w:sz="4" w:space="0" w:color="808080"/>
                                  </w:tcBorders>
                                </w:tcPr>
                                <w:p w:rsidR="004B44A6" w:rsidRDefault="00DD6F89">
                                  <w:pPr>
                                    <w:pStyle w:val="TableParagraph"/>
                                    <w:spacing w:before="56"/>
                                    <w:ind w:right="365"/>
                                    <w:jc w:val="right"/>
                                    <w:rPr>
                                      <w:b/>
                                      <w:sz w:val="15"/>
                                    </w:rPr>
                                  </w:pPr>
                                  <w:r>
                                    <w:rPr>
                                      <w:b/>
                                      <w:spacing w:val="-2"/>
                                      <w:sz w:val="15"/>
                                    </w:rPr>
                                    <w:t>16,682,218</w:t>
                                  </w:r>
                                </w:p>
                              </w:tc>
                            </w:tr>
                          </w:tbl>
                          <w:p w:rsidR="004B44A6" w:rsidRDefault="004B44A6">
                            <w:pPr>
                              <w:pStyle w:val="Textoindependiente"/>
                            </w:pPr>
                          </w:p>
                        </w:txbxContent>
                      </wps:txbx>
                      <wps:bodyPr wrap="square" lIns="0" tIns="0" rIns="0" bIns="0" rtlCol="0">
                        <a:noAutofit/>
                      </wps:bodyPr>
                    </wps:wsp>
                  </a:graphicData>
                </a:graphic>
              </wp:anchor>
            </w:drawing>
          </mc:Choice>
          <mc:Fallback>
            <w:pict>
              <v:shape id="Textbox 187" o:spid="_x0000_s1085" type="#_x0000_t202" style="position:absolute;margin-left:35.75pt;margin-top:11.05pt;width:276.5pt;height:55.25pt;z-index:-251541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3225"/>
                      </w:tblGrid>
                      <w:tr w:rsidR="004B44A6">
                        <w:trPr>
                          <w:trHeight w:val="350"/>
                        </w:trPr>
                        <w:tc>
                          <w:tcPr>
                            <w:tcW w:w="2295" w:type="dxa"/>
                            <w:tcBorders>
                              <w:bottom w:val="single" w:sz="4" w:space="0" w:color="808080"/>
                              <w:right w:val="single" w:sz="4" w:space="0" w:color="808080"/>
                            </w:tcBorders>
                          </w:tcPr>
                          <w:p w:rsidR="004B44A6" w:rsidRDefault="00DD6F89">
                            <w:pPr>
                              <w:pStyle w:val="TableParagraph"/>
                              <w:spacing w:before="114"/>
                              <w:ind w:left="1" w:right="124"/>
                              <w:jc w:val="center"/>
                              <w:rPr>
                                <w:b/>
                                <w:sz w:val="15"/>
                              </w:rPr>
                            </w:pPr>
                            <w:r>
                              <w:rPr>
                                <w:b/>
                                <w:spacing w:val="-2"/>
                                <w:sz w:val="15"/>
                              </w:rPr>
                              <w:t>Capítulo</w:t>
                            </w:r>
                          </w:p>
                        </w:tc>
                        <w:tc>
                          <w:tcPr>
                            <w:tcW w:w="3225" w:type="dxa"/>
                            <w:tcBorders>
                              <w:left w:val="single" w:sz="4" w:space="0" w:color="808080"/>
                              <w:bottom w:val="single" w:sz="4" w:space="0" w:color="808080"/>
                            </w:tcBorders>
                          </w:tcPr>
                          <w:p w:rsidR="004B44A6" w:rsidRDefault="00DD6F89">
                            <w:pPr>
                              <w:pStyle w:val="TableParagraph"/>
                              <w:spacing w:before="114"/>
                              <w:ind w:right="345"/>
                              <w:jc w:val="right"/>
                              <w:rPr>
                                <w:b/>
                                <w:sz w:val="15"/>
                              </w:rPr>
                            </w:pPr>
                            <w:r>
                              <w:rPr>
                                <w:b/>
                                <w:w w:val="90"/>
                                <w:sz w:val="15"/>
                              </w:rPr>
                              <w:t>Monto</w:t>
                            </w:r>
                            <w:r>
                              <w:rPr>
                                <w:b/>
                                <w:spacing w:val="-1"/>
                                <w:w w:val="90"/>
                                <w:sz w:val="15"/>
                              </w:rPr>
                              <w:t xml:space="preserve"> </w:t>
                            </w:r>
                            <w:r>
                              <w:rPr>
                                <w:b/>
                                <w:w w:val="90"/>
                                <w:sz w:val="15"/>
                              </w:rPr>
                              <w:t>del</w:t>
                            </w:r>
                            <w:r>
                              <w:rPr>
                                <w:b/>
                                <w:spacing w:val="-3"/>
                                <w:w w:val="90"/>
                                <w:sz w:val="15"/>
                              </w:rPr>
                              <w:t xml:space="preserve"> </w:t>
                            </w:r>
                            <w:r>
                              <w:rPr>
                                <w:b/>
                                <w:spacing w:val="-2"/>
                                <w:w w:val="90"/>
                                <w:sz w:val="15"/>
                              </w:rPr>
                              <w:t>Programa</w:t>
                            </w:r>
                          </w:p>
                        </w:tc>
                      </w:tr>
                      <w:tr w:rsidR="004B44A6">
                        <w:trPr>
                          <w:trHeight w:val="325"/>
                        </w:trPr>
                        <w:tc>
                          <w:tcPr>
                            <w:tcW w:w="2295" w:type="dxa"/>
                            <w:tcBorders>
                              <w:top w:val="single" w:sz="4" w:space="0" w:color="808080"/>
                              <w:bottom w:val="single" w:sz="4" w:space="0" w:color="808080"/>
                              <w:right w:val="single" w:sz="4" w:space="0" w:color="808080"/>
                            </w:tcBorders>
                          </w:tcPr>
                          <w:p w:rsidR="004B44A6" w:rsidRDefault="00DD6F89">
                            <w:pPr>
                              <w:pStyle w:val="TableParagraph"/>
                              <w:spacing w:before="31"/>
                              <w:ind w:left="30" w:right="124"/>
                              <w:jc w:val="center"/>
                              <w:rPr>
                                <w:sz w:val="15"/>
                              </w:rPr>
                            </w:pPr>
                            <w:r>
                              <w:rPr>
                                <w:spacing w:val="-4"/>
                                <w:w w:val="105"/>
                                <w:sz w:val="15"/>
                              </w:rPr>
                              <w:t>4000</w:t>
                            </w:r>
                          </w:p>
                        </w:tc>
                        <w:tc>
                          <w:tcPr>
                            <w:tcW w:w="3225" w:type="dxa"/>
                            <w:tcBorders>
                              <w:top w:val="single" w:sz="4" w:space="0" w:color="808080"/>
                              <w:left w:val="single" w:sz="4" w:space="0" w:color="808080"/>
                              <w:bottom w:val="single" w:sz="4" w:space="0" w:color="808080"/>
                            </w:tcBorders>
                          </w:tcPr>
                          <w:p w:rsidR="004B44A6" w:rsidRDefault="00DD6F89">
                            <w:pPr>
                              <w:pStyle w:val="TableParagraph"/>
                              <w:spacing w:before="31"/>
                              <w:ind w:right="361"/>
                              <w:jc w:val="right"/>
                              <w:rPr>
                                <w:sz w:val="15"/>
                              </w:rPr>
                            </w:pPr>
                            <w:r>
                              <w:rPr>
                                <w:spacing w:val="-2"/>
                                <w:sz w:val="15"/>
                              </w:rPr>
                              <w:t>16,682,218</w:t>
                            </w:r>
                          </w:p>
                        </w:tc>
                      </w:tr>
                      <w:tr w:rsidR="004B44A6">
                        <w:trPr>
                          <w:trHeight w:val="390"/>
                        </w:trPr>
                        <w:tc>
                          <w:tcPr>
                            <w:tcW w:w="2295" w:type="dxa"/>
                            <w:tcBorders>
                              <w:top w:val="single" w:sz="4" w:space="0" w:color="808080"/>
                              <w:right w:val="single" w:sz="4" w:space="0" w:color="808080"/>
                            </w:tcBorders>
                          </w:tcPr>
                          <w:p w:rsidR="004B44A6" w:rsidRDefault="00DD6F89">
                            <w:pPr>
                              <w:pStyle w:val="TableParagraph"/>
                              <w:spacing w:before="56"/>
                              <w:ind w:right="124"/>
                              <w:jc w:val="center"/>
                              <w:rPr>
                                <w:b/>
                                <w:sz w:val="15"/>
                              </w:rPr>
                            </w:pPr>
                            <w:r>
                              <w:rPr>
                                <w:b/>
                                <w:spacing w:val="-2"/>
                                <w:sz w:val="15"/>
                              </w:rPr>
                              <w:t>Total</w:t>
                            </w:r>
                          </w:p>
                        </w:tc>
                        <w:tc>
                          <w:tcPr>
                            <w:tcW w:w="3225" w:type="dxa"/>
                            <w:tcBorders>
                              <w:top w:val="single" w:sz="4" w:space="0" w:color="808080"/>
                              <w:left w:val="single" w:sz="4" w:space="0" w:color="808080"/>
                            </w:tcBorders>
                          </w:tcPr>
                          <w:p w:rsidR="004B44A6" w:rsidRDefault="00DD6F89">
                            <w:pPr>
                              <w:pStyle w:val="TableParagraph"/>
                              <w:spacing w:before="56"/>
                              <w:ind w:right="365"/>
                              <w:jc w:val="right"/>
                              <w:rPr>
                                <w:b/>
                                <w:sz w:val="15"/>
                              </w:rPr>
                            </w:pPr>
                            <w:r>
                              <w:rPr>
                                <w:b/>
                                <w:spacing w:val="-2"/>
                                <w:sz w:val="15"/>
                              </w:rPr>
                              <w:t>16,682,218</w:t>
                            </w:r>
                          </w:p>
                        </w:tc>
                      </w:tr>
                    </w:tbl>
                    <w:p w:rsidR="004B44A6" w:rsidRDefault="004B44A6">
                      <w:pPr>
                        <w:pStyle w:val="Textoindependiente"/>
                      </w:pPr>
                    </w:p>
                  </w:txbxContent>
                </v:textbox>
                <w10:wrap type="topAndBottom" anchorx="page"/>
              </v:shape>
            </w:pict>
          </mc:Fallback>
        </mc:AlternateContent>
      </w:r>
      <w:r>
        <w:rPr>
          <w:noProof/>
          <w:sz w:val="16"/>
          <w:lang w:val="es-MX" w:eastAsia="es-MX"/>
        </w:rPr>
        <mc:AlternateContent>
          <mc:Choice Requires="wps">
            <w:drawing>
              <wp:anchor distT="0" distB="0" distL="0" distR="0" simplePos="0" relativeHeight="251776000" behindDoc="1" locked="0" layoutInCell="1" allowOverlap="1">
                <wp:simplePos x="0" y="0"/>
                <wp:positionH relativeFrom="page">
                  <wp:posOffset>4035425</wp:posOffset>
                </wp:positionH>
                <wp:positionV relativeFrom="paragraph">
                  <wp:posOffset>140414</wp:posOffset>
                </wp:positionV>
                <wp:extent cx="5721350" cy="1149350"/>
                <wp:effectExtent l="0" t="0" r="0" b="0"/>
                <wp:wrapTopAndBottom/>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1350" cy="1149350"/>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5"/>
                              <w:gridCol w:w="7395"/>
                            </w:tblGrid>
                            <w:tr w:rsidR="004B44A6">
                              <w:trPr>
                                <w:trHeight w:val="335"/>
                              </w:trPr>
                              <w:tc>
                                <w:tcPr>
                                  <w:tcW w:w="9000" w:type="dxa"/>
                                  <w:gridSpan w:val="2"/>
                                  <w:tcBorders>
                                    <w:bottom w:val="single" w:sz="4" w:space="0" w:color="808080"/>
                                  </w:tcBorders>
                                </w:tcPr>
                                <w:p w:rsidR="004B44A6" w:rsidRDefault="00DD6F89">
                                  <w:pPr>
                                    <w:pStyle w:val="TableParagraph"/>
                                    <w:spacing w:before="114"/>
                                    <w:ind w:left="15"/>
                                    <w:jc w:val="center"/>
                                    <w:rPr>
                                      <w:b/>
                                      <w:sz w:val="15"/>
                                    </w:rPr>
                                  </w:pPr>
                                  <w:r>
                                    <w:rPr>
                                      <w:b/>
                                      <w:w w:val="90"/>
                                      <w:sz w:val="15"/>
                                    </w:rPr>
                                    <w:t>Estructura</w:t>
                                  </w:r>
                                  <w:r>
                                    <w:rPr>
                                      <w:b/>
                                      <w:spacing w:val="-11"/>
                                      <w:w w:val="90"/>
                                      <w:sz w:val="15"/>
                                    </w:rPr>
                                    <w:t xml:space="preserve"> </w:t>
                                  </w:r>
                                  <w:r>
                                    <w:rPr>
                                      <w:b/>
                                      <w:w w:val="90"/>
                                      <w:sz w:val="15"/>
                                    </w:rPr>
                                    <w:t>Funcional</w:t>
                                  </w:r>
                                  <w:r>
                                    <w:rPr>
                                      <w:b/>
                                      <w:spacing w:val="-10"/>
                                      <w:w w:val="90"/>
                                      <w:sz w:val="15"/>
                                    </w:rPr>
                                    <w:t xml:space="preserve"> </w:t>
                                  </w:r>
                                  <w:r>
                                    <w:rPr>
                                      <w:b/>
                                      <w:spacing w:val="-2"/>
                                      <w:w w:val="90"/>
                                      <w:sz w:val="15"/>
                                    </w:rPr>
                                    <w:t>Programática</w:t>
                                  </w:r>
                                </w:p>
                              </w:tc>
                            </w:tr>
                            <w:tr w:rsidR="004B44A6">
                              <w:trPr>
                                <w:trHeight w:val="341"/>
                              </w:trPr>
                              <w:tc>
                                <w:tcPr>
                                  <w:tcW w:w="1605" w:type="dxa"/>
                                  <w:tcBorders>
                                    <w:top w:val="single" w:sz="4" w:space="0" w:color="808080"/>
                                    <w:bottom w:val="nil"/>
                                    <w:right w:val="single" w:sz="4" w:space="0" w:color="808080"/>
                                  </w:tcBorders>
                                </w:tcPr>
                                <w:p w:rsidR="004B44A6" w:rsidRDefault="00DD6F89">
                                  <w:pPr>
                                    <w:pStyle w:val="TableParagraph"/>
                                    <w:spacing w:before="130"/>
                                    <w:ind w:left="121"/>
                                    <w:rPr>
                                      <w:b/>
                                      <w:sz w:val="15"/>
                                    </w:rPr>
                                  </w:pPr>
                                  <w:r>
                                    <w:rPr>
                                      <w:b/>
                                      <w:spacing w:val="-2"/>
                                      <w:sz w:val="15"/>
                                    </w:rPr>
                                    <w:t>Finalidad:</w:t>
                                  </w:r>
                                </w:p>
                              </w:tc>
                              <w:tc>
                                <w:tcPr>
                                  <w:tcW w:w="7395" w:type="dxa"/>
                                  <w:tcBorders>
                                    <w:top w:val="single" w:sz="4" w:space="0" w:color="808080"/>
                                    <w:left w:val="single" w:sz="4" w:space="0" w:color="808080"/>
                                    <w:bottom w:val="nil"/>
                                  </w:tcBorders>
                                </w:tcPr>
                                <w:p w:rsidR="004B44A6" w:rsidRDefault="00DD6F89">
                                  <w:pPr>
                                    <w:pStyle w:val="TableParagraph"/>
                                    <w:spacing w:before="130"/>
                                    <w:ind w:left="196"/>
                                    <w:rPr>
                                      <w:sz w:val="15"/>
                                    </w:rPr>
                                  </w:pPr>
                                  <w:r>
                                    <w:rPr>
                                      <w:w w:val="105"/>
                                      <w:sz w:val="15"/>
                                    </w:rPr>
                                    <w:t>01</w:t>
                                  </w:r>
                                  <w:r>
                                    <w:rPr>
                                      <w:spacing w:val="-20"/>
                                      <w:w w:val="105"/>
                                      <w:sz w:val="15"/>
                                    </w:rPr>
                                    <w:t xml:space="preserve"> </w:t>
                                  </w:r>
                                  <w:r>
                                    <w:rPr>
                                      <w:spacing w:val="-2"/>
                                      <w:w w:val="105"/>
                                      <w:sz w:val="15"/>
                                    </w:rPr>
                                    <w:t>Gobierno</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Directriz:</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01.01</w:t>
                                  </w:r>
                                  <w:r>
                                    <w:rPr>
                                      <w:spacing w:val="-10"/>
                                      <w:sz w:val="15"/>
                                    </w:rPr>
                                    <w:t xml:space="preserve"> </w:t>
                                  </w:r>
                                  <w:r>
                                    <w:rPr>
                                      <w:sz w:val="15"/>
                                    </w:rPr>
                                    <w:t>Gobierno</w:t>
                                  </w:r>
                                  <w:r>
                                    <w:rPr>
                                      <w:spacing w:val="-10"/>
                                      <w:sz w:val="15"/>
                                    </w:rPr>
                                    <w:t xml:space="preserve"> </w:t>
                                  </w:r>
                                  <w:r>
                                    <w:rPr>
                                      <w:sz w:val="15"/>
                                    </w:rPr>
                                    <w:t>Honesto,</w:t>
                                  </w:r>
                                  <w:r>
                                    <w:rPr>
                                      <w:spacing w:val="-12"/>
                                      <w:sz w:val="15"/>
                                    </w:rPr>
                                    <w:t xml:space="preserve"> </w:t>
                                  </w:r>
                                  <w:r>
                                    <w:rPr>
                                      <w:sz w:val="15"/>
                                    </w:rPr>
                                    <w:t>Humanista</w:t>
                                  </w:r>
                                  <w:r>
                                    <w:rPr>
                                      <w:spacing w:val="-14"/>
                                      <w:sz w:val="15"/>
                                    </w:rPr>
                                    <w:t xml:space="preserve"> </w:t>
                                  </w:r>
                                  <w:r>
                                    <w:rPr>
                                      <w:sz w:val="15"/>
                                    </w:rPr>
                                    <w:t>y</w:t>
                                  </w:r>
                                  <w:r>
                                    <w:rPr>
                                      <w:spacing w:val="-12"/>
                                      <w:sz w:val="15"/>
                                    </w:rPr>
                                    <w:t xml:space="preserve"> </w:t>
                                  </w:r>
                                  <w:r>
                                    <w:rPr>
                                      <w:sz w:val="15"/>
                                    </w:rPr>
                                    <w:t>Cercano</w:t>
                                  </w:r>
                                  <w:r>
                                    <w:rPr>
                                      <w:spacing w:val="-10"/>
                                      <w:sz w:val="15"/>
                                    </w:rPr>
                                    <w:t xml:space="preserve"> </w:t>
                                  </w:r>
                                  <w:r>
                                    <w:rPr>
                                      <w:sz w:val="15"/>
                                    </w:rPr>
                                    <w:t>al</w:t>
                                  </w:r>
                                  <w:r>
                                    <w:rPr>
                                      <w:spacing w:val="-16"/>
                                      <w:sz w:val="15"/>
                                    </w:rPr>
                                    <w:t xml:space="preserve"> </w:t>
                                  </w:r>
                                  <w:r>
                                    <w:rPr>
                                      <w:spacing w:val="-2"/>
                                      <w:sz w:val="15"/>
                                    </w:rPr>
                                    <w:t>Pueblo</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Función:</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pacing w:val="-2"/>
                                      <w:sz w:val="15"/>
                                    </w:rPr>
                                    <w:t>01.01.01</w:t>
                                  </w:r>
                                  <w:r>
                                    <w:rPr>
                                      <w:spacing w:val="-3"/>
                                      <w:sz w:val="15"/>
                                    </w:rPr>
                                    <w:t xml:space="preserve"> </w:t>
                                  </w:r>
                                  <w:r>
                                    <w:rPr>
                                      <w:spacing w:val="-2"/>
                                      <w:sz w:val="15"/>
                                    </w:rPr>
                                    <w:t>Legislación</w:t>
                                  </w:r>
                                </w:p>
                              </w:tc>
                            </w:tr>
                            <w:tr w:rsidR="004B44A6">
                              <w:trPr>
                                <w:trHeight w:val="239"/>
                              </w:trPr>
                              <w:tc>
                                <w:tcPr>
                                  <w:tcW w:w="1605" w:type="dxa"/>
                                  <w:tcBorders>
                                    <w:top w:val="nil"/>
                                    <w:bottom w:val="nil"/>
                                    <w:right w:val="single" w:sz="4" w:space="0" w:color="808080"/>
                                  </w:tcBorders>
                                </w:tcPr>
                                <w:p w:rsidR="004B44A6" w:rsidRDefault="00DD6F89">
                                  <w:pPr>
                                    <w:pStyle w:val="TableParagraph"/>
                                    <w:spacing w:before="28"/>
                                    <w:ind w:left="121"/>
                                    <w:rPr>
                                      <w:b/>
                                      <w:sz w:val="15"/>
                                    </w:rPr>
                                  </w:pPr>
                                  <w:proofErr w:type="spellStart"/>
                                  <w:r>
                                    <w:rPr>
                                      <w:b/>
                                      <w:spacing w:val="-2"/>
                                      <w:sz w:val="15"/>
                                    </w:rPr>
                                    <w:t>Subfunción</w:t>
                                  </w:r>
                                  <w:proofErr w:type="spellEnd"/>
                                  <w:r>
                                    <w:rPr>
                                      <w:b/>
                                      <w:spacing w:val="-2"/>
                                      <w:sz w:val="15"/>
                                    </w:rPr>
                                    <w:t>:</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pacing w:val="-2"/>
                                      <w:sz w:val="15"/>
                                    </w:rPr>
                                    <w:t>01.01.01.01</w:t>
                                  </w:r>
                                  <w:r>
                                    <w:rPr>
                                      <w:spacing w:val="-3"/>
                                      <w:sz w:val="15"/>
                                    </w:rPr>
                                    <w:t xml:space="preserve"> </w:t>
                                  </w:r>
                                  <w:r>
                                    <w:rPr>
                                      <w:spacing w:val="-2"/>
                                      <w:sz w:val="15"/>
                                    </w:rPr>
                                    <w:t>Legislación</w:t>
                                  </w:r>
                                </w:p>
                              </w:tc>
                            </w:tr>
                            <w:tr w:rsidR="004B44A6">
                              <w:trPr>
                                <w:trHeight w:val="383"/>
                              </w:trPr>
                              <w:tc>
                                <w:tcPr>
                                  <w:tcW w:w="1605" w:type="dxa"/>
                                  <w:tcBorders>
                                    <w:top w:val="nil"/>
                                    <w:right w:val="single" w:sz="4" w:space="0" w:color="808080"/>
                                  </w:tcBorders>
                                </w:tcPr>
                                <w:p w:rsidR="004B44A6" w:rsidRDefault="00DD6F89">
                                  <w:pPr>
                                    <w:pStyle w:val="TableParagraph"/>
                                    <w:spacing w:before="28"/>
                                    <w:ind w:left="121"/>
                                    <w:rPr>
                                      <w:b/>
                                      <w:sz w:val="15"/>
                                    </w:rPr>
                                  </w:pPr>
                                  <w:r>
                                    <w:rPr>
                                      <w:b/>
                                      <w:w w:val="90"/>
                                      <w:sz w:val="15"/>
                                    </w:rPr>
                                    <w:t>Tipo</w:t>
                                  </w:r>
                                  <w:r>
                                    <w:rPr>
                                      <w:b/>
                                      <w:spacing w:val="-9"/>
                                      <w:w w:val="90"/>
                                      <w:sz w:val="15"/>
                                    </w:rPr>
                                    <w:t xml:space="preserve"> </w:t>
                                  </w:r>
                                  <w:r>
                                    <w:rPr>
                                      <w:b/>
                                      <w:w w:val="90"/>
                                      <w:sz w:val="15"/>
                                    </w:rPr>
                                    <w:t>de</w:t>
                                  </w:r>
                                  <w:r>
                                    <w:rPr>
                                      <w:b/>
                                      <w:spacing w:val="-8"/>
                                      <w:w w:val="90"/>
                                      <w:sz w:val="15"/>
                                    </w:rPr>
                                    <w:t xml:space="preserve"> </w:t>
                                  </w:r>
                                  <w:r>
                                    <w:rPr>
                                      <w:b/>
                                      <w:spacing w:val="-2"/>
                                      <w:w w:val="90"/>
                                      <w:sz w:val="15"/>
                                    </w:rPr>
                                    <w:t>Programa</w:t>
                                  </w:r>
                                </w:p>
                              </w:tc>
                              <w:tc>
                                <w:tcPr>
                                  <w:tcW w:w="7395" w:type="dxa"/>
                                  <w:tcBorders>
                                    <w:top w:val="nil"/>
                                    <w:left w:val="single" w:sz="4" w:space="0" w:color="808080"/>
                                  </w:tcBorders>
                                </w:tcPr>
                                <w:p w:rsidR="004B44A6" w:rsidRDefault="00DD6F89">
                                  <w:pPr>
                                    <w:pStyle w:val="TableParagraph"/>
                                    <w:spacing w:before="28"/>
                                    <w:ind w:left="196"/>
                                    <w:rPr>
                                      <w:sz w:val="15"/>
                                    </w:rPr>
                                  </w:pPr>
                                  <w:r>
                                    <w:rPr>
                                      <w:sz w:val="15"/>
                                    </w:rPr>
                                    <w:t>M</w:t>
                                  </w:r>
                                  <w:r>
                                    <w:rPr>
                                      <w:spacing w:val="-12"/>
                                      <w:sz w:val="15"/>
                                    </w:rPr>
                                    <w:t xml:space="preserve"> </w:t>
                                  </w:r>
                                  <w:r>
                                    <w:rPr>
                                      <w:sz w:val="15"/>
                                    </w:rPr>
                                    <w:t>-</w:t>
                                  </w:r>
                                  <w:r>
                                    <w:rPr>
                                      <w:spacing w:val="-11"/>
                                      <w:sz w:val="15"/>
                                    </w:rPr>
                                    <w:t xml:space="preserve"> </w:t>
                                  </w:r>
                                  <w:r>
                                    <w:rPr>
                                      <w:sz w:val="15"/>
                                    </w:rPr>
                                    <w:t>Apoyo</w:t>
                                  </w:r>
                                  <w:r>
                                    <w:rPr>
                                      <w:spacing w:val="-11"/>
                                      <w:sz w:val="15"/>
                                    </w:rPr>
                                    <w:t xml:space="preserve"> </w:t>
                                  </w:r>
                                  <w:r>
                                    <w:rPr>
                                      <w:sz w:val="15"/>
                                    </w:rPr>
                                    <w:t>al</w:t>
                                  </w:r>
                                  <w:r>
                                    <w:rPr>
                                      <w:spacing w:val="-16"/>
                                      <w:sz w:val="15"/>
                                    </w:rPr>
                                    <w:t xml:space="preserve"> </w:t>
                                  </w:r>
                                  <w:r>
                                    <w:rPr>
                                      <w:sz w:val="15"/>
                                    </w:rPr>
                                    <w:t>proceso</w:t>
                                  </w:r>
                                  <w:r>
                                    <w:rPr>
                                      <w:spacing w:val="-15"/>
                                      <w:sz w:val="15"/>
                                    </w:rPr>
                                    <w:t xml:space="preserve"> </w:t>
                                  </w:r>
                                  <w:r>
                                    <w:rPr>
                                      <w:sz w:val="15"/>
                                    </w:rPr>
                                    <w:t>presupuestario</w:t>
                                  </w:r>
                                  <w:r>
                                    <w:rPr>
                                      <w:spacing w:val="-15"/>
                                      <w:sz w:val="15"/>
                                    </w:rPr>
                                    <w:t xml:space="preserve"> </w:t>
                                  </w:r>
                                  <w:r>
                                    <w:rPr>
                                      <w:sz w:val="15"/>
                                    </w:rPr>
                                    <w:t>y</w:t>
                                  </w:r>
                                  <w:r>
                                    <w:rPr>
                                      <w:spacing w:val="-12"/>
                                      <w:sz w:val="15"/>
                                    </w:rPr>
                                    <w:t xml:space="preserve"> </w:t>
                                  </w:r>
                                  <w:r>
                                    <w:rPr>
                                      <w:sz w:val="15"/>
                                    </w:rPr>
                                    <w:t>para</w:t>
                                  </w:r>
                                  <w:r>
                                    <w:rPr>
                                      <w:spacing w:val="-11"/>
                                      <w:sz w:val="15"/>
                                    </w:rPr>
                                    <w:t xml:space="preserve"> </w:t>
                                  </w:r>
                                  <w:r>
                                    <w:rPr>
                                      <w:sz w:val="15"/>
                                    </w:rPr>
                                    <w:t>mejorar</w:t>
                                  </w:r>
                                  <w:r>
                                    <w:rPr>
                                      <w:spacing w:val="-13"/>
                                      <w:sz w:val="15"/>
                                    </w:rPr>
                                    <w:t xml:space="preserve"> </w:t>
                                  </w:r>
                                  <w:r>
                                    <w:rPr>
                                      <w:sz w:val="15"/>
                                    </w:rPr>
                                    <w:t>la</w:t>
                                  </w:r>
                                  <w:r>
                                    <w:rPr>
                                      <w:spacing w:val="-11"/>
                                      <w:sz w:val="15"/>
                                    </w:rPr>
                                    <w:t xml:space="preserve"> </w:t>
                                  </w:r>
                                  <w:r>
                                    <w:rPr>
                                      <w:sz w:val="15"/>
                                    </w:rPr>
                                    <w:t>eficiencia</w:t>
                                  </w:r>
                                  <w:r>
                                    <w:rPr>
                                      <w:spacing w:val="-12"/>
                                      <w:sz w:val="15"/>
                                    </w:rPr>
                                    <w:t xml:space="preserve"> </w:t>
                                  </w:r>
                                  <w:r>
                                    <w:rPr>
                                      <w:spacing w:val="-2"/>
                                      <w:sz w:val="15"/>
                                    </w:rPr>
                                    <w:t>institucional</w:t>
                                  </w:r>
                                </w:p>
                              </w:tc>
                            </w:tr>
                          </w:tbl>
                          <w:p w:rsidR="004B44A6" w:rsidRDefault="004B44A6">
                            <w:pPr>
                              <w:pStyle w:val="Textoindependiente"/>
                            </w:pPr>
                          </w:p>
                        </w:txbxContent>
                      </wps:txbx>
                      <wps:bodyPr wrap="square" lIns="0" tIns="0" rIns="0" bIns="0" rtlCol="0">
                        <a:noAutofit/>
                      </wps:bodyPr>
                    </wps:wsp>
                  </a:graphicData>
                </a:graphic>
              </wp:anchor>
            </w:drawing>
          </mc:Choice>
          <mc:Fallback>
            <w:pict>
              <v:shape id="Textbox 188" o:spid="_x0000_s1086" type="#_x0000_t202" style="position:absolute;margin-left:317.75pt;margin-top:11.05pt;width:450.5pt;height:90.5pt;z-index:-251540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5"/>
                        <w:gridCol w:w="7395"/>
                      </w:tblGrid>
                      <w:tr w:rsidR="004B44A6">
                        <w:trPr>
                          <w:trHeight w:val="335"/>
                        </w:trPr>
                        <w:tc>
                          <w:tcPr>
                            <w:tcW w:w="9000" w:type="dxa"/>
                            <w:gridSpan w:val="2"/>
                            <w:tcBorders>
                              <w:bottom w:val="single" w:sz="4" w:space="0" w:color="808080"/>
                            </w:tcBorders>
                          </w:tcPr>
                          <w:p w:rsidR="004B44A6" w:rsidRDefault="00DD6F89">
                            <w:pPr>
                              <w:pStyle w:val="TableParagraph"/>
                              <w:spacing w:before="114"/>
                              <w:ind w:left="15"/>
                              <w:jc w:val="center"/>
                              <w:rPr>
                                <w:b/>
                                <w:sz w:val="15"/>
                              </w:rPr>
                            </w:pPr>
                            <w:r>
                              <w:rPr>
                                <w:b/>
                                <w:w w:val="90"/>
                                <w:sz w:val="15"/>
                              </w:rPr>
                              <w:t>Estructura</w:t>
                            </w:r>
                            <w:r>
                              <w:rPr>
                                <w:b/>
                                <w:spacing w:val="-11"/>
                                <w:w w:val="90"/>
                                <w:sz w:val="15"/>
                              </w:rPr>
                              <w:t xml:space="preserve"> </w:t>
                            </w:r>
                            <w:r>
                              <w:rPr>
                                <w:b/>
                                <w:w w:val="90"/>
                                <w:sz w:val="15"/>
                              </w:rPr>
                              <w:t>Funcional</w:t>
                            </w:r>
                            <w:r>
                              <w:rPr>
                                <w:b/>
                                <w:spacing w:val="-10"/>
                                <w:w w:val="90"/>
                                <w:sz w:val="15"/>
                              </w:rPr>
                              <w:t xml:space="preserve"> </w:t>
                            </w:r>
                            <w:r>
                              <w:rPr>
                                <w:b/>
                                <w:spacing w:val="-2"/>
                                <w:w w:val="90"/>
                                <w:sz w:val="15"/>
                              </w:rPr>
                              <w:t>Programática</w:t>
                            </w:r>
                          </w:p>
                        </w:tc>
                      </w:tr>
                      <w:tr w:rsidR="004B44A6">
                        <w:trPr>
                          <w:trHeight w:val="341"/>
                        </w:trPr>
                        <w:tc>
                          <w:tcPr>
                            <w:tcW w:w="1605" w:type="dxa"/>
                            <w:tcBorders>
                              <w:top w:val="single" w:sz="4" w:space="0" w:color="808080"/>
                              <w:bottom w:val="nil"/>
                              <w:right w:val="single" w:sz="4" w:space="0" w:color="808080"/>
                            </w:tcBorders>
                          </w:tcPr>
                          <w:p w:rsidR="004B44A6" w:rsidRDefault="00DD6F89">
                            <w:pPr>
                              <w:pStyle w:val="TableParagraph"/>
                              <w:spacing w:before="130"/>
                              <w:ind w:left="121"/>
                              <w:rPr>
                                <w:b/>
                                <w:sz w:val="15"/>
                              </w:rPr>
                            </w:pPr>
                            <w:r>
                              <w:rPr>
                                <w:b/>
                                <w:spacing w:val="-2"/>
                                <w:sz w:val="15"/>
                              </w:rPr>
                              <w:t>Finalidad:</w:t>
                            </w:r>
                          </w:p>
                        </w:tc>
                        <w:tc>
                          <w:tcPr>
                            <w:tcW w:w="7395" w:type="dxa"/>
                            <w:tcBorders>
                              <w:top w:val="single" w:sz="4" w:space="0" w:color="808080"/>
                              <w:left w:val="single" w:sz="4" w:space="0" w:color="808080"/>
                              <w:bottom w:val="nil"/>
                            </w:tcBorders>
                          </w:tcPr>
                          <w:p w:rsidR="004B44A6" w:rsidRDefault="00DD6F89">
                            <w:pPr>
                              <w:pStyle w:val="TableParagraph"/>
                              <w:spacing w:before="130"/>
                              <w:ind w:left="196"/>
                              <w:rPr>
                                <w:sz w:val="15"/>
                              </w:rPr>
                            </w:pPr>
                            <w:r>
                              <w:rPr>
                                <w:w w:val="105"/>
                                <w:sz w:val="15"/>
                              </w:rPr>
                              <w:t>01</w:t>
                            </w:r>
                            <w:r>
                              <w:rPr>
                                <w:spacing w:val="-20"/>
                                <w:w w:val="105"/>
                                <w:sz w:val="15"/>
                              </w:rPr>
                              <w:t xml:space="preserve"> </w:t>
                            </w:r>
                            <w:r>
                              <w:rPr>
                                <w:spacing w:val="-2"/>
                                <w:w w:val="105"/>
                                <w:sz w:val="15"/>
                              </w:rPr>
                              <w:t>Gobierno</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Directriz:</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01.01</w:t>
                            </w:r>
                            <w:r>
                              <w:rPr>
                                <w:spacing w:val="-10"/>
                                <w:sz w:val="15"/>
                              </w:rPr>
                              <w:t xml:space="preserve"> </w:t>
                            </w:r>
                            <w:r>
                              <w:rPr>
                                <w:sz w:val="15"/>
                              </w:rPr>
                              <w:t>Gobierno</w:t>
                            </w:r>
                            <w:r>
                              <w:rPr>
                                <w:spacing w:val="-10"/>
                                <w:sz w:val="15"/>
                              </w:rPr>
                              <w:t xml:space="preserve"> </w:t>
                            </w:r>
                            <w:r>
                              <w:rPr>
                                <w:sz w:val="15"/>
                              </w:rPr>
                              <w:t>Honesto,</w:t>
                            </w:r>
                            <w:r>
                              <w:rPr>
                                <w:spacing w:val="-12"/>
                                <w:sz w:val="15"/>
                              </w:rPr>
                              <w:t xml:space="preserve"> </w:t>
                            </w:r>
                            <w:r>
                              <w:rPr>
                                <w:sz w:val="15"/>
                              </w:rPr>
                              <w:t>Humanista</w:t>
                            </w:r>
                            <w:r>
                              <w:rPr>
                                <w:spacing w:val="-14"/>
                                <w:sz w:val="15"/>
                              </w:rPr>
                              <w:t xml:space="preserve"> </w:t>
                            </w:r>
                            <w:r>
                              <w:rPr>
                                <w:sz w:val="15"/>
                              </w:rPr>
                              <w:t>y</w:t>
                            </w:r>
                            <w:r>
                              <w:rPr>
                                <w:spacing w:val="-12"/>
                                <w:sz w:val="15"/>
                              </w:rPr>
                              <w:t xml:space="preserve"> </w:t>
                            </w:r>
                            <w:r>
                              <w:rPr>
                                <w:sz w:val="15"/>
                              </w:rPr>
                              <w:t>Cercano</w:t>
                            </w:r>
                            <w:r>
                              <w:rPr>
                                <w:spacing w:val="-10"/>
                                <w:sz w:val="15"/>
                              </w:rPr>
                              <w:t xml:space="preserve"> </w:t>
                            </w:r>
                            <w:r>
                              <w:rPr>
                                <w:sz w:val="15"/>
                              </w:rPr>
                              <w:t>al</w:t>
                            </w:r>
                            <w:r>
                              <w:rPr>
                                <w:spacing w:val="-16"/>
                                <w:sz w:val="15"/>
                              </w:rPr>
                              <w:t xml:space="preserve"> </w:t>
                            </w:r>
                            <w:r>
                              <w:rPr>
                                <w:spacing w:val="-2"/>
                                <w:sz w:val="15"/>
                              </w:rPr>
                              <w:t>Pueblo</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Función:</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pacing w:val="-2"/>
                                <w:sz w:val="15"/>
                              </w:rPr>
                              <w:t>01.01.01</w:t>
                            </w:r>
                            <w:r>
                              <w:rPr>
                                <w:spacing w:val="-3"/>
                                <w:sz w:val="15"/>
                              </w:rPr>
                              <w:t xml:space="preserve"> </w:t>
                            </w:r>
                            <w:r>
                              <w:rPr>
                                <w:spacing w:val="-2"/>
                                <w:sz w:val="15"/>
                              </w:rPr>
                              <w:t>Legislación</w:t>
                            </w:r>
                          </w:p>
                        </w:tc>
                      </w:tr>
                      <w:tr w:rsidR="004B44A6">
                        <w:trPr>
                          <w:trHeight w:val="239"/>
                        </w:trPr>
                        <w:tc>
                          <w:tcPr>
                            <w:tcW w:w="1605" w:type="dxa"/>
                            <w:tcBorders>
                              <w:top w:val="nil"/>
                              <w:bottom w:val="nil"/>
                              <w:right w:val="single" w:sz="4" w:space="0" w:color="808080"/>
                            </w:tcBorders>
                          </w:tcPr>
                          <w:p w:rsidR="004B44A6" w:rsidRDefault="00DD6F89">
                            <w:pPr>
                              <w:pStyle w:val="TableParagraph"/>
                              <w:spacing w:before="28"/>
                              <w:ind w:left="121"/>
                              <w:rPr>
                                <w:b/>
                                <w:sz w:val="15"/>
                              </w:rPr>
                            </w:pPr>
                            <w:proofErr w:type="spellStart"/>
                            <w:r>
                              <w:rPr>
                                <w:b/>
                                <w:spacing w:val="-2"/>
                                <w:sz w:val="15"/>
                              </w:rPr>
                              <w:t>Subfunción</w:t>
                            </w:r>
                            <w:proofErr w:type="spellEnd"/>
                            <w:r>
                              <w:rPr>
                                <w:b/>
                                <w:spacing w:val="-2"/>
                                <w:sz w:val="15"/>
                              </w:rPr>
                              <w:t>:</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pacing w:val="-2"/>
                                <w:sz w:val="15"/>
                              </w:rPr>
                              <w:t>01.01.01.01</w:t>
                            </w:r>
                            <w:r>
                              <w:rPr>
                                <w:spacing w:val="-3"/>
                                <w:sz w:val="15"/>
                              </w:rPr>
                              <w:t xml:space="preserve"> </w:t>
                            </w:r>
                            <w:r>
                              <w:rPr>
                                <w:spacing w:val="-2"/>
                                <w:sz w:val="15"/>
                              </w:rPr>
                              <w:t>Legislación</w:t>
                            </w:r>
                          </w:p>
                        </w:tc>
                      </w:tr>
                      <w:tr w:rsidR="004B44A6">
                        <w:trPr>
                          <w:trHeight w:val="383"/>
                        </w:trPr>
                        <w:tc>
                          <w:tcPr>
                            <w:tcW w:w="1605" w:type="dxa"/>
                            <w:tcBorders>
                              <w:top w:val="nil"/>
                              <w:right w:val="single" w:sz="4" w:space="0" w:color="808080"/>
                            </w:tcBorders>
                          </w:tcPr>
                          <w:p w:rsidR="004B44A6" w:rsidRDefault="00DD6F89">
                            <w:pPr>
                              <w:pStyle w:val="TableParagraph"/>
                              <w:spacing w:before="28"/>
                              <w:ind w:left="121"/>
                              <w:rPr>
                                <w:b/>
                                <w:sz w:val="15"/>
                              </w:rPr>
                            </w:pPr>
                            <w:r>
                              <w:rPr>
                                <w:b/>
                                <w:w w:val="90"/>
                                <w:sz w:val="15"/>
                              </w:rPr>
                              <w:t>Tipo</w:t>
                            </w:r>
                            <w:r>
                              <w:rPr>
                                <w:b/>
                                <w:spacing w:val="-9"/>
                                <w:w w:val="90"/>
                                <w:sz w:val="15"/>
                              </w:rPr>
                              <w:t xml:space="preserve"> </w:t>
                            </w:r>
                            <w:r>
                              <w:rPr>
                                <w:b/>
                                <w:w w:val="90"/>
                                <w:sz w:val="15"/>
                              </w:rPr>
                              <w:t>de</w:t>
                            </w:r>
                            <w:r>
                              <w:rPr>
                                <w:b/>
                                <w:spacing w:val="-8"/>
                                <w:w w:val="90"/>
                                <w:sz w:val="15"/>
                              </w:rPr>
                              <w:t xml:space="preserve"> </w:t>
                            </w:r>
                            <w:r>
                              <w:rPr>
                                <w:b/>
                                <w:spacing w:val="-2"/>
                                <w:w w:val="90"/>
                                <w:sz w:val="15"/>
                              </w:rPr>
                              <w:t>Programa</w:t>
                            </w:r>
                          </w:p>
                        </w:tc>
                        <w:tc>
                          <w:tcPr>
                            <w:tcW w:w="7395" w:type="dxa"/>
                            <w:tcBorders>
                              <w:top w:val="nil"/>
                              <w:left w:val="single" w:sz="4" w:space="0" w:color="808080"/>
                            </w:tcBorders>
                          </w:tcPr>
                          <w:p w:rsidR="004B44A6" w:rsidRDefault="00DD6F89">
                            <w:pPr>
                              <w:pStyle w:val="TableParagraph"/>
                              <w:spacing w:before="28"/>
                              <w:ind w:left="196"/>
                              <w:rPr>
                                <w:sz w:val="15"/>
                              </w:rPr>
                            </w:pPr>
                            <w:r>
                              <w:rPr>
                                <w:sz w:val="15"/>
                              </w:rPr>
                              <w:t>M</w:t>
                            </w:r>
                            <w:r>
                              <w:rPr>
                                <w:spacing w:val="-12"/>
                                <w:sz w:val="15"/>
                              </w:rPr>
                              <w:t xml:space="preserve"> </w:t>
                            </w:r>
                            <w:r>
                              <w:rPr>
                                <w:sz w:val="15"/>
                              </w:rPr>
                              <w:t>-</w:t>
                            </w:r>
                            <w:r>
                              <w:rPr>
                                <w:spacing w:val="-11"/>
                                <w:sz w:val="15"/>
                              </w:rPr>
                              <w:t xml:space="preserve"> </w:t>
                            </w:r>
                            <w:r>
                              <w:rPr>
                                <w:sz w:val="15"/>
                              </w:rPr>
                              <w:t>Apoyo</w:t>
                            </w:r>
                            <w:r>
                              <w:rPr>
                                <w:spacing w:val="-11"/>
                                <w:sz w:val="15"/>
                              </w:rPr>
                              <w:t xml:space="preserve"> </w:t>
                            </w:r>
                            <w:r>
                              <w:rPr>
                                <w:sz w:val="15"/>
                              </w:rPr>
                              <w:t>al</w:t>
                            </w:r>
                            <w:r>
                              <w:rPr>
                                <w:spacing w:val="-16"/>
                                <w:sz w:val="15"/>
                              </w:rPr>
                              <w:t xml:space="preserve"> </w:t>
                            </w:r>
                            <w:r>
                              <w:rPr>
                                <w:sz w:val="15"/>
                              </w:rPr>
                              <w:t>proceso</w:t>
                            </w:r>
                            <w:r>
                              <w:rPr>
                                <w:spacing w:val="-15"/>
                                <w:sz w:val="15"/>
                              </w:rPr>
                              <w:t xml:space="preserve"> </w:t>
                            </w:r>
                            <w:r>
                              <w:rPr>
                                <w:sz w:val="15"/>
                              </w:rPr>
                              <w:t>presupuestario</w:t>
                            </w:r>
                            <w:r>
                              <w:rPr>
                                <w:spacing w:val="-15"/>
                                <w:sz w:val="15"/>
                              </w:rPr>
                              <w:t xml:space="preserve"> </w:t>
                            </w:r>
                            <w:r>
                              <w:rPr>
                                <w:sz w:val="15"/>
                              </w:rPr>
                              <w:t>y</w:t>
                            </w:r>
                            <w:r>
                              <w:rPr>
                                <w:spacing w:val="-12"/>
                                <w:sz w:val="15"/>
                              </w:rPr>
                              <w:t xml:space="preserve"> </w:t>
                            </w:r>
                            <w:r>
                              <w:rPr>
                                <w:sz w:val="15"/>
                              </w:rPr>
                              <w:t>para</w:t>
                            </w:r>
                            <w:r>
                              <w:rPr>
                                <w:spacing w:val="-11"/>
                                <w:sz w:val="15"/>
                              </w:rPr>
                              <w:t xml:space="preserve"> </w:t>
                            </w:r>
                            <w:r>
                              <w:rPr>
                                <w:sz w:val="15"/>
                              </w:rPr>
                              <w:t>mejorar</w:t>
                            </w:r>
                            <w:r>
                              <w:rPr>
                                <w:spacing w:val="-13"/>
                                <w:sz w:val="15"/>
                              </w:rPr>
                              <w:t xml:space="preserve"> </w:t>
                            </w:r>
                            <w:r>
                              <w:rPr>
                                <w:sz w:val="15"/>
                              </w:rPr>
                              <w:t>la</w:t>
                            </w:r>
                            <w:r>
                              <w:rPr>
                                <w:spacing w:val="-11"/>
                                <w:sz w:val="15"/>
                              </w:rPr>
                              <w:t xml:space="preserve"> </w:t>
                            </w:r>
                            <w:r>
                              <w:rPr>
                                <w:sz w:val="15"/>
                              </w:rPr>
                              <w:t>eficiencia</w:t>
                            </w:r>
                            <w:r>
                              <w:rPr>
                                <w:spacing w:val="-12"/>
                                <w:sz w:val="15"/>
                              </w:rPr>
                              <w:t xml:space="preserve"> </w:t>
                            </w:r>
                            <w:r>
                              <w:rPr>
                                <w:spacing w:val="-2"/>
                                <w:sz w:val="15"/>
                              </w:rPr>
                              <w:t>institucional</w:t>
                            </w:r>
                          </w:p>
                        </w:tc>
                      </w:tr>
                    </w:tbl>
                    <w:p w:rsidR="004B44A6" w:rsidRDefault="004B44A6">
                      <w:pPr>
                        <w:pStyle w:val="Textoindependiente"/>
                      </w:pPr>
                    </w:p>
                  </w:txbxContent>
                </v:textbox>
                <w10:wrap type="topAndBottom" anchorx="page"/>
              </v:shape>
            </w:pict>
          </mc:Fallback>
        </mc:AlternateContent>
      </w:r>
    </w:p>
    <w:p w:rsidR="004B44A6" w:rsidRDefault="004B44A6">
      <w:pPr>
        <w:pStyle w:val="Textoindependiente"/>
        <w:rPr>
          <w:sz w:val="16"/>
        </w:rPr>
        <w:sectPr w:rsidR="004B44A6">
          <w:pgSz w:w="15840" w:h="12240" w:orient="landscape"/>
          <w:pgMar w:top="1440" w:right="360" w:bottom="280" w:left="360" w:header="328" w:footer="0" w:gutter="0"/>
          <w:cols w:space="720"/>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48"/>
        <w:rPr>
          <w:sz w:val="20"/>
        </w:rPr>
      </w:pPr>
    </w:p>
    <w:p w:rsidR="004B44A6" w:rsidRDefault="004B44A6">
      <w:pPr>
        <w:pStyle w:val="Textoindependiente"/>
        <w:rPr>
          <w:sz w:val="20"/>
        </w:rPr>
        <w:sectPr w:rsidR="004B44A6">
          <w:pgSz w:w="15840" w:h="12240" w:orient="landscape"/>
          <w:pgMar w:top="1440" w:right="360" w:bottom="280" w:left="360" w:header="328" w:footer="0" w:gutter="0"/>
          <w:cols w:space="720"/>
        </w:sectPr>
      </w:pPr>
    </w:p>
    <w:p w:rsidR="004B44A6" w:rsidRDefault="00DD6F89">
      <w:pPr>
        <w:spacing w:before="99"/>
        <w:ind w:left="360"/>
        <w:rPr>
          <w:b/>
          <w:sz w:val="15"/>
        </w:rPr>
      </w:pPr>
      <w:r>
        <w:rPr>
          <w:b/>
          <w:spacing w:val="2"/>
          <w:w w:val="85"/>
          <w:sz w:val="15"/>
        </w:rPr>
        <w:lastRenderedPageBreak/>
        <w:t>Programa</w:t>
      </w:r>
      <w:r>
        <w:rPr>
          <w:b/>
          <w:spacing w:val="1"/>
          <w:w w:val="90"/>
          <w:sz w:val="15"/>
        </w:rPr>
        <w:t xml:space="preserve"> </w:t>
      </w:r>
      <w:r>
        <w:rPr>
          <w:b/>
          <w:spacing w:val="-2"/>
          <w:w w:val="90"/>
          <w:sz w:val="15"/>
        </w:rPr>
        <w:t>Presupuestario:</w:t>
      </w:r>
    </w:p>
    <w:p w:rsidR="004B44A6" w:rsidRDefault="00DD6F89">
      <w:pPr>
        <w:spacing w:before="102"/>
        <w:ind w:left="151"/>
        <w:rPr>
          <w:b/>
          <w:sz w:val="15"/>
        </w:rPr>
      </w:pPr>
      <w:r>
        <w:br w:type="column"/>
      </w:r>
      <w:r>
        <w:rPr>
          <w:b/>
          <w:spacing w:val="-5"/>
          <w:w w:val="90"/>
          <w:sz w:val="15"/>
        </w:rPr>
        <w:lastRenderedPageBreak/>
        <w:t>537</w:t>
      </w:r>
    </w:p>
    <w:p w:rsidR="004B44A6" w:rsidRDefault="00DD6F89">
      <w:pPr>
        <w:spacing w:before="102"/>
        <w:ind w:left="148"/>
        <w:rPr>
          <w:b/>
          <w:sz w:val="15"/>
        </w:rPr>
      </w:pPr>
      <w:r>
        <w:br w:type="column"/>
      </w:r>
      <w:r>
        <w:rPr>
          <w:b/>
          <w:w w:val="90"/>
          <w:sz w:val="15"/>
        </w:rPr>
        <w:lastRenderedPageBreak/>
        <w:t>Auditoría</w:t>
      </w:r>
      <w:r>
        <w:rPr>
          <w:b/>
          <w:spacing w:val="-8"/>
          <w:w w:val="90"/>
          <w:sz w:val="15"/>
        </w:rPr>
        <w:t xml:space="preserve"> </w:t>
      </w:r>
      <w:r>
        <w:rPr>
          <w:b/>
          <w:w w:val="90"/>
          <w:sz w:val="15"/>
        </w:rPr>
        <w:t>Superior</w:t>
      </w:r>
      <w:r>
        <w:rPr>
          <w:b/>
          <w:spacing w:val="-10"/>
          <w:w w:val="90"/>
          <w:sz w:val="15"/>
        </w:rPr>
        <w:t xml:space="preserve"> </w:t>
      </w:r>
      <w:r>
        <w:rPr>
          <w:b/>
          <w:w w:val="90"/>
          <w:sz w:val="15"/>
        </w:rPr>
        <w:t>del</w:t>
      </w:r>
      <w:r>
        <w:rPr>
          <w:b/>
          <w:spacing w:val="-8"/>
          <w:w w:val="90"/>
          <w:sz w:val="15"/>
        </w:rPr>
        <w:t xml:space="preserve"> </w:t>
      </w:r>
      <w:r>
        <w:rPr>
          <w:b/>
          <w:spacing w:val="-2"/>
          <w:w w:val="90"/>
          <w:sz w:val="15"/>
        </w:rPr>
        <w:t>Estado</w:t>
      </w:r>
    </w:p>
    <w:p w:rsidR="004B44A6" w:rsidRDefault="004B44A6">
      <w:pPr>
        <w:rPr>
          <w:b/>
          <w:sz w:val="15"/>
        </w:rPr>
        <w:sectPr w:rsidR="004B44A6">
          <w:type w:val="continuous"/>
          <w:pgSz w:w="15840" w:h="12240" w:orient="landscape"/>
          <w:pgMar w:top="1380" w:right="360" w:bottom="280" w:left="360" w:header="328" w:footer="0" w:gutter="0"/>
          <w:cols w:num="3" w:space="720" w:equalWidth="0">
            <w:col w:w="2118" w:space="40"/>
            <w:col w:w="415" w:space="39"/>
            <w:col w:w="12508"/>
          </w:cols>
        </w:sectPr>
      </w:pPr>
    </w:p>
    <w:p w:rsidR="004B44A6" w:rsidRDefault="00DD6F89">
      <w:pPr>
        <w:spacing w:before="59"/>
        <w:ind w:left="360"/>
        <w:rPr>
          <w:b/>
          <w:sz w:val="15"/>
        </w:rPr>
      </w:pPr>
      <w:r>
        <w:rPr>
          <w:b/>
          <w:w w:val="90"/>
          <w:sz w:val="15"/>
        </w:rPr>
        <w:lastRenderedPageBreak/>
        <w:t>Dependencia</w:t>
      </w:r>
      <w:r>
        <w:rPr>
          <w:b/>
          <w:spacing w:val="-11"/>
          <w:w w:val="90"/>
          <w:sz w:val="15"/>
        </w:rPr>
        <w:t xml:space="preserve"> </w:t>
      </w:r>
      <w:r>
        <w:rPr>
          <w:b/>
          <w:w w:val="90"/>
          <w:sz w:val="15"/>
        </w:rPr>
        <w:t>o</w:t>
      </w:r>
      <w:r>
        <w:rPr>
          <w:b/>
          <w:spacing w:val="-10"/>
          <w:w w:val="90"/>
          <w:sz w:val="15"/>
        </w:rPr>
        <w:t xml:space="preserve"> </w:t>
      </w:r>
      <w:r>
        <w:rPr>
          <w:b/>
          <w:w w:val="90"/>
          <w:sz w:val="15"/>
        </w:rPr>
        <w:t>Entidad</w:t>
      </w:r>
      <w:r>
        <w:rPr>
          <w:b/>
          <w:spacing w:val="-10"/>
          <w:w w:val="90"/>
          <w:sz w:val="15"/>
        </w:rPr>
        <w:t xml:space="preserve"> </w:t>
      </w:r>
      <w:r>
        <w:rPr>
          <w:b/>
          <w:spacing w:val="-2"/>
          <w:w w:val="90"/>
          <w:sz w:val="15"/>
        </w:rPr>
        <w:t>Responsable:</w:t>
      </w:r>
    </w:p>
    <w:p w:rsidR="004B44A6" w:rsidRDefault="00DD6F89">
      <w:pPr>
        <w:spacing w:before="59"/>
        <w:ind w:left="253"/>
        <w:rPr>
          <w:b/>
          <w:sz w:val="15"/>
        </w:rPr>
      </w:pPr>
      <w:r>
        <w:br w:type="column"/>
      </w:r>
      <w:r>
        <w:rPr>
          <w:b/>
          <w:w w:val="90"/>
          <w:sz w:val="15"/>
        </w:rPr>
        <w:lastRenderedPageBreak/>
        <w:t>AUDITORÍA</w:t>
      </w:r>
      <w:r>
        <w:rPr>
          <w:b/>
          <w:spacing w:val="4"/>
          <w:sz w:val="15"/>
        </w:rPr>
        <w:t xml:space="preserve"> </w:t>
      </w:r>
      <w:r>
        <w:rPr>
          <w:b/>
          <w:w w:val="90"/>
          <w:sz w:val="15"/>
        </w:rPr>
        <w:t>SUPERIOR</w:t>
      </w:r>
      <w:r>
        <w:rPr>
          <w:b/>
          <w:spacing w:val="3"/>
          <w:sz w:val="15"/>
        </w:rPr>
        <w:t xml:space="preserve"> </w:t>
      </w:r>
      <w:r>
        <w:rPr>
          <w:b/>
          <w:w w:val="90"/>
          <w:sz w:val="15"/>
        </w:rPr>
        <w:t>DEL</w:t>
      </w:r>
      <w:r>
        <w:rPr>
          <w:b/>
          <w:spacing w:val="1"/>
          <w:sz w:val="15"/>
        </w:rPr>
        <w:t xml:space="preserve"> </w:t>
      </w:r>
      <w:r>
        <w:rPr>
          <w:b/>
          <w:w w:val="90"/>
          <w:sz w:val="15"/>
        </w:rPr>
        <w:t>ESTADO</w:t>
      </w:r>
      <w:r>
        <w:rPr>
          <w:b/>
          <w:spacing w:val="3"/>
          <w:sz w:val="15"/>
        </w:rPr>
        <w:t xml:space="preserve"> </w:t>
      </w:r>
      <w:r>
        <w:rPr>
          <w:b/>
          <w:w w:val="90"/>
          <w:sz w:val="15"/>
        </w:rPr>
        <w:t>DE</w:t>
      </w:r>
      <w:r>
        <w:rPr>
          <w:b/>
          <w:spacing w:val="3"/>
          <w:sz w:val="15"/>
        </w:rPr>
        <w:t xml:space="preserve"> </w:t>
      </w:r>
      <w:r>
        <w:rPr>
          <w:b/>
          <w:spacing w:val="-2"/>
          <w:w w:val="90"/>
          <w:sz w:val="15"/>
        </w:rPr>
        <w:t>YUCATÁN</w:t>
      </w:r>
    </w:p>
    <w:p w:rsidR="004B44A6" w:rsidRDefault="00DD6F89">
      <w:pPr>
        <w:rPr>
          <w:b/>
          <w:sz w:val="13"/>
        </w:rPr>
      </w:pPr>
      <w:r>
        <w:br w:type="column"/>
      </w:r>
    </w:p>
    <w:p w:rsidR="004B44A6" w:rsidRDefault="004B44A6">
      <w:pPr>
        <w:pStyle w:val="Textoindependiente"/>
        <w:spacing w:before="101"/>
        <w:rPr>
          <w:b/>
          <w:sz w:val="13"/>
        </w:rPr>
      </w:pPr>
    </w:p>
    <w:p w:rsidR="004B44A6" w:rsidRDefault="00DD6F89">
      <w:pPr>
        <w:tabs>
          <w:tab w:val="left" w:pos="1920"/>
        </w:tabs>
        <w:ind w:left="360"/>
        <w:rPr>
          <w:sz w:val="13"/>
        </w:rPr>
      </w:pPr>
      <w:r>
        <w:rPr>
          <w:b/>
          <w:w w:val="90"/>
          <w:position w:val="-1"/>
          <w:sz w:val="15"/>
        </w:rPr>
        <w:t>Población</w:t>
      </w:r>
      <w:r>
        <w:rPr>
          <w:b/>
          <w:spacing w:val="-9"/>
          <w:w w:val="90"/>
          <w:position w:val="-1"/>
          <w:sz w:val="15"/>
        </w:rPr>
        <w:t xml:space="preserve"> </w:t>
      </w:r>
      <w:r>
        <w:rPr>
          <w:b/>
          <w:spacing w:val="-2"/>
          <w:position w:val="-1"/>
          <w:sz w:val="15"/>
        </w:rPr>
        <w:t>Objetivo:</w:t>
      </w:r>
      <w:r>
        <w:rPr>
          <w:b/>
          <w:position w:val="-1"/>
          <w:sz w:val="15"/>
        </w:rPr>
        <w:tab/>
      </w:r>
      <w:r>
        <w:rPr>
          <w:sz w:val="13"/>
        </w:rPr>
        <w:t>Ayuntamientos</w:t>
      </w:r>
      <w:r>
        <w:rPr>
          <w:spacing w:val="-14"/>
          <w:sz w:val="13"/>
        </w:rPr>
        <w:t xml:space="preserve"> </w:t>
      </w:r>
      <w:r>
        <w:rPr>
          <w:sz w:val="13"/>
        </w:rPr>
        <w:t>Municipales,</w:t>
      </w:r>
      <w:r>
        <w:rPr>
          <w:spacing w:val="-14"/>
          <w:sz w:val="13"/>
        </w:rPr>
        <w:t xml:space="preserve"> </w:t>
      </w:r>
      <w:r>
        <w:rPr>
          <w:sz w:val="13"/>
        </w:rPr>
        <w:t>Dependencias,</w:t>
      </w:r>
      <w:r>
        <w:rPr>
          <w:spacing w:val="-16"/>
          <w:sz w:val="13"/>
        </w:rPr>
        <w:t xml:space="preserve"> </w:t>
      </w:r>
      <w:r>
        <w:rPr>
          <w:sz w:val="13"/>
        </w:rPr>
        <w:t>Entidades,</w:t>
      </w:r>
      <w:r>
        <w:rPr>
          <w:spacing w:val="-14"/>
          <w:sz w:val="13"/>
        </w:rPr>
        <w:t xml:space="preserve"> </w:t>
      </w:r>
      <w:r>
        <w:rPr>
          <w:sz w:val="13"/>
        </w:rPr>
        <w:t>Poderes</w:t>
      </w:r>
      <w:r>
        <w:rPr>
          <w:spacing w:val="-14"/>
          <w:sz w:val="13"/>
        </w:rPr>
        <w:t xml:space="preserve"> </w:t>
      </w:r>
      <w:r>
        <w:rPr>
          <w:sz w:val="13"/>
        </w:rPr>
        <w:t>y</w:t>
      </w:r>
      <w:r>
        <w:rPr>
          <w:spacing w:val="-14"/>
          <w:sz w:val="13"/>
        </w:rPr>
        <w:t xml:space="preserve"> </w:t>
      </w:r>
      <w:r>
        <w:rPr>
          <w:sz w:val="13"/>
        </w:rPr>
        <w:t>Órganos</w:t>
      </w:r>
      <w:r>
        <w:rPr>
          <w:spacing w:val="-16"/>
          <w:sz w:val="13"/>
        </w:rPr>
        <w:t xml:space="preserve"> </w:t>
      </w:r>
      <w:r>
        <w:rPr>
          <w:spacing w:val="-2"/>
          <w:sz w:val="13"/>
        </w:rPr>
        <w:t>Autónomos.</w:t>
      </w:r>
    </w:p>
    <w:p w:rsidR="004B44A6" w:rsidRDefault="004B44A6">
      <w:pPr>
        <w:rPr>
          <w:sz w:val="13"/>
        </w:rPr>
        <w:sectPr w:rsidR="004B44A6">
          <w:type w:val="continuous"/>
          <w:pgSz w:w="15840" w:h="12240" w:orient="landscape"/>
          <w:pgMar w:top="1380" w:right="360" w:bottom="280" w:left="360" w:header="328" w:footer="0" w:gutter="0"/>
          <w:cols w:num="3" w:space="720" w:equalWidth="0">
            <w:col w:w="2827" w:space="40"/>
            <w:col w:w="3798" w:space="896"/>
            <w:col w:w="7559"/>
          </w:cols>
        </w:sectPr>
      </w:pPr>
    </w:p>
    <w:p w:rsidR="004B44A6" w:rsidRDefault="00DD6F89">
      <w:pPr>
        <w:spacing w:before="149"/>
        <w:jc w:val="right"/>
        <w:rPr>
          <w:b/>
          <w:sz w:val="15"/>
        </w:rPr>
      </w:pPr>
      <w:r>
        <w:rPr>
          <w:b/>
          <w:spacing w:val="-2"/>
          <w:sz w:val="15"/>
        </w:rPr>
        <w:lastRenderedPageBreak/>
        <w:t>Directriz:</w:t>
      </w:r>
    </w:p>
    <w:p w:rsidR="004B44A6" w:rsidRDefault="00DD6F89">
      <w:pPr>
        <w:spacing w:before="147"/>
        <w:ind w:left="163"/>
        <w:rPr>
          <w:sz w:val="13"/>
        </w:rPr>
      </w:pPr>
      <w:r>
        <w:br w:type="column"/>
      </w:r>
      <w:r>
        <w:rPr>
          <w:sz w:val="13"/>
        </w:rPr>
        <w:lastRenderedPageBreak/>
        <w:t>01</w:t>
      </w:r>
      <w:r>
        <w:rPr>
          <w:spacing w:val="63"/>
          <w:sz w:val="13"/>
        </w:rPr>
        <w:t xml:space="preserve"> </w:t>
      </w:r>
      <w:r>
        <w:rPr>
          <w:sz w:val="13"/>
        </w:rPr>
        <w:t>Gobierno</w:t>
      </w:r>
      <w:r>
        <w:rPr>
          <w:spacing w:val="-13"/>
          <w:sz w:val="13"/>
        </w:rPr>
        <w:t xml:space="preserve"> </w:t>
      </w:r>
      <w:r>
        <w:rPr>
          <w:sz w:val="13"/>
        </w:rPr>
        <w:t>Honesto,</w:t>
      </w:r>
      <w:r>
        <w:rPr>
          <w:spacing w:val="-14"/>
          <w:sz w:val="13"/>
        </w:rPr>
        <w:t xml:space="preserve"> </w:t>
      </w:r>
      <w:r>
        <w:rPr>
          <w:sz w:val="13"/>
        </w:rPr>
        <w:t>Humanista</w:t>
      </w:r>
      <w:r>
        <w:rPr>
          <w:spacing w:val="-12"/>
          <w:sz w:val="13"/>
        </w:rPr>
        <w:t xml:space="preserve"> </w:t>
      </w:r>
      <w:r>
        <w:rPr>
          <w:sz w:val="13"/>
        </w:rPr>
        <w:t>y</w:t>
      </w:r>
      <w:r>
        <w:rPr>
          <w:spacing w:val="-12"/>
          <w:sz w:val="13"/>
        </w:rPr>
        <w:t xml:space="preserve"> </w:t>
      </w:r>
      <w:r>
        <w:rPr>
          <w:sz w:val="13"/>
        </w:rPr>
        <w:t>Cercano</w:t>
      </w:r>
      <w:r>
        <w:rPr>
          <w:spacing w:val="-11"/>
          <w:sz w:val="13"/>
        </w:rPr>
        <w:t xml:space="preserve"> </w:t>
      </w:r>
      <w:r>
        <w:rPr>
          <w:sz w:val="13"/>
        </w:rPr>
        <w:t>al</w:t>
      </w:r>
      <w:r>
        <w:rPr>
          <w:spacing w:val="-10"/>
          <w:sz w:val="13"/>
        </w:rPr>
        <w:t xml:space="preserve"> </w:t>
      </w:r>
      <w:r>
        <w:rPr>
          <w:spacing w:val="-2"/>
          <w:sz w:val="13"/>
        </w:rPr>
        <w:t>Pueblo.</w:t>
      </w:r>
    </w:p>
    <w:p w:rsidR="004B44A6" w:rsidRDefault="004B44A6">
      <w:pPr>
        <w:rPr>
          <w:sz w:val="13"/>
        </w:rPr>
        <w:sectPr w:rsidR="004B44A6">
          <w:type w:val="continuous"/>
          <w:pgSz w:w="15840" w:h="12240" w:orient="landscape"/>
          <w:pgMar w:top="1380" w:right="360" w:bottom="280" w:left="360" w:header="328" w:footer="0" w:gutter="0"/>
          <w:cols w:num="2" w:space="720" w:equalWidth="0">
            <w:col w:w="8559" w:space="40"/>
            <w:col w:w="6521"/>
          </w:cols>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42"/>
        <w:rPr>
          <w:sz w:val="20"/>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0"/>
        <w:gridCol w:w="663"/>
        <w:gridCol w:w="2786"/>
        <w:gridCol w:w="796"/>
        <w:gridCol w:w="1354"/>
        <w:gridCol w:w="795"/>
        <w:gridCol w:w="909"/>
        <w:gridCol w:w="3016"/>
        <w:gridCol w:w="2040"/>
      </w:tblGrid>
      <w:tr w:rsidR="004B44A6">
        <w:trPr>
          <w:trHeight w:val="330"/>
        </w:trPr>
        <w:tc>
          <w:tcPr>
            <w:tcW w:w="2280" w:type="dxa"/>
            <w:tcBorders>
              <w:bottom w:val="double" w:sz="4" w:space="0" w:color="000000"/>
              <w:right w:val="single" w:sz="4" w:space="0" w:color="808080"/>
            </w:tcBorders>
          </w:tcPr>
          <w:p w:rsidR="004B44A6" w:rsidRDefault="00DD6F89">
            <w:pPr>
              <w:pStyle w:val="TableParagraph"/>
              <w:spacing w:before="110"/>
              <w:ind w:left="660"/>
              <w:rPr>
                <w:b/>
                <w:sz w:val="11"/>
              </w:rPr>
            </w:pPr>
            <w:r>
              <w:rPr>
                <w:b/>
                <w:w w:val="85"/>
                <w:sz w:val="11"/>
              </w:rPr>
              <w:t>Resumen</w:t>
            </w:r>
            <w:r>
              <w:rPr>
                <w:b/>
                <w:spacing w:val="4"/>
                <w:sz w:val="11"/>
              </w:rPr>
              <w:t xml:space="preserve"> </w:t>
            </w:r>
            <w:r>
              <w:rPr>
                <w:b/>
                <w:spacing w:val="-2"/>
                <w:sz w:val="11"/>
              </w:rPr>
              <w:t>Narrativo</w:t>
            </w:r>
          </w:p>
        </w:tc>
        <w:tc>
          <w:tcPr>
            <w:tcW w:w="663" w:type="dxa"/>
            <w:tcBorders>
              <w:left w:val="single" w:sz="4" w:space="0" w:color="808080"/>
              <w:bottom w:val="double" w:sz="4" w:space="0" w:color="000000"/>
              <w:right w:val="nil"/>
            </w:tcBorders>
          </w:tcPr>
          <w:p w:rsidR="004B44A6" w:rsidRDefault="004B44A6">
            <w:pPr>
              <w:pStyle w:val="TableParagraph"/>
              <w:rPr>
                <w:rFonts w:ascii="Times New Roman"/>
                <w:sz w:val="10"/>
              </w:rPr>
            </w:pPr>
          </w:p>
        </w:tc>
        <w:tc>
          <w:tcPr>
            <w:tcW w:w="2786" w:type="dxa"/>
            <w:tcBorders>
              <w:left w:val="nil"/>
              <w:bottom w:val="double" w:sz="4" w:space="0" w:color="000000"/>
              <w:right w:val="nil"/>
            </w:tcBorders>
          </w:tcPr>
          <w:p w:rsidR="004B44A6" w:rsidRDefault="00DD6F89">
            <w:pPr>
              <w:pStyle w:val="TableParagraph"/>
              <w:spacing w:before="110"/>
              <w:ind w:left="907"/>
              <w:rPr>
                <w:b/>
                <w:sz w:val="11"/>
              </w:rPr>
            </w:pPr>
            <w:r>
              <w:rPr>
                <w:b/>
                <w:spacing w:val="-2"/>
                <w:w w:val="95"/>
                <w:sz w:val="11"/>
              </w:rPr>
              <w:t>Indicador</w:t>
            </w:r>
          </w:p>
        </w:tc>
        <w:tc>
          <w:tcPr>
            <w:tcW w:w="796" w:type="dxa"/>
            <w:tcBorders>
              <w:left w:val="nil"/>
              <w:bottom w:val="double" w:sz="4" w:space="0" w:color="000000"/>
              <w:right w:val="nil"/>
            </w:tcBorders>
          </w:tcPr>
          <w:p w:rsidR="004B44A6" w:rsidRDefault="00DD6F89">
            <w:pPr>
              <w:pStyle w:val="TableParagraph"/>
              <w:spacing w:before="110"/>
              <w:ind w:left="119" w:right="2"/>
              <w:jc w:val="center"/>
              <w:rPr>
                <w:b/>
                <w:sz w:val="11"/>
              </w:rPr>
            </w:pPr>
            <w:r>
              <w:rPr>
                <w:b/>
                <w:spacing w:val="-2"/>
                <w:sz w:val="11"/>
              </w:rPr>
              <w:t>Fórmula</w:t>
            </w:r>
          </w:p>
        </w:tc>
        <w:tc>
          <w:tcPr>
            <w:tcW w:w="1354" w:type="dxa"/>
            <w:tcBorders>
              <w:left w:val="nil"/>
              <w:bottom w:val="double" w:sz="4" w:space="0" w:color="000000"/>
              <w:right w:val="nil"/>
            </w:tcBorders>
          </w:tcPr>
          <w:p w:rsidR="004B44A6" w:rsidRDefault="00DD6F89">
            <w:pPr>
              <w:pStyle w:val="TableParagraph"/>
              <w:spacing w:before="113"/>
              <w:ind w:left="424"/>
              <w:rPr>
                <w:b/>
                <w:sz w:val="11"/>
              </w:rPr>
            </w:pPr>
            <w:r>
              <w:rPr>
                <w:b/>
                <w:w w:val="85"/>
                <w:sz w:val="11"/>
              </w:rPr>
              <w:t>Línea</w:t>
            </w:r>
            <w:r>
              <w:rPr>
                <w:b/>
                <w:spacing w:val="-1"/>
                <w:w w:val="95"/>
                <w:sz w:val="11"/>
              </w:rPr>
              <w:t xml:space="preserve"> </w:t>
            </w:r>
            <w:r>
              <w:rPr>
                <w:b/>
                <w:spacing w:val="-4"/>
                <w:w w:val="95"/>
                <w:sz w:val="11"/>
              </w:rPr>
              <w:t>base</w:t>
            </w:r>
          </w:p>
        </w:tc>
        <w:tc>
          <w:tcPr>
            <w:tcW w:w="795" w:type="dxa"/>
            <w:tcBorders>
              <w:left w:val="nil"/>
              <w:bottom w:val="double" w:sz="4" w:space="0" w:color="000000"/>
              <w:right w:val="nil"/>
            </w:tcBorders>
          </w:tcPr>
          <w:p w:rsidR="004B44A6" w:rsidRDefault="00DD6F89">
            <w:pPr>
              <w:pStyle w:val="TableParagraph"/>
              <w:spacing w:before="110"/>
              <w:ind w:right="98"/>
              <w:jc w:val="center"/>
              <w:rPr>
                <w:b/>
                <w:sz w:val="11"/>
              </w:rPr>
            </w:pPr>
            <w:r>
              <w:rPr>
                <w:b/>
                <w:spacing w:val="-4"/>
                <w:sz w:val="11"/>
              </w:rPr>
              <w:t>Meta</w:t>
            </w:r>
          </w:p>
        </w:tc>
        <w:tc>
          <w:tcPr>
            <w:tcW w:w="909" w:type="dxa"/>
            <w:tcBorders>
              <w:left w:val="nil"/>
              <w:bottom w:val="double" w:sz="4" w:space="0" w:color="000000"/>
              <w:right w:val="nil"/>
            </w:tcBorders>
          </w:tcPr>
          <w:p w:rsidR="004B44A6" w:rsidRDefault="00DD6F89">
            <w:pPr>
              <w:pStyle w:val="TableParagraph"/>
              <w:spacing w:before="110"/>
              <w:ind w:left="115" w:right="2"/>
              <w:jc w:val="center"/>
              <w:rPr>
                <w:b/>
                <w:sz w:val="11"/>
              </w:rPr>
            </w:pPr>
            <w:r>
              <w:rPr>
                <w:b/>
                <w:spacing w:val="-2"/>
                <w:sz w:val="11"/>
              </w:rPr>
              <w:t>Periodicidad</w:t>
            </w:r>
          </w:p>
        </w:tc>
        <w:tc>
          <w:tcPr>
            <w:tcW w:w="3016" w:type="dxa"/>
            <w:tcBorders>
              <w:left w:val="nil"/>
              <w:bottom w:val="double" w:sz="4" w:space="0" w:color="000000"/>
              <w:right w:val="single" w:sz="4" w:space="0" w:color="808080"/>
            </w:tcBorders>
          </w:tcPr>
          <w:p w:rsidR="004B44A6" w:rsidRDefault="00DD6F89">
            <w:pPr>
              <w:pStyle w:val="TableParagraph"/>
              <w:spacing w:before="110"/>
              <w:ind w:left="959"/>
              <w:rPr>
                <w:b/>
                <w:sz w:val="11"/>
              </w:rPr>
            </w:pPr>
            <w:r>
              <w:rPr>
                <w:b/>
                <w:w w:val="90"/>
                <w:sz w:val="11"/>
              </w:rPr>
              <w:t>Medios</w:t>
            </w:r>
            <w:r>
              <w:rPr>
                <w:b/>
                <w:spacing w:val="-5"/>
                <w:w w:val="90"/>
                <w:sz w:val="11"/>
              </w:rPr>
              <w:t xml:space="preserve"> </w:t>
            </w:r>
            <w:r>
              <w:rPr>
                <w:b/>
                <w:w w:val="90"/>
                <w:sz w:val="11"/>
              </w:rPr>
              <w:t>de</w:t>
            </w:r>
            <w:r>
              <w:rPr>
                <w:b/>
                <w:spacing w:val="-4"/>
                <w:w w:val="90"/>
                <w:sz w:val="11"/>
              </w:rPr>
              <w:t xml:space="preserve"> </w:t>
            </w:r>
            <w:r>
              <w:rPr>
                <w:b/>
                <w:spacing w:val="-2"/>
                <w:w w:val="90"/>
                <w:sz w:val="11"/>
              </w:rPr>
              <w:t>Verificación</w:t>
            </w:r>
          </w:p>
        </w:tc>
        <w:tc>
          <w:tcPr>
            <w:tcW w:w="2040" w:type="dxa"/>
            <w:tcBorders>
              <w:left w:val="single" w:sz="4" w:space="0" w:color="808080"/>
              <w:bottom w:val="double" w:sz="4" w:space="0" w:color="000000"/>
              <w:right w:val="single" w:sz="2" w:space="0" w:color="000000"/>
            </w:tcBorders>
          </w:tcPr>
          <w:p w:rsidR="004B44A6" w:rsidRDefault="00DD6F89">
            <w:pPr>
              <w:pStyle w:val="TableParagraph"/>
              <w:spacing w:before="110"/>
              <w:ind w:left="19" w:right="6"/>
              <w:jc w:val="center"/>
              <w:rPr>
                <w:b/>
                <w:sz w:val="11"/>
              </w:rPr>
            </w:pPr>
            <w:r>
              <w:rPr>
                <w:b/>
                <w:spacing w:val="-2"/>
                <w:sz w:val="11"/>
              </w:rPr>
              <w:t>Supuestos</w:t>
            </w:r>
          </w:p>
        </w:tc>
      </w:tr>
      <w:tr w:rsidR="004B44A6">
        <w:trPr>
          <w:trHeight w:val="1196"/>
        </w:trPr>
        <w:tc>
          <w:tcPr>
            <w:tcW w:w="2280" w:type="dxa"/>
            <w:tcBorders>
              <w:top w:val="double" w:sz="4" w:space="0" w:color="000000"/>
              <w:bottom w:val="single" w:sz="4" w:space="0" w:color="808080"/>
              <w:right w:val="single" w:sz="4" w:space="0" w:color="808080"/>
            </w:tcBorders>
          </w:tcPr>
          <w:p w:rsidR="004B44A6" w:rsidRDefault="00DD6F89">
            <w:pPr>
              <w:pStyle w:val="TableParagraph"/>
              <w:spacing w:before="113"/>
              <w:ind w:left="11"/>
              <w:jc w:val="center"/>
              <w:rPr>
                <w:b/>
                <w:sz w:val="11"/>
              </w:rPr>
            </w:pPr>
            <w:r>
              <w:rPr>
                <w:b/>
                <w:spacing w:val="-5"/>
                <w:sz w:val="11"/>
              </w:rPr>
              <w:t>Fin</w:t>
            </w:r>
          </w:p>
          <w:p w:rsidR="004B44A6" w:rsidRDefault="00DD6F89">
            <w:pPr>
              <w:pStyle w:val="TableParagraph"/>
              <w:spacing w:before="104"/>
              <w:ind w:left="120" w:right="107"/>
              <w:jc w:val="both"/>
              <w:rPr>
                <w:sz w:val="11"/>
              </w:rPr>
            </w:pPr>
            <w:r>
              <w:rPr>
                <w:w w:val="105"/>
                <w:sz w:val="11"/>
              </w:rPr>
              <w:t>Contribuir a promover mecanismos de</w:t>
            </w:r>
            <w:r>
              <w:rPr>
                <w:spacing w:val="40"/>
                <w:w w:val="105"/>
                <w:sz w:val="11"/>
              </w:rPr>
              <w:t xml:space="preserve"> </w:t>
            </w:r>
            <w:r>
              <w:rPr>
                <w:w w:val="105"/>
                <w:sz w:val="11"/>
              </w:rPr>
              <w:t>mejora</w:t>
            </w:r>
            <w:r>
              <w:rPr>
                <w:spacing w:val="-10"/>
                <w:w w:val="105"/>
                <w:sz w:val="11"/>
              </w:rPr>
              <w:t xml:space="preserve"> </w:t>
            </w:r>
            <w:r>
              <w:rPr>
                <w:w w:val="105"/>
                <w:sz w:val="11"/>
              </w:rPr>
              <w:t>para</w:t>
            </w:r>
            <w:r>
              <w:rPr>
                <w:spacing w:val="-9"/>
                <w:w w:val="105"/>
                <w:sz w:val="11"/>
              </w:rPr>
              <w:t xml:space="preserve"> </w:t>
            </w:r>
            <w:r>
              <w:rPr>
                <w:w w:val="105"/>
                <w:sz w:val="11"/>
              </w:rPr>
              <w:t>la</w:t>
            </w:r>
            <w:r>
              <w:rPr>
                <w:spacing w:val="-9"/>
                <w:w w:val="105"/>
                <w:sz w:val="11"/>
              </w:rPr>
              <w:t xml:space="preserve"> </w:t>
            </w:r>
            <w:r>
              <w:rPr>
                <w:w w:val="105"/>
                <w:sz w:val="11"/>
              </w:rPr>
              <w:t>estrategia</w:t>
            </w:r>
            <w:r>
              <w:rPr>
                <w:spacing w:val="-9"/>
                <w:w w:val="105"/>
                <w:sz w:val="11"/>
              </w:rPr>
              <w:t xml:space="preserve"> </w:t>
            </w:r>
            <w:r>
              <w:rPr>
                <w:w w:val="105"/>
                <w:sz w:val="11"/>
              </w:rPr>
              <w:t>anticorrupción</w:t>
            </w:r>
            <w:r>
              <w:rPr>
                <w:spacing w:val="40"/>
                <w:w w:val="105"/>
                <w:sz w:val="11"/>
              </w:rPr>
              <w:t xml:space="preserve"> </w:t>
            </w:r>
            <w:r>
              <w:rPr>
                <w:w w:val="105"/>
                <w:sz w:val="11"/>
              </w:rPr>
              <w:t>en</w:t>
            </w:r>
            <w:r>
              <w:rPr>
                <w:spacing w:val="-8"/>
                <w:w w:val="105"/>
                <w:sz w:val="11"/>
              </w:rPr>
              <w:t xml:space="preserve"> </w:t>
            </w:r>
            <w:r>
              <w:rPr>
                <w:w w:val="105"/>
                <w:sz w:val="11"/>
              </w:rPr>
              <w:t>el</w:t>
            </w:r>
            <w:r>
              <w:rPr>
                <w:spacing w:val="-8"/>
                <w:w w:val="105"/>
                <w:sz w:val="11"/>
              </w:rPr>
              <w:t xml:space="preserve"> </w:t>
            </w:r>
            <w:r>
              <w:rPr>
                <w:w w:val="105"/>
                <w:sz w:val="11"/>
              </w:rPr>
              <w:t>estado</w:t>
            </w:r>
            <w:r>
              <w:rPr>
                <w:spacing w:val="-9"/>
                <w:w w:val="105"/>
                <w:sz w:val="11"/>
              </w:rPr>
              <w:t xml:space="preserve"> </w:t>
            </w:r>
            <w:r>
              <w:rPr>
                <w:w w:val="105"/>
                <w:sz w:val="11"/>
              </w:rPr>
              <w:t>mediante</w:t>
            </w:r>
            <w:r>
              <w:rPr>
                <w:spacing w:val="-8"/>
                <w:w w:val="105"/>
                <w:sz w:val="11"/>
              </w:rPr>
              <w:t xml:space="preserve"> </w:t>
            </w:r>
            <w:r>
              <w:rPr>
                <w:w w:val="105"/>
                <w:sz w:val="11"/>
              </w:rPr>
              <w:t>la</w:t>
            </w:r>
            <w:r>
              <w:rPr>
                <w:spacing w:val="-10"/>
                <w:w w:val="105"/>
                <w:sz w:val="11"/>
              </w:rPr>
              <w:t xml:space="preserve"> </w:t>
            </w:r>
            <w:r>
              <w:rPr>
                <w:w w:val="105"/>
                <w:sz w:val="11"/>
              </w:rPr>
              <w:t>fiscalización</w:t>
            </w:r>
            <w:r>
              <w:rPr>
                <w:spacing w:val="-8"/>
                <w:w w:val="105"/>
                <w:sz w:val="11"/>
              </w:rPr>
              <w:t xml:space="preserve"> </w:t>
            </w:r>
            <w:r>
              <w:rPr>
                <w:w w:val="105"/>
                <w:sz w:val="11"/>
              </w:rPr>
              <w:t>de</w:t>
            </w:r>
            <w:r>
              <w:rPr>
                <w:spacing w:val="40"/>
                <w:w w:val="105"/>
                <w:sz w:val="11"/>
              </w:rPr>
              <w:t xml:space="preserve"> </w:t>
            </w:r>
            <w:r>
              <w:rPr>
                <w:w w:val="105"/>
                <w:sz w:val="11"/>
              </w:rPr>
              <w:t>los recursos públicos para prevenir</w:t>
            </w:r>
            <w:r>
              <w:rPr>
                <w:spacing w:val="40"/>
                <w:w w:val="105"/>
                <w:sz w:val="11"/>
              </w:rPr>
              <w:t xml:space="preserve"> </w:t>
            </w:r>
            <w:r>
              <w:rPr>
                <w:w w:val="105"/>
                <w:sz w:val="11"/>
              </w:rPr>
              <w:t>prácticas</w:t>
            </w:r>
            <w:r>
              <w:rPr>
                <w:spacing w:val="-15"/>
                <w:w w:val="105"/>
                <w:sz w:val="11"/>
              </w:rPr>
              <w:t xml:space="preserve"> </w:t>
            </w:r>
            <w:r>
              <w:rPr>
                <w:w w:val="105"/>
                <w:sz w:val="11"/>
              </w:rPr>
              <w:t>irregulares.</w:t>
            </w:r>
          </w:p>
        </w:tc>
        <w:tc>
          <w:tcPr>
            <w:tcW w:w="663" w:type="dxa"/>
            <w:tcBorders>
              <w:top w:val="double" w:sz="4" w:space="0" w:color="000000"/>
              <w:left w:val="single" w:sz="4" w:space="0" w:color="808080"/>
              <w:bottom w:val="single" w:sz="4" w:space="0" w:color="808080"/>
              <w:right w:val="nil"/>
            </w:tcBorders>
          </w:tcPr>
          <w:p w:rsidR="004B44A6" w:rsidRDefault="00DD6F89">
            <w:pPr>
              <w:pStyle w:val="TableParagraph"/>
              <w:spacing w:before="110"/>
              <w:ind w:left="212"/>
              <w:jc w:val="center"/>
              <w:rPr>
                <w:sz w:val="11"/>
              </w:rPr>
            </w:pPr>
            <w:r>
              <w:rPr>
                <w:noProof/>
                <w:sz w:val="11"/>
                <w:lang w:val="es-MX" w:eastAsia="es-MX"/>
              </w:rPr>
              <mc:AlternateContent>
                <mc:Choice Requires="wpg">
                  <w:drawing>
                    <wp:anchor distT="0" distB="0" distL="0" distR="0" simplePos="0" relativeHeight="251546624" behindDoc="1" locked="0" layoutInCell="1" allowOverlap="1">
                      <wp:simplePos x="0" y="0"/>
                      <wp:positionH relativeFrom="column">
                        <wp:posOffset>76200</wp:posOffset>
                      </wp:positionH>
                      <wp:positionV relativeFrom="paragraph">
                        <wp:posOffset>72678</wp:posOffset>
                      </wp:positionV>
                      <wp:extent cx="6400800" cy="171450"/>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1450"/>
                                <a:chOff x="0" y="0"/>
                                <a:chExt cx="6400800" cy="171450"/>
                              </a:xfrm>
                            </wpg:grpSpPr>
                            <wps:wsp>
                              <wps:cNvPr id="190" name="Graphic 190"/>
                              <wps:cNvSpPr/>
                              <wps:spPr>
                                <a:xfrm>
                                  <a:off x="0" y="0"/>
                                  <a:ext cx="6400800" cy="171450"/>
                                </a:xfrm>
                                <a:custGeom>
                                  <a:avLst/>
                                  <a:gdLst/>
                                  <a:ahLst/>
                                  <a:cxnLst/>
                                  <a:rect l="l" t="t" r="r" b="b"/>
                                  <a:pathLst>
                                    <a:path w="6400800" h="171450">
                                      <a:moveTo>
                                        <a:pt x="6400800" y="0"/>
                                      </a:moveTo>
                                      <a:lnTo>
                                        <a:pt x="0" y="0"/>
                                      </a:lnTo>
                                      <a:lnTo>
                                        <a:pt x="0" y="171450"/>
                                      </a:lnTo>
                                      <a:lnTo>
                                        <a:pt x="6400800" y="17145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50E6B83B" id="Group 189" o:spid="_x0000_s1026" style="position:absolute;margin-left:6pt;margin-top:5.7pt;width:7in;height:13.5pt;z-index:-251769856;mso-wrap-distance-left:0;mso-wrap-distance-right:0" coordsize="64008,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">
                      <v:shape id="Graphic 190" o:spid="_x0000_s1027" style="position:absolute;width:64008;height:1714;visibility:visible;mso-wrap-style:square;v-text-anchor:top" coordsize="640080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" path="m6400800,l,,,171450r6400800,l6400800,xe" fillcolor="#e1ded6" stroked="f">
                        <v:path arrowok="t"/>
                      </v:shape>
                    </v:group>
                  </w:pict>
                </mc:Fallback>
              </mc:AlternateContent>
            </w:r>
            <w:r>
              <w:rPr>
                <w:spacing w:val="-2"/>
                <w:sz w:val="11"/>
              </w:rPr>
              <w:t>23,663</w:t>
            </w:r>
          </w:p>
        </w:tc>
        <w:tc>
          <w:tcPr>
            <w:tcW w:w="2786" w:type="dxa"/>
            <w:tcBorders>
              <w:top w:val="double" w:sz="4" w:space="0" w:color="000000"/>
              <w:left w:val="nil"/>
              <w:bottom w:val="single" w:sz="4" w:space="0" w:color="808080"/>
              <w:right w:val="nil"/>
            </w:tcBorders>
          </w:tcPr>
          <w:p w:rsidR="004B44A6" w:rsidRDefault="00DD6F89">
            <w:pPr>
              <w:pStyle w:val="TableParagraph"/>
              <w:spacing w:before="110"/>
              <w:ind w:left="62"/>
              <w:rPr>
                <w:sz w:val="11"/>
              </w:rPr>
            </w:pPr>
            <w:r>
              <w:rPr>
                <w:spacing w:val="-2"/>
                <w:sz w:val="11"/>
              </w:rPr>
              <w:t>Tasa</w:t>
            </w:r>
            <w:r>
              <w:rPr>
                <w:spacing w:val="-7"/>
                <w:sz w:val="11"/>
              </w:rPr>
              <w:t xml:space="preserve"> </w:t>
            </w:r>
            <w:r>
              <w:rPr>
                <w:spacing w:val="-2"/>
                <w:sz w:val="11"/>
              </w:rPr>
              <w:t>de</w:t>
            </w:r>
            <w:r>
              <w:rPr>
                <w:spacing w:val="-7"/>
                <w:sz w:val="11"/>
              </w:rPr>
              <w:t xml:space="preserve"> </w:t>
            </w:r>
            <w:r>
              <w:rPr>
                <w:spacing w:val="-2"/>
                <w:sz w:val="11"/>
              </w:rPr>
              <w:t>incidencia</w:t>
            </w:r>
            <w:r>
              <w:rPr>
                <w:spacing w:val="-6"/>
                <w:sz w:val="11"/>
              </w:rPr>
              <w:t xml:space="preserve"> </w:t>
            </w:r>
            <w:r>
              <w:rPr>
                <w:spacing w:val="-2"/>
                <w:sz w:val="11"/>
              </w:rPr>
              <w:t>de</w:t>
            </w:r>
            <w:r>
              <w:rPr>
                <w:spacing w:val="-7"/>
                <w:sz w:val="11"/>
              </w:rPr>
              <w:t xml:space="preserve"> </w:t>
            </w:r>
            <w:r>
              <w:rPr>
                <w:spacing w:val="-2"/>
                <w:sz w:val="11"/>
              </w:rPr>
              <w:t>corrupción</w:t>
            </w:r>
          </w:p>
        </w:tc>
        <w:tc>
          <w:tcPr>
            <w:tcW w:w="796" w:type="dxa"/>
            <w:tcBorders>
              <w:top w:val="double" w:sz="4" w:space="0" w:color="000000"/>
              <w:left w:val="nil"/>
              <w:bottom w:val="single" w:sz="4" w:space="0" w:color="808080"/>
              <w:right w:val="nil"/>
            </w:tcBorders>
          </w:tcPr>
          <w:p w:rsidR="004B44A6" w:rsidRDefault="00DD6F89">
            <w:pPr>
              <w:pStyle w:val="TableParagraph"/>
              <w:spacing w:before="110"/>
              <w:ind w:left="119" w:right="3"/>
              <w:jc w:val="center"/>
              <w:rPr>
                <w:sz w:val="11"/>
              </w:rPr>
            </w:pPr>
            <w:r>
              <w:rPr>
                <w:spacing w:val="-10"/>
                <w:w w:val="115"/>
                <w:sz w:val="11"/>
              </w:rPr>
              <w:t>A</w:t>
            </w:r>
          </w:p>
        </w:tc>
        <w:tc>
          <w:tcPr>
            <w:tcW w:w="1354" w:type="dxa"/>
            <w:tcBorders>
              <w:top w:val="double" w:sz="4" w:space="0" w:color="000000"/>
              <w:left w:val="nil"/>
              <w:bottom w:val="single" w:sz="4" w:space="0" w:color="808080"/>
              <w:right w:val="nil"/>
            </w:tcBorders>
          </w:tcPr>
          <w:p w:rsidR="004B44A6" w:rsidRDefault="00DD6F89">
            <w:pPr>
              <w:pStyle w:val="TableParagraph"/>
              <w:spacing w:before="110" w:line="126" w:lineRule="exact"/>
              <w:ind w:left="30"/>
              <w:jc w:val="center"/>
              <w:rPr>
                <w:sz w:val="11"/>
              </w:rPr>
            </w:pPr>
            <w:r>
              <w:rPr>
                <w:spacing w:val="-2"/>
                <w:sz w:val="11"/>
              </w:rPr>
              <w:t>23,083.00</w:t>
            </w:r>
          </w:p>
          <w:p w:rsidR="004B44A6" w:rsidRDefault="00DD6F89">
            <w:pPr>
              <w:pStyle w:val="TableParagraph"/>
              <w:spacing w:line="126" w:lineRule="exact"/>
              <w:ind w:left="30" w:right="26"/>
              <w:jc w:val="center"/>
              <w:rPr>
                <w:sz w:val="11"/>
              </w:rPr>
            </w:pPr>
            <w:r>
              <w:rPr>
                <w:spacing w:val="-2"/>
                <w:sz w:val="11"/>
              </w:rPr>
              <w:t>Incidentes</w:t>
            </w:r>
            <w:r>
              <w:rPr>
                <w:spacing w:val="-6"/>
                <w:sz w:val="11"/>
              </w:rPr>
              <w:t xml:space="preserve"> </w:t>
            </w:r>
            <w:r>
              <w:rPr>
                <w:spacing w:val="-2"/>
                <w:sz w:val="11"/>
              </w:rPr>
              <w:t>por</w:t>
            </w:r>
            <w:r>
              <w:rPr>
                <w:spacing w:val="-5"/>
                <w:sz w:val="11"/>
              </w:rPr>
              <w:t xml:space="preserve"> </w:t>
            </w:r>
            <w:r>
              <w:rPr>
                <w:spacing w:val="-2"/>
                <w:sz w:val="11"/>
              </w:rPr>
              <w:t>cada</w:t>
            </w:r>
            <w:r>
              <w:rPr>
                <w:spacing w:val="-5"/>
                <w:sz w:val="11"/>
              </w:rPr>
              <w:t xml:space="preserve"> 100</w:t>
            </w:r>
          </w:p>
        </w:tc>
        <w:tc>
          <w:tcPr>
            <w:tcW w:w="795" w:type="dxa"/>
            <w:tcBorders>
              <w:top w:val="double" w:sz="4" w:space="0" w:color="000000"/>
              <w:left w:val="nil"/>
              <w:bottom w:val="single" w:sz="4" w:space="0" w:color="808080"/>
              <w:right w:val="nil"/>
            </w:tcBorders>
          </w:tcPr>
          <w:p w:rsidR="004B44A6" w:rsidRDefault="00DD6F89">
            <w:pPr>
              <w:pStyle w:val="TableParagraph"/>
              <w:spacing w:before="110"/>
              <w:ind w:left="23" w:right="98"/>
              <w:jc w:val="center"/>
              <w:rPr>
                <w:sz w:val="11"/>
              </w:rPr>
            </w:pPr>
            <w:r>
              <w:rPr>
                <w:spacing w:val="-2"/>
                <w:sz w:val="11"/>
              </w:rPr>
              <w:t>22,119.00</w:t>
            </w:r>
          </w:p>
        </w:tc>
        <w:tc>
          <w:tcPr>
            <w:tcW w:w="909" w:type="dxa"/>
            <w:tcBorders>
              <w:top w:val="double" w:sz="4" w:space="0" w:color="000000"/>
              <w:left w:val="nil"/>
              <w:bottom w:val="single" w:sz="4" w:space="0" w:color="808080"/>
              <w:right w:val="nil"/>
            </w:tcBorders>
          </w:tcPr>
          <w:p w:rsidR="004B44A6" w:rsidRDefault="00DD6F89">
            <w:pPr>
              <w:pStyle w:val="TableParagraph"/>
              <w:spacing w:before="110"/>
              <w:ind w:left="115"/>
              <w:jc w:val="center"/>
              <w:rPr>
                <w:sz w:val="11"/>
              </w:rPr>
            </w:pPr>
            <w:r>
              <w:rPr>
                <w:spacing w:val="-4"/>
                <w:w w:val="105"/>
                <w:sz w:val="11"/>
              </w:rPr>
              <w:t>Anual</w:t>
            </w:r>
          </w:p>
        </w:tc>
        <w:tc>
          <w:tcPr>
            <w:tcW w:w="3016" w:type="dxa"/>
            <w:tcBorders>
              <w:top w:val="double" w:sz="4" w:space="0" w:color="00000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spacing w:before="116"/>
              <w:rPr>
                <w:sz w:val="11"/>
              </w:rPr>
            </w:pPr>
          </w:p>
          <w:p w:rsidR="004B44A6" w:rsidRDefault="00DD6F89">
            <w:pPr>
              <w:pStyle w:val="TableParagraph"/>
              <w:ind w:left="143" w:right="277"/>
              <w:rPr>
                <w:sz w:val="11"/>
              </w:rPr>
            </w:pPr>
            <w:r>
              <w:rPr>
                <w:sz w:val="11"/>
              </w:rPr>
              <w:t>Encuesta</w:t>
            </w:r>
            <w:r>
              <w:rPr>
                <w:spacing w:val="-14"/>
                <w:sz w:val="11"/>
              </w:rPr>
              <w:t xml:space="preserve"> </w:t>
            </w:r>
            <w:r>
              <w:rPr>
                <w:sz w:val="11"/>
              </w:rPr>
              <w:t>Nacional</w:t>
            </w:r>
            <w:r>
              <w:rPr>
                <w:spacing w:val="-13"/>
                <w:sz w:val="11"/>
              </w:rPr>
              <w:t xml:space="preserve"> </w:t>
            </w:r>
            <w:r>
              <w:rPr>
                <w:sz w:val="11"/>
              </w:rPr>
              <w:t>de</w:t>
            </w:r>
            <w:r>
              <w:rPr>
                <w:spacing w:val="-16"/>
                <w:sz w:val="11"/>
              </w:rPr>
              <w:t xml:space="preserve"> </w:t>
            </w:r>
            <w:r>
              <w:rPr>
                <w:sz w:val="11"/>
              </w:rPr>
              <w:t>Calidad</w:t>
            </w:r>
            <w:r>
              <w:rPr>
                <w:spacing w:val="-13"/>
                <w:sz w:val="11"/>
              </w:rPr>
              <w:t xml:space="preserve"> </w:t>
            </w:r>
            <w:r>
              <w:rPr>
                <w:sz w:val="11"/>
              </w:rPr>
              <w:t>e</w:t>
            </w:r>
            <w:r>
              <w:rPr>
                <w:spacing w:val="-13"/>
                <w:sz w:val="11"/>
              </w:rPr>
              <w:t xml:space="preserve"> </w:t>
            </w:r>
            <w:r>
              <w:rPr>
                <w:sz w:val="11"/>
              </w:rPr>
              <w:t>Impacto</w:t>
            </w:r>
            <w:r>
              <w:rPr>
                <w:spacing w:val="40"/>
                <w:sz w:val="11"/>
              </w:rPr>
              <w:t xml:space="preserve"> </w:t>
            </w:r>
            <w:r>
              <w:rPr>
                <w:sz w:val="11"/>
              </w:rPr>
              <w:t>Gubernamental</w:t>
            </w:r>
            <w:r>
              <w:rPr>
                <w:spacing w:val="-10"/>
                <w:sz w:val="11"/>
              </w:rPr>
              <w:t xml:space="preserve"> </w:t>
            </w:r>
            <w:r>
              <w:rPr>
                <w:sz w:val="11"/>
              </w:rPr>
              <w:t>2019,</w:t>
            </w:r>
            <w:r>
              <w:rPr>
                <w:spacing w:val="-10"/>
                <w:sz w:val="11"/>
              </w:rPr>
              <w:t xml:space="preserve"> </w:t>
            </w:r>
            <w:r>
              <w:rPr>
                <w:sz w:val="11"/>
              </w:rPr>
              <w:t>INEGI.</w:t>
            </w:r>
          </w:p>
        </w:tc>
        <w:tc>
          <w:tcPr>
            <w:tcW w:w="2040" w:type="dxa"/>
            <w:tcBorders>
              <w:top w:val="double" w:sz="4" w:space="0" w:color="000000"/>
              <w:left w:val="single" w:sz="4" w:space="0" w:color="808080"/>
              <w:bottom w:val="single" w:sz="4" w:space="0" w:color="808080"/>
            </w:tcBorders>
          </w:tcPr>
          <w:p w:rsidR="004B44A6" w:rsidRDefault="00DD6F89">
            <w:pPr>
              <w:pStyle w:val="TableParagraph"/>
              <w:spacing w:before="110"/>
              <w:ind w:left="122" w:right="141"/>
              <w:rPr>
                <w:sz w:val="11"/>
              </w:rPr>
            </w:pPr>
            <w:r>
              <w:rPr>
                <w:sz w:val="11"/>
              </w:rPr>
              <w:t>Las</w:t>
            </w:r>
            <w:r>
              <w:rPr>
                <w:spacing w:val="-13"/>
                <w:sz w:val="11"/>
              </w:rPr>
              <w:t xml:space="preserve"> </w:t>
            </w:r>
            <w:r>
              <w:rPr>
                <w:sz w:val="11"/>
              </w:rPr>
              <w:t>entidades</w:t>
            </w:r>
            <w:r>
              <w:rPr>
                <w:spacing w:val="-14"/>
                <w:sz w:val="11"/>
              </w:rPr>
              <w:t xml:space="preserve"> </w:t>
            </w:r>
            <w:r>
              <w:rPr>
                <w:sz w:val="11"/>
              </w:rPr>
              <w:t>fiscalizadas</w:t>
            </w:r>
            <w:r>
              <w:rPr>
                <w:spacing w:val="-13"/>
                <w:sz w:val="11"/>
              </w:rPr>
              <w:t xml:space="preserve"> </w:t>
            </w:r>
            <w:r>
              <w:rPr>
                <w:sz w:val="11"/>
              </w:rPr>
              <w:t>mantienen</w:t>
            </w:r>
            <w:r>
              <w:rPr>
                <w:spacing w:val="40"/>
                <w:sz w:val="11"/>
              </w:rPr>
              <w:t xml:space="preserve"> </w:t>
            </w:r>
            <w:r>
              <w:rPr>
                <w:sz w:val="11"/>
              </w:rPr>
              <w:t>la</w:t>
            </w:r>
            <w:r>
              <w:rPr>
                <w:spacing w:val="-5"/>
                <w:sz w:val="11"/>
              </w:rPr>
              <w:t xml:space="preserve"> </w:t>
            </w:r>
            <w:r>
              <w:rPr>
                <w:sz w:val="11"/>
              </w:rPr>
              <w:t>sostenibilidad</w:t>
            </w:r>
            <w:r>
              <w:rPr>
                <w:spacing w:val="-6"/>
                <w:sz w:val="11"/>
              </w:rPr>
              <w:t xml:space="preserve"> </w:t>
            </w:r>
            <w:r>
              <w:rPr>
                <w:sz w:val="11"/>
              </w:rPr>
              <w:t>de</w:t>
            </w:r>
            <w:r>
              <w:rPr>
                <w:spacing w:val="-5"/>
                <w:sz w:val="11"/>
              </w:rPr>
              <w:t xml:space="preserve"> </w:t>
            </w:r>
            <w:r>
              <w:rPr>
                <w:sz w:val="11"/>
              </w:rPr>
              <w:t>las</w:t>
            </w:r>
            <w:r>
              <w:rPr>
                <w:spacing w:val="-8"/>
                <w:sz w:val="11"/>
              </w:rPr>
              <w:t xml:space="preserve"> </w:t>
            </w:r>
            <w:r>
              <w:rPr>
                <w:sz w:val="11"/>
              </w:rPr>
              <w:t>finanzas</w:t>
            </w:r>
            <w:r>
              <w:rPr>
                <w:spacing w:val="40"/>
                <w:sz w:val="11"/>
              </w:rPr>
              <w:t xml:space="preserve"> </w:t>
            </w:r>
            <w:r>
              <w:rPr>
                <w:sz w:val="11"/>
              </w:rPr>
              <w:t>mediante</w:t>
            </w:r>
            <w:r>
              <w:rPr>
                <w:spacing w:val="-4"/>
                <w:sz w:val="11"/>
              </w:rPr>
              <w:t xml:space="preserve"> </w:t>
            </w:r>
            <w:r>
              <w:rPr>
                <w:sz w:val="11"/>
              </w:rPr>
              <w:t>el</w:t>
            </w:r>
            <w:r>
              <w:rPr>
                <w:spacing w:val="-3"/>
                <w:sz w:val="11"/>
              </w:rPr>
              <w:t xml:space="preserve"> </w:t>
            </w:r>
            <w:r>
              <w:rPr>
                <w:sz w:val="11"/>
              </w:rPr>
              <w:t>cumplimiento</w:t>
            </w:r>
            <w:r>
              <w:rPr>
                <w:spacing w:val="-6"/>
                <w:sz w:val="11"/>
              </w:rPr>
              <w:t xml:space="preserve"> </w:t>
            </w:r>
            <w:r>
              <w:rPr>
                <w:sz w:val="11"/>
              </w:rPr>
              <w:t>de</w:t>
            </w:r>
            <w:r>
              <w:rPr>
                <w:spacing w:val="-4"/>
                <w:sz w:val="11"/>
              </w:rPr>
              <w:t xml:space="preserve"> </w:t>
            </w:r>
            <w:r>
              <w:rPr>
                <w:sz w:val="11"/>
              </w:rPr>
              <w:t>los</w:t>
            </w:r>
            <w:r>
              <w:rPr>
                <w:spacing w:val="40"/>
                <w:sz w:val="11"/>
              </w:rPr>
              <w:t xml:space="preserve"> </w:t>
            </w:r>
            <w:r>
              <w:rPr>
                <w:sz w:val="11"/>
              </w:rPr>
              <w:t>lineamientos</w:t>
            </w:r>
            <w:r>
              <w:rPr>
                <w:spacing w:val="-11"/>
                <w:sz w:val="11"/>
              </w:rPr>
              <w:t xml:space="preserve"> </w:t>
            </w:r>
            <w:r>
              <w:rPr>
                <w:sz w:val="11"/>
              </w:rPr>
              <w:t>para</w:t>
            </w:r>
            <w:r>
              <w:rPr>
                <w:spacing w:val="-8"/>
                <w:sz w:val="11"/>
              </w:rPr>
              <w:t xml:space="preserve"> </w:t>
            </w:r>
            <w:r>
              <w:rPr>
                <w:sz w:val="11"/>
              </w:rPr>
              <w:t>la</w:t>
            </w:r>
            <w:r>
              <w:rPr>
                <w:spacing w:val="-8"/>
                <w:sz w:val="11"/>
              </w:rPr>
              <w:t xml:space="preserve"> </w:t>
            </w:r>
            <w:r>
              <w:rPr>
                <w:sz w:val="11"/>
              </w:rPr>
              <w:t>adecuada</w:t>
            </w:r>
            <w:r>
              <w:rPr>
                <w:spacing w:val="40"/>
                <w:sz w:val="11"/>
              </w:rPr>
              <w:t xml:space="preserve"> </w:t>
            </w:r>
            <w:r>
              <w:rPr>
                <w:sz w:val="11"/>
              </w:rPr>
              <w:t>aplicación</w:t>
            </w:r>
            <w:r>
              <w:rPr>
                <w:spacing w:val="-6"/>
                <w:sz w:val="11"/>
              </w:rPr>
              <w:t xml:space="preserve"> </w:t>
            </w:r>
            <w:r>
              <w:rPr>
                <w:sz w:val="11"/>
              </w:rPr>
              <w:t>de</w:t>
            </w:r>
            <w:r>
              <w:rPr>
                <w:spacing w:val="-7"/>
                <w:sz w:val="11"/>
              </w:rPr>
              <w:t xml:space="preserve"> </w:t>
            </w:r>
            <w:r>
              <w:rPr>
                <w:sz w:val="11"/>
              </w:rPr>
              <w:t>los</w:t>
            </w:r>
            <w:r>
              <w:rPr>
                <w:spacing w:val="-6"/>
                <w:sz w:val="11"/>
              </w:rPr>
              <w:t xml:space="preserve"> </w:t>
            </w:r>
            <w:r>
              <w:rPr>
                <w:sz w:val="11"/>
              </w:rPr>
              <w:t>recursos.</w:t>
            </w:r>
          </w:p>
        </w:tc>
      </w:tr>
      <w:tr w:rsidR="004B44A6">
        <w:trPr>
          <w:trHeight w:val="1278"/>
        </w:trPr>
        <w:tc>
          <w:tcPr>
            <w:tcW w:w="2280" w:type="dxa"/>
            <w:tcBorders>
              <w:top w:val="single" w:sz="4" w:space="0" w:color="808080"/>
              <w:bottom w:val="single" w:sz="4" w:space="0" w:color="808080"/>
              <w:right w:val="single" w:sz="4" w:space="0" w:color="808080"/>
            </w:tcBorders>
          </w:tcPr>
          <w:p w:rsidR="004B44A6" w:rsidRDefault="00DD6F89">
            <w:pPr>
              <w:pStyle w:val="TableParagraph"/>
              <w:spacing w:before="114"/>
              <w:ind w:left="9"/>
              <w:jc w:val="center"/>
              <w:rPr>
                <w:b/>
                <w:sz w:val="11"/>
              </w:rPr>
            </w:pPr>
            <w:r>
              <w:rPr>
                <w:b/>
                <w:spacing w:val="-2"/>
                <w:sz w:val="11"/>
              </w:rPr>
              <w:t>Propósito</w:t>
            </w:r>
          </w:p>
          <w:p w:rsidR="004B44A6" w:rsidRDefault="00DD6F89">
            <w:pPr>
              <w:pStyle w:val="TableParagraph"/>
              <w:spacing w:before="105"/>
              <w:ind w:left="120" w:right="105"/>
              <w:jc w:val="both"/>
              <w:rPr>
                <w:sz w:val="11"/>
              </w:rPr>
            </w:pPr>
            <w:r>
              <w:rPr>
                <w:sz w:val="11"/>
              </w:rPr>
              <w:t>Los Ayuntamientos Municipales,</w:t>
            </w:r>
            <w:r>
              <w:rPr>
                <w:spacing w:val="40"/>
                <w:sz w:val="11"/>
              </w:rPr>
              <w:t xml:space="preserve"> </w:t>
            </w:r>
            <w:r>
              <w:rPr>
                <w:sz w:val="11"/>
              </w:rPr>
              <w:t>Dependencias, Entidades, Poderes y</w:t>
            </w:r>
            <w:r>
              <w:rPr>
                <w:spacing w:val="40"/>
                <w:sz w:val="11"/>
              </w:rPr>
              <w:t xml:space="preserve"> </w:t>
            </w:r>
            <w:r>
              <w:rPr>
                <w:sz w:val="11"/>
              </w:rPr>
              <w:t>Órganos</w:t>
            </w:r>
            <w:r>
              <w:rPr>
                <w:spacing w:val="-9"/>
                <w:sz w:val="11"/>
              </w:rPr>
              <w:t xml:space="preserve"> </w:t>
            </w:r>
            <w:r>
              <w:rPr>
                <w:sz w:val="11"/>
              </w:rPr>
              <w:t>Autónomos</w:t>
            </w:r>
            <w:r>
              <w:rPr>
                <w:spacing w:val="-7"/>
                <w:sz w:val="11"/>
              </w:rPr>
              <w:t xml:space="preserve"> </w:t>
            </w:r>
            <w:r>
              <w:rPr>
                <w:sz w:val="11"/>
              </w:rPr>
              <w:t>tienen</w:t>
            </w:r>
            <w:r>
              <w:rPr>
                <w:spacing w:val="-8"/>
                <w:sz w:val="11"/>
              </w:rPr>
              <w:t xml:space="preserve"> </w:t>
            </w:r>
            <w:r>
              <w:rPr>
                <w:sz w:val="11"/>
              </w:rPr>
              <w:t>una</w:t>
            </w:r>
            <w:r>
              <w:rPr>
                <w:spacing w:val="-8"/>
                <w:sz w:val="11"/>
              </w:rPr>
              <w:t xml:space="preserve"> </w:t>
            </w:r>
            <w:r>
              <w:rPr>
                <w:sz w:val="11"/>
              </w:rPr>
              <w:t>adecuada</w:t>
            </w:r>
            <w:r>
              <w:rPr>
                <w:spacing w:val="40"/>
                <w:sz w:val="11"/>
              </w:rPr>
              <w:t xml:space="preserve"> </w:t>
            </w:r>
            <w:r>
              <w:rPr>
                <w:sz w:val="11"/>
              </w:rPr>
              <w:t>administración de los recursos públicos</w:t>
            </w:r>
            <w:r>
              <w:rPr>
                <w:spacing w:val="40"/>
                <w:sz w:val="11"/>
              </w:rPr>
              <w:t xml:space="preserve"> </w:t>
            </w:r>
            <w:r>
              <w:rPr>
                <w:sz w:val="11"/>
              </w:rPr>
              <w:t>mediante la gestión de auditorías de</w:t>
            </w:r>
            <w:r>
              <w:rPr>
                <w:spacing w:val="40"/>
                <w:sz w:val="11"/>
              </w:rPr>
              <w:t xml:space="preserve"> </w:t>
            </w:r>
            <w:r>
              <w:rPr>
                <w:spacing w:val="-2"/>
                <w:sz w:val="11"/>
              </w:rPr>
              <w:t>calidad.</w:t>
            </w:r>
          </w:p>
        </w:tc>
        <w:tc>
          <w:tcPr>
            <w:tcW w:w="663" w:type="dxa"/>
            <w:tcBorders>
              <w:top w:val="single" w:sz="4" w:space="0" w:color="808080"/>
              <w:left w:val="single" w:sz="4" w:space="0" w:color="808080"/>
              <w:bottom w:val="single" w:sz="4" w:space="0" w:color="808080"/>
              <w:right w:val="nil"/>
            </w:tcBorders>
          </w:tcPr>
          <w:p w:rsidR="004B44A6" w:rsidRDefault="00DD6F89">
            <w:pPr>
              <w:pStyle w:val="TableParagraph"/>
              <w:spacing w:before="111"/>
              <w:ind w:left="212"/>
              <w:jc w:val="center"/>
              <w:rPr>
                <w:sz w:val="11"/>
              </w:rPr>
            </w:pPr>
            <w:r>
              <w:rPr>
                <w:noProof/>
                <w:sz w:val="11"/>
                <w:lang w:val="es-MX" w:eastAsia="es-MX"/>
              </w:rPr>
              <mc:AlternateContent>
                <mc:Choice Requires="wpg">
                  <w:drawing>
                    <wp:anchor distT="0" distB="0" distL="0" distR="0" simplePos="0" relativeHeight="251547648" behindDoc="1" locked="0" layoutInCell="1" allowOverlap="1">
                      <wp:simplePos x="0" y="0"/>
                      <wp:positionH relativeFrom="column">
                        <wp:posOffset>76200</wp:posOffset>
                      </wp:positionH>
                      <wp:positionV relativeFrom="paragraph">
                        <wp:posOffset>72550</wp:posOffset>
                      </wp:positionV>
                      <wp:extent cx="6400800" cy="268605"/>
                      <wp:effectExtent l="0" t="0" r="0" b="0"/>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68605"/>
                                <a:chOff x="0" y="0"/>
                                <a:chExt cx="6400800" cy="268605"/>
                              </a:xfrm>
                            </wpg:grpSpPr>
                            <wps:wsp>
                              <wps:cNvPr id="192" name="Graphic 192"/>
                              <wps:cNvSpPr/>
                              <wps:spPr>
                                <a:xfrm>
                                  <a:off x="0" y="0"/>
                                  <a:ext cx="6400800" cy="268605"/>
                                </a:xfrm>
                                <a:custGeom>
                                  <a:avLst/>
                                  <a:gdLst/>
                                  <a:ahLst/>
                                  <a:cxnLst/>
                                  <a:rect l="l" t="t" r="r" b="b"/>
                                  <a:pathLst>
                                    <a:path w="6400800" h="268605">
                                      <a:moveTo>
                                        <a:pt x="6400800" y="0"/>
                                      </a:moveTo>
                                      <a:lnTo>
                                        <a:pt x="0" y="0"/>
                                      </a:lnTo>
                                      <a:lnTo>
                                        <a:pt x="0" y="268604"/>
                                      </a:lnTo>
                                      <a:lnTo>
                                        <a:pt x="6400800" y="268604"/>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7B580AE9" id="Group 191" o:spid="_x0000_s1026" style="position:absolute;margin-left:6pt;margin-top:5.7pt;width:7in;height:21.15pt;z-index:-251768832;mso-wrap-distance-left:0;mso-wrap-distance-right:0" coordsize="64008,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">
                      <v:shape id="Graphic 192" o:spid="_x0000_s1027" style="position:absolute;width:64008;height:2686;visibility:visible;mso-wrap-style:square;v-text-anchor:top" coordsize="640080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" path="m6400800,l,,,268604r6400800,l6400800,xe" fillcolor="#e1ded6" stroked="f">
                        <v:path arrowok="t"/>
                      </v:shape>
                    </v:group>
                  </w:pict>
                </mc:Fallback>
              </mc:AlternateContent>
            </w:r>
            <w:r>
              <w:rPr>
                <w:spacing w:val="-2"/>
                <w:sz w:val="11"/>
              </w:rPr>
              <w:t>23,664</w:t>
            </w:r>
          </w:p>
        </w:tc>
        <w:tc>
          <w:tcPr>
            <w:tcW w:w="2786" w:type="dxa"/>
            <w:tcBorders>
              <w:top w:val="single" w:sz="4" w:space="0" w:color="808080"/>
              <w:left w:val="nil"/>
              <w:bottom w:val="single" w:sz="4" w:space="0" w:color="808080"/>
              <w:right w:val="nil"/>
            </w:tcBorders>
          </w:tcPr>
          <w:p w:rsidR="004B44A6" w:rsidRDefault="00DD6F89">
            <w:pPr>
              <w:pStyle w:val="TableParagraph"/>
              <w:spacing w:before="111"/>
              <w:ind w:left="62"/>
              <w:rPr>
                <w:sz w:val="11"/>
              </w:rPr>
            </w:pPr>
            <w:r>
              <w:rPr>
                <w:sz w:val="11"/>
              </w:rPr>
              <w:t>Porcentaje</w:t>
            </w:r>
            <w:r>
              <w:rPr>
                <w:spacing w:val="-4"/>
                <w:sz w:val="11"/>
              </w:rPr>
              <w:t xml:space="preserve"> </w:t>
            </w:r>
            <w:r>
              <w:rPr>
                <w:sz w:val="11"/>
              </w:rPr>
              <w:t>de</w:t>
            </w:r>
            <w:r>
              <w:rPr>
                <w:spacing w:val="-1"/>
                <w:sz w:val="11"/>
              </w:rPr>
              <w:t xml:space="preserve"> </w:t>
            </w:r>
            <w:r>
              <w:rPr>
                <w:sz w:val="11"/>
              </w:rPr>
              <w:t>atención</w:t>
            </w:r>
            <w:r>
              <w:rPr>
                <w:spacing w:val="-3"/>
                <w:sz w:val="11"/>
              </w:rPr>
              <w:t xml:space="preserve"> </w:t>
            </w:r>
            <w:r>
              <w:rPr>
                <w:sz w:val="11"/>
              </w:rPr>
              <w:t>y cumplimiento a</w:t>
            </w:r>
            <w:r>
              <w:rPr>
                <w:spacing w:val="-1"/>
                <w:sz w:val="11"/>
              </w:rPr>
              <w:t xml:space="preserve"> </w:t>
            </w:r>
            <w:r>
              <w:rPr>
                <w:sz w:val="11"/>
              </w:rPr>
              <w:t>las</w:t>
            </w:r>
            <w:r>
              <w:rPr>
                <w:spacing w:val="40"/>
                <w:sz w:val="11"/>
              </w:rPr>
              <w:t xml:space="preserve"> </w:t>
            </w:r>
            <w:r>
              <w:rPr>
                <w:sz w:val="11"/>
              </w:rPr>
              <w:t>Observaciones</w:t>
            </w:r>
            <w:r>
              <w:rPr>
                <w:spacing w:val="-14"/>
                <w:sz w:val="11"/>
              </w:rPr>
              <w:t xml:space="preserve"> </w:t>
            </w:r>
            <w:r>
              <w:rPr>
                <w:sz w:val="11"/>
              </w:rPr>
              <w:t>y</w:t>
            </w:r>
            <w:r>
              <w:rPr>
                <w:spacing w:val="-15"/>
                <w:sz w:val="11"/>
              </w:rPr>
              <w:t xml:space="preserve"> </w:t>
            </w:r>
            <w:r>
              <w:rPr>
                <w:sz w:val="11"/>
              </w:rPr>
              <w:t>Recomendaciones</w:t>
            </w:r>
            <w:r>
              <w:rPr>
                <w:spacing w:val="-16"/>
                <w:sz w:val="11"/>
              </w:rPr>
              <w:t xml:space="preserve"> </w:t>
            </w:r>
            <w:r>
              <w:rPr>
                <w:sz w:val="11"/>
              </w:rPr>
              <w:t>de</w:t>
            </w:r>
            <w:r>
              <w:rPr>
                <w:spacing w:val="-14"/>
                <w:sz w:val="11"/>
              </w:rPr>
              <w:t xml:space="preserve"> </w:t>
            </w:r>
            <w:r>
              <w:rPr>
                <w:sz w:val="11"/>
              </w:rPr>
              <w:t>las</w:t>
            </w:r>
            <w:r>
              <w:rPr>
                <w:spacing w:val="-13"/>
                <w:sz w:val="11"/>
              </w:rPr>
              <w:t xml:space="preserve"> </w:t>
            </w:r>
            <w:r>
              <w:rPr>
                <w:sz w:val="11"/>
              </w:rPr>
              <w:t>auditorías</w:t>
            </w:r>
          </w:p>
        </w:tc>
        <w:tc>
          <w:tcPr>
            <w:tcW w:w="796" w:type="dxa"/>
            <w:tcBorders>
              <w:top w:val="single" w:sz="4" w:space="0" w:color="808080"/>
              <w:left w:val="nil"/>
              <w:bottom w:val="single" w:sz="4" w:space="0" w:color="808080"/>
              <w:right w:val="nil"/>
            </w:tcBorders>
          </w:tcPr>
          <w:p w:rsidR="004B44A6" w:rsidRDefault="00DD6F89">
            <w:pPr>
              <w:pStyle w:val="TableParagraph"/>
              <w:spacing w:before="114"/>
              <w:ind w:left="119"/>
              <w:jc w:val="center"/>
              <w:rPr>
                <w:sz w:val="11"/>
              </w:rPr>
            </w:pPr>
            <w:r>
              <w:rPr>
                <w:spacing w:val="-2"/>
                <w:sz w:val="11"/>
              </w:rPr>
              <w:t>(B/C)*100</w:t>
            </w:r>
          </w:p>
        </w:tc>
        <w:tc>
          <w:tcPr>
            <w:tcW w:w="1354" w:type="dxa"/>
            <w:tcBorders>
              <w:top w:val="single" w:sz="4" w:space="0" w:color="808080"/>
              <w:left w:val="nil"/>
              <w:bottom w:val="single" w:sz="4" w:space="0" w:color="808080"/>
              <w:right w:val="nil"/>
            </w:tcBorders>
          </w:tcPr>
          <w:p w:rsidR="004B44A6" w:rsidRDefault="00DD6F89">
            <w:pPr>
              <w:pStyle w:val="TableParagraph"/>
              <w:spacing w:before="111" w:line="126" w:lineRule="exact"/>
              <w:ind w:left="30" w:right="2"/>
              <w:jc w:val="center"/>
              <w:rPr>
                <w:sz w:val="11"/>
              </w:rPr>
            </w:pPr>
            <w:r>
              <w:rPr>
                <w:spacing w:val="-2"/>
                <w:sz w:val="11"/>
              </w:rPr>
              <w:t>100.00</w:t>
            </w:r>
          </w:p>
          <w:p w:rsidR="004B44A6" w:rsidRDefault="00DD6F89">
            <w:pPr>
              <w:pStyle w:val="TableParagraph"/>
              <w:spacing w:line="126" w:lineRule="exact"/>
              <w:ind w:left="30" w:right="23"/>
              <w:jc w:val="center"/>
              <w:rPr>
                <w:sz w:val="11"/>
              </w:rPr>
            </w:pPr>
            <w:r>
              <w:rPr>
                <w:spacing w:val="-2"/>
                <w:sz w:val="11"/>
              </w:rPr>
              <w:t>Porcentaje</w:t>
            </w:r>
          </w:p>
        </w:tc>
        <w:tc>
          <w:tcPr>
            <w:tcW w:w="795" w:type="dxa"/>
            <w:tcBorders>
              <w:top w:val="single" w:sz="4" w:space="0" w:color="808080"/>
              <w:left w:val="nil"/>
              <w:bottom w:val="single" w:sz="4" w:space="0" w:color="808080"/>
              <w:right w:val="nil"/>
            </w:tcBorders>
          </w:tcPr>
          <w:p w:rsidR="004B44A6" w:rsidRDefault="00DD6F89">
            <w:pPr>
              <w:pStyle w:val="TableParagraph"/>
              <w:spacing w:before="111"/>
              <w:ind w:left="21" w:right="98"/>
              <w:jc w:val="center"/>
              <w:rPr>
                <w:sz w:val="11"/>
              </w:rPr>
            </w:pPr>
            <w:r>
              <w:rPr>
                <w:spacing w:val="-2"/>
                <w:sz w:val="11"/>
              </w:rPr>
              <w:t>100.00</w:t>
            </w:r>
          </w:p>
        </w:tc>
        <w:tc>
          <w:tcPr>
            <w:tcW w:w="909" w:type="dxa"/>
            <w:tcBorders>
              <w:top w:val="single" w:sz="4" w:space="0" w:color="808080"/>
              <w:left w:val="nil"/>
              <w:bottom w:val="single" w:sz="4" w:space="0" w:color="808080"/>
              <w:right w:val="nil"/>
            </w:tcBorders>
          </w:tcPr>
          <w:p w:rsidR="004B44A6" w:rsidRDefault="00DD6F89">
            <w:pPr>
              <w:pStyle w:val="TableParagraph"/>
              <w:spacing w:before="114"/>
              <w:ind w:left="115"/>
              <w:jc w:val="center"/>
              <w:rPr>
                <w:sz w:val="11"/>
              </w:rPr>
            </w:pPr>
            <w:r>
              <w:rPr>
                <w:spacing w:val="-4"/>
                <w:w w:val="105"/>
                <w:sz w:val="11"/>
              </w:rPr>
              <w:t>Anual</w:t>
            </w:r>
          </w:p>
        </w:tc>
        <w:tc>
          <w:tcPr>
            <w:tcW w:w="3016"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3"/>
              <w:rPr>
                <w:sz w:val="11"/>
              </w:rPr>
            </w:pPr>
          </w:p>
          <w:p w:rsidR="004B44A6" w:rsidRDefault="00DD6F89">
            <w:pPr>
              <w:pStyle w:val="TableParagraph"/>
              <w:ind w:left="143" w:right="107"/>
              <w:rPr>
                <w:sz w:val="11"/>
              </w:rPr>
            </w:pPr>
            <w:r>
              <w:rPr>
                <w:sz w:val="11"/>
              </w:rPr>
              <w:t>Informe</w:t>
            </w:r>
            <w:r>
              <w:rPr>
                <w:spacing w:val="-4"/>
                <w:sz w:val="11"/>
              </w:rPr>
              <w:t xml:space="preserve"> </w:t>
            </w:r>
            <w:r>
              <w:rPr>
                <w:sz w:val="11"/>
              </w:rPr>
              <w:t>sobre</w:t>
            </w:r>
            <w:r>
              <w:rPr>
                <w:spacing w:val="-1"/>
                <w:sz w:val="11"/>
              </w:rPr>
              <w:t xml:space="preserve"> </w:t>
            </w:r>
            <w:r>
              <w:rPr>
                <w:sz w:val="11"/>
              </w:rPr>
              <w:t>la</w:t>
            </w:r>
            <w:r>
              <w:rPr>
                <w:spacing w:val="-4"/>
                <w:sz w:val="11"/>
              </w:rPr>
              <w:t xml:space="preserve"> </w:t>
            </w:r>
            <w:r>
              <w:rPr>
                <w:sz w:val="11"/>
              </w:rPr>
              <w:t>situación que</w:t>
            </w:r>
            <w:r>
              <w:rPr>
                <w:spacing w:val="-4"/>
                <w:sz w:val="11"/>
              </w:rPr>
              <w:t xml:space="preserve"> </w:t>
            </w:r>
            <w:r>
              <w:rPr>
                <w:sz w:val="11"/>
              </w:rPr>
              <w:t>guardan</w:t>
            </w:r>
            <w:r>
              <w:rPr>
                <w:spacing w:val="-3"/>
                <w:sz w:val="11"/>
              </w:rPr>
              <w:t xml:space="preserve"> </w:t>
            </w:r>
            <w:r>
              <w:rPr>
                <w:sz w:val="11"/>
              </w:rPr>
              <w:t>las</w:t>
            </w:r>
            <w:r>
              <w:rPr>
                <w:spacing w:val="40"/>
                <w:sz w:val="11"/>
              </w:rPr>
              <w:t xml:space="preserve"> </w:t>
            </w:r>
            <w:r>
              <w:rPr>
                <w:sz w:val="11"/>
              </w:rPr>
              <w:t>Observaciones,</w:t>
            </w:r>
            <w:r>
              <w:rPr>
                <w:spacing w:val="-15"/>
                <w:sz w:val="11"/>
              </w:rPr>
              <w:t xml:space="preserve"> </w:t>
            </w:r>
            <w:r>
              <w:rPr>
                <w:sz w:val="11"/>
              </w:rPr>
              <w:t>Recomendaciones</w:t>
            </w:r>
            <w:r>
              <w:rPr>
                <w:spacing w:val="-14"/>
                <w:sz w:val="11"/>
              </w:rPr>
              <w:t xml:space="preserve"> </w:t>
            </w:r>
            <w:r>
              <w:rPr>
                <w:sz w:val="11"/>
              </w:rPr>
              <w:t>y</w:t>
            </w:r>
            <w:r>
              <w:rPr>
                <w:spacing w:val="-15"/>
                <w:sz w:val="11"/>
              </w:rPr>
              <w:t xml:space="preserve"> </w:t>
            </w:r>
            <w:r>
              <w:rPr>
                <w:sz w:val="11"/>
              </w:rPr>
              <w:t>Acciones</w:t>
            </w:r>
            <w:r>
              <w:rPr>
                <w:spacing w:val="-14"/>
                <w:sz w:val="11"/>
              </w:rPr>
              <w:t xml:space="preserve"> </w:t>
            </w:r>
            <w:r>
              <w:rPr>
                <w:sz w:val="11"/>
              </w:rPr>
              <w:t>promovidas</w:t>
            </w:r>
            <w:r>
              <w:rPr>
                <w:spacing w:val="40"/>
                <w:sz w:val="11"/>
              </w:rPr>
              <w:t xml:space="preserve"> </w:t>
            </w:r>
            <w:r>
              <w:rPr>
                <w:sz w:val="11"/>
              </w:rPr>
              <w:t>de la Cuenta Pública. Auditoría Superior</w:t>
            </w:r>
            <w:r>
              <w:rPr>
                <w:spacing w:val="-1"/>
                <w:sz w:val="11"/>
              </w:rPr>
              <w:t xml:space="preserve"> </w:t>
            </w:r>
            <w:r>
              <w:rPr>
                <w:sz w:val="11"/>
              </w:rPr>
              <w:t>del</w:t>
            </w:r>
            <w:r>
              <w:rPr>
                <w:spacing w:val="-1"/>
                <w:sz w:val="11"/>
              </w:rPr>
              <w:t xml:space="preserve"> </w:t>
            </w:r>
            <w:r>
              <w:rPr>
                <w:sz w:val="11"/>
              </w:rPr>
              <w:t>Estado</w:t>
            </w:r>
            <w:r>
              <w:rPr>
                <w:spacing w:val="-1"/>
                <w:sz w:val="11"/>
              </w:rPr>
              <w:t xml:space="preserve"> </w:t>
            </w:r>
            <w:r>
              <w:rPr>
                <w:sz w:val="11"/>
              </w:rPr>
              <w:t>de</w:t>
            </w:r>
            <w:r>
              <w:rPr>
                <w:spacing w:val="40"/>
                <w:sz w:val="11"/>
              </w:rPr>
              <w:t xml:space="preserve"> </w:t>
            </w:r>
            <w:r>
              <w:rPr>
                <w:sz w:val="11"/>
              </w:rPr>
              <w:t>Yucatán</w:t>
            </w:r>
            <w:r>
              <w:rPr>
                <w:spacing w:val="-13"/>
                <w:sz w:val="11"/>
              </w:rPr>
              <w:t xml:space="preserve"> </w:t>
            </w:r>
            <w:r>
              <w:rPr>
                <w:sz w:val="11"/>
              </w:rPr>
              <w:t>(ASEY).</w:t>
            </w:r>
            <w:r>
              <w:rPr>
                <w:spacing w:val="40"/>
                <w:sz w:val="11"/>
              </w:rPr>
              <w:t xml:space="preserve"> </w:t>
            </w:r>
            <w:r>
              <w:rPr>
                <w:spacing w:val="-2"/>
                <w:sz w:val="11"/>
              </w:rPr>
              <w:t>https://asey.gob.mx/web/info_avancobserv/</w:t>
            </w:r>
          </w:p>
        </w:tc>
        <w:tc>
          <w:tcPr>
            <w:tcW w:w="2040" w:type="dxa"/>
            <w:tcBorders>
              <w:top w:val="single" w:sz="4" w:space="0" w:color="808080"/>
              <w:left w:val="single" w:sz="4" w:space="0" w:color="808080"/>
              <w:bottom w:val="single" w:sz="4" w:space="0" w:color="808080"/>
            </w:tcBorders>
          </w:tcPr>
          <w:p w:rsidR="004B44A6" w:rsidRDefault="00DD6F89">
            <w:pPr>
              <w:pStyle w:val="TableParagraph"/>
              <w:spacing w:before="111"/>
              <w:ind w:left="122" w:right="210"/>
              <w:rPr>
                <w:sz w:val="11"/>
              </w:rPr>
            </w:pPr>
            <w:r>
              <w:rPr>
                <w:sz w:val="11"/>
              </w:rPr>
              <w:t>Los</w:t>
            </w:r>
            <w:r>
              <w:rPr>
                <w:spacing w:val="-13"/>
                <w:sz w:val="11"/>
              </w:rPr>
              <w:t xml:space="preserve"> </w:t>
            </w:r>
            <w:r>
              <w:rPr>
                <w:sz w:val="11"/>
              </w:rPr>
              <w:t>entes</w:t>
            </w:r>
            <w:r>
              <w:rPr>
                <w:spacing w:val="-14"/>
                <w:sz w:val="11"/>
              </w:rPr>
              <w:t xml:space="preserve"> </w:t>
            </w:r>
            <w:r>
              <w:rPr>
                <w:sz w:val="11"/>
              </w:rPr>
              <w:t>y</w:t>
            </w:r>
            <w:r>
              <w:rPr>
                <w:spacing w:val="-15"/>
                <w:sz w:val="11"/>
              </w:rPr>
              <w:t xml:space="preserve"> </w:t>
            </w:r>
            <w:r>
              <w:rPr>
                <w:sz w:val="11"/>
              </w:rPr>
              <w:t>municipios</w:t>
            </w:r>
            <w:r>
              <w:rPr>
                <w:spacing w:val="-13"/>
                <w:sz w:val="11"/>
              </w:rPr>
              <w:t xml:space="preserve"> </w:t>
            </w:r>
            <w:r>
              <w:rPr>
                <w:sz w:val="11"/>
              </w:rPr>
              <w:t>cumplen</w:t>
            </w:r>
            <w:r>
              <w:rPr>
                <w:spacing w:val="-13"/>
                <w:sz w:val="11"/>
              </w:rPr>
              <w:t xml:space="preserve"> </w:t>
            </w:r>
            <w:r>
              <w:rPr>
                <w:sz w:val="11"/>
              </w:rPr>
              <w:t>con</w:t>
            </w:r>
            <w:r>
              <w:rPr>
                <w:spacing w:val="40"/>
                <w:sz w:val="11"/>
              </w:rPr>
              <w:t xml:space="preserve"> </w:t>
            </w:r>
            <w:r>
              <w:rPr>
                <w:sz w:val="11"/>
              </w:rPr>
              <w:t>los</w:t>
            </w:r>
            <w:r>
              <w:rPr>
                <w:spacing w:val="-3"/>
                <w:sz w:val="11"/>
              </w:rPr>
              <w:t xml:space="preserve"> </w:t>
            </w:r>
            <w:r>
              <w:rPr>
                <w:sz w:val="11"/>
              </w:rPr>
              <w:t>lineamientos</w:t>
            </w:r>
            <w:r>
              <w:rPr>
                <w:spacing w:val="-7"/>
                <w:sz w:val="11"/>
              </w:rPr>
              <w:t xml:space="preserve"> </w:t>
            </w:r>
            <w:r>
              <w:rPr>
                <w:sz w:val="11"/>
              </w:rPr>
              <w:t>para</w:t>
            </w:r>
            <w:r>
              <w:rPr>
                <w:spacing w:val="-4"/>
                <w:sz w:val="11"/>
              </w:rPr>
              <w:t xml:space="preserve"> </w:t>
            </w:r>
            <w:r>
              <w:rPr>
                <w:sz w:val="11"/>
              </w:rPr>
              <w:t>la</w:t>
            </w:r>
            <w:r>
              <w:rPr>
                <w:spacing w:val="-4"/>
                <w:sz w:val="11"/>
              </w:rPr>
              <w:t xml:space="preserve"> </w:t>
            </w:r>
            <w:r>
              <w:rPr>
                <w:sz w:val="11"/>
              </w:rPr>
              <w:t>adecuada</w:t>
            </w:r>
            <w:r>
              <w:rPr>
                <w:spacing w:val="40"/>
                <w:sz w:val="11"/>
              </w:rPr>
              <w:t xml:space="preserve"> </w:t>
            </w:r>
            <w:r>
              <w:rPr>
                <w:sz w:val="11"/>
              </w:rPr>
              <w:t>aplicación</w:t>
            </w:r>
            <w:r>
              <w:rPr>
                <w:spacing w:val="-6"/>
                <w:sz w:val="11"/>
              </w:rPr>
              <w:t xml:space="preserve"> </w:t>
            </w:r>
            <w:r>
              <w:rPr>
                <w:sz w:val="11"/>
              </w:rPr>
              <w:t>de</w:t>
            </w:r>
            <w:r>
              <w:rPr>
                <w:spacing w:val="-7"/>
                <w:sz w:val="11"/>
              </w:rPr>
              <w:t xml:space="preserve"> </w:t>
            </w:r>
            <w:r>
              <w:rPr>
                <w:sz w:val="11"/>
              </w:rPr>
              <w:t>los</w:t>
            </w:r>
            <w:r>
              <w:rPr>
                <w:spacing w:val="-6"/>
                <w:sz w:val="11"/>
              </w:rPr>
              <w:t xml:space="preserve"> </w:t>
            </w:r>
            <w:r>
              <w:rPr>
                <w:sz w:val="11"/>
              </w:rPr>
              <w:t>recursos.</w:t>
            </w:r>
          </w:p>
        </w:tc>
      </w:tr>
      <w:tr w:rsidR="004B44A6">
        <w:trPr>
          <w:trHeight w:val="1076"/>
        </w:trPr>
        <w:tc>
          <w:tcPr>
            <w:tcW w:w="2280" w:type="dxa"/>
            <w:tcBorders>
              <w:top w:val="single" w:sz="4" w:space="0" w:color="808080"/>
              <w:bottom w:val="single" w:sz="4" w:space="0" w:color="808080"/>
              <w:right w:val="single" w:sz="4" w:space="0" w:color="808080"/>
            </w:tcBorders>
          </w:tcPr>
          <w:p w:rsidR="004B44A6" w:rsidRDefault="004B44A6">
            <w:pPr>
              <w:pStyle w:val="TableParagraph"/>
              <w:spacing w:before="102"/>
              <w:rPr>
                <w:sz w:val="11"/>
              </w:rPr>
            </w:pPr>
          </w:p>
          <w:p w:rsidR="004B44A6" w:rsidRDefault="00DD6F89">
            <w:pPr>
              <w:pStyle w:val="TableParagraph"/>
              <w:ind w:left="177"/>
              <w:rPr>
                <w:sz w:val="11"/>
              </w:rPr>
            </w:pPr>
            <w:r>
              <w:rPr>
                <w:noProof/>
                <w:sz w:val="11"/>
                <w:lang w:val="es-MX" w:eastAsia="es-MX"/>
              </w:rPr>
              <mc:AlternateContent>
                <mc:Choice Requires="wpg">
                  <w:drawing>
                    <wp:anchor distT="0" distB="0" distL="0" distR="0" simplePos="0" relativeHeight="251551744" behindDoc="1" locked="0" layoutInCell="1" allowOverlap="1">
                      <wp:simplePos x="0" y="0"/>
                      <wp:positionH relativeFrom="column">
                        <wp:posOffset>76200</wp:posOffset>
                      </wp:positionH>
                      <wp:positionV relativeFrom="paragraph">
                        <wp:posOffset>1304</wp:posOffset>
                      </wp:positionV>
                      <wp:extent cx="1296035" cy="330835"/>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330835"/>
                                <a:chOff x="0" y="0"/>
                                <a:chExt cx="1296035" cy="330835"/>
                              </a:xfrm>
                            </wpg:grpSpPr>
                            <wps:wsp>
                              <wps:cNvPr id="194" name="Graphic 194"/>
                              <wps:cNvSpPr/>
                              <wps:spPr>
                                <a:xfrm>
                                  <a:off x="0" y="0"/>
                                  <a:ext cx="1296035" cy="330835"/>
                                </a:xfrm>
                                <a:custGeom>
                                  <a:avLst/>
                                  <a:gdLst/>
                                  <a:ahLst/>
                                  <a:cxnLst/>
                                  <a:rect l="l" t="t" r="r" b="b"/>
                                  <a:pathLst>
                                    <a:path w="1296035" h="330835">
                                      <a:moveTo>
                                        <a:pt x="1295704" y="0"/>
                                      </a:moveTo>
                                      <a:lnTo>
                                        <a:pt x="513892" y="0"/>
                                      </a:lnTo>
                                      <a:lnTo>
                                        <a:pt x="0" y="0"/>
                                      </a:lnTo>
                                      <a:lnTo>
                                        <a:pt x="0" y="152400"/>
                                      </a:lnTo>
                                      <a:lnTo>
                                        <a:pt x="0" y="236220"/>
                                      </a:lnTo>
                                      <a:lnTo>
                                        <a:pt x="0" y="330708"/>
                                      </a:lnTo>
                                      <a:lnTo>
                                        <a:pt x="1295641" y="330708"/>
                                      </a:lnTo>
                                      <a:lnTo>
                                        <a:pt x="1295641" y="236220"/>
                                      </a:lnTo>
                                      <a:lnTo>
                                        <a:pt x="1295641" y="152400"/>
                                      </a:lnTo>
                                      <a:lnTo>
                                        <a:pt x="1295704"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53F460C6" id="Group 193" o:spid="_x0000_s1026" style="position:absolute;margin-left:6pt;margin-top:.1pt;width:102.05pt;height:26.05pt;z-index:-251764736;mso-wrap-distance-left:0;mso-wrap-distance-right:0" coordsize="12960,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">
                      <v:shape id="Graphic 194" o:spid="_x0000_s1027" style="position:absolute;width:12960;height:3308;visibility:visible;mso-wrap-style:square;v-text-anchor:top" coordsize="1296035,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" path="m1295704,l513892,,,,,152400r,83820l,330708r1295641,l1295641,236220r,-83820l1295704,xe" fillcolor="#e1ded6" stroked="f">
                        <v:path arrowok="t"/>
                      </v:shape>
                    </v:group>
                  </w:pict>
                </mc:Fallback>
              </mc:AlternateContent>
            </w:r>
            <w:r>
              <w:rPr>
                <w:b/>
                <w:w w:val="90"/>
                <w:sz w:val="11"/>
              </w:rPr>
              <w:t>Componente:</w:t>
            </w:r>
            <w:r>
              <w:rPr>
                <w:b/>
                <w:spacing w:val="66"/>
                <w:sz w:val="11"/>
              </w:rPr>
              <w:t xml:space="preserve"> </w:t>
            </w:r>
            <w:r>
              <w:rPr>
                <w:spacing w:val="-10"/>
                <w:sz w:val="11"/>
              </w:rPr>
              <w:t>1</w:t>
            </w:r>
          </w:p>
          <w:p w:rsidR="004B44A6" w:rsidRDefault="00DD6F89">
            <w:pPr>
              <w:pStyle w:val="TableParagraph"/>
              <w:spacing w:before="105"/>
              <w:ind w:left="120" w:right="314"/>
              <w:rPr>
                <w:sz w:val="11"/>
              </w:rPr>
            </w:pPr>
            <w:r>
              <w:rPr>
                <w:sz w:val="11"/>
              </w:rPr>
              <w:t>Resultados</w:t>
            </w:r>
            <w:r>
              <w:rPr>
                <w:spacing w:val="-16"/>
                <w:sz w:val="11"/>
              </w:rPr>
              <w:t xml:space="preserve"> </w:t>
            </w:r>
            <w:r>
              <w:rPr>
                <w:sz w:val="11"/>
              </w:rPr>
              <w:t>de</w:t>
            </w:r>
            <w:r>
              <w:rPr>
                <w:spacing w:val="-14"/>
                <w:sz w:val="11"/>
              </w:rPr>
              <w:t xml:space="preserve"> </w:t>
            </w:r>
            <w:r>
              <w:rPr>
                <w:sz w:val="11"/>
              </w:rPr>
              <w:t>la</w:t>
            </w:r>
            <w:r>
              <w:rPr>
                <w:spacing w:val="-14"/>
                <w:sz w:val="11"/>
              </w:rPr>
              <w:t xml:space="preserve"> </w:t>
            </w:r>
            <w:r>
              <w:rPr>
                <w:sz w:val="11"/>
              </w:rPr>
              <w:t>Revisión</w:t>
            </w:r>
            <w:r>
              <w:rPr>
                <w:spacing w:val="-13"/>
                <w:sz w:val="11"/>
              </w:rPr>
              <w:t xml:space="preserve"> </w:t>
            </w:r>
            <w:r>
              <w:rPr>
                <w:sz w:val="11"/>
              </w:rPr>
              <w:t>de</w:t>
            </w:r>
            <w:r>
              <w:rPr>
                <w:spacing w:val="-14"/>
                <w:sz w:val="11"/>
              </w:rPr>
              <w:t xml:space="preserve"> </w:t>
            </w:r>
            <w:r>
              <w:rPr>
                <w:sz w:val="11"/>
              </w:rPr>
              <w:t>la</w:t>
            </w:r>
            <w:r>
              <w:rPr>
                <w:spacing w:val="-16"/>
                <w:sz w:val="11"/>
              </w:rPr>
              <w:t xml:space="preserve"> </w:t>
            </w:r>
            <w:r>
              <w:rPr>
                <w:sz w:val="11"/>
              </w:rPr>
              <w:t>Cuenta</w:t>
            </w:r>
            <w:r>
              <w:rPr>
                <w:spacing w:val="40"/>
                <w:sz w:val="11"/>
              </w:rPr>
              <w:t xml:space="preserve"> </w:t>
            </w:r>
            <w:r>
              <w:rPr>
                <w:sz w:val="11"/>
              </w:rPr>
              <w:t>Pública</w:t>
            </w:r>
            <w:r>
              <w:rPr>
                <w:spacing w:val="-14"/>
                <w:sz w:val="11"/>
              </w:rPr>
              <w:t xml:space="preserve"> </w:t>
            </w:r>
            <w:r>
              <w:rPr>
                <w:sz w:val="11"/>
              </w:rPr>
              <w:t>informados.</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100"/>
              <w:rPr>
                <w:sz w:val="11"/>
              </w:rPr>
            </w:pPr>
          </w:p>
          <w:p w:rsidR="004B44A6" w:rsidRDefault="00DD6F89">
            <w:pPr>
              <w:pStyle w:val="TableParagraph"/>
              <w:ind w:left="212"/>
              <w:jc w:val="center"/>
              <w:rPr>
                <w:sz w:val="11"/>
              </w:rPr>
            </w:pPr>
            <w:r>
              <w:rPr>
                <w:noProof/>
                <w:sz w:val="11"/>
                <w:lang w:val="es-MX" w:eastAsia="es-MX"/>
              </w:rPr>
              <mc:AlternateContent>
                <mc:Choice Requires="wpg">
                  <w:drawing>
                    <wp:anchor distT="0" distB="0" distL="0" distR="0" simplePos="0" relativeHeight="251548672" behindDoc="1" locked="0" layoutInCell="1" allowOverlap="1">
                      <wp:simplePos x="0" y="0"/>
                      <wp:positionH relativeFrom="column">
                        <wp:posOffset>76200</wp:posOffset>
                      </wp:positionH>
                      <wp:positionV relativeFrom="paragraph">
                        <wp:posOffset>1304</wp:posOffset>
                      </wp:positionV>
                      <wp:extent cx="6400800" cy="179070"/>
                      <wp:effectExtent l="0" t="0" r="0" b="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196" name="Graphic 196"/>
                              <wps:cNvSpPr/>
                              <wps:spPr>
                                <a:xfrm>
                                  <a:off x="0" y="0"/>
                                  <a:ext cx="6400800" cy="179070"/>
                                </a:xfrm>
                                <a:custGeom>
                                  <a:avLst/>
                                  <a:gdLst/>
                                  <a:ahLst/>
                                  <a:cxnLst/>
                                  <a:rect l="l" t="t" r="r" b="b"/>
                                  <a:pathLst>
                                    <a:path w="6400800" h="179070">
                                      <a:moveTo>
                                        <a:pt x="6400800" y="0"/>
                                      </a:moveTo>
                                      <a:lnTo>
                                        <a:pt x="0" y="0"/>
                                      </a:lnTo>
                                      <a:lnTo>
                                        <a:pt x="0" y="179069"/>
                                      </a:lnTo>
                                      <a:lnTo>
                                        <a:pt x="6400800" y="17906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5307C5C3" id="Group 195" o:spid="_x0000_s1026" style="position:absolute;margin-left:6pt;margin-top:.1pt;width:7in;height:14.1pt;z-index:-251767808;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">
                      <v:shape id="Graphic 196"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" path="m6400800,l,,,179069r6400800,l6400800,xe" fillcolor="#e1ded6" stroked="f">
                        <v:path arrowok="t"/>
                      </v:shape>
                    </v:group>
                  </w:pict>
                </mc:Fallback>
              </mc:AlternateContent>
            </w:r>
            <w:r>
              <w:rPr>
                <w:spacing w:val="-2"/>
                <w:sz w:val="11"/>
              </w:rPr>
              <w:t>23,665</w:t>
            </w:r>
          </w:p>
        </w:tc>
        <w:tc>
          <w:tcPr>
            <w:tcW w:w="2786" w:type="dxa"/>
            <w:tcBorders>
              <w:top w:val="single" w:sz="4" w:space="0" w:color="808080"/>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ind w:left="62"/>
              <w:rPr>
                <w:sz w:val="11"/>
              </w:rPr>
            </w:pPr>
            <w:r>
              <w:rPr>
                <w:sz w:val="11"/>
              </w:rPr>
              <w:t>Porcentaje</w:t>
            </w:r>
            <w:r>
              <w:rPr>
                <w:spacing w:val="-15"/>
                <w:sz w:val="11"/>
              </w:rPr>
              <w:t xml:space="preserve"> </w:t>
            </w:r>
            <w:r>
              <w:rPr>
                <w:sz w:val="11"/>
              </w:rPr>
              <w:t>de</w:t>
            </w:r>
            <w:r>
              <w:rPr>
                <w:spacing w:val="-12"/>
                <w:sz w:val="11"/>
              </w:rPr>
              <w:t xml:space="preserve"> </w:t>
            </w:r>
            <w:r>
              <w:rPr>
                <w:sz w:val="11"/>
              </w:rPr>
              <w:t>informes</w:t>
            </w:r>
            <w:r>
              <w:rPr>
                <w:spacing w:val="-12"/>
                <w:sz w:val="11"/>
              </w:rPr>
              <w:t xml:space="preserve"> </w:t>
            </w:r>
            <w:r>
              <w:rPr>
                <w:sz w:val="11"/>
              </w:rPr>
              <w:t>de</w:t>
            </w:r>
            <w:r>
              <w:rPr>
                <w:spacing w:val="-12"/>
                <w:sz w:val="11"/>
              </w:rPr>
              <w:t xml:space="preserve"> </w:t>
            </w:r>
            <w:r>
              <w:rPr>
                <w:sz w:val="11"/>
              </w:rPr>
              <w:t>auditorías</w:t>
            </w:r>
            <w:r>
              <w:rPr>
                <w:spacing w:val="-15"/>
                <w:sz w:val="11"/>
              </w:rPr>
              <w:t xml:space="preserve"> </w:t>
            </w:r>
            <w:r>
              <w:rPr>
                <w:sz w:val="11"/>
              </w:rPr>
              <w:t>realizadas</w:t>
            </w:r>
            <w:r>
              <w:rPr>
                <w:spacing w:val="-15"/>
                <w:sz w:val="11"/>
              </w:rPr>
              <w:t xml:space="preserve"> </w:t>
            </w:r>
            <w:r>
              <w:rPr>
                <w:sz w:val="11"/>
              </w:rPr>
              <w:t>de</w:t>
            </w:r>
            <w:r>
              <w:rPr>
                <w:spacing w:val="-15"/>
                <w:sz w:val="11"/>
              </w:rPr>
              <w:t xml:space="preserve"> </w:t>
            </w:r>
            <w:r>
              <w:rPr>
                <w:sz w:val="11"/>
              </w:rPr>
              <w:t>la</w:t>
            </w:r>
            <w:r>
              <w:rPr>
                <w:spacing w:val="40"/>
                <w:sz w:val="11"/>
              </w:rPr>
              <w:t xml:space="preserve"> </w:t>
            </w:r>
            <w:r>
              <w:rPr>
                <w:sz w:val="11"/>
              </w:rPr>
              <w:t>cuenta</w:t>
            </w:r>
            <w:r>
              <w:rPr>
                <w:spacing w:val="-14"/>
                <w:sz w:val="11"/>
              </w:rPr>
              <w:t xml:space="preserve"> </w:t>
            </w:r>
            <w:r>
              <w:rPr>
                <w:sz w:val="11"/>
              </w:rPr>
              <w:t>pública</w:t>
            </w:r>
            <w:r>
              <w:rPr>
                <w:spacing w:val="-14"/>
                <w:sz w:val="11"/>
              </w:rPr>
              <w:t xml:space="preserve"> </w:t>
            </w:r>
            <w:r>
              <w:rPr>
                <w:sz w:val="11"/>
              </w:rPr>
              <w:t>anual</w:t>
            </w:r>
          </w:p>
        </w:tc>
        <w:tc>
          <w:tcPr>
            <w:tcW w:w="796" w:type="dxa"/>
            <w:tcBorders>
              <w:top w:val="single" w:sz="4" w:space="0" w:color="808080"/>
              <w:left w:val="nil"/>
              <w:bottom w:val="single" w:sz="4" w:space="0" w:color="808080"/>
              <w:right w:val="nil"/>
            </w:tcBorders>
          </w:tcPr>
          <w:p w:rsidR="004B44A6" w:rsidRDefault="004B44A6">
            <w:pPr>
              <w:pStyle w:val="TableParagraph"/>
              <w:spacing w:before="102"/>
              <w:rPr>
                <w:sz w:val="11"/>
              </w:rPr>
            </w:pPr>
          </w:p>
          <w:p w:rsidR="004B44A6" w:rsidRDefault="00DD6F89">
            <w:pPr>
              <w:pStyle w:val="TableParagraph"/>
              <w:ind w:left="119"/>
              <w:jc w:val="center"/>
              <w:rPr>
                <w:sz w:val="11"/>
              </w:rPr>
            </w:pPr>
            <w:r>
              <w:rPr>
                <w:spacing w:val="-2"/>
                <w:sz w:val="11"/>
              </w:rPr>
              <w:t>(B/C)*100</w:t>
            </w:r>
          </w:p>
        </w:tc>
        <w:tc>
          <w:tcPr>
            <w:tcW w:w="1354" w:type="dxa"/>
            <w:tcBorders>
              <w:top w:val="single" w:sz="4" w:space="0" w:color="808080"/>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spacing w:line="126" w:lineRule="exact"/>
              <w:ind w:left="30" w:right="2"/>
              <w:jc w:val="center"/>
              <w:rPr>
                <w:sz w:val="11"/>
              </w:rPr>
            </w:pPr>
            <w:r>
              <w:rPr>
                <w:spacing w:val="-2"/>
                <w:sz w:val="11"/>
              </w:rPr>
              <w:t>100.00</w:t>
            </w:r>
          </w:p>
          <w:p w:rsidR="004B44A6" w:rsidRDefault="00DD6F89">
            <w:pPr>
              <w:pStyle w:val="TableParagraph"/>
              <w:spacing w:line="126" w:lineRule="exact"/>
              <w:ind w:left="30" w:right="23"/>
              <w:jc w:val="center"/>
              <w:rPr>
                <w:sz w:val="11"/>
              </w:rPr>
            </w:pPr>
            <w:r>
              <w:rPr>
                <w:spacing w:val="-2"/>
                <w:sz w:val="11"/>
              </w:rPr>
              <w:t>Porcentaje</w:t>
            </w:r>
          </w:p>
        </w:tc>
        <w:tc>
          <w:tcPr>
            <w:tcW w:w="795" w:type="dxa"/>
            <w:tcBorders>
              <w:top w:val="single" w:sz="4" w:space="0" w:color="808080"/>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ind w:left="21" w:right="98"/>
              <w:jc w:val="center"/>
              <w:rPr>
                <w:sz w:val="11"/>
              </w:rPr>
            </w:pPr>
            <w:r>
              <w:rPr>
                <w:spacing w:val="-2"/>
                <w:sz w:val="11"/>
              </w:rPr>
              <w:t>100.00</w:t>
            </w:r>
          </w:p>
        </w:tc>
        <w:tc>
          <w:tcPr>
            <w:tcW w:w="909" w:type="dxa"/>
            <w:tcBorders>
              <w:top w:val="single" w:sz="4" w:space="0" w:color="808080"/>
              <w:left w:val="nil"/>
              <w:bottom w:val="single" w:sz="4" w:space="0" w:color="808080"/>
              <w:right w:val="nil"/>
            </w:tcBorders>
          </w:tcPr>
          <w:p w:rsidR="004B44A6" w:rsidRDefault="004B44A6">
            <w:pPr>
              <w:pStyle w:val="TableParagraph"/>
              <w:spacing w:before="102"/>
              <w:rPr>
                <w:sz w:val="11"/>
              </w:rPr>
            </w:pPr>
          </w:p>
          <w:p w:rsidR="004B44A6" w:rsidRDefault="00DD6F89">
            <w:pPr>
              <w:pStyle w:val="TableParagraph"/>
              <w:ind w:left="115"/>
              <w:jc w:val="center"/>
              <w:rPr>
                <w:sz w:val="11"/>
              </w:rPr>
            </w:pPr>
            <w:r>
              <w:rPr>
                <w:spacing w:val="-4"/>
                <w:w w:val="105"/>
                <w:sz w:val="11"/>
              </w:rPr>
              <w:t>Anual</w:t>
            </w:r>
          </w:p>
        </w:tc>
        <w:tc>
          <w:tcPr>
            <w:tcW w:w="3016"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5"/>
              <w:rPr>
                <w:sz w:val="11"/>
              </w:rPr>
            </w:pPr>
          </w:p>
          <w:p w:rsidR="004B44A6" w:rsidRDefault="00DD6F89">
            <w:pPr>
              <w:pStyle w:val="TableParagraph"/>
              <w:ind w:left="143" w:right="343"/>
              <w:rPr>
                <w:sz w:val="11"/>
              </w:rPr>
            </w:pPr>
            <w:r>
              <w:rPr>
                <w:sz w:val="11"/>
              </w:rPr>
              <w:t>Entrega</w:t>
            </w:r>
            <w:r>
              <w:rPr>
                <w:spacing w:val="-14"/>
                <w:sz w:val="11"/>
              </w:rPr>
              <w:t xml:space="preserve"> </w:t>
            </w:r>
            <w:r>
              <w:rPr>
                <w:sz w:val="11"/>
              </w:rPr>
              <w:t>de</w:t>
            </w:r>
            <w:r>
              <w:rPr>
                <w:spacing w:val="-14"/>
                <w:sz w:val="11"/>
              </w:rPr>
              <w:t xml:space="preserve"> </w:t>
            </w:r>
            <w:r>
              <w:rPr>
                <w:sz w:val="11"/>
              </w:rPr>
              <w:t>Informes</w:t>
            </w:r>
            <w:r>
              <w:rPr>
                <w:spacing w:val="-14"/>
                <w:sz w:val="11"/>
              </w:rPr>
              <w:t xml:space="preserve"> </w:t>
            </w:r>
            <w:r>
              <w:rPr>
                <w:sz w:val="11"/>
              </w:rPr>
              <w:t>individuales.</w:t>
            </w:r>
            <w:r>
              <w:rPr>
                <w:spacing w:val="-16"/>
                <w:sz w:val="11"/>
              </w:rPr>
              <w:t xml:space="preserve"> </w:t>
            </w:r>
            <w:r>
              <w:rPr>
                <w:sz w:val="11"/>
              </w:rPr>
              <w:t>Secretaría</w:t>
            </w:r>
            <w:r>
              <w:rPr>
                <w:spacing w:val="-14"/>
                <w:sz w:val="11"/>
              </w:rPr>
              <w:t xml:space="preserve"> </w:t>
            </w:r>
            <w:r>
              <w:rPr>
                <w:sz w:val="11"/>
              </w:rPr>
              <w:t>Técnica.</w:t>
            </w:r>
            <w:r>
              <w:rPr>
                <w:spacing w:val="40"/>
                <w:sz w:val="11"/>
              </w:rPr>
              <w:t xml:space="preserve"> </w:t>
            </w:r>
            <w:r>
              <w:rPr>
                <w:sz w:val="11"/>
              </w:rPr>
              <w:t>Auditoría</w:t>
            </w:r>
            <w:r>
              <w:rPr>
                <w:spacing w:val="-1"/>
                <w:sz w:val="11"/>
              </w:rPr>
              <w:t xml:space="preserve"> </w:t>
            </w:r>
            <w:r>
              <w:rPr>
                <w:sz w:val="11"/>
              </w:rPr>
              <w:t>Superior del Estado de</w:t>
            </w:r>
            <w:r>
              <w:rPr>
                <w:spacing w:val="-4"/>
                <w:sz w:val="11"/>
              </w:rPr>
              <w:t xml:space="preserve"> </w:t>
            </w:r>
            <w:r>
              <w:rPr>
                <w:sz w:val="11"/>
              </w:rPr>
              <w:t>Yucatán (ASEY).</w:t>
            </w:r>
            <w:r>
              <w:rPr>
                <w:spacing w:val="40"/>
                <w:sz w:val="11"/>
              </w:rPr>
              <w:t xml:space="preserve"> </w:t>
            </w:r>
            <w:r>
              <w:rPr>
                <w:spacing w:val="-2"/>
                <w:sz w:val="11"/>
              </w:rPr>
              <w:t>https://asey.gob.mx/web/informes-de-resultado/</w:t>
            </w:r>
          </w:p>
        </w:tc>
        <w:tc>
          <w:tcPr>
            <w:tcW w:w="2040" w:type="dxa"/>
            <w:tcBorders>
              <w:top w:val="single" w:sz="4" w:space="0" w:color="808080"/>
              <w:left w:val="single" w:sz="4" w:space="0" w:color="808080"/>
              <w:bottom w:val="single" w:sz="4" w:space="0" w:color="808080"/>
            </w:tcBorders>
          </w:tcPr>
          <w:p w:rsidR="004B44A6" w:rsidRDefault="00DD6F89">
            <w:pPr>
              <w:pStyle w:val="TableParagraph"/>
              <w:spacing w:before="113"/>
              <w:ind w:left="122" w:right="144"/>
              <w:rPr>
                <w:sz w:val="11"/>
              </w:rPr>
            </w:pPr>
            <w:r>
              <w:rPr>
                <w:sz w:val="11"/>
              </w:rPr>
              <w:t>El</w:t>
            </w:r>
            <w:r>
              <w:rPr>
                <w:spacing w:val="-13"/>
                <w:sz w:val="11"/>
              </w:rPr>
              <w:t xml:space="preserve"> </w:t>
            </w:r>
            <w:r>
              <w:rPr>
                <w:sz w:val="11"/>
              </w:rPr>
              <w:t>gobierno</w:t>
            </w:r>
            <w:r>
              <w:rPr>
                <w:spacing w:val="-15"/>
                <w:sz w:val="11"/>
              </w:rPr>
              <w:t xml:space="preserve"> </w:t>
            </w:r>
            <w:r>
              <w:rPr>
                <w:sz w:val="11"/>
              </w:rPr>
              <w:t>del</w:t>
            </w:r>
            <w:r>
              <w:rPr>
                <w:spacing w:val="-13"/>
                <w:sz w:val="11"/>
              </w:rPr>
              <w:t xml:space="preserve"> </w:t>
            </w:r>
            <w:r>
              <w:rPr>
                <w:sz w:val="11"/>
              </w:rPr>
              <w:t>estado</w:t>
            </w:r>
            <w:r>
              <w:rPr>
                <w:spacing w:val="-13"/>
                <w:sz w:val="11"/>
              </w:rPr>
              <w:t xml:space="preserve"> </w:t>
            </w:r>
            <w:r>
              <w:rPr>
                <w:sz w:val="11"/>
              </w:rPr>
              <w:t>hace</w:t>
            </w:r>
            <w:r>
              <w:rPr>
                <w:spacing w:val="-14"/>
                <w:sz w:val="11"/>
              </w:rPr>
              <w:t xml:space="preserve"> </w:t>
            </w:r>
            <w:r>
              <w:rPr>
                <w:sz w:val="11"/>
              </w:rPr>
              <w:t>entrega</w:t>
            </w:r>
            <w:r>
              <w:rPr>
                <w:spacing w:val="40"/>
                <w:sz w:val="11"/>
              </w:rPr>
              <w:t xml:space="preserve"> </w:t>
            </w:r>
            <w:r>
              <w:rPr>
                <w:sz w:val="11"/>
              </w:rPr>
              <w:t>de</w:t>
            </w:r>
            <w:r>
              <w:rPr>
                <w:spacing w:val="-1"/>
                <w:sz w:val="11"/>
              </w:rPr>
              <w:t xml:space="preserve"> </w:t>
            </w:r>
            <w:r>
              <w:rPr>
                <w:sz w:val="11"/>
              </w:rPr>
              <w:t>la</w:t>
            </w:r>
            <w:r>
              <w:rPr>
                <w:spacing w:val="-1"/>
                <w:sz w:val="11"/>
              </w:rPr>
              <w:t xml:space="preserve"> </w:t>
            </w:r>
            <w:r>
              <w:rPr>
                <w:sz w:val="11"/>
              </w:rPr>
              <w:t>cuenta</w:t>
            </w:r>
            <w:r>
              <w:rPr>
                <w:spacing w:val="-1"/>
                <w:sz w:val="11"/>
              </w:rPr>
              <w:t xml:space="preserve"> </w:t>
            </w:r>
            <w:r>
              <w:rPr>
                <w:sz w:val="11"/>
              </w:rPr>
              <w:t>pública</w:t>
            </w:r>
            <w:r>
              <w:rPr>
                <w:spacing w:val="-1"/>
                <w:sz w:val="11"/>
              </w:rPr>
              <w:t xml:space="preserve"> </w:t>
            </w:r>
            <w:r>
              <w:rPr>
                <w:sz w:val="11"/>
              </w:rPr>
              <w:t>en tiempo</w:t>
            </w:r>
            <w:r>
              <w:rPr>
                <w:spacing w:val="-2"/>
                <w:sz w:val="11"/>
              </w:rPr>
              <w:t xml:space="preserve"> </w:t>
            </w:r>
            <w:r>
              <w:rPr>
                <w:sz w:val="11"/>
              </w:rPr>
              <w:t>y</w:t>
            </w:r>
            <w:r>
              <w:rPr>
                <w:spacing w:val="40"/>
                <w:sz w:val="11"/>
              </w:rPr>
              <w:t xml:space="preserve"> </w:t>
            </w:r>
            <w:r>
              <w:rPr>
                <w:spacing w:val="-2"/>
                <w:sz w:val="11"/>
              </w:rPr>
              <w:t>forma.</w:t>
            </w:r>
          </w:p>
        </w:tc>
      </w:tr>
      <w:tr w:rsidR="004B44A6">
        <w:trPr>
          <w:trHeight w:val="1105"/>
        </w:trPr>
        <w:tc>
          <w:tcPr>
            <w:tcW w:w="2280" w:type="dxa"/>
            <w:tcBorders>
              <w:top w:val="single" w:sz="4" w:space="0" w:color="808080"/>
              <w:bottom w:val="single" w:sz="4" w:space="0" w:color="808080"/>
              <w:right w:val="single" w:sz="4" w:space="0" w:color="808080"/>
            </w:tcBorders>
          </w:tcPr>
          <w:p w:rsidR="004B44A6" w:rsidRDefault="00DD6F89">
            <w:pPr>
              <w:pStyle w:val="TableParagraph"/>
              <w:spacing w:before="114"/>
              <w:ind w:left="540"/>
              <w:rPr>
                <w:sz w:val="11"/>
              </w:rPr>
            </w:pPr>
            <w:r>
              <w:rPr>
                <w:b/>
                <w:spacing w:val="-4"/>
                <w:sz w:val="11"/>
              </w:rPr>
              <w:t>Actividad:</w:t>
            </w:r>
            <w:r>
              <w:rPr>
                <w:b/>
                <w:spacing w:val="46"/>
                <w:sz w:val="11"/>
              </w:rPr>
              <w:t xml:space="preserve"> </w:t>
            </w:r>
            <w:r>
              <w:rPr>
                <w:spacing w:val="-4"/>
                <w:sz w:val="11"/>
              </w:rPr>
              <w:t>C1A1</w:t>
            </w:r>
          </w:p>
          <w:p w:rsidR="004B44A6" w:rsidRDefault="00DD6F89">
            <w:pPr>
              <w:pStyle w:val="TableParagraph"/>
              <w:spacing w:before="105"/>
              <w:ind w:left="120" w:right="119"/>
              <w:rPr>
                <w:sz w:val="11"/>
              </w:rPr>
            </w:pPr>
            <w:r>
              <w:rPr>
                <w:sz w:val="11"/>
              </w:rPr>
              <w:t>Elaboración</w:t>
            </w:r>
            <w:r>
              <w:rPr>
                <w:spacing w:val="-15"/>
                <w:sz w:val="11"/>
              </w:rPr>
              <w:t xml:space="preserve"> </w:t>
            </w:r>
            <w:r>
              <w:rPr>
                <w:sz w:val="11"/>
              </w:rPr>
              <w:t>de</w:t>
            </w:r>
            <w:r>
              <w:rPr>
                <w:spacing w:val="-14"/>
                <w:sz w:val="11"/>
              </w:rPr>
              <w:t xml:space="preserve"> </w:t>
            </w:r>
            <w:r>
              <w:rPr>
                <w:sz w:val="11"/>
              </w:rPr>
              <w:t>informe</w:t>
            </w:r>
            <w:r>
              <w:rPr>
                <w:spacing w:val="-14"/>
                <w:sz w:val="11"/>
              </w:rPr>
              <w:t xml:space="preserve"> </w:t>
            </w:r>
            <w:r>
              <w:rPr>
                <w:sz w:val="11"/>
              </w:rPr>
              <w:t>de</w:t>
            </w:r>
            <w:r>
              <w:rPr>
                <w:spacing w:val="-16"/>
                <w:sz w:val="11"/>
              </w:rPr>
              <w:t xml:space="preserve"> </w:t>
            </w:r>
            <w:r>
              <w:rPr>
                <w:sz w:val="11"/>
              </w:rPr>
              <w:t>resultados</w:t>
            </w:r>
            <w:r>
              <w:rPr>
                <w:spacing w:val="-13"/>
                <w:sz w:val="11"/>
              </w:rPr>
              <w:t xml:space="preserve"> </w:t>
            </w:r>
            <w:r>
              <w:rPr>
                <w:sz w:val="11"/>
              </w:rPr>
              <w:t>de</w:t>
            </w:r>
            <w:r>
              <w:rPr>
                <w:spacing w:val="-16"/>
                <w:sz w:val="11"/>
              </w:rPr>
              <w:t xml:space="preserve"> </w:t>
            </w:r>
            <w:r>
              <w:rPr>
                <w:sz w:val="11"/>
              </w:rPr>
              <w:t>la</w:t>
            </w:r>
            <w:r>
              <w:rPr>
                <w:spacing w:val="40"/>
                <w:sz w:val="11"/>
              </w:rPr>
              <w:t xml:space="preserve"> </w:t>
            </w:r>
            <w:r>
              <w:rPr>
                <w:sz w:val="11"/>
              </w:rPr>
              <w:t>fiscalización</w:t>
            </w:r>
            <w:r>
              <w:rPr>
                <w:spacing w:val="-9"/>
                <w:sz w:val="11"/>
              </w:rPr>
              <w:t xml:space="preserve"> </w:t>
            </w:r>
            <w:r>
              <w:rPr>
                <w:sz w:val="11"/>
              </w:rPr>
              <w:t>de</w:t>
            </w:r>
            <w:r>
              <w:rPr>
                <w:spacing w:val="-8"/>
                <w:sz w:val="11"/>
              </w:rPr>
              <w:t xml:space="preserve"> </w:t>
            </w:r>
            <w:r>
              <w:rPr>
                <w:sz w:val="11"/>
              </w:rPr>
              <w:t>los</w:t>
            </w:r>
            <w:r>
              <w:rPr>
                <w:spacing w:val="-6"/>
                <w:sz w:val="11"/>
              </w:rPr>
              <w:t xml:space="preserve"> </w:t>
            </w:r>
            <w:r>
              <w:rPr>
                <w:sz w:val="11"/>
              </w:rPr>
              <w:t>Municipios,</w:t>
            </w:r>
            <w:r>
              <w:rPr>
                <w:spacing w:val="40"/>
                <w:sz w:val="11"/>
              </w:rPr>
              <w:t xml:space="preserve"> </w:t>
            </w:r>
            <w:r>
              <w:rPr>
                <w:sz w:val="11"/>
              </w:rPr>
              <w:t>Dependencias,</w:t>
            </w:r>
            <w:r>
              <w:rPr>
                <w:spacing w:val="-6"/>
                <w:sz w:val="11"/>
              </w:rPr>
              <w:t xml:space="preserve"> </w:t>
            </w:r>
            <w:r>
              <w:rPr>
                <w:sz w:val="11"/>
              </w:rPr>
              <w:t>Entidades,</w:t>
            </w:r>
            <w:r>
              <w:rPr>
                <w:spacing w:val="-6"/>
                <w:sz w:val="11"/>
              </w:rPr>
              <w:t xml:space="preserve"> </w:t>
            </w:r>
            <w:r>
              <w:rPr>
                <w:sz w:val="11"/>
              </w:rPr>
              <w:t>Poderes</w:t>
            </w:r>
            <w:r>
              <w:rPr>
                <w:spacing w:val="-10"/>
                <w:sz w:val="11"/>
              </w:rPr>
              <w:t xml:space="preserve"> </w:t>
            </w:r>
            <w:r>
              <w:rPr>
                <w:sz w:val="11"/>
              </w:rPr>
              <w:t>y</w:t>
            </w:r>
            <w:r>
              <w:rPr>
                <w:spacing w:val="40"/>
                <w:sz w:val="11"/>
              </w:rPr>
              <w:t xml:space="preserve"> </w:t>
            </w:r>
            <w:r>
              <w:rPr>
                <w:sz w:val="11"/>
              </w:rPr>
              <w:t>Órganos</w:t>
            </w:r>
            <w:r>
              <w:rPr>
                <w:spacing w:val="-16"/>
                <w:sz w:val="11"/>
              </w:rPr>
              <w:t xml:space="preserve"> </w:t>
            </w:r>
            <w:r>
              <w:rPr>
                <w:sz w:val="11"/>
              </w:rPr>
              <w:t>Autónomos.</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98"/>
              <w:rPr>
                <w:sz w:val="11"/>
              </w:rPr>
            </w:pPr>
          </w:p>
          <w:p w:rsidR="004B44A6" w:rsidRDefault="00DD6F89">
            <w:pPr>
              <w:pStyle w:val="TableParagraph"/>
              <w:spacing w:before="1"/>
              <w:ind w:left="83"/>
              <w:jc w:val="center"/>
              <w:rPr>
                <w:sz w:val="11"/>
              </w:rPr>
            </w:pPr>
            <w:r>
              <w:rPr>
                <w:noProof/>
                <w:sz w:val="11"/>
                <w:lang w:val="es-MX" w:eastAsia="es-MX"/>
              </w:rPr>
              <mc:AlternateContent>
                <mc:Choice Requires="wpg">
                  <w:drawing>
                    <wp:anchor distT="0" distB="0" distL="0" distR="0" simplePos="0" relativeHeight="251549696" behindDoc="1" locked="0" layoutInCell="1" allowOverlap="1">
                      <wp:simplePos x="0" y="0"/>
                      <wp:positionH relativeFrom="column">
                        <wp:posOffset>76200</wp:posOffset>
                      </wp:positionH>
                      <wp:positionV relativeFrom="paragraph">
                        <wp:posOffset>2701</wp:posOffset>
                      </wp:positionV>
                      <wp:extent cx="6400800" cy="172720"/>
                      <wp:effectExtent l="0" t="0" r="0" b="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2720"/>
                                <a:chOff x="0" y="0"/>
                                <a:chExt cx="6400800" cy="172720"/>
                              </a:xfrm>
                            </wpg:grpSpPr>
                            <wps:wsp>
                              <wps:cNvPr id="198" name="Graphic 198"/>
                              <wps:cNvSpPr/>
                              <wps:spPr>
                                <a:xfrm>
                                  <a:off x="0" y="0"/>
                                  <a:ext cx="6400800" cy="172720"/>
                                </a:xfrm>
                                <a:custGeom>
                                  <a:avLst/>
                                  <a:gdLst/>
                                  <a:ahLst/>
                                  <a:cxnLst/>
                                  <a:rect l="l" t="t" r="r" b="b"/>
                                  <a:pathLst>
                                    <a:path w="6400800" h="172720">
                                      <a:moveTo>
                                        <a:pt x="6400800" y="0"/>
                                      </a:moveTo>
                                      <a:lnTo>
                                        <a:pt x="0" y="0"/>
                                      </a:lnTo>
                                      <a:lnTo>
                                        <a:pt x="0" y="172720"/>
                                      </a:lnTo>
                                      <a:lnTo>
                                        <a:pt x="6400800" y="17272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74154EEC" id="Group 197" o:spid="_x0000_s1026" style="position:absolute;margin-left:6pt;margin-top:.2pt;width:7in;height:13.6pt;z-index:-251766784;mso-wrap-distance-left:0;mso-wrap-distance-right:0" coordsize="640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">
                      <v:shape id="Graphic 198" o:spid="_x0000_s1027" style="position:absolute;width:64008;height:1727;visibility:visible;mso-wrap-style:square;v-text-anchor:top" coordsize="64008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" path="m6400800,l,,,172720r6400800,l6400800,xe" fillcolor="#e1ded6" stroked="f">
                        <v:path arrowok="t"/>
                      </v:shape>
                    </v:group>
                  </w:pict>
                </mc:Fallback>
              </mc:AlternateContent>
            </w:r>
            <w:r>
              <w:rPr>
                <w:spacing w:val="-2"/>
                <w:sz w:val="11"/>
              </w:rPr>
              <w:t>23,666</w:t>
            </w:r>
          </w:p>
        </w:tc>
        <w:tc>
          <w:tcPr>
            <w:tcW w:w="2786"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spacing w:before="1"/>
              <w:ind w:left="62"/>
              <w:rPr>
                <w:sz w:val="11"/>
              </w:rPr>
            </w:pPr>
            <w:r>
              <w:rPr>
                <w:sz w:val="11"/>
              </w:rPr>
              <w:t>Porcentaje</w:t>
            </w:r>
            <w:r>
              <w:rPr>
                <w:spacing w:val="-14"/>
                <w:sz w:val="11"/>
              </w:rPr>
              <w:t xml:space="preserve"> </w:t>
            </w:r>
            <w:r>
              <w:rPr>
                <w:sz w:val="11"/>
              </w:rPr>
              <w:t>de</w:t>
            </w:r>
            <w:r>
              <w:rPr>
                <w:spacing w:val="-11"/>
                <w:sz w:val="11"/>
              </w:rPr>
              <w:t xml:space="preserve"> </w:t>
            </w:r>
            <w:r>
              <w:rPr>
                <w:sz w:val="11"/>
              </w:rPr>
              <w:t>informes</w:t>
            </w:r>
            <w:r>
              <w:rPr>
                <w:spacing w:val="-11"/>
                <w:sz w:val="11"/>
              </w:rPr>
              <w:t xml:space="preserve"> </w:t>
            </w:r>
            <w:r>
              <w:rPr>
                <w:spacing w:val="-2"/>
                <w:sz w:val="11"/>
              </w:rPr>
              <w:t>entregados</w:t>
            </w:r>
          </w:p>
        </w:tc>
        <w:tc>
          <w:tcPr>
            <w:tcW w:w="796" w:type="dxa"/>
            <w:tcBorders>
              <w:top w:val="single" w:sz="4" w:space="0" w:color="808080"/>
              <w:left w:val="nil"/>
              <w:bottom w:val="single" w:sz="4" w:space="0" w:color="808080"/>
              <w:right w:val="nil"/>
            </w:tcBorders>
          </w:tcPr>
          <w:p w:rsidR="004B44A6" w:rsidRDefault="004B44A6">
            <w:pPr>
              <w:pStyle w:val="TableParagraph"/>
              <w:spacing w:before="101"/>
              <w:rPr>
                <w:sz w:val="11"/>
              </w:rPr>
            </w:pPr>
          </w:p>
          <w:p w:rsidR="004B44A6" w:rsidRDefault="00DD6F89">
            <w:pPr>
              <w:pStyle w:val="TableParagraph"/>
              <w:ind w:left="119"/>
              <w:jc w:val="center"/>
              <w:rPr>
                <w:sz w:val="11"/>
              </w:rPr>
            </w:pPr>
            <w:r>
              <w:rPr>
                <w:spacing w:val="-2"/>
                <w:sz w:val="11"/>
              </w:rPr>
              <w:t>(B/C)*100</w:t>
            </w:r>
          </w:p>
        </w:tc>
        <w:tc>
          <w:tcPr>
            <w:tcW w:w="1354"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spacing w:before="1" w:line="126" w:lineRule="exact"/>
              <w:ind w:right="429"/>
              <w:jc w:val="right"/>
              <w:rPr>
                <w:sz w:val="11"/>
              </w:rPr>
            </w:pPr>
            <w:r>
              <w:rPr>
                <w:spacing w:val="-2"/>
                <w:sz w:val="11"/>
              </w:rPr>
              <w:t>100.00</w:t>
            </w:r>
          </w:p>
          <w:p w:rsidR="004B44A6" w:rsidRDefault="00DD6F89">
            <w:pPr>
              <w:pStyle w:val="TableParagraph"/>
              <w:spacing w:line="126" w:lineRule="exact"/>
              <w:ind w:right="347"/>
              <w:jc w:val="right"/>
              <w:rPr>
                <w:sz w:val="11"/>
              </w:rPr>
            </w:pPr>
            <w:r>
              <w:rPr>
                <w:spacing w:val="-2"/>
                <w:sz w:val="11"/>
              </w:rPr>
              <w:t>Porcentaje</w:t>
            </w:r>
          </w:p>
        </w:tc>
        <w:tc>
          <w:tcPr>
            <w:tcW w:w="795"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spacing w:before="1"/>
              <w:ind w:left="21" w:right="98"/>
              <w:jc w:val="center"/>
              <w:rPr>
                <w:sz w:val="11"/>
              </w:rPr>
            </w:pPr>
            <w:r>
              <w:rPr>
                <w:spacing w:val="-2"/>
                <w:sz w:val="11"/>
              </w:rPr>
              <w:t>100.00</w:t>
            </w:r>
          </w:p>
        </w:tc>
        <w:tc>
          <w:tcPr>
            <w:tcW w:w="909"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spacing w:before="1"/>
              <w:ind w:left="115"/>
              <w:jc w:val="center"/>
              <w:rPr>
                <w:sz w:val="11"/>
              </w:rPr>
            </w:pPr>
            <w:r>
              <w:rPr>
                <w:spacing w:val="-4"/>
                <w:w w:val="105"/>
                <w:sz w:val="11"/>
              </w:rPr>
              <w:t>Anual</w:t>
            </w:r>
          </w:p>
        </w:tc>
        <w:tc>
          <w:tcPr>
            <w:tcW w:w="3016"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4"/>
              <w:rPr>
                <w:sz w:val="11"/>
              </w:rPr>
            </w:pPr>
          </w:p>
          <w:p w:rsidR="004B44A6" w:rsidRDefault="00DD6F89">
            <w:pPr>
              <w:pStyle w:val="TableParagraph"/>
              <w:spacing w:line="132" w:lineRule="exact"/>
              <w:ind w:left="97"/>
              <w:rPr>
                <w:sz w:val="11"/>
              </w:rPr>
            </w:pPr>
            <w:r>
              <w:rPr>
                <w:spacing w:val="-2"/>
                <w:sz w:val="11"/>
              </w:rPr>
              <w:t>Entrega</w:t>
            </w:r>
            <w:r>
              <w:rPr>
                <w:spacing w:val="-6"/>
                <w:sz w:val="11"/>
              </w:rPr>
              <w:t xml:space="preserve"> </w:t>
            </w:r>
            <w:r>
              <w:rPr>
                <w:spacing w:val="-2"/>
                <w:sz w:val="11"/>
              </w:rPr>
              <w:t>de</w:t>
            </w:r>
            <w:r>
              <w:rPr>
                <w:spacing w:val="-6"/>
                <w:sz w:val="11"/>
              </w:rPr>
              <w:t xml:space="preserve"> </w:t>
            </w:r>
            <w:r>
              <w:rPr>
                <w:spacing w:val="-2"/>
                <w:sz w:val="11"/>
              </w:rPr>
              <w:t>Informes</w:t>
            </w:r>
            <w:r>
              <w:rPr>
                <w:spacing w:val="-6"/>
                <w:sz w:val="11"/>
              </w:rPr>
              <w:t xml:space="preserve"> </w:t>
            </w:r>
            <w:r>
              <w:rPr>
                <w:spacing w:val="-2"/>
                <w:sz w:val="11"/>
              </w:rPr>
              <w:t>individuales</w:t>
            </w:r>
          </w:p>
          <w:p w:rsidR="004B44A6" w:rsidRDefault="00DD6F89">
            <w:pPr>
              <w:pStyle w:val="TableParagraph"/>
              <w:ind w:left="97" w:right="277"/>
              <w:rPr>
                <w:sz w:val="11"/>
              </w:rPr>
            </w:pPr>
            <w:r>
              <w:rPr>
                <w:sz w:val="11"/>
              </w:rPr>
              <w:t>Secretaría</w:t>
            </w:r>
            <w:r>
              <w:rPr>
                <w:spacing w:val="-13"/>
                <w:sz w:val="11"/>
              </w:rPr>
              <w:t xml:space="preserve"> </w:t>
            </w:r>
            <w:r>
              <w:rPr>
                <w:sz w:val="11"/>
              </w:rPr>
              <w:t>Técnica.</w:t>
            </w:r>
            <w:r>
              <w:rPr>
                <w:spacing w:val="-12"/>
                <w:sz w:val="11"/>
              </w:rPr>
              <w:t xml:space="preserve"> </w:t>
            </w:r>
            <w:r>
              <w:rPr>
                <w:sz w:val="11"/>
              </w:rPr>
              <w:t>Auditoría</w:t>
            </w:r>
            <w:r>
              <w:rPr>
                <w:spacing w:val="-13"/>
                <w:sz w:val="11"/>
              </w:rPr>
              <w:t xml:space="preserve"> </w:t>
            </w:r>
            <w:r>
              <w:rPr>
                <w:sz w:val="11"/>
              </w:rPr>
              <w:t>Superior</w:t>
            </w:r>
            <w:r>
              <w:rPr>
                <w:spacing w:val="-14"/>
                <w:sz w:val="11"/>
              </w:rPr>
              <w:t xml:space="preserve"> </w:t>
            </w:r>
            <w:r>
              <w:rPr>
                <w:sz w:val="11"/>
              </w:rPr>
              <w:t>del</w:t>
            </w:r>
            <w:r>
              <w:rPr>
                <w:spacing w:val="-12"/>
                <w:sz w:val="11"/>
              </w:rPr>
              <w:t xml:space="preserve"> </w:t>
            </w:r>
            <w:r>
              <w:rPr>
                <w:sz w:val="11"/>
              </w:rPr>
              <w:t>Estado</w:t>
            </w:r>
            <w:r>
              <w:rPr>
                <w:spacing w:val="-14"/>
                <w:sz w:val="11"/>
              </w:rPr>
              <w:t xml:space="preserve"> </w:t>
            </w:r>
            <w:r>
              <w:rPr>
                <w:sz w:val="11"/>
              </w:rPr>
              <w:t>de</w:t>
            </w:r>
            <w:r>
              <w:rPr>
                <w:spacing w:val="40"/>
                <w:w w:val="105"/>
                <w:sz w:val="11"/>
              </w:rPr>
              <w:t xml:space="preserve"> </w:t>
            </w:r>
            <w:r>
              <w:rPr>
                <w:w w:val="105"/>
                <w:sz w:val="11"/>
              </w:rPr>
              <w:t>Yucatán</w:t>
            </w:r>
            <w:r>
              <w:rPr>
                <w:spacing w:val="-15"/>
                <w:w w:val="105"/>
                <w:sz w:val="11"/>
              </w:rPr>
              <w:t xml:space="preserve"> </w:t>
            </w:r>
            <w:r>
              <w:rPr>
                <w:w w:val="105"/>
                <w:sz w:val="11"/>
              </w:rPr>
              <w:t>(ASEY).</w:t>
            </w:r>
          </w:p>
          <w:p w:rsidR="004B44A6" w:rsidRDefault="00DD6F89">
            <w:pPr>
              <w:pStyle w:val="TableParagraph"/>
              <w:spacing w:before="1"/>
              <w:ind w:left="97"/>
              <w:rPr>
                <w:sz w:val="11"/>
              </w:rPr>
            </w:pPr>
            <w:r>
              <w:rPr>
                <w:spacing w:val="-2"/>
                <w:sz w:val="11"/>
              </w:rPr>
              <w:t>https://asey.gob.mx/web/informes-de-resultado/</w:t>
            </w:r>
          </w:p>
        </w:tc>
        <w:tc>
          <w:tcPr>
            <w:tcW w:w="2040" w:type="dxa"/>
            <w:tcBorders>
              <w:top w:val="single" w:sz="4" w:space="0" w:color="808080"/>
              <w:left w:val="single" w:sz="4" w:space="0" w:color="808080"/>
              <w:bottom w:val="single" w:sz="4" w:space="0" w:color="808080"/>
            </w:tcBorders>
          </w:tcPr>
          <w:p w:rsidR="004B44A6" w:rsidRDefault="00DD6F89">
            <w:pPr>
              <w:pStyle w:val="TableParagraph"/>
              <w:spacing w:before="111"/>
              <w:ind w:left="122" w:right="144"/>
              <w:rPr>
                <w:sz w:val="11"/>
              </w:rPr>
            </w:pPr>
            <w:r>
              <w:rPr>
                <w:sz w:val="11"/>
              </w:rPr>
              <w:t>Los</w:t>
            </w:r>
            <w:r>
              <w:rPr>
                <w:spacing w:val="-13"/>
                <w:sz w:val="11"/>
              </w:rPr>
              <w:t xml:space="preserve"> </w:t>
            </w:r>
            <w:r>
              <w:rPr>
                <w:sz w:val="11"/>
              </w:rPr>
              <w:t>entes</w:t>
            </w:r>
            <w:r>
              <w:rPr>
                <w:spacing w:val="-14"/>
                <w:sz w:val="11"/>
              </w:rPr>
              <w:t xml:space="preserve"> </w:t>
            </w:r>
            <w:r>
              <w:rPr>
                <w:sz w:val="11"/>
              </w:rPr>
              <w:t>auditados</w:t>
            </w:r>
            <w:r>
              <w:rPr>
                <w:spacing w:val="-16"/>
                <w:sz w:val="11"/>
              </w:rPr>
              <w:t xml:space="preserve"> </w:t>
            </w:r>
            <w:r>
              <w:rPr>
                <w:sz w:val="11"/>
              </w:rPr>
              <w:t>envían</w:t>
            </w:r>
            <w:r>
              <w:rPr>
                <w:spacing w:val="-13"/>
                <w:sz w:val="11"/>
              </w:rPr>
              <w:t xml:space="preserve"> </w:t>
            </w:r>
            <w:r>
              <w:rPr>
                <w:sz w:val="11"/>
              </w:rPr>
              <w:t>a</w:t>
            </w:r>
            <w:r>
              <w:rPr>
                <w:spacing w:val="-14"/>
                <w:sz w:val="11"/>
              </w:rPr>
              <w:t xml:space="preserve"> </w:t>
            </w:r>
            <w:r>
              <w:rPr>
                <w:sz w:val="11"/>
              </w:rPr>
              <w:t>tiempo</w:t>
            </w:r>
            <w:r>
              <w:rPr>
                <w:spacing w:val="40"/>
                <w:sz w:val="11"/>
              </w:rPr>
              <w:t xml:space="preserve"> </w:t>
            </w:r>
            <w:r>
              <w:rPr>
                <w:sz w:val="11"/>
              </w:rPr>
              <w:t>la</w:t>
            </w:r>
            <w:r>
              <w:rPr>
                <w:spacing w:val="-14"/>
                <w:sz w:val="11"/>
              </w:rPr>
              <w:t xml:space="preserve"> </w:t>
            </w:r>
            <w:r>
              <w:rPr>
                <w:sz w:val="11"/>
              </w:rPr>
              <w:t>documentación</w:t>
            </w:r>
            <w:r>
              <w:rPr>
                <w:spacing w:val="-13"/>
                <w:sz w:val="11"/>
              </w:rPr>
              <w:t xml:space="preserve"> </w:t>
            </w:r>
            <w:r>
              <w:rPr>
                <w:sz w:val="11"/>
              </w:rPr>
              <w:t>requerida.</w:t>
            </w:r>
          </w:p>
        </w:tc>
      </w:tr>
      <w:tr w:rsidR="004B44A6">
        <w:trPr>
          <w:trHeight w:val="2031"/>
        </w:trPr>
        <w:tc>
          <w:tcPr>
            <w:tcW w:w="2280" w:type="dxa"/>
            <w:tcBorders>
              <w:top w:val="single" w:sz="4" w:space="0" w:color="808080"/>
              <w:right w:val="single" w:sz="4" w:space="0" w:color="808080"/>
            </w:tcBorders>
          </w:tcPr>
          <w:p w:rsidR="004B44A6" w:rsidRDefault="00DD6F89">
            <w:pPr>
              <w:pStyle w:val="TableParagraph"/>
              <w:spacing w:before="114"/>
              <w:ind w:left="540"/>
              <w:rPr>
                <w:sz w:val="11"/>
              </w:rPr>
            </w:pPr>
            <w:r>
              <w:rPr>
                <w:b/>
                <w:spacing w:val="-4"/>
                <w:sz w:val="11"/>
              </w:rPr>
              <w:lastRenderedPageBreak/>
              <w:t>Actividad:</w:t>
            </w:r>
            <w:r>
              <w:rPr>
                <w:b/>
                <w:spacing w:val="46"/>
                <w:sz w:val="11"/>
              </w:rPr>
              <w:t xml:space="preserve"> </w:t>
            </w:r>
            <w:r>
              <w:rPr>
                <w:spacing w:val="-4"/>
                <w:sz w:val="11"/>
              </w:rPr>
              <w:t>C1A2</w:t>
            </w:r>
          </w:p>
          <w:p w:rsidR="004B44A6" w:rsidRDefault="00DD6F89">
            <w:pPr>
              <w:pStyle w:val="TableParagraph"/>
              <w:spacing w:before="105"/>
              <w:ind w:left="120" w:right="119"/>
              <w:rPr>
                <w:sz w:val="11"/>
              </w:rPr>
            </w:pPr>
            <w:r>
              <w:rPr>
                <w:sz w:val="11"/>
              </w:rPr>
              <w:t>Elaboración</w:t>
            </w:r>
            <w:r>
              <w:rPr>
                <w:spacing w:val="-9"/>
                <w:sz w:val="11"/>
              </w:rPr>
              <w:t xml:space="preserve"> </w:t>
            </w:r>
            <w:r>
              <w:rPr>
                <w:sz w:val="11"/>
              </w:rPr>
              <w:t>de</w:t>
            </w:r>
            <w:r>
              <w:rPr>
                <w:spacing w:val="-7"/>
                <w:sz w:val="11"/>
              </w:rPr>
              <w:t xml:space="preserve"> </w:t>
            </w:r>
            <w:r>
              <w:rPr>
                <w:sz w:val="11"/>
              </w:rPr>
              <w:t>Informe</w:t>
            </w:r>
            <w:r>
              <w:rPr>
                <w:spacing w:val="-7"/>
                <w:sz w:val="11"/>
              </w:rPr>
              <w:t xml:space="preserve"> </w:t>
            </w:r>
            <w:r>
              <w:rPr>
                <w:sz w:val="11"/>
              </w:rPr>
              <w:t>sobre</w:t>
            </w:r>
            <w:r>
              <w:rPr>
                <w:spacing w:val="-10"/>
                <w:sz w:val="11"/>
              </w:rPr>
              <w:t xml:space="preserve"> </w:t>
            </w:r>
            <w:r>
              <w:rPr>
                <w:sz w:val="11"/>
              </w:rPr>
              <w:t>la</w:t>
            </w:r>
            <w:r>
              <w:rPr>
                <w:spacing w:val="-7"/>
                <w:sz w:val="11"/>
              </w:rPr>
              <w:t xml:space="preserve"> </w:t>
            </w:r>
            <w:r>
              <w:rPr>
                <w:sz w:val="11"/>
              </w:rPr>
              <w:t>Situación</w:t>
            </w:r>
            <w:r>
              <w:rPr>
                <w:spacing w:val="40"/>
                <w:sz w:val="11"/>
              </w:rPr>
              <w:t xml:space="preserve"> </w:t>
            </w:r>
            <w:r>
              <w:rPr>
                <w:sz w:val="11"/>
              </w:rPr>
              <w:t>que</w:t>
            </w:r>
            <w:r>
              <w:rPr>
                <w:spacing w:val="-8"/>
                <w:sz w:val="11"/>
              </w:rPr>
              <w:t xml:space="preserve"> </w:t>
            </w:r>
            <w:r>
              <w:rPr>
                <w:sz w:val="11"/>
              </w:rPr>
              <w:t>Guardan</w:t>
            </w:r>
            <w:r>
              <w:rPr>
                <w:spacing w:val="-6"/>
                <w:sz w:val="11"/>
              </w:rPr>
              <w:t xml:space="preserve"> </w:t>
            </w:r>
            <w:r>
              <w:rPr>
                <w:sz w:val="11"/>
              </w:rPr>
              <w:t>las</w:t>
            </w:r>
            <w:r>
              <w:rPr>
                <w:spacing w:val="-10"/>
                <w:sz w:val="11"/>
              </w:rPr>
              <w:t xml:space="preserve"> </w:t>
            </w:r>
            <w:r>
              <w:rPr>
                <w:sz w:val="11"/>
              </w:rPr>
              <w:t>Observaciones,</w:t>
            </w:r>
            <w:r>
              <w:rPr>
                <w:spacing w:val="40"/>
                <w:sz w:val="11"/>
              </w:rPr>
              <w:t xml:space="preserve"> </w:t>
            </w:r>
            <w:r>
              <w:rPr>
                <w:sz w:val="11"/>
              </w:rPr>
              <w:t>Recomendaciones</w:t>
            </w:r>
            <w:r>
              <w:rPr>
                <w:spacing w:val="-13"/>
                <w:sz w:val="11"/>
              </w:rPr>
              <w:t xml:space="preserve"> </w:t>
            </w:r>
            <w:r>
              <w:rPr>
                <w:sz w:val="11"/>
              </w:rPr>
              <w:t>y</w:t>
            </w:r>
            <w:r>
              <w:rPr>
                <w:spacing w:val="-13"/>
                <w:sz w:val="11"/>
              </w:rPr>
              <w:t xml:space="preserve"> </w:t>
            </w:r>
            <w:r>
              <w:rPr>
                <w:sz w:val="11"/>
              </w:rPr>
              <w:t>Acciones</w:t>
            </w:r>
            <w:r>
              <w:rPr>
                <w:spacing w:val="-14"/>
                <w:sz w:val="11"/>
              </w:rPr>
              <w:t xml:space="preserve"> </w:t>
            </w:r>
            <w:r>
              <w:rPr>
                <w:sz w:val="11"/>
              </w:rPr>
              <w:t>Promovidas.</w:t>
            </w:r>
          </w:p>
        </w:tc>
        <w:tc>
          <w:tcPr>
            <w:tcW w:w="663" w:type="dxa"/>
            <w:tcBorders>
              <w:top w:val="single" w:sz="4" w:space="0" w:color="808080"/>
              <w:left w:val="single" w:sz="4" w:space="0" w:color="808080"/>
              <w:right w:val="nil"/>
            </w:tcBorders>
          </w:tcPr>
          <w:p w:rsidR="004B44A6" w:rsidRDefault="004B44A6">
            <w:pPr>
              <w:pStyle w:val="TableParagraph"/>
              <w:spacing w:before="99"/>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550720" behindDoc="1" locked="0" layoutInCell="1" allowOverlap="1">
                      <wp:simplePos x="0" y="0"/>
                      <wp:positionH relativeFrom="column">
                        <wp:posOffset>76200</wp:posOffset>
                      </wp:positionH>
                      <wp:positionV relativeFrom="paragraph">
                        <wp:posOffset>1685</wp:posOffset>
                      </wp:positionV>
                      <wp:extent cx="6400800" cy="179070"/>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200" name="Graphic 200"/>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46C186EA" id="Group 199" o:spid="_x0000_s1026" style="position:absolute;margin-left:6pt;margin-top:.15pt;width:7in;height:14.1pt;z-index:-251765760;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">
                      <v:shape id="Graphic 200"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" path="m6400800,l,,,179070r6400800,l6400800,xe" fillcolor="#e1ded6" stroked="f">
                        <v:path arrowok="t"/>
                      </v:shape>
                    </v:group>
                  </w:pict>
                </mc:Fallback>
              </mc:AlternateContent>
            </w:r>
            <w:r>
              <w:rPr>
                <w:spacing w:val="-2"/>
                <w:sz w:val="11"/>
              </w:rPr>
              <w:t>23,667</w:t>
            </w:r>
          </w:p>
        </w:tc>
        <w:tc>
          <w:tcPr>
            <w:tcW w:w="2786" w:type="dxa"/>
            <w:tcBorders>
              <w:top w:val="single" w:sz="4" w:space="0" w:color="808080"/>
              <w:left w:val="nil"/>
              <w:right w:val="nil"/>
            </w:tcBorders>
          </w:tcPr>
          <w:p w:rsidR="004B44A6" w:rsidRDefault="004B44A6">
            <w:pPr>
              <w:pStyle w:val="TableParagraph"/>
              <w:spacing w:before="99"/>
              <w:rPr>
                <w:sz w:val="11"/>
              </w:rPr>
            </w:pPr>
          </w:p>
          <w:p w:rsidR="004B44A6" w:rsidRDefault="00DD6F89">
            <w:pPr>
              <w:pStyle w:val="TableParagraph"/>
              <w:ind w:left="62"/>
              <w:rPr>
                <w:sz w:val="11"/>
              </w:rPr>
            </w:pPr>
            <w:r>
              <w:rPr>
                <w:sz w:val="11"/>
              </w:rPr>
              <w:t>Porcentaje</w:t>
            </w:r>
            <w:r>
              <w:rPr>
                <w:spacing w:val="-15"/>
                <w:sz w:val="11"/>
              </w:rPr>
              <w:t xml:space="preserve"> </w:t>
            </w:r>
            <w:r>
              <w:rPr>
                <w:sz w:val="11"/>
              </w:rPr>
              <w:t>de</w:t>
            </w:r>
            <w:r>
              <w:rPr>
                <w:spacing w:val="-12"/>
                <w:sz w:val="11"/>
              </w:rPr>
              <w:t xml:space="preserve"> </w:t>
            </w:r>
            <w:r>
              <w:rPr>
                <w:sz w:val="11"/>
              </w:rPr>
              <w:t>informes</w:t>
            </w:r>
            <w:r>
              <w:rPr>
                <w:spacing w:val="-12"/>
                <w:sz w:val="11"/>
              </w:rPr>
              <w:t xml:space="preserve"> </w:t>
            </w:r>
            <w:r>
              <w:rPr>
                <w:sz w:val="11"/>
              </w:rPr>
              <w:t>elaborados</w:t>
            </w:r>
            <w:r>
              <w:rPr>
                <w:spacing w:val="-15"/>
                <w:sz w:val="11"/>
              </w:rPr>
              <w:t xml:space="preserve"> </w:t>
            </w:r>
            <w:r>
              <w:rPr>
                <w:sz w:val="11"/>
              </w:rPr>
              <w:t>de</w:t>
            </w:r>
            <w:r>
              <w:rPr>
                <w:spacing w:val="-12"/>
                <w:sz w:val="11"/>
              </w:rPr>
              <w:t xml:space="preserve"> </w:t>
            </w:r>
            <w:r>
              <w:rPr>
                <w:spacing w:val="-2"/>
                <w:sz w:val="11"/>
              </w:rPr>
              <w:t>observaciones</w:t>
            </w:r>
          </w:p>
        </w:tc>
        <w:tc>
          <w:tcPr>
            <w:tcW w:w="796" w:type="dxa"/>
            <w:tcBorders>
              <w:top w:val="single" w:sz="4" w:space="0" w:color="808080"/>
              <w:left w:val="nil"/>
              <w:right w:val="nil"/>
            </w:tcBorders>
          </w:tcPr>
          <w:p w:rsidR="004B44A6" w:rsidRDefault="004B44A6">
            <w:pPr>
              <w:pStyle w:val="TableParagraph"/>
              <w:spacing w:before="101"/>
              <w:rPr>
                <w:sz w:val="11"/>
              </w:rPr>
            </w:pPr>
          </w:p>
          <w:p w:rsidR="004B44A6" w:rsidRDefault="00DD6F89">
            <w:pPr>
              <w:pStyle w:val="TableParagraph"/>
              <w:spacing w:before="1"/>
              <w:ind w:left="119"/>
              <w:jc w:val="center"/>
              <w:rPr>
                <w:sz w:val="11"/>
              </w:rPr>
            </w:pPr>
            <w:r>
              <w:rPr>
                <w:spacing w:val="-2"/>
                <w:sz w:val="11"/>
              </w:rPr>
              <w:t>(B/C)*100</w:t>
            </w:r>
          </w:p>
        </w:tc>
        <w:tc>
          <w:tcPr>
            <w:tcW w:w="1354" w:type="dxa"/>
            <w:tcBorders>
              <w:top w:val="single" w:sz="4" w:space="0" w:color="808080"/>
              <w:left w:val="nil"/>
              <w:right w:val="nil"/>
            </w:tcBorders>
          </w:tcPr>
          <w:p w:rsidR="004B44A6" w:rsidRDefault="004B44A6">
            <w:pPr>
              <w:pStyle w:val="TableParagraph"/>
              <w:spacing w:before="99"/>
              <w:rPr>
                <w:sz w:val="11"/>
              </w:rPr>
            </w:pPr>
          </w:p>
          <w:p w:rsidR="004B44A6" w:rsidRDefault="00DD6F89">
            <w:pPr>
              <w:pStyle w:val="TableParagraph"/>
              <w:spacing w:line="126" w:lineRule="exact"/>
              <w:ind w:right="429"/>
              <w:jc w:val="right"/>
              <w:rPr>
                <w:sz w:val="11"/>
              </w:rPr>
            </w:pPr>
            <w:r>
              <w:rPr>
                <w:spacing w:val="-2"/>
                <w:sz w:val="11"/>
              </w:rPr>
              <w:t>100.00</w:t>
            </w:r>
          </w:p>
          <w:p w:rsidR="004B44A6" w:rsidRDefault="00DD6F89">
            <w:pPr>
              <w:pStyle w:val="TableParagraph"/>
              <w:spacing w:line="126" w:lineRule="exact"/>
              <w:ind w:right="347"/>
              <w:jc w:val="right"/>
              <w:rPr>
                <w:sz w:val="11"/>
              </w:rPr>
            </w:pPr>
            <w:r>
              <w:rPr>
                <w:spacing w:val="-2"/>
                <w:sz w:val="11"/>
              </w:rPr>
              <w:t>Porcentaje</w:t>
            </w:r>
          </w:p>
        </w:tc>
        <w:tc>
          <w:tcPr>
            <w:tcW w:w="795" w:type="dxa"/>
            <w:tcBorders>
              <w:top w:val="single" w:sz="4" w:space="0" w:color="808080"/>
              <w:left w:val="nil"/>
              <w:right w:val="nil"/>
            </w:tcBorders>
          </w:tcPr>
          <w:p w:rsidR="004B44A6" w:rsidRDefault="004B44A6">
            <w:pPr>
              <w:pStyle w:val="TableParagraph"/>
              <w:spacing w:before="99"/>
              <w:rPr>
                <w:sz w:val="11"/>
              </w:rPr>
            </w:pPr>
          </w:p>
          <w:p w:rsidR="004B44A6" w:rsidRDefault="00DD6F89">
            <w:pPr>
              <w:pStyle w:val="TableParagraph"/>
              <w:ind w:left="21" w:right="98"/>
              <w:jc w:val="center"/>
              <w:rPr>
                <w:sz w:val="11"/>
              </w:rPr>
            </w:pPr>
            <w:r>
              <w:rPr>
                <w:spacing w:val="-2"/>
                <w:sz w:val="11"/>
              </w:rPr>
              <w:t>100.00</w:t>
            </w:r>
          </w:p>
        </w:tc>
        <w:tc>
          <w:tcPr>
            <w:tcW w:w="909" w:type="dxa"/>
            <w:tcBorders>
              <w:top w:val="single" w:sz="4" w:space="0" w:color="808080"/>
              <w:left w:val="nil"/>
              <w:right w:val="nil"/>
            </w:tcBorders>
          </w:tcPr>
          <w:p w:rsidR="004B44A6" w:rsidRDefault="004B44A6">
            <w:pPr>
              <w:pStyle w:val="TableParagraph"/>
              <w:spacing w:before="99"/>
              <w:rPr>
                <w:sz w:val="11"/>
              </w:rPr>
            </w:pPr>
          </w:p>
          <w:p w:rsidR="004B44A6" w:rsidRDefault="00DD6F89">
            <w:pPr>
              <w:pStyle w:val="TableParagraph"/>
              <w:ind w:left="115"/>
              <w:jc w:val="center"/>
              <w:rPr>
                <w:sz w:val="11"/>
              </w:rPr>
            </w:pPr>
            <w:r>
              <w:rPr>
                <w:spacing w:val="-4"/>
                <w:w w:val="105"/>
                <w:sz w:val="11"/>
              </w:rPr>
              <w:t>Anual</w:t>
            </w:r>
          </w:p>
        </w:tc>
        <w:tc>
          <w:tcPr>
            <w:tcW w:w="3016" w:type="dxa"/>
            <w:tcBorders>
              <w:top w:val="single" w:sz="4" w:space="0" w:color="808080"/>
              <w:left w:val="nil"/>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7"/>
              <w:rPr>
                <w:sz w:val="11"/>
              </w:rPr>
            </w:pPr>
          </w:p>
          <w:p w:rsidR="004B44A6" w:rsidRDefault="00DD6F89">
            <w:pPr>
              <w:pStyle w:val="TableParagraph"/>
              <w:ind w:left="97" w:right="109"/>
              <w:rPr>
                <w:sz w:val="11"/>
              </w:rPr>
            </w:pPr>
            <w:r>
              <w:rPr>
                <w:sz w:val="11"/>
              </w:rPr>
              <w:t>Informe</w:t>
            </w:r>
            <w:r>
              <w:rPr>
                <w:spacing w:val="-16"/>
                <w:sz w:val="11"/>
              </w:rPr>
              <w:t xml:space="preserve"> </w:t>
            </w:r>
            <w:r>
              <w:rPr>
                <w:sz w:val="11"/>
              </w:rPr>
              <w:t>sobre</w:t>
            </w:r>
            <w:r>
              <w:rPr>
                <w:spacing w:val="-14"/>
                <w:sz w:val="11"/>
              </w:rPr>
              <w:t xml:space="preserve"> </w:t>
            </w:r>
            <w:r>
              <w:rPr>
                <w:sz w:val="11"/>
              </w:rPr>
              <w:t>la</w:t>
            </w:r>
            <w:r>
              <w:rPr>
                <w:spacing w:val="-16"/>
                <w:sz w:val="11"/>
              </w:rPr>
              <w:t xml:space="preserve"> </w:t>
            </w:r>
            <w:r>
              <w:rPr>
                <w:sz w:val="11"/>
              </w:rPr>
              <w:t>situación</w:t>
            </w:r>
            <w:r>
              <w:rPr>
                <w:spacing w:val="-13"/>
                <w:sz w:val="11"/>
              </w:rPr>
              <w:t xml:space="preserve"> </w:t>
            </w:r>
            <w:r>
              <w:rPr>
                <w:sz w:val="11"/>
              </w:rPr>
              <w:t>que</w:t>
            </w:r>
            <w:r>
              <w:rPr>
                <w:spacing w:val="-16"/>
                <w:sz w:val="11"/>
              </w:rPr>
              <w:t xml:space="preserve"> </w:t>
            </w:r>
            <w:r>
              <w:rPr>
                <w:sz w:val="11"/>
              </w:rPr>
              <w:t>guardan</w:t>
            </w:r>
            <w:r>
              <w:rPr>
                <w:spacing w:val="-15"/>
                <w:sz w:val="11"/>
              </w:rPr>
              <w:t xml:space="preserve"> </w:t>
            </w:r>
            <w:r>
              <w:rPr>
                <w:sz w:val="11"/>
              </w:rPr>
              <w:t>las</w:t>
            </w:r>
            <w:r>
              <w:rPr>
                <w:spacing w:val="-13"/>
                <w:sz w:val="11"/>
              </w:rPr>
              <w:t xml:space="preserve"> </w:t>
            </w:r>
            <w:r>
              <w:rPr>
                <w:sz w:val="11"/>
              </w:rPr>
              <w:t>Observaciones,</w:t>
            </w:r>
            <w:r>
              <w:rPr>
                <w:spacing w:val="40"/>
                <w:sz w:val="11"/>
              </w:rPr>
              <w:t xml:space="preserve"> </w:t>
            </w:r>
            <w:r>
              <w:rPr>
                <w:sz w:val="11"/>
              </w:rPr>
              <w:t>Recomendaciones y Acciones</w:t>
            </w:r>
            <w:r>
              <w:rPr>
                <w:spacing w:val="-1"/>
                <w:sz w:val="11"/>
              </w:rPr>
              <w:t xml:space="preserve"> </w:t>
            </w:r>
            <w:r>
              <w:rPr>
                <w:sz w:val="11"/>
              </w:rPr>
              <w:t>promovidas de</w:t>
            </w:r>
            <w:r>
              <w:rPr>
                <w:spacing w:val="-4"/>
                <w:sz w:val="11"/>
              </w:rPr>
              <w:t xml:space="preserve"> </w:t>
            </w:r>
            <w:r>
              <w:rPr>
                <w:sz w:val="11"/>
              </w:rPr>
              <w:t>la</w:t>
            </w:r>
            <w:r>
              <w:rPr>
                <w:spacing w:val="-1"/>
                <w:sz w:val="11"/>
              </w:rPr>
              <w:t xml:space="preserve"> </w:t>
            </w:r>
            <w:r>
              <w:rPr>
                <w:sz w:val="11"/>
              </w:rPr>
              <w:t>Cuenta</w:t>
            </w:r>
            <w:r>
              <w:rPr>
                <w:spacing w:val="40"/>
                <w:sz w:val="11"/>
              </w:rPr>
              <w:t xml:space="preserve"> </w:t>
            </w:r>
            <w:r>
              <w:rPr>
                <w:sz w:val="11"/>
              </w:rPr>
              <w:t>Pública</w:t>
            </w:r>
            <w:r>
              <w:rPr>
                <w:spacing w:val="-5"/>
                <w:sz w:val="11"/>
              </w:rPr>
              <w:t xml:space="preserve"> </w:t>
            </w:r>
            <w:r>
              <w:rPr>
                <w:sz w:val="11"/>
              </w:rPr>
              <w:t>y</w:t>
            </w:r>
            <w:r>
              <w:rPr>
                <w:spacing w:val="-6"/>
                <w:sz w:val="11"/>
              </w:rPr>
              <w:t xml:space="preserve"> </w:t>
            </w:r>
            <w:r>
              <w:rPr>
                <w:sz w:val="11"/>
              </w:rPr>
              <w:t>Plan</w:t>
            </w:r>
            <w:r>
              <w:rPr>
                <w:spacing w:val="-3"/>
                <w:sz w:val="11"/>
              </w:rPr>
              <w:t xml:space="preserve"> </w:t>
            </w:r>
            <w:r>
              <w:rPr>
                <w:sz w:val="11"/>
              </w:rPr>
              <w:t>Anual</w:t>
            </w:r>
            <w:r>
              <w:rPr>
                <w:spacing w:val="-6"/>
                <w:sz w:val="11"/>
              </w:rPr>
              <w:t xml:space="preserve"> </w:t>
            </w:r>
            <w:r>
              <w:rPr>
                <w:sz w:val="11"/>
              </w:rPr>
              <w:t>de</w:t>
            </w:r>
            <w:r>
              <w:rPr>
                <w:spacing w:val="-5"/>
                <w:sz w:val="11"/>
              </w:rPr>
              <w:t xml:space="preserve"> </w:t>
            </w:r>
            <w:r>
              <w:rPr>
                <w:sz w:val="11"/>
              </w:rPr>
              <w:t>Auditorías.</w:t>
            </w:r>
            <w:r>
              <w:rPr>
                <w:spacing w:val="-6"/>
                <w:sz w:val="11"/>
              </w:rPr>
              <w:t xml:space="preserve"> </w:t>
            </w:r>
            <w:r>
              <w:rPr>
                <w:sz w:val="11"/>
              </w:rPr>
              <w:t>Dirección</w:t>
            </w:r>
            <w:r>
              <w:rPr>
                <w:spacing w:val="-6"/>
                <w:sz w:val="11"/>
              </w:rPr>
              <w:t xml:space="preserve"> </w:t>
            </w:r>
            <w:r>
              <w:rPr>
                <w:sz w:val="11"/>
              </w:rPr>
              <w:t>de</w:t>
            </w:r>
            <w:r>
              <w:rPr>
                <w:spacing w:val="-5"/>
                <w:sz w:val="11"/>
              </w:rPr>
              <w:t xml:space="preserve"> </w:t>
            </w:r>
            <w:r>
              <w:rPr>
                <w:sz w:val="11"/>
              </w:rPr>
              <w:t>Control</w:t>
            </w:r>
            <w:r>
              <w:rPr>
                <w:spacing w:val="-3"/>
                <w:sz w:val="11"/>
              </w:rPr>
              <w:t xml:space="preserve"> </w:t>
            </w:r>
            <w:r>
              <w:rPr>
                <w:sz w:val="11"/>
              </w:rPr>
              <w:t>y</w:t>
            </w:r>
            <w:r>
              <w:rPr>
                <w:spacing w:val="40"/>
                <w:sz w:val="11"/>
              </w:rPr>
              <w:t xml:space="preserve"> </w:t>
            </w:r>
            <w:r>
              <w:rPr>
                <w:sz w:val="11"/>
              </w:rPr>
              <w:t>Evaluación.</w:t>
            </w:r>
            <w:r>
              <w:rPr>
                <w:spacing w:val="-3"/>
                <w:sz w:val="11"/>
              </w:rPr>
              <w:t xml:space="preserve"> </w:t>
            </w:r>
            <w:r>
              <w:rPr>
                <w:sz w:val="11"/>
              </w:rPr>
              <w:t>Auditoría</w:t>
            </w:r>
            <w:r>
              <w:rPr>
                <w:spacing w:val="-1"/>
                <w:sz w:val="11"/>
              </w:rPr>
              <w:t xml:space="preserve"> </w:t>
            </w:r>
            <w:r>
              <w:rPr>
                <w:sz w:val="11"/>
              </w:rPr>
              <w:t>Superior</w:t>
            </w:r>
            <w:r>
              <w:rPr>
                <w:spacing w:val="-3"/>
                <w:sz w:val="11"/>
              </w:rPr>
              <w:t xml:space="preserve"> </w:t>
            </w:r>
            <w:r>
              <w:rPr>
                <w:sz w:val="11"/>
              </w:rPr>
              <w:t>del</w:t>
            </w:r>
            <w:r>
              <w:rPr>
                <w:spacing w:val="-3"/>
                <w:sz w:val="11"/>
              </w:rPr>
              <w:t xml:space="preserve"> </w:t>
            </w:r>
            <w:r>
              <w:rPr>
                <w:sz w:val="11"/>
              </w:rPr>
              <w:t>Estado</w:t>
            </w:r>
            <w:r>
              <w:rPr>
                <w:spacing w:val="-3"/>
                <w:sz w:val="11"/>
              </w:rPr>
              <w:t xml:space="preserve"> </w:t>
            </w:r>
            <w:r>
              <w:rPr>
                <w:sz w:val="11"/>
              </w:rPr>
              <w:t>de</w:t>
            </w:r>
            <w:r>
              <w:rPr>
                <w:spacing w:val="-1"/>
                <w:sz w:val="11"/>
              </w:rPr>
              <w:t xml:space="preserve"> </w:t>
            </w:r>
            <w:r>
              <w:rPr>
                <w:sz w:val="11"/>
              </w:rPr>
              <w:t>Yucatán</w:t>
            </w:r>
            <w:r>
              <w:rPr>
                <w:spacing w:val="40"/>
                <w:sz w:val="11"/>
              </w:rPr>
              <w:t xml:space="preserve"> </w:t>
            </w:r>
            <w:r>
              <w:rPr>
                <w:spacing w:val="-2"/>
                <w:sz w:val="11"/>
              </w:rPr>
              <w:t>(ASEY).</w:t>
            </w:r>
          </w:p>
          <w:p w:rsidR="004B44A6" w:rsidRDefault="00DD6F89">
            <w:pPr>
              <w:pStyle w:val="TableParagraph"/>
              <w:spacing w:line="131" w:lineRule="exact"/>
              <w:ind w:left="97"/>
              <w:rPr>
                <w:sz w:val="11"/>
              </w:rPr>
            </w:pPr>
            <w:r>
              <w:rPr>
                <w:spacing w:val="-2"/>
                <w:sz w:val="11"/>
              </w:rPr>
              <w:t>https://asey.gob.mx/web/info_avancobserv/</w:t>
            </w:r>
          </w:p>
        </w:tc>
        <w:tc>
          <w:tcPr>
            <w:tcW w:w="2040" w:type="dxa"/>
            <w:tcBorders>
              <w:top w:val="single" w:sz="4" w:space="0" w:color="808080"/>
              <w:left w:val="single" w:sz="4" w:space="0" w:color="808080"/>
            </w:tcBorders>
          </w:tcPr>
          <w:p w:rsidR="004B44A6" w:rsidRDefault="00DD6F89">
            <w:pPr>
              <w:pStyle w:val="TableParagraph"/>
              <w:spacing w:before="112"/>
              <w:ind w:left="122" w:right="144"/>
              <w:rPr>
                <w:sz w:val="11"/>
              </w:rPr>
            </w:pPr>
            <w:r>
              <w:rPr>
                <w:sz w:val="11"/>
              </w:rPr>
              <w:t>Los</w:t>
            </w:r>
            <w:r>
              <w:rPr>
                <w:spacing w:val="-13"/>
                <w:sz w:val="11"/>
              </w:rPr>
              <w:t xml:space="preserve"> </w:t>
            </w:r>
            <w:r>
              <w:rPr>
                <w:sz w:val="11"/>
              </w:rPr>
              <w:t>entes</w:t>
            </w:r>
            <w:r>
              <w:rPr>
                <w:spacing w:val="-14"/>
                <w:sz w:val="11"/>
              </w:rPr>
              <w:t xml:space="preserve"> </w:t>
            </w:r>
            <w:r>
              <w:rPr>
                <w:sz w:val="11"/>
              </w:rPr>
              <w:t>auditados</w:t>
            </w:r>
            <w:r>
              <w:rPr>
                <w:spacing w:val="-16"/>
                <w:sz w:val="11"/>
              </w:rPr>
              <w:t xml:space="preserve"> </w:t>
            </w:r>
            <w:r>
              <w:rPr>
                <w:sz w:val="11"/>
              </w:rPr>
              <w:t>envían</w:t>
            </w:r>
            <w:r>
              <w:rPr>
                <w:spacing w:val="-13"/>
                <w:sz w:val="11"/>
              </w:rPr>
              <w:t xml:space="preserve"> </w:t>
            </w:r>
            <w:r>
              <w:rPr>
                <w:sz w:val="11"/>
              </w:rPr>
              <w:t>a</w:t>
            </w:r>
            <w:r>
              <w:rPr>
                <w:spacing w:val="-14"/>
                <w:sz w:val="11"/>
              </w:rPr>
              <w:t xml:space="preserve"> </w:t>
            </w:r>
            <w:r>
              <w:rPr>
                <w:sz w:val="11"/>
              </w:rPr>
              <w:t>tiempo</w:t>
            </w:r>
            <w:r>
              <w:rPr>
                <w:spacing w:val="40"/>
                <w:sz w:val="11"/>
              </w:rPr>
              <w:t xml:space="preserve"> </w:t>
            </w:r>
            <w:r>
              <w:rPr>
                <w:sz w:val="11"/>
              </w:rPr>
              <w:t>la</w:t>
            </w:r>
            <w:r>
              <w:rPr>
                <w:spacing w:val="-14"/>
                <w:sz w:val="11"/>
              </w:rPr>
              <w:t xml:space="preserve"> </w:t>
            </w:r>
            <w:r>
              <w:rPr>
                <w:sz w:val="11"/>
              </w:rPr>
              <w:t>documentación</w:t>
            </w:r>
            <w:r>
              <w:rPr>
                <w:spacing w:val="-13"/>
                <w:sz w:val="11"/>
              </w:rPr>
              <w:t xml:space="preserve"> </w:t>
            </w:r>
            <w:r>
              <w:rPr>
                <w:sz w:val="11"/>
              </w:rPr>
              <w:t>requerida.</w:t>
            </w:r>
          </w:p>
        </w:tc>
      </w:tr>
    </w:tbl>
    <w:p w:rsidR="004B44A6" w:rsidRDefault="004B44A6">
      <w:pPr>
        <w:pStyle w:val="TableParagraph"/>
        <w:rPr>
          <w:sz w:val="11"/>
        </w:rPr>
        <w:sectPr w:rsidR="004B44A6">
          <w:type w:val="continuous"/>
          <w:pgSz w:w="15840" w:h="12240" w:orient="landscape"/>
          <w:pgMar w:top="1380" w:right="360" w:bottom="280" w:left="360" w:header="328" w:footer="0" w:gutter="0"/>
          <w:cols w:space="720"/>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145"/>
        <w:rPr>
          <w:sz w:val="20"/>
        </w:rPr>
      </w:pPr>
    </w:p>
    <w:tbl>
      <w:tblPr>
        <w:tblStyle w:val="TableNormal"/>
        <w:tblW w:w="0" w:type="auto"/>
        <w:tblInd w:w="36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280"/>
        <w:gridCol w:w="663"/>
        <w:gridCol w:w="2817"/>
        <w:gridCol w:w="920"/>
        <w:gridCol w:w="1110"/>
        <w:gridCol w:w="878"/>
        <w:gridCol w:w="876"/>
        <w:gridCol w:w="3049"/>
        <w:gridCol w:w="2038"/>
      </w:tblGrid>
      <w:tr w:rsidR="004B44A6">
        <w:trPr>
          <w:trHeight w:val="1217"/>
        </w:trPr>
        <w:tc>
          <w:tcPr>
            <w:tcW w:w="2280" w:type="dxa"/>
            <w:tcBorders>
              <w:left w:val="single" w:sz="4" w:space="0" w:color="000000"/>
            </w:tcBorders>
          </w:tcPr>
          <w:p w:rsidR="004B44A6" w:rsidRDefault="004B44A6">
            <w:pPr>
              <w:pStyle w:val="TableParagraph"/>
              <w:spacing w:before="100"/>
              <w:rPr>
                <w:sz w:val="11"/>
              </w:rPr>
            </w:pPr>
          </w:p>
          <w:p w:rsidR="004B44A6" w:rsidRDefault="00DD6F89">
            <w:pPr>
              <w:pStyle w:val="TableParagraph"/>
              <w:ind w:left="177"/>
              <w:rPr>
                <w:sz w:val="11"/>
              </w:rPr>
            </w:pPr>
            <w:r>
              <w:rPr>
                <w:noProof/>
                <w:sz w:val="11"/>
                <w:lang w:val="es-MX" w:eastAsia="es-MX"/>
              </w:rPr>
              <mc:AlternateContent>
                <mc:Choice Requires="wpg">
                  <w:drawing>
                    <wp:anchor distT="0" distB="0" distL="0" distR="0" simplePos="0" relativeHeight="251556864" behindDoc="1" locked="0" layoutInCell="1" allowOverlap="1">
                      <wp:simplePos x="0" y="0"/>
                      <wp:positionH relativeFrom="column">
                        <wp:posOffset>76200</wp:posOffset>
                      </wp:positionH>
                      <wp:positionV relativeFrom="paragraph">
                        <wp:posOffset>1304</wp:posOffset>
                      </wp:positionV>
                      <wp:extent cx="1296035" cy="421005"/>
                      <wp:effectExtent l="0" t="0" r="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421005"/>
                                <a:chOff x="0" y="0"/>
                                <a:chExt cx="1296035" cy="421005"/>
                              </a:xfrm>
                            </wpg:grpSpPr>
                            <wps:wsp>
                              <wps:cNvPr id="202" name="Graphic 202"/>
                              <wps:cNvSpPr/>
                              <wps:spPr>
                                <a:xfrm>
                                  <a:off x="0" y="0"/>
                                  <a:ext cx="1296035" cy="421005"/>
                                </a:xfrm>
                                <a:custGeom>
                                  <a:avLst/>
                                  <a:gdLst/>
                                  <a:ahLst/>
                                  <a:cxnLst/>
                                  <a:rect l="l" t="t" r="r" b="b"/>
                                  <a:pathLst>
                                    <a:path w="1296035" h="421005">
                                      <a:moveTo>
                                        <a:pt x="1295704" y="0"/>
                                      </a:moveTo>
                                      <a:lnTo>
                                        <a:pt x="513892" y="0"/>
                                      </a:lnTo>
                                      <a:lnTo>
                                        <a:pt x="0" y="0"/>
                                      </a:lnTo>
                                      <a:lnTo>
                                        <a:pt x="0" y="152400"/>
                                      </a:lnTo>
                                      <a:lnTo>
                                        <a:pt x="0" y="236220"/>
                                      </a:lnTo>
                                      <a:lnTo>
                                        <a:pt x="0" y="320040"/>
                                      </a:lnTo>
                                      <a:lnTo>
                                        <a:pt x="0" y="420624"/>
                                      </a:lnTo>
                                      <a:lnTo>
                                        <a:pt x="1295641" y="420624"/>
                                      </a:lnTo>
                                      <a:lnTo>
                                        <a:pt x="1295641" y="320040"/>
                                      </a:lnTo>
                                      <a:lnTo>
                                        <a:pt x="1295641" y="236220"/>
                                      </a:lnTo>
                                      <a:lnTo>
                                        <a:pt x="1295641" y="152400"/>
                                      </a:lnTo>
                                      <a:lnTo>
                                        <a:pt x="1295704"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78C11EF4" id="Group 201" o:spid="_x0000_s1026" style="position:absolute;margin-left:6pt;margin-top:.1pt;width:102.05pt;height:33.15pt;z-index:-251759616;mso-wrap-distance-left:0;mso-wrap-distance-right:0" coordsize="12960,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">
                      <v:shape id="Graphic 202" o:spid="_x0000_s1027" style="position:absolute;width:12960;height:4210;visibility:visible;mso-wrap-style:square;v-text-anchor:top" coordsize="1296035,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" path="m1295704,l513892,,,,,152400r,83820l,320040,,420624r1295641,l1295641,320040r,-83820l1295641,152400,1295704,xe" fillcolor="#e1ded6" stroked="f">
                        <v:path arrowok="t"/>
                      </v:shape>
                    </v:group>
                  </w:pict>
                </mc:Fallback>
              </mc:AlternateContent>
            </w:r>
            <w:r>
              <w:rPr>
                <w:b/>
                <w:w w:val="90"/>
                <w:sz w:val="11"/>
              </w:rPr>
              <w:t>Componente:</w:t>
            </w:r>
            <w:r>
              <w:rPr>
                <w:b/>
                <w:spacing w:val="66"/>
                <w:sz w:val="11"/>
              </w:rPr>
              <w:t xml:space="preserve"> </w:t>
            </w:r>
            <w:r>
              <w:rPr>
                <w:spacing w:val="-10"/>
                <w:sz w:val="11"/>
              </w:rPr>
              <w:t>2</w:t>
            </w:r>
          </w:p>
          <w:p w:rsidR="004B44A6" w:rsidRDefault="00DD6F89">
            <w:pPr>
              <w:pStyle w:val="TableParagraph"/>
              <w:spacing w:before="105"/>
              <w:ind w:left="120"/>
              <w:rPr>
                <w:sz w:val="11"/>
              </w:rPr>
            </w:pPr>
            <w:r>
              <w:rPr>
                <w:sz w:val="11"/>
              </w:rPr>
              <w:t>Auditorías</w:t>
            </w:r>
            <w:r>
              <w:rPr>
                <w:spacing w:val="-6"/>
                <w:sz w:val="11"/>
              </w:rPr>
              <w:t xml:space="preserve"> </w:t>
            </w:r>
            <w:r>
              <w:rPr>
                <w:sz w:val="11"/>
              </w:rPr>
              <w:t>a</w:t>
            </w:r>
            <w:r>
              <w:rPr>
                <w:spacing w:val="-8"/>
                <w:sz w:val="11"/>
              </w:rPr>
              <w:t xml:space="preserve"> </w:t>
            </w:r>
            <w:r>
              <w:rPr>
                <w:sz w:val="11"/>
              </w:rPr>
              <w:t>Municipios,</w:t>
            </w:r>
            <w:r>
              <w:rPr>
                <w:spacing w:val="-9"/>
                <w:sz w:val="11"/>
              </w:rPr>
              <w:t xml:space="preserve"> </w:t>
            </w:r>
            <w:r>
              <w:rPr>
                <w:sz w:val="11"/>
              </w:rPr>
              <w:t>Dependencias,</w:t>
            </w:r>
            <w:r>
              <w:rPr>
                <w:spacing w:val="40"/>
                <w:sz w:val="11"/>
              </w:rPr>
              <w:t xml:space="preserve"> </w:t>
            </w:r>
            <w:r>
              <w:rPr>
                <w:sz w:val="11"/>
              </w:rPr>
              <w:t>Entidades,</w:t>
            </w:r>
            <w:r>
              <w:rPr>
                <w:spacing w:val="-13"/>
                <w:sz w:val="11"/>
              </w:rPr>
              <w:t xml:space="preserve"> </w:t>
            </w:r>
            <w:r>
              <w:rPr>
                <w:sz w:val="11"/>
              </w:rPr>
              <w:t>Poderes</w:t>
            </w:r>
            <w:r>
              <w:rPr>
                <w:spacing w:val="-14"/>
                <w:sz w:val="11"/>
              </w:rPr>
              <w:t xml:space="preserve"> </w:t>
            </w:r>
            <w:r>
              <w:rPr>
                <w:sz w:val="11"/>
              </w:rPr>
              <w:t>y</w:t>
            </w:r>
            <w:r>
              <w:rPr>
                <w:spacing w:val="-15"/>
                <w:sz w:val="11"/>
              </w:rPr>
              <w:t xml:space="preserve"> </w:t>
            </w:r>
            <w:r>
              <w:rPr>
                <w:sz w:val="11"/>
              </w:rPr>
              <w:t>Órganos</w:t>
            </w:r>
            <w:r>
              <w:rPr>
                <w:spacing w:val="-13"/>
                <w:sz w:val="11"/>
              </w:rPr>
              <w:t xml:space="preserve"> </w:t>
            </w:r>
            <w:r>
              <w:rPr>
                <w:sz w:val="11"/>
              </w:rPr>
              <w:t>Autónomos</w:t>
            </w:r>
            <w:r>
              <w:rPr>
                <w:spacing w:val="40"/>
                <w:sz w:val="11"/>
              </w:rPr>
              <w:t xml:space="preserve"> </w:t>
            </w:r>
            <w:r>
              <w:rPr>
                <w:spacing w:val="-2"/>
                <w:sz w:val="11"/>
              </w:rPr>
              <w:t>realizadas.</w:t>
            </w:r>
          </w:p>
        </w:tc>
        <w:tc>
          <w:tcPr>
            <w:tcW w:w="663" w:type="dxa"/>
            <w:tcBorders>
              <w:right w:val="nil"/>
            </w:tcBorders>
          </w:tcPr>
          <w:p w:rsidR="004B44A6" w:rsidRDefault="004B44A6">
            <w:pPr>
              <w:pStyle w:val="TableParagraph"/>
              <w:spacing w:before="98"/>
              <w:rPr>
                <w:sz w:val="11"/>
              </w:rPr>
            </w:pPr>
          </w:p>
          <w:p w:rsidR="004B44A6" w:rsidRDefault="00DD6F89">
            <w:pPr>
              <w:pStyle w:val="TableParagraph"/>
              <w:ind w:left="212"/>
              <w:jc w:val="center"/>
              <w:rPr>
                <w:sz w:val="11"/>
              </w:rPr>
            </w:pPr>
            <w:r>
              <w:rPr>
                <w:noProof/>
                <w:sz w:val="11"/>
                <w:lang w:val="es-MX" w:eastAsia="es-MX"/>
              </w:rPr>
              <mc:AlternateContent>
                <mc:Choice Requires="wpg">
                  <w:drawing>
                    <wp:anchor distT="0" distB="0" distL="0" distR="0" simplePos="0" relativeHeight="251552768" behindDoc="1" locked="0" layoutInCell="1" allowOverlap="1">
                      <wp:simplePos x="0" y="0"/>
                      <wp:positionH relativeFrom="column">
                        <wp:posOffset>76200</wp:posOffset>
                      </wp:positionH>
                      <wp:positionV relativeFrom="paragraph">
                        <wp:posOffset>2447</wp:posOffset>
                      </wp:positionV>
                      <wp:extent cx="6400800" cy="268605"/>
                      <wp:effectExtent l="0" t="0" r="0" b="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68605"/>
                                <a:chOff x="0" y="0"/>
                                <a:chExt cx="6400800" cy="268605"/>
                              </a:xfrm>
                            </wpg:grpSpPr>
                            <wps:wsp>
                              <wps:cNvPr id="204" name="Graphic 204"/>
                              <wps:cNvSpPr/>
                              <wps:spPr>
                                <a:xfrm>
                                  <a:off x="0" y="0"/>
                                  <a:ext cx="6400800" cy="268605"/>
                                </a:xfrm>
                                <a:custGeom>
                                  <a:avLst/>
                                  <a:gdLst/>
                                  <a:ahLst/>
                                  <a:cxnLst/>
                                  <a:rect l="l" t="t" r="r" b="b"/>
                                  <a:pathLst>
                                    <a:path w="6400800" h="268605">
                                      <a:moveTo>
                                        <a:pt x="6400800" y="0"/>
                                      </a:moveTo>
                                      <a:lnTo>
                                        <a:pt x="0" y="0"/>
                                      </a:lnTo>
                                      <a:lnTo>
                                        <a:pt x="0" y="268604"/>
                                      </a:lnTo>
                                      <a:lnTo>
                                        <a:pt x="6400800" y="268604"/>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3368EBC8" id="Group 203" o:spid="_x0000_s1026" style="position:absolute;margin-left:6pt;margin-top:.2pt;width:7in;height:21.15pt;z-index:-251763712;mso-wrap-distance-left:0;mso-wrap-distance-right:0" coordsize="64008,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">
                      <v:shape id="Graphic 204" o:spid="_x0000_s1027" style="position:absolute;width:64008;height:2686;visibility:visible;mso-wrap-style:square;v-text-anchor:top" coordsize="640080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" path="m6400800,l,,,268604r6400800,l6400800,xe" fillcolor="#e1ded6" stroked="f">
                        <v:path arrowok="t"/>
                      </v:shape>
                    </v:group>
                  </w:pict>
                </mc:Fallback>
              </mc:AlternateContent>
            </w:r>
            <w:r>
              <w:rPr>
                <w:spacing w:val="-2"/>
                <w:sz w:val="11"/>
              </w:rPr>
              <w:t>23,668</w:t>
            </w:r>
          </w:p>
        </w:tc>
        <w:tc>
          <w:tcPr>
            <w:tcW w:w="2817" w:type="dxa"/>
            <w:tcBorders>
              <w:left w:val="nil"/>
              <w:right w:val="nil"/>
            </w:tcBorders>
          </w:tcPr>
          <w:p w:rsidR="004B44A6" w:rsidRDefault="004B44A6">
            <w:pPr>
              <w:pStyle w:val="TableParagraph"/>
              <w:spacing w:before="98"/>
              <w:rPr>
                <w:sz w:val="11"/>
              </w:rPr>
            </w:pPr>
          </w:p>
          <w:p w:rsidR="004B44A6" w:rsidRDefault="00DD6F89">
            <w:pPr>
              <w:pStyle w:val="TableParagraph"/>
              <w:ind w:left="62" w:right="195"/>
              <w:rPr>
                <w:sz w:val="11"/>
              </w:rPr>
            </w:pPr>
            <w:r>
              <w:rPr>
                <w:sz w:val="11"/>
              </w:rPr>
              <w:t>Porcentaje</w:t>
            </w:r>
            <w:r>
              <w:rPr>
                <w:spacing w:val="-16"/>
                <w:sz w:val="11"/>
              </w:rPr>
              <w:t xml:space="preserve"> </w:t>
            </w:r>
            <w:r>
              <w:rPr>
                <w:sz w:val="11"/>
              </w:rPr>
              <w:t>de</w:t>
            </w:r>
            <w:r>
              <w:rPr>
                <w:spacing w:val="-14"/>
                <w:sz w:val="11"/>
              </w:rPr>
              <w:t xml:space="preserve"> </w:t>
            </w:r>
            <w:r>
              <w:rPr>
                <w:sz w:val="11"/>
              </w:rPr>
              <w:t>auditorías</w:t>
            </w:r>
            <w:r>
              <w:rPr>
                <w:spacing w:val="-13"/>
                <w:sz w:val="11"/>
              </w:rPr>
              <w:t xml:space="preserve"> </w:t>
            </w:r>
            <w:r>
              <w:rPr>
                <w:sz w:val="11"/>
              </w:rPr>
              <w:t>a</w:t>
            </w:r>
            <w:r>
              <w:rPr>
                <w:spacing w:val="-14"/>
                <w:sz w:val="11"/>
              </w:rPr>
              <w:t xml:space="preserve"> </w:t>
            </w:r>
            <w:r>
              <w:rPr>
                <w:sz w:val="11"/>
              </w:rPr>
              <w:t>Municipios,</w:t>
            </w:r>
            <w:r>
              <w:rPr>
                <w:spacing w:val="-13"/>
                <w:sz w:val="11"/>
              </w:rPr>
              <w:t xml:space="preserve"> </w:t>
            </w:r>
            <w:r>
              <w:rPr>
                <w:sz w:val="11"/>
              </w:rPr>
              <w:t>Dependencias,</w:t>
            </w:r>
            <w:r>
              <w:rPr>
                <w:spacing w:val="40"/>
                <w:sz w:val="11"/>
              </w:rPr>
              <w:t xml:space="preserve"> </w:t>
            </w:r>
            <w:r>
              <w:rPr>
                <w:sz w:val="11"/>
              </w:rPr>
              <w:t>Entidades,</w:t>
            </w:r>
            <w:r>
              <w:rPr>
                <w:spacing w:val="-12"/>
                <w:sz w:val="11"/>
              </w:rPr>
              <w:t xml:space="preserve"> </w:t>
            </w:r>
            <w:r>
              <w:rPr>
                <w:sz w:val="11"/>
              </w:rPr>
              <w:t>Poderes</w:t>
            </w:r>
            <w:r>
              <w:rPr>
                <w:spacing w:val="-13"/>
                <w:sz w:val="11"/>
              </w:rPr>
              <w:t xml:space="preserve"> </w:t>
            </w:r>
            <w:r>
              <w:rPr>
                <w:sz w:val="11"/>
              </w:rPr>
              <w:t>y</w:t>
            </w:r>
            <w:r>
              <w:rPr>
                <w:spacing w:val="-13"/>
                <w:sz w:val="11"/>
              </w:rPr>
              <w:t xml:space="preserve"> </w:t>
            </w:r>
            <w:r>
              <w:rPr>
                <w:sz w:val="11"/>
              </w:rPr>
              <w:t>Órganos</w:t>
            </w:r>
            <w:r>
              <w:rPr>
                <w:spacing w:val="-12"/>
                <w:sz w:val="11"/>
              </w:rPr>
              <w:t xml:space="preserve"> </w:t>
            </w:r>
            <w:r>
              <w:rPr>
                <w:sz w:val="11"/>
              </w:rPr>
              <w:t>Autónomos</w:t>
            </w:r>
            <w:r>
              <w:rPr>
                <w:spacing w:val="-11"/>
                <w:sz w:val="11"/>
              </w:rPr>
              <w:t xml:space="preserve"> </w:t>
            </w:r>
            <w:r>
              <w:rPr>
                <w:spacing w:val="-2"/>
                <w:sz w:val="11"/>
              </w:rPr>
              <w:t>realizadas</w:t>
            </w:r>
          </w:p>
        </w:tc>
        <w:tc>
          <w:tcPr>
            <w:tcW w:w="920" w:type="dxa"/>
            <w:tcBorders>
              <w:left w:val="nil"/>
              <w:right w:val="nil"/>
            </w:tcBorders>
          </w:tcPr>
          <w:p w:rsidR="004B44A6" w:rsidRDefault="004B44A6">
            <w:pPr>
              <w:pStyle w:val="TableParagraph"/>
              <w:spacing w:before="100"/>
              <w:rPr>
                <w:sz w:val="11"/>
              </w:rPr>
            </w:pPr>
          </w:p>
          <w:p w:rsidR="004B44A6" w:rsidRDefault="00DD6F89">
            <w:pPr>
              <w:pStyle w:val="TableParagraph"/>
              <w:ind w:left="181"/>
              <w:rPr>
                <w:sz w:val="11"/>
              </w:rPr>
            </w:pPr>
            <w:r>
              <w:rPr>
                <w:spacing w:val="-2"/>
                <w:sz w:val="11"/>
              </w:rPr>
              <w:t>(B/C)*100</w:t>
            </w:r>
          </w:p>
        </w:tc>
        <w:tc>
          <w:tcPr>
            <w:tcW w:w="1110" w:type="dxa"/>
            <w:tcBorders>
              <w:left w:val="nil"/>
              <w:right w:val="nil"/>
            </w:tcBorders>
          </w:tcPr>
          <w:p w:rsidR="004B44A6" w:rsidRDefault="004B44A6">
            <w:pPr>
              <w:pStyle w:val="TableParagraph"/>
              <w:spacing w:before="98"/>
              <w:rPr>
                <w:sz w:val="11"/>
              </w:rPr>
            </w:pPr>
          </w:p>
          <w:p w:rsidR="004B44A6" w:rsidRDefault="00DD6F89">
            <w:pPr>
              <w:pStyle w:val="TableParagraph"/>
              <w:spacing w:line="126" w:lineRule="exact"/>
              <w:ind w:right="400"/>
              <w:jc w:val="right"/>
              <w:rPr>
                <w:sz w:val="11"/>
              </w:rPr>
            </w:pPr>
            <w:r>
              <w:rPr>
                <w:spacing w:val="-2"/>
                <w:sz w:val="11"/>
              </w:rPr>
              <w:t>100.00</w:t>
            </w:r>
          </w:p>
          <w:p w:rsidR="004B44A6" w:rsidRDefault="00DD6F89">
            <w:pPr>
              <w:pStyle w:val="TableParagraph"/>
              <w:spacing w:line="126" w:lineRule="exact"/>
              <w:ind w:right="318"/>
              <w:jc w:val="right"/>
              <w:rPr>
                <w:sz w:val="11"/>
              </w:rPr>
            </w:pPr>
            <w:r>
              <w:rPr>
                <w:spacing w:val="-2"/>
                <w:sz w:val="11"/>
              </w:rPr>
              <w:t>Porcentaje</w:t>
            </w:r>
          </w:p>
        </w:tc>
        <w:tc>
          <w:tcPr>
            <w:tcW w:w="878" w:type="dxa"/>
            <w:tcBorders>
              <w:left w:val="nil"/>
              <w:right w:val="nil"/>
            </w:tcBorders>
          </w:tcPr>
          <w:p w:rsidR="004B44A6" w:rsidRDefault="004B44A6">
            <w:pPr>
              <w:pStyle w:val="TableParagraph"/>
              <w:spacing w:before="98"/>
              <w:rPr>
                <w:sz w:val="11"/>
              </w:rPr>
            </w:pPr>
          </w:p>
          <w:p w:rsidR="004B44A6" w:rsidRDefault="00DD6F89">
            <w:pPr>
              <w:pStyle w:val="TableParagraph"/>
              <w:ind w:left="124" w:right="109"/>
              <w:jc w:val="center"/>
              <w:rPr>
                <w:sz w:val="11"/>
              </w:rPr>
            </w:pPr>
            <w:r>
              <w:rPr>
                <w:spacing w:val="-2"/>
                <w:sz w:val="11"/>
              </w:rPr>
              <w:t>100.00</w:t>
            </w:r>
          </w:p>
        </w:tc>
        <w:tc>
          <w:tcPr>
            <w:tcW w:w="876" w:type="dxa"/>
            <w:tcBorders>
              <w:left w:val="nil"/>
              <w:right w:val="nil"/>
            </w:tcBorders>
          </w:tcPr>
          <w:p w:rsidR="004B44A6" w:rsidRDefault="004B44A6">
            <w:pPr>
              <w:pStyle w:val="TableParagraph"/>
              <w:spacing w:before="100"/>
              <w:rPr>
                <w:sz w:val="11"/>
              </w:rPr>
            </w:pPr>
          </w:p>
          <w:p w:rsidR="004B44A6" w:rsidRDefault="00DD6F89">
            <w:pPr>
              <w:pStyle w:val="TableParagraph"/>
              <w:ind w:right="113"/>
              <w:jc w:val="right"/>
              <w:rPr>
                <w:sz w:val="11"/>
              </w:rPr>
            </w:pPr>
            <w:r>
              <w:rPr>
                <w:spacing w:val="-2"/>
                <w:sz w:val="11"/>
              </w:rPr>
              <w:t>Semestral</w:t>
            </w:r>
          </w:p>
        </w:tc>
        <w:tc>
          <w:tcPr>
            <w:tcW w:w="3049" w:type="dxa"/>
            <w:tcBorders>
              <w:left w:val="nil"/>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22"/>
              <w:rPr>
                <w:sz w:val="11"/>
              </w:rPr>
            </w:pPr>
          </w:p>
          <w:p w:rsidR="004B44A6" w:rsidRDefault="00DD6F89">
            <w:pPr>
              <w:pStyle w:val="TableParagraph"/>
              <w:ind w:left="182" w:right="390"/>
              <w:rPr>
                <w:sz w:val="11"/>
              </w:rPr>
            </w:pPr>
            <w:r>
              <w:rPr>
                <w:sz w:val="11"/>
              </w:rPr>
              <w:t>Informe</w:t>
            </w:r>
            <w:r>
              <w:rPr>
                <w:spacing w:val="-16"/>
                <w:sz w:val="11"/>
              </w:rPr>
              <w:t xml:space="preserve"> </w:t>
            </w:r>
            <w:r>
              <w:rPr>
                <w:sz w:val="11"/>
              </w:rPr>
              <w:t>de</w:t>
            </w:r>
            <w:r>
              <w:rPr>
                <w:spacing w:val="-16"/>
                <w:sz w:val="11"/>
              </w:rPr>
              <w:t xml:space="preserve"> </w:t>
            </w:r>
            <w:r>
              <w:rPr>
                <w:sz w:val="11"/>
              </w:rPr>
              <w:t>Resultados</w:t>
            </w:r>
            <w:r>
              <w:rPr>
                <w:spacing w:val="-13"/>
                <w:sz w:val="11"/>
              </w:rPr>
              <w:t xml:space="preserve"> </w:t>
            </w:r>
            <w:r>
              <w:rPr>
                <w:sz w:val="11"/>
              </w:rPr>
              <w:t>Anual.</w:t>
            </w:r>
            <w:r>
              <w:rPr>
                <w:spacing w:val="-15"/>
                <w:sz w:val="11"/>
              </w:rPr>
              <w:t xml:space="preserve"> </w:t>
            </w:r>
            <w:r>
              <w:rPr>
                <w:sz w:val="11"/>
              </w:rPr>
              <w:t>Despacho</w:t>
            </w:r>
            <w:r>
              <w:rPr>
                <w:spacing w:val="-15"/>
                <w:sz w:val="11"/>
              </w:rPr>
              <w:t xml:space="preserve"> </w:t>
            </w:r>
            <w:r>
              <w:rPr>
                <w:sz w:val="11"/>
              </w:rPr>
              <w:t>del</w:t>
            </w:r>
            <w:r>
              <w:rPr>
                <w:spacing w:val="-13"/>
                <w:sz w:val="11"/>
              </w:rPr>
              <w:t xml:space="preserve"> </w:t>
            </w:r>
            <w:r>
              <w:rPr>
                <w:sz w:val="11"/>
              </w:rPr>
              <w:t>auditor.</w:t>
            </w:r>
            <w:r>
              <w:rPr>
                <w:spacing w:val="40"/>
                <w:sz w:val="11"/>
              </w:rPr>
              <w:t xml:space="preserve"> </w:t>
            </w:r>
            <w:r>
              <w:rPr>
                <w:sz w:val="11"/>
              </w:rPr>
              <w:t>Auditoría</w:t>
            </w:r>
            <w:r>
              <w:rPr>
                <w:spacing w:val="-1"/>
                <w:sz w:val="11"/>
              </w:rPr>
              <w:t xml:space="preserve"> </w:t>
            </w:r>
            <w:r>
              <w:rPr>
                <w:sz w:val="11"/>
              </w:rPr>
              <w:t>Superior del Estado de</w:t>
            </w:r>
            <w:r>
              <w:rPr>
                <w:spacing w:val="-4"/>
                <w:sz w:val="11"/>
              </w:rPr>
              <w:t xml:space="preserve"> </w:t>
            </w:r>
            <w:r>
              <w:rPr>
                <w:sz w:val="11"/>
              </w:rPr>
              <w:t>Yucatán (ASEY).</w:t>
            </w:r>
            <w:r>
              <w:rPr>
                <w:spacing w:val="40"/>
                <w:sz w:val="11"/>
              </w:rPr>
              <w:t xml:space="preserve"> </w:t>
            </w:r>
            <w:r>
              <w:rPr>
                <w:spacing w:val="-2"/>
                <w:sz w:val="11"/>
              </w:rPr>
              <w:t>https://asey.gob.mx/web/informes-de-resultado/</w:t>
            </w:r>
          </w:p>
        </w:tc>
        <w:tc>
          <w:tcPr>
            <w:tcW w:w="2038" w:type="dxa"/>
            <w:tcBorders>
              <w:right w:val="single" w:sz="4" w:space="0" w:color="000000"/>
            </w:tcBorders>
          </w:tcPr>
          <w:p w:rsidR="004B44A6" w:rsidRDefault="00DD6F89">
            <w:pPr>
              <w:pStyle w:val="TableParagraph"/>
              <w:spacing w:before="111"/>
              <w:ind w:left="129" w:right="129"/>
              <w:rPr>
                <w:sz w:val="11"/>
              </w:rPr>
            </w:pPr>
            <w:r>
              <w:rPr>
                <w:sz w:val="11"/>
              </w:rPr>
              <w:t>Los</w:t>
            </w:r>
            <w:r>
              <w:rPr>
                <w:spacing w:val="-13"/>
                <w:sz w:val="11"/>
              </w:rPr>
              <w:t xml:space="preserve"> </w:t>
            </w:r>
            <w:r>
              <w:rPr>
                <w:sz w:val="11"/>
              </w:rPr>
              <w:t>entes</w:t>
            </w:r>
            <w:r>
              <w:rPr>
                <w:spacing w:val="-14"/>
                <w:sz w:val="11"/>
              </w:rPr>
              <w:t xml:space="preserve"> </w:t>
            </w:r>
            <w:r>
              <w:rPr>
                <w:sz w:val="11"/>
              </w:rPr>
              <w:t>auditados</w:t>
            </w:r>
            <w:r>
              <w:rPr>
                <w:spacing w:val="-16"/>
                <w:sz w:val="11"/>
              </w:rPr>
              <w:t xml:space="preserve"> </w:t>
            </w:r>
            <w:r>
              <w:rPr>
                <w:sz w:val="11"/>
              </w:rPr>
              <w:t>envían</w:t>
            </w:r>
            <w:r>
              <w:rPr>
                <w:spacing w:val="-13"/>
                <w:sz w:val="11"/>
              </w:rPr>
              <w:t xml:space="preserve"> </w:t>
            </w:r>
            <w:r>
              <w:rPr>
                <w:sz w:val="11"/>
              </w:rPr>
              <w:t>a</w:t>
            </w:r>
            <w:r>
              <w:rPr>
                <w:spacing w:val="-14"/>
                <w:sz w:val="11"/>
              </w:rPr>
              <w:t xml:space="preserve"> </w:t>
            </w:r>
            <w:r>
              <w:rPr>
                <w:sz w:val="11"/>
              </w:rPr>
              <w:t>tiempo</w:t>
            </w:r>
            <w:r>
              <w:rPr>
                <w:spacing w:val="40"/>
                <w:sz w:val="11"/>
              </w:rPr>
              <w:t xml:space="preserve"> </w:t>
            </w:r>
            <w:r>
              <w:rPr>
                <w:sz w:val="11"/>
              </w:rPr>
              <w:t>la</w:t>
            </w:r>
            <w:r>
              <w:rPr>
                <w:spacing w:val="-14"/>
                <w:sz w:val="11"/>
              </w:rPr>
              <w:t xml:space="preserve"> </w:t>
            </w:r>
            <w:r>
              <w:rPr>
                <w:sz w:val="11"/>
              </w:rPr>
              <w:t>documentación</w:t>
            </w:r>
            <w:r>
              <w:rPr>
                <w:spacing w:val="-13"/>
                <w:sz w:val="11"/>
              </w:rPr>
              <w:t xml:space="preserve"> </w:t>
            </w:r>
            <w:r>
              <w:rPr>
                <w:sz w:val="11"/>
              </w:rPr>
              <w:t>requerida.</w:t>
            </w:r>
          </w:p>
        </w:tc>
      </w:tr>
      <w:tr w:rsidR="004B44A6">
        <w:trPr>
          <w:trHeight w:val="1115"/>
        </w:trPr>
        <w:tc>
          <w:tcPr>
            <w:tcW w:w="2280" w:type="dxa"/>
            <w:tcBorders>
              <w:left w:val="single" w:sz="4" w:space="0" w:color="000000"/>
            </w:tcBorders>
          </w:tcPr>
          <w:p w:rsidR="004B44A6" w:rsidRDefault="00DD6F89">
            <w:pPr>
              <w:pStyle w:val="TableParagraph"/>
              <w:spacing w:before="113"/>
              <w:ind w:left="540"/>
              <w:rPr>
                <w:sz w:val="11"/>
              </w:rPr>
            </w:pPr>
            <w:r>
              <w:rPr>
                <w:b/>
                <w:spacing w:val="-4"/>
                <w:sz w:val="11"/>
              </w:rPr>
              <w:t>Actividad:</w:t>
            </w:r>
            <w:r>
              <w:rPr>
                <w:b/>
                <w:spacing w:val="46"/>
                <w:sz w:val="11"/>
              </w:rPr>
              <w:t xml:space="preserve"> </w:t>
            </w:r>
            <w:r>
              <w:rPr>
                <w:spacing w:val="-4"/>
                <w:sz w:val="11"/>
              </w:rPr>
              <w:t>C2A1</w:t>
            </w:r>
          </w:p>
          <w:p w:rsidR="004B44A6" w:rsidRDefault="00DD6F89">
            <w:pPr>
              <w:pStyle w:val="TableParagraph"/>
              <w:spacing w:before="105"/>
              <w:ind w:left="120"/>
              <w:rPr>
                <w:sz w:val="11"/>
              </w:rPr>
            </w:pPr>
            <w:r>
              <w:rPr>
                <w:sz w:val="11"/>
              </w:rPr>
              <w:t>Realización</w:t>
            </w:r>
            <w:r>
              <w:rPr>
                <w:spacing w:val="-15"/>
                <w:sz w:val="11"/>
              </w:rPr>
              <w:t xml:space="preserve"> </w:t>
            </w:r>
            <w:r>
              <w:rPr>
                <w:sz w:val="11"/>
              </w:rPr>
              <w:t>de</w:t>
            </w:r>
            <w:r>
              <w:rPr>
                <w:spacing w:val="-14"/>
                <w:sz w:val="11"/>
              </w:rPr>
              <w:t xml:space="preserve"> </w:t>
            </w:r>
            <w:r>
              <w:rPr>
                <w:sz w:val="11"/>
              </w:rPr>
              <w:t>auditorías</w:t>
            </w:r>
            <w:r>
              <w:rPr>
                <w:spacing w:val="-13"/>
                <w:sz w:val="11"/>
              </w:rPr>
              <w:t xml:space="preserve"> </w:t>
            </w:r>
            <w:r>
              <w:rPr>
                <w:sz w:val="11"/>
              </w:rPr>
              <w:t>de</w:t>
            </w:r>
            <w:r>
              <w:rPr>
                <w:spacing w:val="-16"/>
                <w:sz w:val="11"/>
              </w:rPr>
              <w:t xml:space="preserve"> </w:t>
            </w:r>
            <w:r>
              <w:rPr>
                <w:sz w:val="11"/>
              </w:rPr>
              <w:t>cumplimiento</w:t>
            </w:r>
            <w:r>
              <w:rPr>
                <w:spacing w:val="40"/>
                <w:sz w:val="11"/>
              </w:rPr>
              <w:t xml:space="preserve"> </w:t>
            </w:r>
            <w:r>
              <w:rPr>
                <w:spacing w:val="-2"/>
                <w:sz w:val="11"/>
              </w:rPr>
              <w:t>financiero.</w:t>
            </w:r>
          </w:p>
        </w:tc>
        <w:tc>
          <w:tcPr>
            <w:tcW w:w="663" w:type="dxa"/>
            <w:tcBorders>
              <w:right w:val="nil"/>
            </w:tcBorders>
          </w:tcPr>
          <w:p w:rsidR="004B44A6" w:rsidRDefault="004B44A6">
            <w:pPr>
              <w:pStyle w:val="TableParagraph"/>
              <w:spacing w:before="98"/>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553792" behindDoc="1" locked="0" layoutInCell="1" allowOverlap="1">
                      <wp:simplePos x="0" y="0"/>
                      <wp:positionH relativeFrom="column">
                        <wp:posOffset>76200</wp:posOffset>
                      </wp:positionH>
                      <wp:positionV relativeFrom="paragraph">
                        <wp:posOffset>2447</wp:posOffset>
                      </wp:positionV>
                      <wp:extent cx="6400800" cy="179070"/>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206" name="Graphic 206"/>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65B43BE9" id="Group 205" o:spid="_x0000_s1026" style="position:absolute;margin-left:6pt;margin-top:.2pt;width:7in;height:14.1pt;z-index:-251762688;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">
                      <v:shape id="Graphic 206"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" path="m6400800,l,,,179070r6400800,l6400800,xe" fillcolor="#e1ded6" stroked="f">
                        <v:path arrowok="t"/>
                      </v:shape>
                    </v:group>
                  </w:pict>
                </mc:Fallback>
              </mc:AlternateContent>
            </w:r>
            <w:r>
              <w:rPr>
                <w:spacing w:val="-2"/>
                <w:sz w:val="11"/>
              </w:rPr>
              <w:t>23,669</w:t>
            </w:r>
          </w:p>
        </w:tc>
        <w:tc>
          <w:tcPr>
            <w:tcW w:w="2817" w:type="dxa"/>
            <w:tcBorders>
              <w:left w:val="nil"/>
              <w:right w:val="nil"/>
            </w:tcBorders>
          </w:tcPr>
          <w:p w:rsidR="004B44A6" w:rsidRDefault="004B44A6">
            <w:pPr>
              <w:pStyle w:val="TableParagraph"/>
              <w:spacing w:before="98"/>
              <w:rPr>
                <w:sz w:val="11"/>
              </w:rPr>
            </w:pPr>
          </w:p>
          <w:p w:rsidR="004B44A6" w:rsidRDefault="00DD6F89">
            <w:pPr>
              <w:pStyle w:val="TableParagraph"/>
              <w:ind w:left="62" w:right="195"/>
              <w:rPr>
                <w:sz w:val="11"/>
              </w:rPr>
            </w:pPr>
            <w:r>
              <w:rPr>
                <w:sz w:val="11"/>
              </w:rPr>
              <w:t>Porcentaje</w:t>
            </w:r>
            <w:r>
              <w:rPr>
                <w:spacing w:val="-14"/>
                <w:sz w:val="11"/>
              </w:rPr>
              <w:t xml:space="preserve"> </w:t>
            </w:r>
            <w:r>
              <w:rPr>
                <w:sz w:val="11"/>
              </w:rPr>
              <w:t>de</w:t>
            </w:r>
            <w:r>
              <w:rPr>
                <w:spacing w:val="-12"/>
                <w:sz w:val="11"/>
              </w:rPr>
              <w:t xml:space="preserve"> </w:t>
            </w:r>
            <w:r>
              <w:rPr>
                <w:sz w:val="11"/>
              </w:rPr>
              <w:t>auditorías</w:t>
            </w:r>
            <w:r>
              <w:rPr>
                <w:spacing w:val="-11"/>
                <w:sz w:val="11"/>
              </w:rPr>
              <w:t xml:space="preserve"> </w:t>
            </w:r>
            <w:r>
              <w:rPr>
                <w:sz w:val="11"/>
              </w:rPr>
              <w:t>de</w:t>
            </w:r>
            <w:r>
              <w:rPr>
                <w:spacing w:val="-12"/>
                <w:sz w:val="11"/>
              </w:rPr>
              <w:t xml:space="preserve"> </w:t>
            </w:r>
            <w:r>
              <w:rPr>
                <w:sz w:val="11"/>
              </w:rPr>
              <w:t>cumplimiento</w:t>
            </w:r>
            <w:r>
              <w:rPr>
                <w:spacing w:val="-11"/>
                <w:sz w:val="11"/>
              </w:rPr>
              <w:t xml:space="preserve"> </w:t>
            </w:r>
            <w:r>
              <w:rPr>
                <w:sz w:val="11"/>
              </w:rPr>
              <w:t>financiero</w:t>
            </w:r>
            <w:r>
              <w:rPr>
                <w:spacing w:val="40"/>
                <w:sz w:val="11"/>
              </w:rPr>
              <w:t xml:space="preserve"> </w:t>
            </w:r>
            <w:r>
              <w:rPr>
                <w:sz w:val="11"/>
              </w:rPr>
              <w:t>realizadas</w:t>
            </w:r>
            <w:r>
              <w:rPr>
                <w:spacing w:val="-1"/>
                <w:sz w:val="11"/>
              </w:rPr>
              <w:t xml:space="preserve"> </w:t>
            </w:r>
            <w:r>
              <w:rPr>
                <w:sz w:val="11"/>
              </w:rPr>
              <w:t>de</w:t>
            </w:r>
            <w:r>
              <w:rPr>
                <w:spacing w:val="-5"/>
                <w:sz w:val="11"/>
              </w:rPr>
              <w:t xml:space="preserve"> </w:t>
            </w:r>
            <w:r>
              <w:rPr>
                <w:sz w:val="11"/>
              </w:rPr>
              <w:t>la</w:t>
            </w:r>
            <w:r>
              <w:rPr>
                <w:spacing w:val="-2"/>
                <w:sz w:val="11"/>
              </w:rPr>
              <w:t xml:space="preserve"> </w:t>
            </w:r>
            <w:r>
              <w:rPr>
                <w:sz w:val="11"/>
              </w:rPr>
              <w:t>cuenta</w:t>
            </w:r>
            <w:r>
              <w:rPr>
                <w:spacing w:val="-2"/>
                <w:sz w:val="11"/>
              </w:rPr>
              <w:t xml:space="preserve"> </w:t>
            </w:r>
            <w:r>
              <w:rPr>
                <w:sz w:val="11"/>
              </w:rPr>
              <w:t>pública</w:t>
            </w:r>
            <w:r>
              <w:rPr>
                <w:spacing w:val="-2"/>
                <w:sz w:val="11"/>
              </w:rPr>
              <w:t xml:space="preserve"> </w:t>
            </w:r>
            <w:r>
              <w:rPr>
                <w:sz w:val="11"/>
              </w:rPr>
              <w:t>anual</w:t>
            </w:r>
          </w:p>
        </w:tc>
        <w:tc>
          <w:tcPr>
            <w:tcW w:w="920" w:type="dxa"/>
            <w:tcBorders>
              <w:left w:val="nil"/>
              <w:right w:val="nil"/>
            </w:tcBorders>
          </w:tcPr>
          <w:p w:rsidR="004B44A6" w:rsidRDefault="004B44A6">
            <w:pPr>
              <w:pStyle w:val="TableParagraph"/>
              <w:spacing w:before="100"/>
              <w:rPr>
                <w:sz w:val="11"/>
              </w:rPr>
            </w:pPr>
          </w:p>
          <w:p w:rsidR="004B44A6" w:rsidRDefault="00DD6F89">
            <w:pPr>
              <w:pStyle w:val="TableParagraph"/>
              <w:ind w:left="181"/>
              <w:rPr>
                <w:sz w:val="11"/>
              </w:rPr>
            </w:pPr>
            <w:r>
              <w:rPr>
                <w:spacing w:val="-2"/>
                <w:sz w:val="11"/>
              </w:rPr>
              <w:t>(B/C)*100</w:t>
            </w:r>
          </w:p>
        </w:tc>
        <w:tc>
          <w:tcPr>
            <w:tcW w:w="1110" w:type="dxa"/>
            <w:tcBorders>
              <w:left w:val="nil"/>
              <w:right w:val="nil"/>
            </w:tcBorders>
          </w:tcPr>
          <w:p w:rsidR="004B44A6" w:rsidRDefault="004B44A6">
            <w:pPr>
              <w:pStyle w:val="TableParagraph"/>
              <w:spacing w:before="98"/>
              <w:rPr>
                <w:sz w:val="11"/>
              </w:rPr>
            </w:pPr>
          </w:p>
          <w:p w:rsidR="004B44A6" w:rsidRDefault="00DD6F89">
            <w:pPr>
              <w:pStyle w:val="TableParagraph"/>
              <w:spacing w:line="126" w:lineRule="exact"/>
              <w:ind w:right="340"/>
              <w:jc w:val="right"/>
              <w:rPr>
                <w:sz w:val="11"/>
              </w:rPr>
            </w:pPr>
            <w:r>
              <w:rPr>
                <w:spacing w:val="-2"/>
                <w:sz w:val="11"/>
              </w:rPr>
              <w:t>100.00</w:t>
            </w:r>
          </w:p>
          <w:p w:rsidR="004B44A6" w:rsidRDefault="00DD6F89">
            <w:pPr>
              <w:pStyle w:val="TableParagraph"/>
              <w:spacing w:line="126" w:lineRule="exact"/>
              <w:ind w:right="258"/>
              <w:jc w:val="right"/>
              <w:rPr>
                <w:sz w:val="11"/>
              </w:rPr>
            </w:pPr>
            <w:r>
              <w:rPr>
                <w:spacing w:val="-2"/>
                <w:sz w:val="11"/>
              </w:rPr>
              <w:t>Porcentaje</w:t>
            </w:r>
          </w:p>
        </w:tc>
        <w:tc>
          <w:tcPr>
            <w:tcW w:w="878" w:type="dxa"/>
            <w:tcBorders>
              <w:left w:val="nil"/>
              <w:right w:val="nil"/>
            </w:tcBorders>
          </w:tcPr>
          <w:p w:rsidR="004B44A6" w:rsidRDefault="004B44A6">
            <w:pPr>
              <w:pStyle w:val="TableParagraph"/>
              <w:spacing w:before="98"/>
              <w:rPr>
                <w:sz w:val="11"/>
              </w:rPr>
            </w:pPr>
          </w:p>
          <w:p w:rsidR="004B44A6" w:rsidRDefault="00DD6F89">
            <w:pPr>
              <w:pStyle w:val="TableParagraph"/>
              <w:ind w:left="124" w:right="109"/>
              <w:jc w:val="center"/>
              <w:rPr>
                <w:sz w:val="11"/>
              </w:rPr>
            </w:pPr>
            <w:r>
              <w:rPr>
                <w:spacing w:val="-2"/>
                <w:sz w:val="11"/>
              </w:rPr>
              <w:t>100.00</w:t>
            </w:r>
          </w:p>
        </w:tc>
        <w:tc>
          <w:tcPr>
            <w:tcW w:w="876" w:type="dxa"/>
            <w:tcBorders>
              <w:left w:val="nil"/>
              <w:right w:val="nil"/>
            </w:tcBorders>
          </w:tcPr>
          <w:p w:rsidR="004B44A6" w:rsidRDefault="004B44A6">
            <w:pPr>
              <w:pStyle w:val="TableParagraph"/>
              <w:spacing w:before="98"/>
              <w:rPr>
                <w:sz w:val="11"/>
              </w:rPr>
            </w:pPr>
          </w:p>
          <w:p w:rsidR="004B44A6" w:rsidRDefault="00DD6F89">
            <w:pPr>
              <w:pStyle w:val="TableParagraph"/>
              <w:ind w:right="113"/>
              <w:jc w:val="right"/>
              <w:rPr>
                <w:sz w:val="11"/>
              </w:rPr>
            </w:pPr>
            <w:r>
              <w:rPr>
                <w:spacing w:val="-2"/>
                <w:sz w:val="11"/>
              </w:rPr>
              <w:t>Semestral</w:t>
            </w:r>
          </w:p>
        </w:tc>
        <w:tc>
          <w:tcPr>
            <w:tcW w:w="3049" w:type="dxa"/>
            <w:tcBorders>
              <w:left w:val="nil"/>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6"/>
              <w:rPr>
                <w:sz w:val="11"/>
              </w:rPr>
            </w:pPr>
          </w:p>
          <w:p w:rsidR="004B44A6" w:rsidRDefault="00DD6F89">
            <w:pPr>
              <w:pStyle w:val="TableParagraph"/>
              <w:ind w:left="136" w:right="224"/>
              <w:rPr>
                <w:sz w:val="11"/>
              </w:rPr>
            </w:pPr>
            <w:r>
              <w:rPr>
                <w:sz w:val="11"/>
              </w:rPr>
              <w:t>Programa</w:t>
            </w:r>
            <w:r>
              <w:rPr>
                <w:spacing w:val="-2"/>
                <w:sz w:val="11"/>
              </w:rPr>
              <w:t xml:space="preserve"> </w:t>
            </w:r>
            <w:r>
              <w:rPr>
                <w:sz w:val="11"/>
              </w:rPr>
              <w:t>Anual</w:t>
            </w:r>
            <w:r>
              <w:rPr>
                <w:spacing w:val="-4"/>
                <w:sz w:val="11"/>
              </w:rPr>
              <w:t xml:space="preserve"> </w:t>
            </w:r>
            <w:r>
              <w:rPr>
                <w:sz w:val="11"/>
              </w:rPr>
              <w:t>de</w:t>
            </w:r>
            <w:r>
              <w:rPr>
                <w:spacing w:val="-2"/>
                <w:sz w:val="11"/>
              </w:rPr>
              <w:t xml:space="preserve"> </w:t>
            </w:r>
            <w:r>
              <w:rPr>
                <w:sz w:val="11"/>
              </w:rPr>
              <w:t>Auditorías.</w:t>
            </w:r>
            <w:r>
              <w:rPr>
                <w:spacing w:val="-1"/>
                <w:sz w:val="11"/>
              </w:rPr>
              <w:t xml:space="preserve"> </w:t>
            </w:r>
            <w:r>
              <w:rPr>
                <w:sz w:val="11"/>
              </w:rPr>
              <w:t>Secretaría</w:t>
            </w:r>
            <w:r>
              <w:rPr>
                <w:spacing w:val="-2"/>
                <w:sz w:val="11"/>
              </w:rPr>
              <w:t xml:space="preserve"> </w:t>
            </w:r>
            <w:r>
              <w:rPr>
                <w:sz w:val="11"/>
              </w:rPr>
              <w:t>Técnica.</w:t>
            </w:r>
            <w:r>
              <w:rPr>
                <w:spacing w:val="40"/>
                <w:sz w:val="11"/>
              </w:rPr>
              <w:t xml:space="preserve"> </w:t>
            </w:r>
            <w:r>
              <w:rPr>
                <w:sz w:val="11"/>
              </w:rPr>
              <w:t>Auditoría</w:t>
            </w:r>
            <w:r>
              <w:rPr>
                <w:spacing w:val="-1"/>
                <w:sz w:val="11"/>
              </w:rPr>
              <w:t xml:space="preserve"> </w:t>
            </w:r>
            <w:r>
              <w:rPr>
                <w:sz w:val="11"/>
              </w:rPr>
              <w:t>Superior del Estado de</w:t>
            </w:r>
            <w:r>
              <w:rPr>
                <w:spacing w:val="-4"/>
                <w:sz w:val="11"/>
              </w:rPr>
              <w:t xml:space="preserve"> </w:t>
            </w:r>
            <w:r>
              <w:rPr>
                <w:sz w:val="11"/>
              </w:rPr>
              <w:t>Yucatán (ASEY).</w:t>
            </w:r>
            <w:r>
              <w:rPr>
                <w:spacing w:val="40"/>
                <w:sz w:val="11"/>
              </w:rPr>
              <w:t xml:space="preserve"> </w:t>
            </w:r>
            <w:r>
              <w:rPr>
                <w:spacing w:val="-2"/>
                <w:sz w:val="11"/>
              </w:rPr>
              <w:t>https://asey.gob.mx/web/programa-anual-de-auditoria/</w:t>
            </w:r>
          </w:p>
        </w:tc>
        <w:tc>
          <w:tcPr>
            <w:tcW w:w="2038" w:type="dxa"/>
            <w:tcBorders>
              <w:right w:val="single" w:sz="4" w:space="0" w:color="000000"/>
            </w:tcBorders>
          </w:tcPr>
          <w:p w:rsidR="004B44A6" w:rsidRDefault="00DD6F89">
            <w:pPr>
              <w:pStyle w:val="TableParagraph"/>
              <w:spacing w:before="111"/>
              <w:ind w:left="129" w:right="129"/>
              <w:rPr>
                <w:sz w:val="11"/>
              </w:rPr>
            </w:pPr>
            <w:r>
              <w:rPr>
                <w:sz w:val="11"/>
              </w:rPr>
              <w:t>Los</w:t>
            </w:r>
            <w:r>
              <w:rPr>
                <w:spacing w:val="-1"/>
                <w:sz w:val="11"/>
              </w:rPr>
              <w:t xml:space="preserve"> </w:t>
            </w:r>
            <w:r>
              <w:rPr>
                <w:sz w:val="11"/>
              </w:rPr>
              <w:t>entes</w:t>
            </w:r>
            <w:r>
              <w:rPr>
                <w:spacing w:val="-2"/>
                <w:sz w:val="11"/>
              </w:rPr>
              <w:t xml:space="preserve"> </w:t>
            </w:r>
            <w:r>
              <w:rPr>
                <w:sz w:val="11"/>
              </w:rPr>
              <w:t>y</w:t>
            </w:r>
            <w:r>
              <w:rPr>
                <w:spacing w:val="-4"/>
                <w:sz w:val="11"/>
              </w:rPr>
              <w:t xml:space="preserve"> </w:t>
            </w:r>
            <w:r>
              <w:rPr>
                <w:sz w:val="11"/>
              </w:rPr>
              <w:t>municipios</w:t>
            </w:r>
            <w:r>
              <w:rPr>
                <w:spacing w:val="-1"/>
                <w:sz w:val="11"/>
              </w:rPr>
              <w:t xml:space="preserve"> </w:t>
            </w:r>
            <w:r>
              <w:rPr>
                <w:sz w:val="11"/>
              </w:rPr>
              <w:t>dan</w:t>
            </w:r>
            <w:r>
              <w:rPr>
                <w:spacing w:val="-4"/>
                <w:sz w:val="11"/>
              </w:rPr>
              <w:t xml:space="preserve"> </w:t>
            </w:r>
            <w:r>
              <w:rPr>
                <w:sz w:val="11"/>
              </w:rPr>
              <w:t>la</w:t>
            </w:r>
            <w:r>
              <w:rPr>
                <w:spacing w:val="40"/>
                <w:sz w:val="11"/>
              </w:rPr>
              <w:t xml:space="preserve"> </w:t>
            </w:r>
            <w:r>
              <w:rPr>
                <w:sz w:val="11"/>
              </w:rPr>
              <w:t>información</w:t>
            </w:r>
            <w:r>
              <w:rPr>
                <w:spacing w:val="-15"/>
                <w:sz w:val="11"/>
              </w:rPr>
              <w:t xml:space="preserve"> </w:t>
            </w:r>
            <w:r>
              <w:rPr>
                <w:sz w:val="11"/>
              </w:rPr>
              <w:t>necesaria</w:t>
            </w:r>
            <w:r>
              <w:rPr>
                <w:spacing w:val="-14"/>
                <w:sz w:val="11"/>
              </w:rPr>
              <w:t xml:space="preserve"> </w:t>
            </w:r>
            <w:r>
              <w:rPr>
                <w:sz w:val="11"/>
              </w:rPr>
              <w:t>sobre</w:t>
            </w:r>
            <w:r>
              <w:rPr>
                <w:spacing w:val="-14"/>
                <w:sz w:val="11"/>
              </w:rPr>
              <w:t xml:space="preserve"> </w:t>
            </w:r>
            <w:r>
              <w:rPr>
                <w:sz w:val="11"/>
              </w:rPr>
              <w:t>el</w:t>
            </w:r>
            <w:r>
              <w:rPr>
                <w:spacing w:val="40"/>
                <w:sz w:val="11"/>
              </w:rPr>
              <w:t xml:space="preserve"> </w:t>
            </w:r>
            <w:r>
              <w:rPr>
                <w:sz w:val="11"/>
              </w:rPr>
              <w:t>cumplimiento</w:t>
            </w:r>
            <w:r>
              <w:rPr>
                <w:spacing w:val="-15"/>
                <w:sz w:val="11"/>
              </w:rPr>
              <w:t xml:space="preserve"> </w:t>
            </w:r>
            <w:r>
              <w:rPr>
                <w:sz w:val="11"/>
              </w:rPr>
              <w:t>financiero.</w:t>
            </w:r>
          </w:p>
        </w:tc>
      </w:tr>
      <w:tr w:rsidR="004B44A6">
        <w:trPr>
          <w:trHeight w:val="1116"/>
        </w:trPr>
        <w:tc>
          <w:tcPr>
            <w:tcW w:w="2280" w:type="dxa"/>
            <w:tcBorders>
              <w:left w:val="single" w:sz="4" w:space="0" w:color="000000"/>
            </w:tcBorders>
          </w:tcPr>
          <w:p w:rsidR="004B44A6" w:rsidRDefault="00DD6F89">
            <w:pPr>
              <w:pStyle w:val="TableParagraph"/>
              <w:spacing w:before="113"/>
              <w:ind w:left="540"/>
              <w:rPr>
                <w:sz w:val="11"/>
              </w:rPr>
            </w:pPr>
            <w:r>
              <w:rPr>
                <w:b/>
                <w:spacing w:val="-4"/>
                <w:sz w:val="11"/>
              </w:rPr>
              <w:t>Actividad:</w:t>
            </w:r>
            <w:r>
              <w:rPr>
                <w:b/>
                <w:spacing w:val="46"/>
                <w:sz w:val="11"/>
              </w:rPr>
              <w:t xml:space="preserve"> </w:t>
            </w:r>
            <w:r>
              <w:rPr>
                <w:spacing w:val="-4"/>
                <w:sz w:val="11"/>
              </w:rPr>
              <w:t>C2A2</w:t>
            </w:r>
          </w:p>
          <w:p w:rsidR="004B44A6" w:rsidRDefault="00DD6F89">
            <w:pPr>
              <w:pStyle w:val="TableParagraph"/>
              <w:spacing w:before="105"/>
              <w:ind w:left="120"/>
              <w:rPr>
                <w:sz w:val="11"/>
              </w:rPr>
            </w:pPr>
            <w:r>
              <w:rPr>
                <w:sz w:val="11"/>
              </w:rPr>
              <w:t>Realización</w:t>
            </w:r>
            <w:r>
              <w:rPr>
                <w:spacing w:val="-13"/>
                <w:sz w:val="11"/>
              </w:rPr>
              <w:t xml:space="preserve"> </w:t>
            </w:r>
            <w:r>
              <w:rPr>
                <w:sz w:val="11"/>
              </w:rPr>
              <w:t>de</w:t>
            </w:r>
            <w:r>
              <w:rPr>
                <w:spacing w:val="-11"/>
                <w:sz w:val="11"/>
              </w:rPr>
              <w:t xml:space="preserve"> </w:t>
            </w:r>
            <w:r>
              <w:rPr>
                <w:sz w:val="11"/>
              </w:rPr>
              <w:t>auditorías</w:t>
            </w:r>
            <w:r>
              <w:rPr>
                <w:spacing w:val="-10"/>
                <w:sz w:val="11"/>
              </w:rPr>
              <w:t xml:space="preserve"> </w:t>
            </w:r>
            <w:r>
              <w:rPr>
                <w:sz w:val="11"/>
              </w:rPr>
              <w:t>de</w:t>
            </w:r>
            <w:r>
              <w:rPr>
                <w:spacing w:val="-14"/>
                <w:sz w:val="11"/>
              </w:rPr>
              <w:t xml:space="preserve"> </w:t>
            </w:r>
            <w:r>
              <w:rPr>
                <w:spacing w:val="-2"/>
                <w:sz w:val="11"/>
              </w:rPr>
              <w:t>desempeño.</w:t>
            </w:r>
          </w:p>
        </w:tc>
        <w:tc>
          <w:tcPr>
            <w:tcW w:w="663" w:type="dxa"/>
            <w:tcBorders>
              <w:right w:val="nil"/>
            </w:tcBorders>
          </w:tcPr>
          <w:p w:rsidR="004B44A6" w:rsidRDefault="004B44A6">
            <w:pPr>
              <w:pStyle w:val="TableParagraph"/>
              <w:spacing w:before="97"/>
              <w:rPr>
                <w:sz w:val="11"/>
              </w:rPr>
            </w:pPr>
          </w:p>
          <w:p w:rsidR="004B44A6" w:rsidRDefault="00DD6F89">
            <w:pPr>
              <w:pStyle w:val="TableParagraph"/>
              <w:spacing w:before="1"/>
              <w:ind w:left="83"/>
              <w:jc w:val="center"/>
              <w:rPr>
                <w:sz w:val="11"/>
              </w:rPr>
            </w:pPr>
            <w:r>
              <w:rPr>
                <w:noProof/>
                <w:sz w:val="11"/>
                <w:lang w:val="es-MX" w:eastAsia="es-MX"/>
              </w:rPr>
              <mc:AlternateContent>
                <mc:Choice Requires="wpg">
                  <w:drawing>
                    <wp:anchor distT="0" distB="0" distL="0" distR="0" simplePos="0" relativeHeight="251554816" behindDoc="1" locked="0" layoutInCell="1" allowOverlap="1">
                      <wp:simplePos x="0" y="0"/>
                      <wp:positionH relativeFrom="column">
                        <wp:posOffset>76200</wp:posOffset>
                      </wp:positionH>
                      <wp:positionV relativeFrom="paragraph">
                        <wp:posOffset>3336</wp:posOffset>
                      </wp:positionV>
                      <wp:extent cx="6400800" cy="179070"/>
                      <wp:effectExtent l="0" t="0" r="0" b="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208" name="Graphic 208"/>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552F241D" id="Group 207" o:spid="_x0000_s1026" style="position:absolute;margin-left:6pt;margin-top:.25pt;width:7in;height:14.1pt;z-index:-251761664;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">
                      <v:shape id="Graphic 208"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" path="m6400800,l,,,179070r6400800,l6400800,xe" fillcolor="#e1ded6" stroked="f">
                        <v:path arrowok="t"/>
                      </v:shape>
                    </v:group>
                  </w:pict>
                </mc:Fallback>
              </mc:AlternateContent>
            </w:r>
            <w:r>
              <w:rPr>
                <w:spacing w:val="-2"/>
                <w:sz w:val="11"/>
              </w:rPr>
              <w:t>23,670</w:t>
            </w:r>
          </w:p>
        </w:tc>
        <w:tc>
          <w:tcPr>
            <w:tcW w:w="2817" w:type="dxa"/>
            <w:tcBorders>
              <w:left w:val="nil"/>
              <w:right w:val="nil"/>
            </w:tcBorders>
          </w:tcPr>
          <w:p w:rsidR="004B44A6" w:rsidRDefault="004B44A6">
            <w:pPr>
              <w:pStyle w:val="TableParagraph"/>
              <w:spacing w:before="97"/>
              <w:rPr>
                <w:sz w:val="11"/>
              </w:rPr>
            </w:pPr>
          </w:p>
          <w:p w:rsidR="004B44A6" w:rsidRDefault="00DD6F89">
            <w:pPr>
              <w:pStyle w:val="TableParagraph"/>
              <w:spacing w:before="1"/>
              <w:ind w:left="62" w:right="195"/>
              <w:rPr>
                <w:sz w:val="11"/>
              </w:rPr>
            </w:pPr>
            <w:r>
              <w:rPr>
                <w:sz w:val="11"/>
              </w:rPr>
              <w:t>Porcentaje</w:t>
            </w:r>
            <w:r>
              <w:rPr>
                <w:spacing w:val="-16"/>
                <w:sz w:val="11"/>
              </w:rPr>
              <w:t xml:space="preserve"> </w:t>
            </w:r>
            <w:r>
              <w:rPr>
                <w:sz w:val="11"/>
              </w:rPr>
              <w:t>de</w:t>
            </w:r>
            <w:r>
              <w:rPr>
                <w:spacing w:val="-14"/>
                <w:sz w:val="11"/>
              </w:rPr>
              <w:t xml:space="preserve"> </w:t>
            </w:r>
            <w:r>
              <w:rPr>
                <w:sz w:val="11"/>
              </w:rPr>
              <w:t>auditorías</w:t>
            </w:r>
            <w:r>
              <w:rPr>
                <w:spacing w:val="-13"/>
                <w:sz w:val="11"/>
              </w:rPr>
              <w:t xml:space="preserve"> </w:t>
            </w:r>
            <w:r>
              <w:rPr>
                <w:sz w:val="11"/>
              </w:rPr>
              <w:t>de</w:t>
            </w:r>
            <w:r>
              <w:rPr>
                <w:spacing w:val="-16"/>
                <w:sz w:val="11"/>
              </w:rPr>
              <w:t xml:space="preserve"> </w:t>
            </w:r>
            <w:r>
              <w:rPr>
                <w:sz w:val="11"/>
              </w:rPr>
              <w:t>desempeño</w:t>
            </w:r>
            <w:r>
              <w:rPr>
                <w:spacing w:val="-15"/>
                <w:sz w:val="11"/>
              </w:rPr>
              <w:t xml:space="preserve"> </w:t>
            </w:r>
            <w:r>
              <w:rPr>
                <w:sz w:val="11"/>
              </w:rPr>
              <w:t>realizadas</w:t>
            </w:r>
            <w:r>
              <w:rPr>
                <w:spacing w:val="-16"/>
                <w:sz w:val="11"/>
              </w:rPr>
              <w:t xml:space="preserve"> </w:t>
            </w:r>
            <w:r>
              <w:rPr>
                <w:sz w:val="11"/>
              </w:rPr>
              <w:t>en</w:t>
            </w:r>
            <w:r>
              <w:rPr>
                <w:spacing w:val="40"/>
                <w:sz w:val="11"/>
              </w:rPr>
              <w:t xml:space="preserve"> </w:t>
            </w:r>
            <w:r>
              <w:rPr>
                <w:sz w:val="11"/>
              </w:rPr>
              <w:t>la</w:t>
            </w:r>
            <w:r>
              <w:rPr>
                <w:spacing w:val="-8"/>
                <w:sz w:val="11"/>
              </w:rPr>
              <w:t xml:space="preserve"> </w:t>
            </w:r>
            <w:r>
              <w:rPr>
                <w:sz w:val="11"/>
              </w:rPr>
              <w:t>cuenta</w:t>
            </w:r>
            <w:r>
              <w:rPr>
                <w:spacing w:val="-8"/>
                <w:sz w:val="11"/>
              </w:rPr>
              <w:t xml:space="preserve"> </w:t>
            </w:r>
            <w:r>
              <w:rPr>
                <w:sz w:val="11"/>
              </w:rPr>
              <w:t>pública</w:t>
            </w:r>
            <w:r>
              <w:rPr>
                <w:spacing w:val="-8"/>
                <w:sz w:val="11"/>
              </w:rPr>
              <w:t xml:space="preserve"> </w:t>
            </w:r>
            <w:r>
              <w:rPr>
                <w:sz w:val="11"/>
              </w:rPr>
              <w:t>anual</w:t>
            </w:r>
          </w:p>
        </w:tc>
        <w:tc>
          <w:tcPr>
            <w:tcW w:w="920" w:type="dxa"/>
            <w:tcBorders>
              <w:left w:val="nil"/>
              <w:right w:val="nil"/>
            </w:tcBorders>
          </w:tcPr>
          <w:p w:rsidR="004B44A6" w:rsidRDefault="004B44A6">
            <w:pPr>
              <w:pStyle w:val="TableParagraph"/>
              <w:spacing w:before="100"/>
              <w:rPr>
                <w:sz w:val="11"/>
              </w:rPr>
            </w:pPr>
          </w:p>
          <w:p w:rsidR="004B44A6" w:rsidRDefault="00DD6F89">
            <w:pPr>
              <w:pStyle w:val="TableParagraph"/>
              <w:ind w:left="181"/>
              <w:rPr>
                <w:sz w:val="11"/>
              </w:rPr>
            </w:pPr>
            <w:r>
              <w:rPr>
                <w:spacing w:val="-2"/>
                <w:sz w:val="11"/>
              </w:rPr>
              <w:t>(B/C)*100</w:t>
            </w:r>
          </w:p>
        </w:tc>
        <w:tc>
          <w:tcPr>
            <w:tcW w:w="1110" w:type="dxa"/>
            <w:tcBorders>
              <w:left w:val="nil"/>
              <w:right w:val="nil"/>
            </w:tcBorders>
          </w:tcPr>
          <w:p w:rsidR="004B44A6" w:rsidRDefault="004B44A6">
            <w:pPr>
              <w:pStyle w:val="TableParagraph"/>
              <w:spacing w:before="97"/>
              <w:rPr>
                <w:sz w:val="11"/>
              </w:rPr>
            </w:pPr>
          </w:p>
          <w:p w:rsidR="004B44A6" w:rsidRDefault="00DD6F89">
            <w:pPr>
              <w:pStyle w:val="TableParagraph"/>
              <w:spacing w:before="1" w:line="126" w:lineRule="exact"/>
              <w:ind w:right="340"/>
              <w:jc w:val="right"/>
              <w:rPr>
                <w:sz w:val="11"/>
              </w:rPr>
            </w:pPr>
            <w:r>
              <w:rPr>
                <w:spacing w:val="-2"/>
                <w:sz w:val="11"/>
              </w:rPr>
              <w:t>100.00</w:t>
            </w:r>
          </w:p>
          <w:p w:rsidR="004B44A6" w:rsidRDefault="00DD6F89">
            <w:pPr>
              <w:pStyle w:val="TableParagraph"/>
              <w:spacing w:line="126" w:lineRule="exact"/>
              <w:ind w:right="258"/>
              <w:jc w:val="right"/>
              <w:rPr>
                <w:sz w:val="11"/>
              </w:rPr>
            </w:pPr>
            <w:r>
              <w:rPr>
                <w:spacing w:val="-2"/>
                <w:sz w:val="11"/>
              </w:rPr>
              <w:t>Porcentaje</w:t>
            </w:r>
          </w:p>
        </w:tc>
        <w:tc>
          <w:tcPr>
            <w:tcW w:w="878" w:type="dxa"/>
            <w:tcBorders>
              <w:left w:val="nil"/>
              <w:right w:val="nil"/>
            </w:tcBorders>
          </w:tcPr>
          <w:p w:rsidR="004B44A6" w:rsidRDefault="004B44A6">
            <w:pPr>
              <w:pStyle w:val="TableParagraph"/>
              <w:spacing w:before="97"/>
              <w:rPr>
                <w:sz w:val="11"/>
              </w:rPr>
            </w:pPr>
          </w:p>
          <w:p w:rsidR="004B44A6" w:rsidRDefault="00DD6F89">
            <w:pPr>
              <w:pStyle w:val="TableParagraph"/>
              <w:spacing w:before="1"/>
              <w:ind w:left="124" w:right="109"/>
              <w:jc w:val="center"/>
              <w:rPr>
                <w:sz w:val="11"/>
              </w:rPr>
            </w:pPr>
            <w:r>
              <w:rPr>
                <w:spacing w:val="-2"/>
                <w:sz w:val="11"/>
              </w:rPr>
              <w:t>100.00</w:t>
            </w:r>
          </w:p>
        </w:tc>
        <w:tc>
          <w:tcPr>
            <w:tcW w:w="876" w:type="dxa"/>
            <w:tcBorders>
              <w:left w:val="nil"/>
              <w:right w:val="nil"/>
            </w:tcBorders>
          </w:tcPr>
          <w:p w:rsidR="004B44A6" w:rsidRDefault="004B44A6">
            <w:pPr>
              <w:pStyle w:val="TableParagraph"/>
              <w:spacing w:before="97"/>
              <w:rPr>
                <w:sz w:val="11"/>
              </w:rPr>
            </w:pPr>
          </w:p>
          <w:p w:rsidR="004B44A6" w:rsidRDefault="00DD6F89">
            <w:pPr>
              <w:pStyle w:val="TableParagraph"/>
              <w:spacing w:before="1"/>
              <w:ind w:right="113"/>
              <w:jc w:val="right"/>
              <w:rPr>
                <w:sz w:val="11"/>
              </w:rPr>
            </w:pPr>
            <w:r>
              <w:rPr>
                <w:spacing w:val="-2"/>
                <w:sz w:val="11"/>
              </w:rPr>
              <w:t>Semestral</w:t>
            </w:r>
          </w:p>
        </w:tc>
        <w:tc>
          <w:tcPr>
            <w:tcW w:w="3049" w:type="dxa"/>
            <w:tcBorders>
              <w:left w:val="nil"/>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5"/>
              <w:rPr>
                <w:sz w:val="11"/>
              </w:rPr>
            </w:pPr>
          </w:p>
          <w:p w:rsidR="004B44A6" w:rsidRDefault="00DD6F89">
            <w:pPr>
              <w:pStyle w:val="TableParagraph"/>
              <w:ind w:left="136" w:right="224"/>
              <w:rPr>
                <w:sz w:val="11"/>
              </w:rPr>
            </w:pPr>
            <w:r>
              <w:rPr>
                <w:sz w:val="11"/>
              </w:rPr>
              <w:t>Programa</w:t>
            </w:r>
            <w:r>
              <w:rPr>
                <w:spacing w:val="-2"/>
                <w:sz w:val="11"/>
              </w:rPr>
              <w:t xml:space="preserve"> </w:t>
            </w:r>
            <w:r>
              <w:rPr>
                <w:sz w:val="11"/>
              </w:rPr>
              <w:t>Anual</w:t>
            </w:r>
            <w:r>
              <w:rPr>
                <w:spacing w:val="-4"/>
                <w:sz w:val="11"/>
              </w:rPr>
              <w:t xml:space="preserve"> </w:t>
            </w:r>
            <w:r>
              <w:rPr>
                <w:sz w:val="11"/>
              </w:rPr>
              <w:t>de</w:t>
            </w:r>
            <w:r>
              <w:rPr>
                <w:spacing w:val="-2"/>
                <w:sz w:val="11"/>
              </w:rPr>
              <w:t xml:space="preserve"> </w:t>
            </w:r>
            <w:r>
              <w:rPr>
                <w:sz w:val="11"/>
              </w:rPr>
              <w:t>Auditorías.</w:t>
            </w:r>
            <w:r>
              <w:rPr>
                <w:spacing w:val="-1"/>
                <w:sz w:val="11"/>
              </w:rPr>
              <w:t xml:space="preserve"> </w:t>
            </w:r>
            <w:r>
              <w:rPr>
                <w:sz w:val="11"/>
              </w:rPr>
              <w:t>Secretaría</w:t>
            </w:r>
            <w:r>
              <w:rPr>
                <w:spacing w:val="-2"/>
                <w:sz w:val="11"/>
              </w:rPr>
              <w:t xml:space="preserve"> </w:t>
            </w:r>
            <w:r>
              <w:rPr>
                <w:sz w:val="11"/>
              </w:rPr>
              <w:t>Técnica.</w:t>
            </w:r>
            <w:r>
              <w:rPr>
                <w:spacing w:val="40"/>
                <w:sz w:val="11"/>
              </w:rPr>
              <w:t xml:space="preserve"> </w:t>
            </w:r>
            <w:r>
              <w:rPr>
                <w:sz w:val="11"/>
              </w:rPr>
              <w:t>Auditoría</w:t>
            </w:r>
            <w:r>
              <w:rPr>
                <w:spacing w:val="-1"/>
                <w:sz w:val="11"/>
              </w:rPr>
              <w:t xml:space="preserve"> </w:t>
            </w:r>
            <w:r>
              <w:rPr>
                <w:sz w:val="11"/>
              </w:rPr>
              <w:t>Superior del Estado de</w:t>
            </w:r>
            <w:r>
              <w:rPr>
                <w:spacing w:val="-4"/>
                <w:sz w:val="11"/>
              </w:rPr>
              <w:t xml:space="preserve"> </w:t>
            </w:r>
            <w:r>
              <w:rPr>
                <w:sz w:val="11"/>
              </w:rPr>
              <w:t>Yucatán (ASEY).</w:t>
            </w:r>
            <w:r>
              <w:rPr>
                <w:spacing w:val="40"/>
                <w:sz w:val="11"/>
              </w:rPr>
              <w:t xml:space="preserve"> </w:t>
            </w:r>
            <w:r>
              <w:rPr>
                <w:spacing w:val="-2"/>
                <w:sz w:val="11"/>
              </w:rPr>
              <w:t>https://asey.gob.mx/web/programa-anual-de-auditoria/</w:t>
            </w:r>
          </w:p>
        </w:tc>
        <w:tc>
          <w:tcPr>
            <w:tcW w:w="2038" w:type="dxa"/>
            <w:tcBorders>
              <w:right w:val="single" w:sz="4" w:space="0" w:color="000000"/>
            </w:tcBorders>
          </w:tcPr>
          <w:p w:rsidR="004B44A6" w:rsidRDefault="00DD6F89">
            <w:pPr>
              <w:pStyle w:val="TableParagraph"/>
              <w:spacing w:before="110"/>
              <w:ind w:left="129" w:right="129"/>
              <w:rPr>
                <w:sz w:val="11"/>
              </w:rPr>
            </w:pPr>
            <w:r>
              <w:rPr>
                <w:spacing w:val="-2"/>
                <w:w w:val="105"/>
                <w:sz w:val="11"/>
              </w:rPr>
              <w:t>Los</w:t>
            </w:r>
            <w:r>
              <w:rPr>
                <w:spacing w:val="-15"/>
                <w:w w:val="105"/>
                <w:sz w:val="11"/>
              </w:rPr>
              <w:t xml:space="preserve"> </w:t>
            </w:r>
            <w:r>
              <w:rPr>
                <w:spacing w:val="-2"/>
                <w:w w:val="105"/>
                <w:sz w:val="11"/>
              </w:rPr>
              <w:t>entes</w:t>
            </w:r>
            <w:r>
              <w:rPr>
                <w:spacing w:val="-16"/>
                <w:w w:val="105"/>
                <w:sz w:val="11"/>
              </w:rPr>
              <w:t xml:space="preserve"> </w:t>
            </w:r>
            <w:r>
              <w:rPr>
                <w:spacing w:val="-2"/>
                <w:w w:val="105"/>
                <w:sz w:val="11"/>
              </w:rPr>
              <w:t>y</w:t>
            </w:r>
            <w:r>
              <w:rPr>
                <w:spacing w:val="-16"/>
                <w:w w:val="105"/>
                <w:sz w:val="11"/>
              </w:rPr>
              <w:t xml:space="preserve"> </w:t>
            </w:r>
            <w:r>
              <w:rPr>
                <w:spacing w:val="-2"/>
                <w:w w:val="105"/>
                <w:sz w:val="11"/>
              </w:rPr>
              <w:t>municipios</w:t>
            </w:r>
            <w:r>
              <w:rPr>
                <w:spacing w:val="-15"/>
                <w:w w:val="105"/>
                <w:sz w:val="11"/>
              </w:rPr>
              <w:t xml:space="preserve"> </w:t>
            </w:r>
            <w:r>
              <w:rPr>
                <w:spacing w:val="-2"/>
                <w:w w:val="105"/>
                <w:sz w:val="11"/>
              </w:rPr>
              <w:t>cumplen</w:t>
            </w:r>
            <w:r>
              <w:rPr>
                <w:spacing w:val="-15"/>
                <w:w w:val="105"/>
                <w:sz w:val="11"/>
              </w:rPr>
              <w:t xml:space="preserve"> </w:t>
            </w:r>
            <w:r>
              <w:rPr>
                <w:spacing w:val="-2"/>
                <w:w w:val="105"/>
                <w:sz w:val="11"/>
              </w:rPr>
              <w:t>en</w:t>
            </w:r>
            <w:r>
              <w:rPr>
                <w:spacing w:val="40"/>
                <w:w w:val="105"/>
                <w:sz w:val="11"/>
              </w:rPr>
              <w:t xml:space="preserve"> </w:t>
            </w:r>
            <w:r>
              <w:rPr>
                <w:sz w:val="11"/>
              </w:rPr>
              <w:t>tiempo</w:t>
            </w:r>
            <w:r>
              <w:rPr>
                <w:spacing w:val="-13"/>
                <w:sz w:val="11"/>
              </w:rPr>
              <w:t xml:space="preserve"> </w:t>
            </w:r>
            <w:r>
              <w:rPr>
                <w:sz w:val="11"/>
              </w:rPr>
              <w:t>y</w:t>
            </w:r>
            <w:r>
              <w:rPr>
                <w:spacing w:val="-15"/>
                <w:sz w:val="11"/>
              </w:rPr>
              <w:t xml:space="preserve"> </w:t>
            </w:r>
            <w:r>
              <w:rPr>
                <w:sz w:val="11"/>
              </w:rPr>
              <w:t>forma</w:t>
            </w:r>
            <w:r>
              <w:rPr>
                <w:spacing w:val="-14"/>
                <w:sz w:val="11"/>
              </w:rPr>
              <w:t xml:space="preserve"> </w:t>
            </w:r>
            <w:r>
              <w:rPr>
                <w:sz w:val="11"/>
              </w:rPr>
              <w:t>con</w:t>
            </w:r>
            <w:r>
              <w:rPr>
                <w:spacing w:val="-13"/>
                <w:sz w:val="11"/>
              </w:rPr>
              <w:t xml:space="preserve"> </w:t>
            </w:r>
            <w:r>
              <w:rPr>
                <w:sz w:val="11"/>
              </w:rPr>
              <w:t>proporcionar</w:t>
            </w:r>
            <w:r>
              <w:rPr>
                <w:spacing w:val="-13"/>
                <w:sz w:val="11"/>
              </w:rPr>
              <w:t xml:space="preserve"> </w:t>
            </w:r>
            <w:r>
              <w:rPr>
                <w:sz w:val="11"/>
              </w:rPr>
              <w:t>la</w:t>
            </w:r>
            <w:r>
              <w:rPr>
                <w:spacing w:val="40"/>
                <w:sz w:val="11"/>
              </w:rPr>
              <w:t xml:space="preserve"> </w:t>
            </w:r>
            <w:r>
              <w:rPr>
                <w:sz w:val="11"/>
              </w:rPr>
              <w:t>información</w:t>
            </w:r>
            <w:r>
              <w:rPr>
                <w:spacing w:val="-15"/>
                <w:sz w:val="11"/>
              </w:rPr>
              <w:t xml:space="preserve"> </w:t>
            </w:r>
            <w:r>
              <w:rPr>
                <w:sz w:val="11"/>
              </w:rPr>
              <w:t>necesaria</w:t>
            </w:r>
            <w:r>
              <w:rPr>
                <w:spacing w:val="-14"/>
                <w:sz w:val="11"/>
              </w:rPr>
              <w:t xml:space="preserve"> </w:t>
            </w:r>
            <w:r>
              <w:rPr>
                <w:sz w:val="11"/>
              </w:rPr>
              <w:t>para</w:t>
            </w:r>
            <w:r>
              <w:rPr>
                <w:spacing w:val="-16"/>
                <w:sz w:val="11"/>
              </w:rPr>
              <w:t xml:space="preserve"> </w:t>
            </w:r>
            <w:r>
              <w:rPr>
                <w:sz w:val="11"/>
              </w:rPr>
              <w:t>realizar</w:t>
            </w:r>
            <w:r>
              <w:rPr>
                <w:spacing w:val="40"/>
                <w:w w:val="105"/>
                <w:sz w:val="11"/>
              </w:rPr>
              <w:t xml:space="preserve"> </w:t>
            </w:r>
            <w:r>
              <w:rPr>
                <w:w w:val="105"/>
                <w:sz w:val="11"/>
              </w:rPr>
              <w:t>las</w:t>
            </w:r>
            <w:r>
              <w:rPr>
                <w:spacing w:val="-8"/>
                <w:w w:val="105"/>
                <w:sz w:val="11"/>
              </w:rPr>
              <w:t xml:space="preserve"> </w:t>
            </w:r>
            <w:r>
              <w:rPr>
                <w:w w:val="105"/>
                <w:sz w:val="11"/>
              </w:rPr>
              <w:t>auditorías</w:t>
            </w:r>
            <w:r>
              <w:rPr>
                <w:spacing w:val="-12"/>
                <w:w w:val="105"/>
                <w:sz w:val="11"/>
              </w:rPr>
              <w:t xml:space="preserve"> </w:t>
            </w:r>
            <w:r>
              <w:rPr>
                <w:w w:val="105"/>
                <w:sz w:val="11"/>
              </w:rPr>
              <w:t>de</w:t>
            </w:r>
            <w:r>
              <w:rPr>
                <w:spacing w:val="-9"/>
                <w:w w:val="105"/>
                <w:sz w:val="11"/>
              </w:rPr>
              <w:t xml:space="preserve"> </w:t>
            </w:r>
            <w:r>
              <w:rPr>
                <w:w w:val="105"/>
                <w:sz w:val="11"/>
              </w:rPr>
              <w:t>desempeño.</w:t>
            </w:r>
          </w:p>
        </w:tc>
      </w:tr>
      <w:tr w:rsidR="004B44A6">
        <w:trPr>
          <w:trHeight w:val="985"/>
        </w:trPr>
        <w:tc>
          <w:tcPr>
            <w:tcW w:w="2280" w:type="dxa"/>
            <w:tcBorders>
              <w:left w:val="single" w:sz="4" w:space="0" w:color="000000"/>
              <w:bottom w:val="single" w:sz="4" w:space="0" w:color="000000"/>
            </w:tcBorders>
          </w:tcPr>
          <w:p w:rsidR="004B44A6" w:rsidRDefault="00DD6F89">
            <w:pPr>
              <w:pStyle w:val="TableParagraph"/>
              <w:spacing w:before="112"/>
              <w:ind w:left="540"/>
              <w:rPr>
                <w:sz w:val="11"/>
              </w:rPr>
            </w:pPr>
            <w:r>
              <w:rPr>
                <w:b/>
                <w:spacing w:val="-4"/>
                <w:sz w:val="11"/>
              </w:rPr>
              <w:t>Actividad:</w:t>
            </w:r>
            <w:r>
              <w:rPr>
                <w:b/>
                <w:spacing w:val="46"/>
                <w:sz w:val="11"/>
              </w:rPr>
              <w:t xml:space="preserve"> </w:t>
            </w:r>
            <w:r>
              <w:rPr>
                <w:spacing w:val="-4"/>
                <w:sz w:val="11"/>
              </w:rPr>
              <w:t>C2A3</w:t>
            </w:r>
          </w:p>
          <w:p w:rsidR="004B44A6" w:rsidRDefault="00DD6F89">
            <w:pPr>
              <w:pStyle w:val="TableParagraph"/>
              <w:spacing w:before="105"/>
              <w:ind w:left="120" w:right="119"/>
              <w:rPr>
                <w:sz w:val="11"/>
              </w:rPr>
            </w:pPr>
            <w:r>
              <w:rPr>
                <w:sz w:val="11"/>
              </w:rPr>
              <w:t>Elaboración</w:t>
            </w:r>
            <w:r>
              <w:rPr>
                <w:spacing w:val="-15"/>
                <w:sz w:val="11"/>
              </w:rPr>
              <w:t xml:space="preserve"> </w:t>
            </w:r>
            <w:r>
              <w:rPr>
                <w:sz w:val="11"/>
              </w:rPr>
              <w:t>de</w:t>
            </w:r>
            <w:r>
              <w:rPr>
                <w:spacing w:val="-16"/>
                <w:sz w:val="11"/>
              </w:rPr>
              <w:t xml:space="preserve"> </w:t>
            </w:r>
            <w:r>
              <w:rPr>
                <w:sz w:val="11"/>
              </w:rPr>
              <w:t>Cédulas</w:t>
            </w:r>
            <w:r>
              <w:rPr>
                <w:spacing w:val="-13"/>
                <w:sz w:val="11"/>
              </w:rPr>
              <w:t xml:space="preserve"> </w:t>
            </w:r>
            <w:r>
              <w:rPr>
                <w:sz w:val="11"/>
              </w:rPr>
              <w:t>de</w:t>
            </w:r>
            <w:r>
              <w:rPr>
                <w:spacing w:val="-16"/>
                <w:sz w:val="11"/>
              </w:rPr>
              <w:t xml:space="preserve"> </w:t>
            </w:r>
            <w:r>
              <w:rPr>
                <w:sz w:val="11"/>
              </w:rPr>
              <w:t>observaciones</w:t>
            </w:r>
            <w:r>
              <w:rPr>
                <w:spacing w:val="40"/>
                <w:sz w:val="11"/>
              </w:rPr>
              <w:t xml:space="preserve"> </w:t>
            </w:r>
            <w:r>
              <w:rPr>
                <w:sz w:val="11"/>
              </w:rPr>
              <w:t>de</w:t>
            </w:r>
            <w:r>
              <w:rPr>
                <w:spacing w:val="-14"/>
                <w:sz w:val="11"/>
              </w:rPr>
              <w:t xml:space="preserve"> </w:t>
            </w:r>
            <w:r>
              <w:rPr>
                <w:sz w:val="11"/>
              </w:rPr>
              <w:t>auditorías.</w:t>
            </w:r>
          </w:p>
        </w:tc>
        <w:tc>
          <w:tcPr>
            <w:tcW w:w="663" w:type="dxa"/>
            <w:tcBorders>
              <w:bottom w:val="single" w:sz="4" w:space="0" w:color="000000"/>
              <w:right w:val="nil"/>
            </w:tcBorders>
          </w:tcPr>
          <w:p w:rsidR="004B44A6" w:rsidRDefault="004B44A6">
            <w:pPr>
              <w:pStyle w:val="TableParagraph"/>
              <w:spacing w:before="97"/>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555840" behindDoc="1" locked="0" layoutInCell="1" allowOverlap="1">
                      <wp:simplePos x="0" y="0"/>
                      <wp:positionH relativeFrom="column">
                        <wp:posOffset>76200</wp:posOffset>
                      </wp:positionH>
                      <wp:positionV relativeFrom="paragraph">
                        <wp:posOffset>2955</wp:posOffset>
                      </wp:positionV>
                      <wp:extent cx="6400800" cy="179070"/>
                      <wp:effectExtent l="0" t="0" r="0"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210" name="Graphic 210"/>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729D937A" id="Group 209" o:spid="_x0000_s1026" style="position:absolute;margin-left:6pt;margin-top:.25pt;width:7in;height:14.1pt;z-index:-251760640;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">
                      <v:shape id="Graphic 210"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" path="m6400800,l,,,179070r6400800,l6400800,xe" fillcolor="#e1ded6" stroked="f">
                        <v:path arrowok="t"/>
                      </v:shape>
                    </v:group>
                  </w:pict>
                </mc:Fallback>
              </mc:AlternateContent>
            </w:r>
            <w:r>
              <w:rPr>
                <w:spacing w:val="-2"/>
                <w:sz w:val="11"/>
              </w:rPr>
              <w:t>23,671</w:t>
            </w:r>
          </w:p>
        </w:tc>
        <w:tc>
          <w:tcPr>
            <w:tcW w:w="2817" w:type="dxa"/>
            <w:tcBorders>
              <w:left w:val="nil"/>
              <w:bottom w:val="single" w:sz="4" w:space="0" w:color="000000"/>
              <w:right w:val="nil"/>
            </w:tcBorders>
          </w:tcPr>
          <w:p w:rsidR="004B44A6" w:rsidRDefault="004B44A6">
            <w:pPr>
              <w:pStyle w:val="TableParagraph"/>
              <w:spacing w:before="97"/>
              <w:rPr>
                <w:sz w:val="11"/>
              </w:rPr>
            </w:pPr>
          </w:p>
          <w:p w:rsidR="004B44A6" w:rsidRDefault="00DD6F89">
            <w:pPr>
              <w:pStyle w:val="TableParagraph"/>
              <w:ind w:left="62"/>
              <w:rPr>
                <w:sz w:val="11"/>
              </w:rPr>
            </w:pPr>
            <w:r>
              <w:rPr>
                <w:sz w:val="11"/>
              </w:rPr>
              <w:t>Porcentaje</w:t>
            </w:r>
            <w:r>
              <w:rPr>
                <w:spacing w:val="-15"/>
                <w:sz w:val="11"/>
              </w:rPr>
              <w:t xml:space="preserve"> </w:t>
            </w:r>
            <w:r>
              <w:rPr>
                <w:sz w:val="11"/>
              </w:rPr>
              <w:t>de</w:t>
            </w:r>
            <w:r>
              <w:rPr>
                <w:spacing w:val="-12"/>
                <w:sz w:val="11"/>
              </w:rPr>
              <w:t xml:space="preserve"> </w:t>
            </w:r>
            <w:r>
              <w:rPr>
                <w:sz w:val="11"/>
              </w:rPr>
              <w:t>auditorías</w:t>
            </w:r>
            <w:r>
              <w:rPr>
                <w:spacing w:val="-11"/>
                <w:sz w:val="11"/>
              </w:rPr>
              <w:t xml:space="preserve"> </w:t>
            </w:r>
            <w:r>
              <w:rPr>
                <w:sz w:val="11"/>
              </w:rPr>
              <w:t>con</w:t>
            </w:r>
            <w:r>
              <w:rPr>
                <w:spacing w:val="-12"/>
                <w:sz w:val="11"/>
              </w:rPr>
              <w:t xml:space="preserve"> </w:t>
            </w:r>
            <w:r>
              <w:rPr>
                <w:sz w:val="11"/>
              </w:rPr>
              <w:t>observaciones</w:t>
            </w:r>
            <w:r>
              <w:rPr>
                <w:spacing w:val="-11"/>
                <w:sz w:val="11"/>
              </w:rPr>
              <w:t xml:space="preserve"> </w:t>
            </w:r>
            <w:r>
              <w:rPr>
                <w:spacing w:val="-2"/>
                <w:sz w:val="11"/>
              </w:rPr>
              <w:t>realizadas</w:t>
            </w:r>
          </w:p>
        </w:tc>
        <w:tc>
          <w:tcPr>
            <w:tcW w:w="920" w:type="dxa"/>
            <w:tcBorders>
              <w:left w:val="nil"/>
              <w:bottom w:val="single" w:sz="4" w:space="0" w:color="000000"/>
              <w:right w:val="nil"/>
            </w:tcBorders>
          </w:tcPr>
          <w:p w:rsidR="004B44A6" w:rsidRDefault="004B44A6">
            <w:pPr>
              <w:pStyle w:val="TableParagraph"/>
              <w:spacing w:before="97"/>
              <w:rPr>
                <w:sz w:val="11"/>
              </w:rPr>
            </w:pPr>
          </w:p>
          <w:p w:rsidR="004B44A6" w:rsidRDefault="00DD6F89">
            <w:pPr>
              <w:pStyle w:val="TableParagraph"/>
              <w:ind w:left="181"/>
              <w:rPr>
                <w:sz w:val="11"/>
              </w:rPr>
            </w:pPr>
            <w:r>
              <w:rPr>
                <w:spacing w:val="-2"/>
                <w:sz w:val="11"/>
              </w:rPr>
              <w:t>(B/C)*100</w:t>
            </w:r>
          </w:p>
        </w:tc>
        <w:tc>
          <w:tcPr>
            <w:tcW w:w="1110" w:type="dxa"/>
            <w:tcBorders>
              <w:left w:val="nil"/>
              <w:bottom w:val="single" w:sz="4" w:space="0" w:color="000000"/>
              <w:right w:val="nil"/>
            </w:tcBorders>
          </w:tcPr>
          <w:p w:rsidR="004B44A6" w:rsidRDefault="004B44A6">
            <w:pPr>
              <w:pStyle w:val="TableParagraph"/>
              <w:spacing w:before="97"/>
              <w:rPr>
                <w:sz w:val="11"/>
              </w:rPr>
            </w:pPr>
          </w:p>
          <w:p w:rsidR="004B44A6" w:rsidRDefault="00DD6F89">
            <w:pPr>
              <w:pStyle w:val="TableParagraph"/>
              <w:spacing w:line="126" w:lineRule="exact"/>
              <w:ind w:right="340"/>
              <w:jc w:val="right"/>
              <w:rPr>
                <w:sz w:val="11"/>
              </w:rPr>
            </w:pPr>
            <w:r>
              <w:rPr>
                <w:spacing w:val="-2"/>
                <w:sz w:val="11"/>
              </w:rPr>
              <w:t>100.00</w:t>
            </w:r>
          </w:p>
          <w:p w:rsidR="004B44A6" w:rsidRDefault="00DD6F89">
            <w:pPr>
              <w:pStyle w:val="TableParagraph"/>
              <w:spacing w:line="126" w:lineRule="exact"/>
              <w:ind w:right="258"/>
              <w:jc w:val="right"/>
              <w:rPr>
                <w:sz w:val="11"/>
              </w:rPr>
            </w:pPr>
            <w:r>
              <w:rPr>
                <w:spacing w:val="-2"/>
                <w:sz w:val="11"/>
              </w:rPr>
              <w:t>Porcentaje</w:t>
            </w:r>
          </w:p>
        </w:tc>
        <w:tc>
          <w:tcPr>
            <w:tcW w:w="878" w:type="dxa"/>
            <w:tcBorders>
              <w:left w:val="nil"/>
              <w:bottom w:val="single" w:sz="4" w:space="0" w:color="000000"/>
              <w:right w:val="nil"/>
            </w:tcBorders>
          </w:tcPr>
          <w:p w:rsidR="004B44A6" w:rsidRDefault="004B44A6">
            <w:pPr>
              <w:pStyle w:val="TableParagraph"/>
              <w:spacing w:before="97"/>
              <w:rPr>
                <w:sz w:val="11"/>
              </w:rPr>
            </w:pPr>
          </w:p>
          <w:p w:rsidR="004B44A6" w:rsidRDefault="00DD6F89">
            <w:pPr>
              <w:pStyle w:val="TableParagraph"/>
              <w:ind w:left="124" w:right="109"/>
              <w:jc w:val="center"/>
              <w:rPr>
                <w:sz w:val="11"/>
              </w:rPr>
            </w:pPr>
            <w:r>
              <w:rPr>
                <w:spacing w:val="-2"/>
                <w:sz w:val="11"/>
              </w:rPr>
              <w:t>100.00</w:t>
            </w:r>
          </w:p>
        </w:tc>
        <w:tc>
          <w:tcPr>
            <w:tcW w:w="876" w:type="dxa"/>
            <w:tcBorders>
              <w:left w:val="nil"/>
              <w:bottom w:val="single" w:sz="4" w:space="0" w:color="000000"/>
              <w:right w:val="nil"/>
            </w:tcBorders>
          </w:tcPr>
          <w:p w:rsidR="004B44A6" w:rsidRDefault="004B44A6">
            <w:pPr>
              <w:pStyle w:val="TableParagraph"/>
              <w:spacing w:before="97"/>
              <w:rPr>
                <w:sz w:val="11"/>
              </w:rPr>
            </w:pPr>
          </w:p>
          <w:p w:rsidR="004B44A6" w:rsidRDefault="00DD6F89">
            <w:pPr>
              <w:pStyle w:val="TableParagraph"/>
              <w:ind w:right="113"/>
              <w:jc w:val="right"/>
              <w:rPr>
                <w:sz w:val="11"/>
              </w:rPr>
            </w:pPr>
            <w:r>
              <w:rPr>
                <w:spacing w:val="-2"/>
                <w:sz w:val="11"/>
              </w:rPr>
              <w:t>Semestral</w:t>
            </w:r>
          </w:p>
        </w:tc>
        <w:tc>
          <w:tcPr>
            <w:tcW w:w="3049" w:type="dxa"/>
            <w:tcBorders>
              <w:left w:val="nil"/>
              <w:bottom w:val="single" w:sz="4" w:space="0" w:color="00000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5"/>
              <w:rPr>
                <w:sz w:val="11"/>
              </w:rPr>
            </w:pPr>
          </w:p>
          <w:p w:rsidR="004B44A6" w:rsidRDefault="00DD6F89">
            <w:pPr>
              <w:pStyle w:val="TableParagraph"/>
              <w:ind w:left="136" w:right="332"/>
              <w:rPr>
                <w:sz w:val="11"/>
              </w:rPr>
            </w:pPr>
            <w:r>
              <w:rPr>
                <w:sz w:val="11"/>
              </w:rPr>
              <w:t>Informes</w:t>
            </w:r>
            <w:r>
              <w:rPr>
                <w:spacing w:val="-13"/>
                <w:sz w:val="11"/>
              </w:rPr>
              <w:t xml:space="preserve"> </w:t>
            </w:r>
            <w:r>
              <w:rPr>
                <w:sz w:val="11"/>
              </w:rPr>
              <w:t>Individuales.</w:t>
            </w:r>
            <w:r>
              <w:rPr>
                <w:spacing w:val="-15"/>
                <w:sz w:val="11"/>
              </w:rPr>
              <w:t xml:space="preserve"> </w:t>
            </w:r>
            <w:r>
              <w:rPr>
                <w:sz w:val="11"/>
              </w:rPr>
              <w:t>Control</w:t>
            </w:r>
            <w:r>
              <w:rPr>
                <w:spacing w:val="-15"/>
                <w:sz w:val="11"/>
              </w:rPr>
              <w:t xml:space="preserve"> </w:t>
            </w:r>
            <w:r>
              <w:rPr>
                <w:sz w:val="11"/>
              </w:rPr>
              <w:t>y</w:t>
            </w:r>
            <w:r>
              <w:rPr>
                <w:spacing w:val="-13"/>
                <w:sz w:val="11"/>
              </w:rPr>
              <w:t xml:space="preserve"> </w:t>
            </w:r>
            <w:r>
              <w:rPr>
                <w:sz w:val="11"/>
              </w:rPr>
              <w:t>Evaluación.</w:t>
            </w:r>
            <w:r>
              <w:rPr>
                <w:spacing w:val="-13"/>
                <w:sz w:val="11"/>
              </w:rPr>
              <w:t xml:space="preserve"> </w:t>
            </w:r>
            <w:r>
              <w:rPr>
                <w:sz w:val="11"/>
              </w:rPr>
              <w:t>Auditoría</w:t>
            </w:r>
            <w:r>
              <w:rPr>
                <w:spacing w:val="40"/>
                <w:sz w:val="11"/>
              </w:rPr>
              <w:t xml:space="preserve"> </w:t>
            </w:r>
            <w:r>
              <w:rPr>
                <w:sz w:val="11"/>
              </w:rPr>
              <w:t>Superior del Estado de</w:t>
            </w:r>
            <w:r>
              <w:rPr>
                <w:spacing w:val="-5"/>
                <w:sz w:val="11"/>
              </w:rPr>
              <w:t xml:space="preserve"> </w:t>
            </w:r>
            <w:r>
              <w:rPr>
                <w:sz w:val="11"/>
              </w:rPr>
              <w:t>Yucatán (ASEY).</w:t>
            </w:r>
            <w:r>
              <w:rPr>
                <w:spacing w:val="40"/>
                <w:sz w:val="11"/>
              </w:rPr>
              <w:t xml:space="preserve"> </w:t>
            </w:r>
            <w:r>
              <w:rPr>
                <w:spacing w:val="-2"/>
                <w:sz w:val="11"/>
              </w:rPr>
              <w:t>https://asey.gob.mx/web/informes-resultados/</w:t>
            </w:r>
          </w:p>
        </w:tc>
        <w:tc>
          <w:tcPr>
            <w:tcW w:w="2038" w:type="dxa"/>
            <w:tcBorders>
              <w:bottom w:val="single" w:sz="4" w:space="0" w:color="000000"/>
              <w:right w:val="single" w:sz="4" w:space="0" w:color="000000"/>
            </w:tcBorders>
          </w:tcPr>
          <w:p w:rsidR="004B44A6" w:rsidRDefault="00DD6F89">
            <w:pPr>
              <w:pStyle w:val="TableParagraph"/>
              <w:spacing w:before="110"/>
              <w:ind w:left="129" w:right="201"/>
              <w:rPr>
                <w:sz w:val="11"/>
              </w:rPr>
            </w:pPr>
            <w:r>
              <w:rPr>
                <w:sz w:val="11"/>
              </w:rPr>
              <w:t>Los</w:t>
            </w:r>
            <w:r>
              <w:rPr>
                <w:spacing w:val="-13"/>
                <w:sz w:val="11"/>
              </w:rPr>
              <w:t xml:space="preserve"> </w:t>
            </w:r>
            <w:r>
              <w:rPr>
                <w:sz w:val="11"/>
              </w:rPr>
              <w:t>entes</w:t>
            </w:r>
            <w:r>
              <w:rPr>
                <w:spacing w:val="-14"/>
                <w:sz w:val="11"/>
              </w:rPr>
              <w:t xml:space="preserve"> </w:t>
            </w:r>
            <w:r>
              <w:rPr>
                <w:sz w:val="11"/>
              </w:rPr>
              <w:t>y</w:t>
            </w:r>
            <w:r>
              <w:rPr>
                <w:spacing w:val="-15"/>
                <w:sz w:val="11"/>
              </w:rPr>
              <w:t xml:space="preserve"> </w:t>
            </w:r>
            <w:r>
              <w:rPr>
                <w:sz w:val="11"/>
              </w:rPr>
              <w:t>municipios</w:t>
            </w:r>
            <w:r>
              <w:rPr>
                <w:spacing w:val="-13"/>
                <w:sz w:val="11"/>
              </w:rPr>
              <w:t xml:space="preserve"> </w:t>
            </w:r>
            <w:r>
              <w:rPr>
                <w:sz w:val="11"/>
              </w:rPr>
              <w:t>cumplen</w:t>
            </w:r>
            <w:r>
              <w:rPr>
                <w:spacing w:val="-13"/>
                <w:sz w:val="11"/>
              </w:rPr>
              <w:t xml:space="preserve"> </w:t>
            </w:r>
            <w:r>
              <w:rPr>
                <w:sz w:val="11"/>
              </w:rPr>
              <w:t>con</w:t>
            </w:r>
            <w:r>
              <w:rPr>
                <w:spacing w:val="40"/>
                <w:sz w:val="11"/>
              </w:rPr>
              <w:t xml:space="preserve"> </w:t>
            </w:r>
            <w:r>
              <w:rPr>
                <w:sz w:val="11"/>
              </w:rPr>
              <w:t>la</w:t>
            </w:r>
            <w:r>
              <w:rPr>
                <w:spacing w:val="-4"/>
                <w:sz w:val="11"/>
              </w:rPr>
              <w:t xml:space="preserve"> </w:t>
            </w:r>
            <w:r>
              <w:rPr>
                <w:sz w:val="11"/>
              </w:rPr>
              <w:t>normativa</w:t>
            </w:r>
            <w:r>
              <w:rPr>
                <w:spacing w:val="-4"/>
                <w:sz w:val="11"/>
              </w:rPr>
              <w:t xml:space="preserve"> </w:t>
            </w:r>
            <w:r>
              <w:rPr>
                <w:sz w:val="11"/>
              </w:rPr>
              <w:t>establecida</w:t>
            </w:r>
            <w:r>
              <w:rPr>
                <w:spacing w:val="-4"/>
                <w:sz w:val="11"/>
              </w:rPr>
              <w:t xml:space="preserve"> </w:t>
            </w:r>
            <w:r>
              <w:rPr>
                <w:sz w:val="11"/>
              </w:rPr>
              <w:t>para</w:t>
            </w:r>
            <w:r>
              <w:rPr>
                <w:spacing w:val="-4"/>
                <w:sz w:val="11"/>
              </w:rPr>
              <w:t xml:space="preserve"> </w:t>
            </w:r>
            <w:r>
              <w:rPr>
                <w:sz w:val="11"/>
              </w:rPr>
              <w:t>dar</w:t>
            </w:r>
            <w:r>
              <w:rPr>
                <w:spacing w:val="40"/>
                <w:sz w:val="11"/>
              </w:rPr>
              <w:t xml:space="preserve"> </w:t>
            </w:r>
            <w:r>
              <w:rPr>
                <w:sz w:val="11"/>
              </w:rPr>
              <w:t>acceso</w:t>
            </w:r>
            <w:r>
              <w:rPr>
                <w:spacing w:val="-6"/>
                <w:sz w:val="11"/>
              </w:rPr>
              <w:t xml:space="preserve"> </w:t>
            </w:r>
            <w:r>
              <w:rPr>
                <w:sz w:val="11"/>
              </w:rPr>
              <w:t>a</w:t>
            </w:r>
            <w:r>
              <w:rPr>
                <w:spacing w:val="-7"/>
                <w:sz w:val="11"/>
              </w:rPr>
              <w:t xml:space="preserve"> </w:t>
            </w:r>
            <w:r>
              <w:rPr>
                <w:sz w:val="11"/>
              </w:rPr>
              <w:t>las</w:t>
            </w:r>
            <w:r>
              <w:rPr>
                <w:spacing w:val="-6"/>
                <w:sz w:val="11"/>
              </w:rPr>
              <w:t xml:space="preserve"> </w:t>
            </w:r>
            <w:r>
              <w:rPr>
                <w:sz w:val="11"/>
              </w:rPr>
              <w:t>auditorías.</w:t>
            </w:r>
          </w:p>
        </w:tc>
      </w:tr>
    </w:tbl>
    <w:p w:rsidR="004B44A6" w:rsidRDefault="00DD6F89">
      <w:pPr>
        <w:pStyle w:val="Textoindependiente"/>
        <w:spacing w:before="3"/>
        <w:rPr>
          <w:sz w:val="16"/>
        </w:rPr>
      </w:pPr>
      <w:r>
        <w:rPr>
          <w:noProof/>
          <w:sz w:val="16"/>
          <w:lang w:val="es-MX" w:eastAsia="es-MX"/>
        </w:rPr>
        <mc:AlternateContent>
          <mc:Choice Requires="wps">
            <w:drawing>
              <wp:anchor distT="0" distB="0" distL="0" distR="0" simplePos="0" relativeHeight="251777024" behindDoc="1" locked="0" layoutInCell="1" allowOverlap="1">
                <wp:simplePos x="0" y="0"/>
                <wp:positionH relativeFrom="page">
                  <wp:posOffset>454025</wp:posOffset>
                </wp:positionH>
                <wp:positionV relativeFrom="paragraph">
                  <wp:posOffset>139779</wp:posOffset>
                </wp:positionV>
                <wp:extent cx="3511550" cy="701675"/>
                <wp:effectExtent l="0" t="0" r="0" b="0"/>
                <wp:wrapTopAndBottom/>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1550" cy="701675"/>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3225"/>
                            </w:tblGrid>
                            <w:tr w:rsidR="004B44A6">
                              <w:trPr>
                                <w:trHeight w:val="350"/>
                              </w:trPr>
                              <w:tc>
                                <w:tcPr>
                                  <w:tcW w:w="2295" w:type="dxa"/>
                                  <w:tcBorders>
                                    <w:bottom w:val="single" w:sz="4" w:space="0" w:color="808080"/>
                                    <w:right w:val="single" w:sz="4" w:space="0" w:color="808080"/>
                                  </w:tcBorders>
                                </w:tcPr>
                                <w:p w:rsidR="004B44A6" w:rsidRDefault="00DD6F89">
                                  <w:pPr>
                                    <w:pStyle w:val="TableParagraph"/>
                                    <w:spacing w:before="115"/>
                                    <w:ind w:left="1" w:right="124"/>
                                    <w:jc w:val="center"/>
                                    <w:rPr>
                                      <w:b/>
                                      <w:sz w:val="15"/>
                                    </w:rPr>
                                  </w:pPr>
                                  <w:r>
                                    <w:rPr>
                                      <w:b/>
                                      <w:spacing w:val="-2"/>
                                      <w:sz w:val="15"/>
                                    </w:rPr>
                                    <w:t>Capítulo</w:t>
                                  </w:r>
                                </w:p>
                              </w:tc>
                              <w:tc>
                                <w:tcPr>
                                  <w:tcW w:w="3225" w:type="dxa"/>
                                  <w:tcBorders>
                                    <w:left w:val="single" w:sz="4" w:space="0" w:color="808080"/>
                                    <w:bottom w:val="single" w:sz="4" w:space="0" w:color="808080"/>
                                  </w:tcBorders>
                                </w:tcPr>
                                <w:p w:rsidR="004B44A6" w:rsidRDefault="00DD6F89">
                                  <w:pPr>
                                    <w:pStyle w:val="TableParagraph"/>
                                    <w:spacing w:before="115"/>
                                    <w:ind w:right="345"/>
                                    <w:jc w:val="right"/>
                                    <w:rPr>
                                      <w:b/>
                                      <w:sz w:val="15"/>
                                    </w:rPr>
                                  </w:pPr>
                                  <w:r>
                                    <w:rPr>
                                      <w:b/>
                                      <w:w w:val="90"/>
                                      <w:sz w:val="15"/>
                                    </w:rPr>
                                    <w:t>Monto</w:t>
                                  </w:r>
                                  <w:r>
                                    <w:rPr>
                                      <w:b/>
                                      <w:spacing w:val="-1"/>
                                      <w:w w:val="90"/>
                                      <w:sz w:val="15"/>
                                    </w:rPr>
                                    <w:t xml:space="preserve"> </w:t>
                                  </w:r>
                                  <w:r>
                                    <w:rPr>
                                      <w:b/>
                                      <w:w w:val="90"/>
                                      <w:sz w:val="15"/>
                                    </w:rPr>
                                    <w:t>del</w:t>
                                  </w:r>
                                  <w:r>
                                    <w:rPr>
                                      <w:b/>
                                      <w:spacing w:val="-3"/>
                                      <w:w w:val="90"/>
                                      <w:sz w:val="15"/>
                                    </w:rPr>
                                    <w:t xml:space="preserve"> </w:t>
                                  </w:r>
                                  <w:r>
                                    <w:rPr>
                                      <w:b/>
                                      <w:spacing w:val="-2"/>
                                      <w:w w:val="90"/>
                                      <w:sz w:val="15"/>
                                    </w:rPr>
                                    <w:t>Programa</w:t>
                                  </w:r>
                                </w:p>
                              </w:tc>
                            </w:tr>
                            <w:tr w:rsidR="004B44A6">
                              <w:trPr>
                                <w:trHeight w:val="325"/>
                              </w:trPr>
                              <w:tc>
                                <w:tcPr>
                                  <w:tcW w:w="2295" w:type="dxa"/>
                                  <w:tcBorders>
                                    <w:top w:val="single" w:sz="4" w:space="0" w:color="808080"/>
                                    <w:bottom w:val="single" w:sz="4" w:space="0" w:color="808080"/>
                                    <w:right w:val="single" w:sz="4" w:space="0" w:color="808080"/>
                                  </w:tcBorders>
                                </w:tcPr>
                                <w:p w:rsidR="004B44A6" w:rsidRDefault="00DD6F89">
                                  <w:pPr>
                                    <w:pStyle w:val="TableParagraph"/>
                                    <w:spacing w:before="26"/>
                                    <w:ind w:left="30" w:right="124"/>
                                    <w:jc w:val="center"/>
                                    <w:rPr>
                                      <w:sz w:val="15"/>
                                    </w:rPr>
                                  </w:pPr>
                                  <w:r>
                                    <w:rPr>
                                      <w:spacing w:val="-4"/>
                                      <w:w w:val="105"/>
                                      <w:sz w:val="15"/>
                                    </w:rPr>
                                    <w:t>4000</w:t>
                                  </w:r>
                                </w:p>
                              </w:tc>
                              <w:tc>
                                <w:tcPr>
                                  <w:tcW w:w="3225" w:type="dxa"/>
                                  <w:tcBorders>
                                    <w:top w:val="single" w:sz="4" w:space="0" w:color="808080"/>
                                    <w:left w:val="single" w:sz="4" w:space="0" w:color="808080"/>
                                    <w:bottom w:val="single" w:sz="4" w:space="0" w:color="808080"/>
                                  </w:tcBorders>
                                </w:tcPr>
                                <w:p w:rsidR="004B44A6" w:rsidRDefault="00DD6F89">
                                  <w:pPr>
                                    <w:pStyle w:val="TableParagraph"/>
                                    <w:spacing w:before="26"/>
                                    <w:ind w:right="361"/>
                                    <w:jc w:val="right"/>
                                    <w:rPr>
                                      <w:sz w:val="15"/>
                                    </w:rPr>
                                  </w:pPr>
                                  <w:r>
                                    <w:rPr>
                                      <w:spacing w:val="-2"/>
                                      <w:sz w:val="15"/>
                                    </w:rPr>
                                    <w:t>99,713,401</w:t>
                                  </w:r>
                                </w:p>
                              </w:tc>
                            </w:tr>
                            <w:tr w:rsidR="004B44A6">
                              <w:trPr>
                                <w:trHeight w:val="390"/>
                              </w:trPr>
                              <w:tc>
                                <w:tcPr>
                                  <w:tcW w:w="2295" w:type="dxa"/>
                                  <w:tcBorders>
                                    <w:top w:val="single" w:sz="4" w:space="0" w:color="808080"/>
                                    <w:right w:val="single" w:sz="4" w:space="0" w:color="808080"/>
                                  </w:tcBorders>
                                </w:tcPr>
                                <w:p w:rsidR="004B44A6" w:rsidRDefault="00DD6F89">
                                  <w:pPr>
                                    <w:pStyle w:val="TableParagraph"/>
                                    <w:spacing w:before="51"/>
                                    <w:ind w:right="124"/>
                                    <w:jc w:val="center"/>
                                    <w:rPr>
                                      <w:b/>
                                      <w:sz w:val="15"/>
                                    </w:rPr>
                                  </w:pPr>
                                  <w:r>
                                    <w:rPr>
                                      <w:b/>
                                      <w:spacing w:val="-2"/>
                                      <w:sz w:val="15"/>
                                    </w:rPr>
                                    <w:t>Total</w:t>
                                  </w:r>
                                </w:p>
                              </w:tc>
                              <w:tc>
                                <w:tcPr>
                                  <w:tcW w:w="3225" w:type="dxa"/>
                                  <w:tcBorders>
                                    <w:top w:val="single" w:sz="4" w:space="0" w:color="808080"/>
                                    <w:left w:val="single" w:sz="4" w:space="0" w:color="808080"/>
                                  </w:tcBorders>
                                </w:tcPr>
                                <w:p w:rsidR="004B44A6" w:rsidRDefault="00DD6F89">
                                  <w:pPr>
                                    <w:pStyle w:val="TableParagraph"/>
                                    <w:spacing w:before="51"/>
                                    <w:ind w:right="365"/>
                                    <w:jc w:val="right"/>
                                    <w:rPr>
                                      <w:b/>
                                      <w:sz w:val="15"/>
                                    </w:rPr>
                                  </w:pPr>
                                  <w:r>
                                    <w:rPr>
                                      <w:b/>
                                      <w:spacing w:val="-2"/>
                                      <w:sz w:val="15"/>
                                    </w:rPr>
                                    <w:t>99,713,401</w:t>
                                  </w:r>
                                </w:p>
                              </w:tc>
                            </w:tr>
                          </w:tbl>
                          <w:p w:rsidR="004B44A6" w:rsidRDefault="004B44A6">
                            <w:pPr>
                              <w:pStyle w:val="Textoindependiente"/>
                            </w:pPr>
                          </w:p>
                        </w:txbxContent>
                      </wps:txbx>
                      <wps:bodyPr wrap="square" lIns="0" tIns="0" rIns="0" bIns="0" rtlCol="0">
                        <a:noAutofit/>
                      </wps:bodyPr>
                    </wps:wsp>
                  </a:graphicData>
                </a:graphic>
              </wp:anchor>
            </w:drawing>
          </mc:Choice>
          <mc:Fallback>
            <w:pict>
              <v:shape id="Textbox 211" o:spid="_x0000_s1087" type="#_x0000_t202" style="position:absolute;margin-left:35.75pt;margin-top:11pt;width:276.5pt;height:55.25pt;z-index:-251539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3225"/>
                      </w:tblGrid>
                      <w:tr w:rsidR="004B44A6">
                        <w:trPr>
                          <w:trHeight w:val="350"/>
                        </w:trPr>
                        <w:tc>
                          <w:tcPr>
                            <w:tcW w:w="2295" w:type="dxa"/>
                            <w:tcBorders>
                              <w:bottom w:val="single" w:sz="4" w:space="0" w:color="808080"/>
                              <w:right w:val="single" w:sz="4" w:space="0" w:color="808080"/>
                            </w:tcBorders>
                          </w:tcPr>
                          <w:p w:rsidR="004B44A6" w:rsidRDefault="00DD6F89">
                            <w:pPr>
                              <w:pStyle w:val="TableParagraph"/>
                              <w:spacing w:before="115"/>
                              <w:ind w:left="1" w:right="124"/>
                              <w:jc w:val="center"/>
                              <w:rPr>
                                <w:b/>
                                <w:sz w:val="15"/>
                              </w:rPr>
                            </w:pPr>
                            <w:r>
                              <w:rPr>
                                <w:b/>
                                <w:spacing w:val="-2"/>
                                <w:sz w:val="15"/>
                              </w:rPr>
                              <w:t>Capítulo</w:t>
                            </w:r>
                          </w:p>
                        </w:tc>
                        <w:tc>
                          <w:tcPr>
                            <w:tcW w:w="3225" w:type="dxa"/>
                            <w:tcBorders>
                              <w:left w:val="single" w:sz="4" w:space="0" w:color="808080"/>
                              <w:bottom w:val="single" w:sz="4" w:space="0" w:color="808080"/>
                            </w:tcBorders>
                          </w:tcPr>
                          <w:p w:rsidR="004B44A6" w:rsidRDefault="00DD6F89">
                            <w:pPr>
                              <w:pStyle w:val="TableParagraph"/>
                              <w:spacing w:before="115"/>
                              <w:ind w:right="345"/>
                              <w:jc w:val="right"/>
                              <w:rPr>
                                <w:b/>
                                <w:sz w:val="15"/>
                              </w:rPr>
                            </w:pPr>
                            <w:r>
                              <w:rPr>
                                <w:b/>
                                <w:w w:val="90"/>
                                <w:sz w:val="15"/>
                              </w:rPr>
                              <w:t>Monto</w:t>
                            </w:r>
                            <w:r>
                              <w:rPr>
                                <w:b/>
                                <w:spacing w:val="-1"/>
                                <w:w w:val="90"/>
                                <w:sz w:val="15"/>
                              </w:rPr>
                              <w:t xml:space="preserve"> </w:t>
                            </w:r>
                            <w:r>
                              <w:rPr>
                                <w:b/>
                                <w:w w:val="90"/>
                                <w:sz w:val="15"/>
                              </w:rPr>
                              <w:t>del</w:t>
                            </w:r>
                            <w:r>
                              <w:rPr>
                                <w:b/>
                                <w:spacing w:val="-3"/>
                                <w:w w:val="90"/>
                                <w:sz w:val="15"/>
                              </w:rPr>
                              <w:t xml:space="preserve"> </w:t>
                            </w:r>
                            <w:r>
                              <w:rPr>
                                <w:b/>
                                <w:spacing w:val="-2"/>
                                <w:w w:val="90"/>
                                <w:sz w:val="15"/>
                              </w:rPr>
                              <w:t>Programa</w:t>
                            </w:r>
                          </w:p>
                        </w:tc>
                      </w:tr>
                      <w:tr w:rsidR="004B44A6">
                        <w:trPr>
                          <w:trHeight w:val="325"/>
                        </w:trPr>
                        <w:tc>
                          <w:tcPr>
                            <w:tcW w:w="2295" w:type="dxa"/>
                            <w:tcBorders>
                              <w:top w:val="single" w:sz="4" w:space="0" w:color="808080"/>
                              <w:bottom w:val="single" w:sz="4" w:space="0" w:color="808080"/>
                              <w:right w:val="single" w:sz="4" w:space="0" w:color="808080"/>
                            </w:tcBorders>
                          </w:tcPr>
                          <w:p w:rsidR="004B44A6" w:rsidRDefault="00DD6F89">
                            <w:pPr>
                              <w:pStyle w:val="TableParagraph"/>
                              <w:spacing w:before="26"/>
                              <w:ind w:left="30" w:right="124"/>
                              <w:jc w:val="center"/>
                              <w:rPr>
                                <w:sz w:val="15"/>
                              </w:rPr>
                            </w:pPr>
                            <w:r>
                              <w:rPr>
                                <w:spacing w:val="-4"/>
                                <w:w w:val="105"/>
                                <w:sz w:val="15"/>
                              </w:rPr>
                              <w:t>4000</w:t>
                            </w:r>
                          </w:p>
                        </w:tc>
                        <w:tc>
                          <w:tcPr>
                            <w:tcW w:w="3225" w:type="dxa"/>
                            <w:tcBorders>
                              <w:top w:val="single" w:sz="4" w:space="0" w:color="808080"/>
                              <w:left w:val="single" w:sz="4" w:space="0" w:color="808080"/>
                              <w:bottom w:val="single" w:sz="4" w:space="0" w:color="808080"/>
                            </w:tcBorders>
                          </w:tcPr>
                          <w:p w:rsidR="004B44A6" w:rsidRDefault="00DD6F89">
                            <w:pPr>
                              <w:pStyle w:val="TableParagraph"/>
                              <w:spacing w:before="26"/>
                              <w:ind w:right="361"/>
                              <w:jc w:val="right"/>
                              <w:rPr>
                                <w:sz w:val="15"/>
                              </w:rPr>
                            </w:pPr>
                            <w:r>
                              <w:rPr>
                                <w:spacing w:val="-2"/>
                                <w:sz w:val="15"/>
                              </w:rPr>
                              <w:t>99,713,401</w:t>
                            </w:r>
                          </w:p>
                        </w:tc>
                      </w:tr>
                      <w:tr w:rsidR="004B44A6">
                        <w:trPr>
                          <w:trHeight w:val="390"/>
                        </w:trPr>
                        <w:tc>
                          <w:tcPr>
                            <w:tcW w:w="2295" w:type="dxa"/>
                            <w:tcBorders>
                              <w:top w:val="single" w:sz="4" w:space="0" w:color="808080"/>
                              <w:right w:val="single" w:sz="4" w:space="0" w:color="808080"/>
                            </w:tcBorders>
                          </w:tcPr>
                          <w:p w:rsidR="004B44A6" w:rsidRDefault="00DD6F89">
                            <w:pPr>
                              <w:pStyle w:val="TableParagraph"/>
                              <w:spacing w:before="51"/>
                              <w:ind w:right="124"/>
                              <w:jc w:val="center"/>
                              <w:rPr>
                                <w:b/>
                                <w:sz w:val="15"/>
                              </w:rPr>
                            </w:pPr>
                            <w:r>
                              <w:rPr>
                                <w:b/>
                                <w:spacing w:val="-2"/>
                                <w:sz w:val="15"/>
                              </w:rPr>
                              <w:t>Total</w:t>
                            </w:r>
                          </w:p>
                        </w:tc>
                        <w:tc>
                          <w:tcPr>
                            <w:tcW w:w="3225" w:type="dxa"/>
                            <w:tcBorders>
                              <w:top w:val="single" w:sz="4" w:space="0" w:color="808080"/>
                              <w:left w:val="single" w:sz="4" w:space="0" w:color="808080"/>
                            </w:tcBorders>
                          </w:tcPr>
                          <w:p w:rsidR="004B44A6" w:rsidRDefault="00DD6F89">
                            <w:pPr>
                              <w:pStyle w:val="TableParagraph"/>
                              <w:spacing w:before="51"/>
                              <w:ind w:right="365"/>
                              <w:jc w:val="right"/>
                              <w:rPr>
                                <w:b/>
                                <w:sz w:val="15"/>
                              </w:rPr>
                            </w:pPr>
                            <w:r>
                              <w:rPr>
                                <w:b/>
                                <w:spacing w:val="-2"/>
                                <w:sz w:val="15"/>
                              </w:rPr>
                              <w:t>99,713,401</w:t>
                            </w:r>
                          </w:p>
                        </w:tc>
                      </w:tr>
                    </w:tbl>
                    <w:p w:rsidR="004B44A6" w:rsidRDefault="004B44A6">
                      <w:pPr>
                        <w:pStyle w:val="Textoindependiente"/>
                      </w:pPr>
                    </w:p>
                  </w:txbxContent>
                </v:textbox>
                <w10:wrap type="topAndBottom" anchorx="page"/>
              </v:shape>
            </w:pict>
          </mc:Fallback>
        </mc:AlternateContent>
      </w:r>
      <w:r>
        <w:rPr>
          <w:noProof/>
          <w:sz w:val="16"/>
          <w:lang w:val="es-MX" w:eastAsia="es-MX"/>
        </w:rPr>
        <mc:AlternateContent>
          <mc:Choice Requires="wps">
            <w:drawing>
              <wp:anchor distT="0" distB="0" distL="0" distR="0" simplePos="0" relativeHeight="251778048" behindDoc="1" locked="0" layoutInCell="1" allowOverlap="1">
                <wp:simplePos x="0" y="0"/>
                <wp:positionH relativeFrom="page">
                  <wp:posOffset>4035425</wp:posOffset>
                </wp:positionH>
                <wp:positionV relativeFrom="paragraph">
                  <wp:posOffset>139779</wp:posOffset>
                </wp:positionV>
                <wp:extent cx="5721350" cy="1149350"/>
                <wp:effectExtent l="0" t="0" r="0" b="0"/>
                <wp:wrapTopAndBottom/>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1350" cy="1149350"/>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5"/>
                              <w:gridCol w:w="7395"/>
                            </w:tblGrid>
                            <w:tr w:rsidR="004B44A6">
                              <w:trPr>
                                <w:trHeight w:val="335"/>
                              </w:trPr>
                              <w:tc>
                                <w:tcPr>
                                  <w:tcW w:w="9000" w:type="dxa"/>
                                  <w:gridSpan w:val="2"/>
                                  <w:tcBorders>
                                    <w:bottom w:val="single" w:sz="4" w:space="0" w:color="808080"/>
                                  </w:tcBorders>
                                </w:tcPr>
                                <w:p w:rsidR="004B44A6" w:rsidRDefault="00DD6F89">
                                  <w:pPr>
                                    <w:pStyle w:val="TableParagraph"/>
                                    <w:spacing w:before="115"/>
                                    <w:ind w:left="15"/>
                                    <w:jc w:val="center"/>
                                    <w:rPr>
                                      <w:b/>
                                      <w:sz w:val="15"/>
                                    </w:rPr>
                                  </w:pPr>
                                  <w:r>
                                    <w:rPr>
                                      <w:b/>
                                      <w:w w:val="90"/>
                                      <w:sz w:val="15"/>
                                    </w:rPr>
                                    <w:t>Estructura</w:t>
                                  </w:r>
                                  <w:r>
                                    <w:rPr>
                                      <w:b/>
                                      <w:spacing w:val="-11"/>
                                      <w:w w:val="90"/>
                                      <w:sz w:val="15"/>
                                    </w:rPr>
                                    <w:t xml:space="preserve"> </w:t>
                                  </w:r>
                                  <w:r>
                                    <w:rPr>
                                      <w:b/>
                                      <w:w w:val="90"/>
                                      <w:sz w:val="15"/>
                                    </w:rPr>
                                    <w:t>Funcional</w:t>
                                  </w:r>
                                  <w:r>
                                    <w:rPr>
                                      <w:b/>
                                      <w:spacing w:val="-10"/>
                                      <w:w w:val="90"/>
                                      <w:sz w:val="15"/>
                                    </w:rPr>
                                    <w:t xml:space="preserve"> </w:t>
                                  </w:r>
                                  <w:r>
                                    <w:rPr>
                                      <w:b/>
                                      <w:spacing w:val="-2"/>
                                      <w:w w:val="90"/>
                                      <w:sz w:val="15"/>
                                    </w:rPr>
                                    <w:t>Programática</w:t>
                                  </w:r>
                                </w:p>
                              </w:tc>
                            </w:tr>
                            <w:tr w:rsidR="004B44A6">
                              <w:trPr>
                                <w:trHeight w:val="341"/>
                              </w:trPr>
                              <w:tc>
                                <w:tcPr>
                                  <w:tcW w:w="1605" w:type="dxa"/>
                                  <w:tcBorders>
                                    <w:top w:val="single" w:sz="4" w:space="0" w:color="808080"/>
                                    <w:bottom w:val="nil"/>
                                    <w:right w:val="single" w:sz="4" w:space="0" w:color="808080"/>
                                  </w:tcBorders>
                                </w:tcPr>
                                <w:p w:rsidR="004B44A6" w:rsidRDefault="00DD6F89">
                                  <w:pPr>
                                    <w:pStyle w:val="TableParagraph"/>
                                    <w:spacing w:before="130"/>
                                    <w:ind w:left="121"/>
                                    <w:rPr>
                                      <w:b/>
                                      <w:sz w:val="15"/>
                                    </w:rPr>
                                  </w:pPr>
                                  <w:r>
                                    <w:rPr>
                                      <w:b/>
                                      <w:spacing w:val="-2"/>
                                      <w:sz w:val="15"/>
                                    </w:rPr>
                                    <w:t>Finalidad:</w:t>
                                  </w:r>
                                </w:p>
                              </w:tc>
                              <w:tc>
                                <w:tcPr>
                                  <w:tcW w:w="7395" w:type="dxa"/>
                                  <w:tcBorders>
                                    <w:top w:val="single" w:sz="4" w:space="0" w:color="808080"/>
                                    <w:left w:val="single" w:sz="4" w:space="0" w:color="808080"/>
                                    <w:bottom w:val="nil"/>
                                  </w:tcBorders>
                                </w:tcPr>
                                <w:p w:rsidR="004B44A6" w:rsidRDefault="00DD6F89">
                                  <w:pPr>
                                    <w:pStyle w:val="TableParagraph"/>
                                    <w:spacing w:before="130"/>
                                    <w:ind w:left="196"/>
                                    <w:rPr>
                                      <w:sz w:val="15"/>
                                    </w:rPr>
                                  </w:pPr>
                                  <w:r>
                                    <w:rPr>
                                      <w:w w:val="105"/>
                                      <w:sz w:val="15"/>
                                    </w:rPr>
                                    <w:t>01</w:t>
                                  </w:r>
                                  <w:r>
                                    <w:rPr>
                                      <w:spacing w:val="-20"/>
                                      <w:w w:val="105"/>
                                      <w:sz w:val="15"/>
                                    </w:rPr>
                                    <w:t xml:space="preserve"> </w:t>
                                  </w:r>
                                  <w:r>
                                    <w:rPr>
                                      <w:spacing w:val="-2"/>
                                      <w:w w:val="105"/>
                                      <w:sz w:val="15"/>
                                    </w:rPr>
                                    <w:t>Gobierno</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Directriz:</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01.01</w:t>
                                  </w:r>
                                  <w:r>
                                    <w:rPr>
                                      <w:spacing w:val="-10"/>
                                      <w:sz w:val="15"/>
                                    </w:rPr>
                                    <w:t xml:space="preserve"> </w:t>
                                  </w:r>
                                  <w:r>
                                    <w:rPr>
                                      <w:sz w:val="15"/>
                                    </w:rPr>
                                    <w:t>Gobierno</w:t>
                                  </w:r>
                                  <w:r>
                                    <w:rPr>
                                      <w:spacing w:val="-10"/>
                                      <w:sz w:val="15"/>
                                    </w:rPr>
                                    <w:t xml:space="preserve"> </w:t>
                                  </w:r>
                                  <w:r>
                                    <w:rPr>
                                      <w:sz w:val="15"/>
                                    </w:rPr>
                                    <w:t>Honesto,</w:t>
                                  </w:r>
                                  <w:r>
                                    <w:rPr>
                                      <w:spacing w:val="-12"/>
                                      <w:sz w:val="15"/>
                                    </w:rPr>
                                    <w:t xml:space="preserve"> </w:t>
                                  </w:r>
                                  <w:r>
                                    <w:rPr>
                                      <w:sz w:val="15"/>
                                    </w:rPr>
                                    <w:t>Humanista</w:t>
                                  </w:r>
                                  <w:r>
                                    <w:rPr>
                                      <w:spacing w:val="-14"/>
                                      <w:sz w:val="15"/>
                                    </w:rPr>
                                    <w:t xml:space="preserve"> </w:t>
                                  </w:r>
                                  <w:r>
                                    <w:rPr>
                                      <w:sz w:val="15"/>
                                    </w:rPr>
                                    <w:t>y</w:t>
                                  </w:r>
                                  <w:r>
                                    <w:rPr>
                                      <w:spacing w:val="-12"/>
                                      <w:sz w:val="15"/>
                                    </w:rPr>
                                    <w:t xml:space="preserve"> </w:t>
                                  </w:r>
                                  <w:r>
                                    <w:rPr>
                                      <w:sz w:val="15"/>
                                    </w:rPr>
                                    <w:t>Cercano</w:t>
                                  </w:r>
                                  <w:r>
                                    <w:rPr>
                                      <w:spacing w:val="-10"/>
                                      <w:sz w:val="15"/>
                                    </w:rPr>
                                    <w:t xml:space="preserve"> </w:t>
                                  </w:r>
                                  <w:r>
                                    <w:rPr>
                                      <w:sz w:val="15"/>
                                    </w:rPr>
                                    <w:t>al</w:t>
                                  </w:r>
                                  <w:r>
                                    <w:rPr>
                                      <w:spacing w:val="-16"/>
                                      <w:sz w:val="15"/>
                                    </w:rPr>
                                    <w:t xml:space="preserve"> </w:t>
                                  </w:r>
                                  <w:r>
                                    <w:rPr>
                                      <w:spacing w:val="-2"/>
                                      <w:sz w:val="15"/>
                                    </w:rPr>
                                    <w:t>Pueblo</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Función:</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01.01.03</w:t>
                                  </w:r>
                                  <w:r>
                                    <w:rPr>
                                      <w:spacing w:val="-11"/>
                                      <w:sz w:val="15"/>
                                    </w:rPr>
                                    <w:t xml:space="preserve"> </w:t>
                                  </w:r>
                                  <w:r>
                                    <w:rPr>
                                      <w:sz w:val="15"/>
                                    </w:rPr>
                                    <w:t>Coordinación</w:t>
                                  </w:r>
                                  <w:r>
                                    <w:rPr>
                                      <w:spacing w:val="-12"/>
                                      <w:sz w:val="15"/>
                                    </w:rPr>
                                    <w:t xml:space="preserve"> </w:t>
                                  </w:r>
                                  <w:r>
                                    <w:rPr>
                                      <w:sz w:val="15"/>
                                    </w:rPr>
                                    <w:t>de</w:t>
                                  </w:r>
                                  <w:r>
                                    <w:rPr>
                                      <w:spacing w:val="-10"/>
                                      <w:sz w:val="15"/>
                                    </w:rPr>
                                    <w:t xml:space="preserve"> </w:t>
                                  </w:r>
                                  <w:r>
                                    <w:rPr>
                                      <w:sz w:val="15"/>
                                    </w:rPr>
                                    <w:t>la</w:t>
                                  </w:r>
                                  <w:r>
                                    <w:rPr>
                                      <w:spacing w:val="-14"/>
                                      <w:sz w:val="15"/>
                                    </w:rPr>
                                    <w:t xml:space="preserve"> </w:t>
                                  </w:r>
                                  <w:r>
                                    <w:rPr>
                                      <w:sz w:val="15"/>
                                    </w:rPr>
                                    <w:t>Política</w:t>
                                  </w:r>
                                  <w:r>
                                    <w:rPr>
                                      <w:spacing w:val="-13"/>
                                      <w:sz w:val="15"/>
                                    </w:rPr>
                                    <w:t xml:space="preserve"> </w:t>
                                  </w:r>
                                  <w:r>
                                    <w:rPr>
                                      <w:sz w:val="15"/>
                                    </w:rPr>
                                    <w:t>de</w:t>
                                  </w:r>
                                  <w:r>
                                    <w:rPr>
                                      <w:spacing w:val="-10"/>
                                      <w:sz w:val="15"/>
                                    </w:rPr>
                                    <w:t xml:space="preserve"> </w:t>
                                  </w:r>
                                  <w:r>
                                    <w:rPr>
                                      <w:spacing w:val="-2"/>
                                      <w:sz w:val="15"/>
                                    </w:rPr>
                                    <w:t>Gobierno</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proofErr w:type="spellStart"/>
                                  <w:r>
                                    <w:rPr>
                                      <w:b/>
                                      <w:spacing w:val="-2"/>
                                      <w:sz w:val="15"/>
                                    </w:rPr>
                                    <w:t>Subfunción</w:t>
                                  </w:r>
                                  <w:proofErr w:type="spellEnd"/>
                                  <w:r>
                                    <w:rPr>
                                      <w:b/>
                                      <w:spacing w:val="-2"/>
                                      <w:sz w:val="15"/>
                                    </w:rPr>
                                    <w:t>:</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01.01.03.04</w:t>
                                  </w:r>
                                  <w:r>
                                    <w:rPr>
                                      <w:spacing w:val="-20"/>
                                      <w:sz w:val="15"/>
                                    </w:rPr>
                                    <w:t xml:space="preserve"> </w:t>
                                  </w:r>
                                  <w:r>
                                    <w:rPr>
                                      <w:sz w:val="15"/>
                                    </w:rPr>
                                    <w:t>Función</w:t>
                                  </w:r>
                                  <w:r>
                                    <w:rPr>
                                      <w:spacing w:val="-17"/>
                                      <w:sz w:val="15"/>
                                    </w:rPr>
                                    <w:t xml:space="preserve"> </w:t>
                                  </w:r>
                                  <w:r>
                                    <w:rPr>
                                      <w:spacing w:val="-2"/>
                                      <w:sz w:val="15"/>
                                    </w:rPr>
                                    <w:t>Pública</w:t>
                                  </w:r>
                                </w:p>
                              </w:tc>
                            </w:tr>
                            <w:tr w:rsidR="004B44A6">
                              <w:trPr>
                                <w:trHeight w:val="383"/>
                              </w:trPr>
                              <w:tc>
                                <w:tcPr>
                                  <w:tcW w:w="1605" w:type="dxa"/>
                                  <w:tcBorders>
                                    <w:top w:val="nil"/>
                                    <w:right w:val="single" w:sz="4" w:space="0" w:color="808080"/>
                                  </w:tcBorders>
                                </w:tcPr>
                                <w:p w:rsidR="004B44A6" w:rsidRDefault="00DD6F89">
                                  <w:pPr>
                                    <w:pStyle w:val="TableParagraph"/>
                                    <w:spacing w:before="28"/>
                                    <w:ind w:left="121"/>
                                    <w:rPr>
                                      <w:b/>
                                      <w:sz w:val="15"/>
                                    </w:rPr>
                                  </w:pPr>
                                  <w:r>
                                    <w:rPr>
                                      <w:b/>
                                      <w:w w:val="90"/>
                                      <w:sz w:val="15"/>
                                    </w:rPr>
                                    <w:t>Tipo</w:t>
                                  </w:r>
                                  <w:r>
                                    <w:rPr>
                                      <w:b/>
                                      <w:spacing w:val="-9"/>
                                      <w:w w:val="90"/>
                                      <w:sz w:val="15"/>
                                    </w:rPr>
                                    <w:t xml:space="preserve"> </w:t>
                                  </w:r>
                                  <w:r>
                                    <w:rPr>
                                      <w:b/>
                                      <w:w w:val="90"/>
                                      <w:sz w:val="15"/>
                                    </w:rPr>
                                    <w:t>de</w:t>
                                  </w:r>
                                  <w:r>
                                    <w:rPr>
                                      <w:b/>
                                      <w:spacing w:val="-8"/>
                                      <w:w w:val="90"/>
                                      <w:sz w:val="15"/>
                                    </w:rPr>
                                    <w:t xml:space="preserve"> </w:t>
                                  </w:r>
                                  <w:r>
                                    <w:rPr>
                                      <w:b/>
                                      <w:spacing w:val="-2"/>
                                      <w:w w:val="90"/>
                                      <w:sz w:val="15"/>
                                    </w:rPr>
                                    <w:t>Programa</w:t>
                                  </w:r>
                                </w:p>
                              </w:tc>
                              <w:tc>
                                <w:tcPr>
                                  <w:tcW w:w="7395" w:type="dxa"/>
                                  <w:tcBorders>
                                    <w:top w:val="nil"/>
                                    <w:left w:val="single" w:sz="4" w:space="0" w:color="808080"/>
                                  </w:tcBorders>
                                </w:tcPr>
                                <w:p w:rsidR="004B44A6" w:rsidRDefault="00DD6F89">
                                  <w:pPr>
                                    <w:pStyle w:val="TableParagraph"/>
                                    <w:spacing w:before="28"/>
                                    <w:ind w:left="196"/>
                                    <w:rPr>
                                      <w:sz w:val="15"/>
                                    </w:rPr>
                                  </w:pPr>
                                  <w:r>
                                    <w:rPr>
                                      <w:sz w:val="15"/>
                                    </w:rPr>
                                    <w:t>O</w:t>
                                  </w:r>
                                  <w:r>
                                    <w:rPr>
                                      <w:spacing w:val="-16"/>
                                      <w:sz w:val="15"/>
                                    </w:rPr>
                                    <w:t xml:space="preserve"> </w:t>
                                  </w:r>
                                  <w:r>
                                    <w:rPr>
                                      <w:sz w:val="15"/>
                                    </w:rPr>
                                    <w:t>-</w:t>
                                  </w:r>
                                  <w:r>
                                    <w:rPr>
                                      <w:spacing w:val="-15"/>
                                      <w:sz w:val="15"/>
                                    </w:rPr>
                                    <w:t xml:space="preserve"> </w:t>
                                  </w:r>
                                  <w:r>
                                    <w:rPr>
                                      <w:sz w:val="15"/>
                                    </w:rPr>
                                    <w:t>Apoyo</w:t>
                                  </w:r>
                                  <w:r>
                                    <w:rPr>
                                      <w:spacing w:val="-14"/>
                                      <w:sz w:val="15"/>
                                    </w:rPr>
                                    <w:t xml:space="preserve"> </w:t>
                                  </w:r>
                                  <w:r>
                                    <w:rPr>
                                      <w:sz w:val="15"/>
                                    </w:rPr>
                                    <w:t>a</w:t>
                                  </w:r>
                                  <w:r>
                                    <w:rPr>
                                      <w:spacing w:val="-16"/>
                                      <w:sz w:val="15"/>
                                    </w:rPr>
                                    <w:t xml:space="preserve"> </w:t>
                                  </w:r>
                                  <w:r>
                                    <w:rPr>
                                      <w:sz w:val="15"/>
                                    </w:rPr>
                                    <w:t>la</w:t>
                                  </w:r>
                                  <w:r>
                                    <w:rPr>
                                      <w:spacing w:val="-15"/>
                                      <w:sz w:val="15"/>
                                    </w:rPr>
                                    <w:t xml:space="preserve"> </w:t>
                                  </w:r>
                                  <w:r>
                                    <w:rPr>
                                      <w:sz w:val="15"/>
                                    </w:rPr>
                                    <w:t>función</w:t>
                                  </w:r>
                                  <w:r>
                                    <w:rPr>
                                      <w:spacing w:val="-16"/>
                                      <w:sz w:val="15"/>
                                    </w:rPr>
                                    <w:t xml:space="preserve"> </w:t>
                                  </w:r>
                                  <w:r>
                                    <w:rPr>
                                      <w:sz w:val="15"/>
                                    </w:rPr>
                                    <w:t>pública</w:t>
                                  </w:r>
                                  <w:r>
                                    <w:rPr>
                                      <w:spacing w:val="-15"/>
                                      <w:sz w:val="15"/>
                                    </w:rPr>
                                    <w:t xml:space="preserve"> </w:t>
                                  </w:r>
                                  <w:r>
                                    <w:rPr>
                                      <w:sz w:val="15"/>
                                    </w:rPr>
                                    <w:t>y</w:t>
                                  </w:r>
                                  <w:r>
                                    <w:rPr>
                                      <w:spacing w:val="-15"/>
                                      <w:sz w:val="15"/>
                                    </w:rPr>
                                    <w:t xml:space="preserve"> </w:t>
                                  </w:r>
                                  <w:r>
                                    <w:rPr>
                                      <w:sz w:val="15"/>
                                    </w:rPr>
                                    <w:t>al</w:t>
                                  </w:r>
                                  <w:r>
                                    <w:rPr>
                                      <w:spacing w:val="-19"/>
                                      <w:sz w:val="15"/>
                                    </w:rPr>
                                    <w:t xml:space="preserve"> </w:t>
                                  </w:r>
                                  <w:r>
                                    <w:rPr>
                                      <w:sz w:val="15"/>
                                    </w:rPr>
                                    <w:t>mejoramiento</w:t>
                                  </w:r>
                                  <w:r>
                                    <w:rPr>
                                      <w:spacing w:val="-15"/>
                                      <w:sz w:val="15"/>
                                    </w:rPr>
                                    <w:t xml:space="preserve"> </w:t>
                                  </w:r>
                                  <w:r>
                                    <w:rPr>
                                      <w:sz w:val="15"/>
                                    </w:rPr>
                                    <w:t>de</w:t>
                                  </w:r>
                                  <w:r>
                                    <w:rPr>
                                      <w:spacing w:val="-14"/>
                                      <w:sz w:val="15"/>
                                    </w:rPr>
                                    <w:t xml:space="preserve"> </w:t>
                                  </w:r>
                                  <w:r>
                                    <w:rPr>
                                      <w:sz w:val="15"/>
                                    </w:rPr>
                                    <w:t>la</w:t>
                                  </w:r>
                                  <w:r>
                                    <w:rPr>
                                      <w:spacing w:val="-15"/>
                                      <w:sz w:val="15"/>
                                    </w:rPr>
                                    <w:t xml:space="preserve"> </w:t>
                                  </w:r>
                                  <w:r>
                                    <w:rPr>
                                      <w:spacing w:val="-2"/>
                                      <w:sz w:val="15"/>
                                    </w:rPr>
                                    <w:t>gestión</w:t>
                                  </w:r>
                                </w:p>
                              </w:tc>
                            </w:tr>
                          </w:tbl>
                          <w:p w:rsidR="004B44A6" w:rsidRDefault="004B44A6">
                            <w:pPr>
                              <w:pStyle w:val="Textoindependiente"/>
                            </w:pPr>
                          </w:p>
                        </w:txbxContent>
                      </wps:txbx>
                      <wps:bodyPr wrap="square" lIns="0" tIns="0" rIns="0" bIns="0" rtlCol="0">
                        <a:noAutofit/>
                      </wps:bodyPr>
                    </wps:wsp>
                  </a:graphicData>
                </a:graphic>
              </wp:anchor>
            </w:drawing>
          </mc:Choice>
          <mc:Fallback>
            <w:pict>
              <v:shape id="Textbox 212" o:spid="_x0000_s1088" type="#_x0000_t202" style="position:absolute;margin-left:317.75pt;margin-top:11pt;width:450.5pt;height:90.5pt;z-index:-251538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5"/>
                        <w:gridCol w:w="7395"/>
                      </w:tblGrid>
                      <w:tr w:rsidR="004B44A6">
                        <w:trPr>
                          <w:trHeight w:val="335"/>
                        </w:trPr>
                        <w:tc>
                          <w:tcPr>
                            <w:tcW w:w="9000" w:type="dxa"/>
                            <w:gridSpan w:val="2"/>
                            <w:tcBorders>
                              <w:bottom w:val="single" w:sz="4" w:space="0" w:color="808080"/>
                            </w:tcBorders>
                          </w:tcPr>
                          <w:p w:rsidR="004B44A6" w:rsidRDefault="00DD6F89">
                            <w:pPr>
                              <w:pStyle w:val="TableParagraph"/>
                              <w:spacing w:before="115"/>
                              <w:ind w:left="15"/>
                              <w:jc w:val="center"/>
                              <w:rPr>
                                <w:b/>
                                <w:sz w:val="15"/>
                              </w:rPr>
                            </w:pPr>
                            <w:r>
                              <w:rPr>
                                <w:b/>
                                <w:w w:val="90"/>
                                <w:sz w:val="15"/>
                              </w:rPr>
                              <w:t>Estructura</w:t>
                            </w:r>
                            <w:r>
                              <w:rPr>
                                <w:b/>
                                <w:spacing w:val="-11"/>
                                <w:w w:val="90"/>
                                <w:sz w:val="15"/>
                              </w:rPr>
                              <w:t xml:space="preserve"> </w:t>
                            </w:r>
                            <w:r>
                              <w:rPr>
                                <w:b/>
                                <w:w w:val="90"/>
                                <w:sz w:val="15"/>
                              </w:rPr>
                              <w:t>Funcional</w:t>
                            </w:r>
                            <w:r>
                              <w:rPr>
                                <w:b/>
                                <w:spacing w:val="-10"/>
                                <w:w w:val="90"/>
                                <w:sz w:val="15"/>
                              </w:rPr>
                              <w:t xml:space="preserve"> </w:t>
                            </w:r>
                            <w:r>
                              <w:rPr>
                                <w:b/>
                                <w:spacing w:val="-2"/>
                                <w:w w:val="90"/>
                                <w:sz w:val="15"/>
                              </w:rPr>
                              <w:t>Programática</w:t>
                            </w:r>
                          </w:p>
                        </w:tc>
                      </w:tr>
                      <w:tr w:rsidR="004B44A6">
                        <w:trPr>
                          <w:trHeight w:val="341"/>
                        </w:trPr>
                        <w:tc>
                          <w:tcPr>
                            <w:tcW w:w="1605" w:type="dxa"/>
                            <w:tcBorders>
                              <w:top w:val="single" w:sz="4" w:space="0" w:color="808080"/>
                              <w:bottom w:val="nil"/>
                              <w:right w:val="single" w:sz="4" w:space="0" w:color="808080"/>
                            </w:tcBorders>
                          </w:tcPr>
                          <w:p w:rsidR="004B44A6" w:rsidRDefault="00DD6F89">
                            <w:pPr>
                              <w:pStyle w:val="TableParagraph"/>
                              <w:spacing w:before="130"/>
                              <w:ind w:left="121"/>
                              <w:rPr>
                                <w:b/>
                                <w:sz w:val="15"/>
                              </w:rPr>
                            </w:pPr>
                            <w:r>
                              <w:rPr>
                                <w:b/>
                                <w:spacing w:val="-2"/>
                                <w:sz w:val="15"/>
                              </w:rPr>
                              <w:t>Finalidad:</w:t>
                            </w:r>
                          </w:p>
                        </w:tc>
                        <w:tc>
                          <w:tcPr>
                            <w:tcW w:w="7395" w:type="dxa"/>
                            <w:tcBorders>
                              <w:top w:val="single" w:sz="4" w:space="0" w:color="808080"/>
                              <w:left w:val="single" w:sz="4" w:space="0" w:color="808080"/>
                              <w:bottom w:val="nil"/>
                            </w:tcBorders>
                          </w:tcPr>
                          <w:p w:rsidR="004B44A6" w:rsidRDefault="00DD6F89">
                            <w:pPr>
                              <w:pStyle w:val="TableParagraph"/>
                              <w:spacing w:before="130"/>
                              <w:ind w:left="196"/>
                              <w:rPr>
                                <w:sz w:val="15"/>
                              </w:rPr>
                            </w:pPr>
                            <w:r>
                              <w:rPr>
                                <w:w w:val="105"/>
                                <w:sz w:val="15"/>
                              </w:rPr>
                              <w:t>01</w:t>
                            </w:r>
                            <w:r>
                              <w:rPr>
                                <w:spacing w:val="-20"/>
                                <w:w w:val="105"/>
                                <w:sz w:val="15"/>
                              </w:rPr>
                              <w:t xml:space="preserve"> </w:t>
                            </w:r>
                            <w:r>
                              <w:rPr>
                                <w:spacing w:val="-2"/>
                                <w:w w:val="105"/>
                                <w:sz w:val="15"/>
                              </w:rPr>
                              <w:t>Gobierno</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Directriz:</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01.01</w:t>
                            </w:r>
                            <w:r>
                              <w:rPr>
                                <w:spacing w:val="-10"/>
                                <w:sz w:val="15"/>
                              </w:rPr>
                              <w:t xml:space="preserve"> </w:t>
                            </w:r>
                            <w:r>
                              <w:rPr>
                                <w:sz w:val="15"/>
                              </w:rPr>
                              <w:t>Gobierno</w:t>
                            </w:r>
                            <w:r>
                              <w:rPr>
                                <w:spacing w:val="-10"/>
                                <w:sz w:val="15"/>
                              </w:rPr>
                              <w:t xml:space="preserve"> </w:t>
                            </w:r>
                            <w:r>
                              <w:rPr>
                                <w:sz w:val="15"/>
                              </w:rPr>
                              <w:t>Honesto,</w:t>
                            </w:r>
                            <w:r>
                              <w:rPr>
                                <w:spacing w:val="-12"/>
                                <w:sz w:val="15"/>
                              </w:rPr>
                              <w:t xml:space="preserve"> </w:t>
                            </w:r>
                            <w:r>
                              <w:rPr>
                                <w:sz w:val="15"/>
                              </w:rPr>
                              <w:t>Humanista</w:t>
                            </w:r>
                            <w:r>
                              <w:rPr>
                                <w:spacing w:val="-14"/>
                                <w:sz w:val="15"/>
                              </w:rPr>
                              <w:t xml:space="preserve"> </w:t>
                            </w:r>
                            <w:r>
                              <w:rPr>
                                <w:sz w:val="15"/>
                              </w:rPr>
                              <w:t>y</w:t>
                            </w:r>
                            <w:r>
                              <w:rPr>
                                <w:spacing w:val="-12"/>
                                <w:sz w:val="15"/>
                              </w:rPr>
                              <w:t xml:space="preserve"> </w:t>
                            </w:r>
                            <w:r>
                              <w:rPr>
                                <w:sz w:val="15"/>
                              </w:rPr>
                              <w:t>Cercano</w:t>
                            </w:r>
                            <w:r>
                              <w:rPr>
                                <w:spacing w:val="-10"/>
                                <w:sz w:val="15"/>
                              </w:rPr>
                              <w:t xml:space="preserve"> </w:t>
                            </w:r>
                            <w:r>
                              <w:rPr>
                                <w:sz w:val="15"/>
                              </w:rPr>
                              <w:t>al</w:t>
                            </w:r>
                            <w:r>
                              <w:rPr>
                                <w:spacing w:val="-16"/>
                                <w:sz w:val="15"/>
                              </w:rPr>
                              <w:t xml:space="preserve"> </w:t>
                            </w:r>
                            <w:r>
                              <w:rPr>
                                <w:spacing w:val="-2"/>
                                <w:sz w:val="15"/>
                              </w:rPr>
                              <w:t>Pueblo</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Función:</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01.01.03</w:t>
                            </w:r>
                            <w:r>
                              <w:rPr>
                                <w:spacing w:val="-11"/>
                                <w:sz w:val="15"/>
                              </w:rPr>
                              <w:t xml:space="preserve"> </w:t>
                            </w:r>
                            <w:r>
                              <w:rPr>
                                <w:sz w:val="15"/>
                              </w:rPr>
                              <w:t>Coordinación</w:t>
                            </w:r>
                            <w:r>
                              <w:rPr>
                                <w:spacing w:val="-12"/>
                                <w:sz w:val="15"/>
                              </w:rPr>
                              <w:t xml:space="preserve"> </w:t>
                            </w:r>
                            <w:r>
                              <w:rPr>
                                <w:sz w:val="15"/>
                              </w:rPr>
                              <w:t>de</w:t>
                            </w:r>
                            <w:r>
                              <w:rPr>
                                <w:spacing w:val="-10"/>
                                <w:sz w:val="15"/>
                              </w:rPr>
                              <w:t xml:space="preserve"> </w:t>
                            </w:r>
                            <w:r>
                              <w:rPr>
                                <w:sz w:val="15"/>
                              </w:rPr>
                              <w:t>la</w:t>
                            </w:r>
                            <w:r>
                              <w:rPr>
                                <w:spacing w:val="-14"/>
                                <w:sz w:val="15"/>
                              </w:rPr>
                              <w:t xml:space="preserve"> </w:t>
                            </w:r>
                            <w:r>
                              <w:rPr>
                                <w:sz w:val="15"/>
                              </w:rPr>
                              <w:t>Política</w:t>
                            </w:r>
                            <w:r>
                              <w:rPr>
                                <w:spacing w:val="-13"/>
                                <w:sz w:val="15"/>
                              </w:rPr>
                              <w:t xml:space="preserve"> </w:t>
                            </w:r>
                            <w:r>
                              <w:rPr>
                                <w:sz w:val="15"/>
                              </w:rPr>
                              <w:t>de</w:t>
                            </w:r>
                            <w:r>
                              <w:rPr>
                                <w:spacing w:val="-10"/>
                                <w:sz w:val="15"/>
                              </w:rPr>
                              <w:t xml:space="preserve"> </w:t>
                            </w:r>
                            <w:r>
                              <w:rPr>
                                <w:spacing w:val="-2"/>
                                <w:sz w:val="15"/>
                              </w:rPr>
                              <w:t>Gobierno</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proofErr w:type="spellStart"/>
                            <w:r>
                              <w:rPr>
                                <w:b/>
                                <w:spacing w:val="-2"/>
                                <w:sz w:val="15"/>
                              </w:rPr>
                              <w:t>Subfunción</w:t>
                            </w:r>
                            <w:proofErr w:type="spellEnd"/>
                            <w:r>
                              <w:rPr>
                                <w:b/>
                                <w:spacing w:val="-2"/>
                                <w:sz w:val="15"/>
                              </w:rPr>
                              <w:t>:</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01.01.03.04</w:t>
                            </w:r>
                            <w:r>
                              <w:rPr>
                                <w:spacing w:val="-20"/>
                                <w:sz w:val="15"/>
                              </w:rPr>
                              <w:t xml:space="preserve"> </w:t>
                            </w:r>
                            <w:r>
                              <w:rPr>
                                <w:sz w:val="15"/>
                              </w:rPr>
                              <w:t>Función</w:t>
                            </w:r>
                            <w:r>
                              <w:rPr>
                                <w:spacing w:val="-17"/>
                                <w:sz w:val="15"/>
                              </w:rPr>
                              <w:t xml:space="preserve"> </w:t>
                            </w:r>
                            <w:r>
                              <w:rPr>
                                <w:spacing w:val="-2"/>
                                <w:sz w:val="15"/>
                              </w:rPr>
                              <w:t>Pública</w:t>
                            </w:r>
                          </w:p>
                        </w:tc>
                      </w:tr>
                      <w:tr w:rsidR="004B44A6">
                        <w:trPr>
                          <w:trHeight w:val="383"/>
                        </w:trPr>
                        <w:tc>
                          <w:tcPr>
                            <w:tcW w:w="1605" w:type="dxa"/>
                            <w:tcBorders>
                              <w:top w:val="nil"/>
                              <w:right w:val="single" w:sz="4" w:space="0" w:color="808080"/>
                            </w:tcBorders>
                          </w:tcPr>
                          <w:p w:rsidR="004B44A6" w:rsidRDefault="00DD6F89">
                            <w:pPr>
                              <w:pStyle w:val="TableParagraph"/>
                              <w:spacing w:before="28"/>
                              <w:ind w:left="121"/>
                              <w:rPr>
                                <w:b/>
                                <w:sz w:val="15"/>
                              </w:rPr>
                            </w:pPr>
                            <w:r>
                              <w:rPr>
                                <w:b/>
                                <w:w w:val="90"/>
                                <w:sz w:val="15"/>
                              </w:rPr>
                              <w:t>Tipo</w:t>
                            </w:r>
                            <w:r>
                              <w:rPr>
                                <w:b/>
                                <w:spacing w:val="-9"/>
                                <w:w w:val="90"/>
                                <w:sz w:val="15"/>
                              </w:rPr>
                              <w:t xml:space="preserve"> </w:t>
                            </w:r>
                            <w:r>
                              <w:rPr>
                                <w:b/>
                                <w:w w:val="90"/>
                                <w:sz w:val="15"/>
                              </w:rPr>
                              <w:t>de</w:t>
                            </w:r>
                            <w:r>
                              <w:rPr>
                                <w:b/>
                                <w:spacing w:val="-8"/>
                                <w:w w:val="90"/>
                                <w:sz w:val="15"/>
                              </w:rPr>
                              <w:t xml:space="preserve"> </w:t>
                            </w:r>
                            <w:r>
                              <w:rPr>
                                <w:b/>
                                <w:spacing w:val="-2"/>
                                <w:w w:val="90"/>
                                <w:sz w:val="15"/>
                              </w:rPr>
                              <w:t>Programa</w:t>
                            </w:r>
                          </w:p>
                        </w:tc>
                        <w:tc>
                          <w:tcPr>
                            <w:tcW w:w="7395" w:type="dxa"/>
                            <w:tcBorders>
                              <w:top w:val="nil"/>
                              <w:left w:val="single" w:sz="4" w:space="0" w:color="808080"/>
                            </w:tcBorders>
                          </w:tcPr>
                          <w:p w:rsidR="004B44A6" w:rsidRDefault="00DD6F89">
                            <w:pPr>
                              <w:pStyle w:val="TableParagraph"/>
                              <w:spacing w:before="28"/>
                              <w:ind w:left="196"/>
                              <w:rPr>
                                <w:sz w:val="15"/>
                              </w:rPr>
                            </w:pPr>
                            <w:r>
                              <w:rPr>
                                <w:sz w:val="15"/>
                              </w:rPr>
                              <w:t>O</w:t>
                            </w:r>
                            <w:r>
                              <w:rPr>
                                <w:spacing w:val="-16"/>
                                <w:sz w:val="15"/>
                              </w:rPr>
                              <w:t xml:space="preserve"> </w:t>
                            </w:r>
                            <w:r>
                              <w:rPr>
                                <w:sz w:val="15"/>
                              </w:rPr>
                              <w:t>-</w:t>
                            </w:r>
                            <w:r>
                              <w:rPr>
                                <w:spacing w:val="-15"/>
                                <w:sz w:val="15"/>
                              </w:rPr>
                              <w:t xml:space="preserve"> </w:t>
                            </w:r>
                            <w:r>
                              <w:rPr>
                                <w:sz w:val="15"/>
                              </w:rPr>
                              <w:t>Apoyo</w:t>
                            </w:r>
                            <w:r>
                              <w:rPr>
                                <w:spacing w:val="-14"/>
                                <w:sz w:val="15"/>
                              </w:rPr>
                              <w:t xml:space="preserve"> </w:t>
                            </w:r>
                            <w:r>
                              <w:rPr>
                                <w:sz w:val="15"/>
                              </w:rPr>
                              <w:t>a</w:t>
                            </w:r>
                            <w:r>
                              <w:rPr>
                                <w:spacing w:val="-16"/>
                                <w:sz w:val="15"/>
                              </w:rPr>
                              <w:t xml:space="preserve"> </w:t>
                            </w:r>
                            <w:r>
                              <w:rPr>
                                <w:sz w:val="15"/>
                              </w:rPr>
                              <w:t>la</w:t>
                            </w:r>
                            <w:r>
                              <w:rPr>
                                <w:spacing w:val="-15"/>
                                <w:sz w:val="15"/>
                              </w:rPr>
                              <w:t xml:space="preserve"> </w:t>
                            </w:r>
                            <w:r>
                              <w:rPr>
                                <w:sz w:val="15"/>
                              </w:rPr>
                              <w:t>función</w:t>
                            </w:r>
                            <w:r>
                              <w:rPr>
                                <w:spacing w:val="-16"/>
                                <w:sz w:val="15"/>
                              </w:rPr>
                              <w:t xml:space="preserve"> </w:t>
                            </w:r>
                            <w:r>
                              <w:rPr>
                                <w:sz w:val="15"/>
                              </w:rPr>
                              <w:t>pública</w:t>
                            </w:r>
                            <w:r>
                              <w:rPr>
                                <w:spacing w:val="-15"/>
                                <w:sz w:val="15"/>
                              </w:rPr>
                              <w:t xml:space="preserve"> </w:t>
                            </w:r>
                            <w:r>
                              <w:rPr>
                                <w:sz w:val="15"/>
                              </w:rPr>
                              <w:t>y</w:t>
                            </w:r>
                            <w:r>
                              <w:rPr>
                                <w:spacing w:val="-15"/>
                                <w:sz w:val="15"/>
                              </w:rPr>
                              <w:t xml:space="preserve"> </w:t>
                            </w:r>
                            <w:r>
                              <w:rPr>
                                <w:sz w:val="15"/>
                              </w:rPr>
                              <w:t>al</w:t>
                            </w:r>
                            <w:r>
                              <w:rPr>
                                <w:spacing w:val="-19"/>
                                <w:sz w:val="15"/>
                              </w:rPr>
                              <w:t xml:space="preserve"> </w:t>
                            </w:r>
                            <w:r>
                              <w:rPr>
                                <w:sz w:val="15"/>
                              </w:rPr>
                              <w:t>mejoramiento</w:t>
                            </w:r>
                            <w:r>
                              <w:rPr>
                                <w:spacing w:val="-15"/>
                                <w:sz w:val="15"/>
                              </w:rPr>
                              <w:t xml:space="preserve"> </w:t>
                            </w:r>
                            <w:r>
                              <w:rPr>
                                <w:sz w:val="15"/>
                              </w:rPr>
                              <w:t>de</w:t>
                            </w:r>
                            <w:r>
                              <w:rPr>
                                <w:spacing w:val="-14"/>
                                <w:sz w:val="15"/>
                              </w:rPr>
                              <w:t xml:space="preserve"> </w:t>
                            </w:r>
                            <w:r>
                              <w:rPr>
                                <w:sz w:val="15"/>
                              </w:rPr>
                              <w:t>la</w:t>
                            </w:r>
                            <w:r>
                              <w:rPr>
                                <w:spacing w:val="-15"/>
                                <w:sz w:val="15"/>
                              </w:rPr>
                              <w:t xml:space="preserve"> </w:t>
                            </w:r>
                            <w:r>
                              <w:rPr>
                                <w:spacing w:val="-2"/>
                                <w:sz w:val="15"/>
                              </w:rPr>
                              <w:t>gestión</w:t>
                            </w:r>
                          </w:p>
                        </w:tc>
                      </w:tr>
                    </w:tbl>
                    <w:p w:rsidR="004B44A6" w:rsidRDefault="004B44A6">
                      <w:pPr>
                        <w:pStyle w:val="Textoindependiente"/>
                      </w:pPr>
                    </w:p>
                  </w:txbxContent>
                </v:textbox>
                <w10:wrap type="topAndBottom" anchorx="page"/>
              </v:shape>
            </w:pict>
          </mc:Fallback>
        </mc:AlternateContent>
      </w:r>
    </w:p>
    <w:p w:rsidR="004B44A6" w:rsidRDefault="004B44A6">
      <w:pPr>
        <w:pStyle w:val="Textoindependiente"/>
        <w:rPr>
          <w:sz w:val="16"/>
        </w:rPr>
        <w:sectPr w:rsidR="004B44A6">
          <w:pgSz w:w="15840" w:h="12240" w:orient="landscape"/>
          <w:pgMar w:top="1440" w:right="360" w:bottom="280" w:left="360" w:header="328" w:footer="0" w:gutter="0"/>
          <w:cols w:space="720"/>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48"/>
        <w:rPr>
          <w:sz w:val="20"/>
        </w:rPr>
      </w:pPr>
    </w:p>
    <w:p w:rsidR="004B44A6" w:rsidRDefault="004B44A6">
      <w:pPr>
        <w:pStyle w:val="Textoindependiente"/>
        <w:rPr>
          <w:sz w:val="20"/>
        </w:rPr>
        <w:sectPr w:rsidR="004B44A6">
          <w:pgSz w:w="15840" w:h="12240" w:orient="landscape"/>
          <w:pgMar w:top="1440" w:right="360" w:bottom="280" w:left="360" w:header="328" w:footer="0" w:gutter="0"/>
          <w:cols w:space="720"/>
        </w:sectPr>
      </w:pPr>
    </w:p>
    <w:p w:rsidR="004B44A6" w:rsidRDefault="00DD6F89">
      <w:pPr>
        <w:spacing w:before="99"/>
        <w:ind w:left="360"/>
        <w:rPr>
          <w:b/>
          <w:sz w:val="15"/>
        </w:rPr>
      </w:pPr>
      <w:r>
        <w:rPr>
          <w:b/>
          <w:spacing w:val="2"/>
          <w:w w:val="85"/>
          <w:sz w:val="15"/>
        </w:rPr>
        <w:lastRenderedPageBreak/>
        <w:t>Programa</w:t>
      </w:r>
      <w:r>
        <w:rPr>
          <w:b/>
          <w:spacing w:val="1"/>
          <w:w w:val="90"/>
          <w:sz w:val="15"/>
        </w:rPr>
        <w:t xml:space="preserve"> </w:t>
      </w:r>
      <w:r>
        <w:rPr>
          <w:b/>
          <w:spacing w:val="-2"/>
          <w:w w:val="90"/>
          <w:sz w:val="15"/>
        </w:rPr>
        <w:t>Presupuestario:</w:t>
      </w:r>
    </w:p>
    <w:p w:rsidR="004B44A6" w:rsidRDefault="00DD6F89">
      <w:pPr>
        <w:spacing w:before="102"/>
        <w:ind w:left="151"/>
        <w:rPr>
          <w:b/>
          <w:sz w:val="15"/>
        </w:rPr>
      </w:pPr>
      <w:r>
        <w:br w:type="column"/>
      </w:r>
      <w:r>
        <w:rPr>
          <w:b/>
          <w:spacing w:val="-5"/>
          <w:w w:val="90"/>
          <w:sz w:val="15"/>
        </w:rPr>
        <w:lastRenderedPageBreak/>
        <w:t>546</w:t>
      </w:r>
    </w:p>
    <w:p w:rsidR="004B44A6" w:rsidRDefault="00DD6F89">
      <w:pPr>
        <w:spacing w:before="102"/>
        <w:ind w:left="148"/>
        <w:rPr>
          <w:b/>
          <w:sz w:val="15"/>
        </w:rPr>
      </w:pPr>
      <w:r>
        <w:br w:type="column"/>
      </w:r>
      <w:r>
        <w:rPr>
          <w:b/>
          <w:spacing w:val="-2"/>
          <w:w w:val="90"/>
          <w:sz w:val="15"/>
        </w:rPr>
        <w:lastRenderedPageBreak/>
        <w:t>Transparencia,</w:t>
      </w:r>
      <w:r>
        <w:rPr>
          <w:b/>
          <w:spacing w:val="-3"/>
          <w:w w:val="90"/>
          <w:sz w:val="15"/>
        </w:rPr>
        <w:t xml:space="preserve"> </w:t>
      </w:r>
      <w:r>
        <w:rPr>
          <w:b/>
          <w:spacing w:val="-2"/>
          <w:w w:val="90"/>
          <w:sz w:val="15"/>
        </w:rPr>
        <w:t>Acceso</w:t>
      </w:r>
      <w:r>
        <w:rPr>
          <w:b/>
          <w:spacing w:val="-5"/>
          <w:w w:val="90"/>
          <w:sz w:val="15"/>
        </w:rPr>
        <w:t xml:space="preserve"> </w:t>
      </w:r>
      <w:r>
        <w:rPr>
          <w:b/>
          <w:spacing w:val="-2"/>
          <w:w w:val="90"/>
          <w:sz w:val="15"/>
        </w:rPr>
        <w:t>a</w:t>
      </w:r>
      <w:r>
        <w:rPr>
          <w:b/>
          <w:spacing w:val="-5"/>
          <w:sz w:val="15"/>
        </w:rPr>
        <w:t xml:space="preserve"> </w:t>
      </w:r>
      <w:r>
        <w:rPr>
          <w:b/>
          <w:spacing w:val="-2"/>
          <w:w w:val="90"/>
          <w:sz w:val="15"/>
        </w:rPr>
        <w:t>la</w:t>
      </w:r>
      <w:r>
        <w:rPr>
          <w:b/>
          <w:spacing w:val="-5"/>
          <w:sz w:val="15"/>
        </w:rPr>
        <w:t xml:space="preserve"> </w:t>
      </w:r>
      <w:r>
        <w:rPr>
          <w:b/>
          <w:spacing w:val="-2"/>
          <w:w w:val="90"/>
          <w:sz w:val="15"/>
        </w:rPr>
        <w:t>Información</w:t>
      </w:r>
      <w:r>
        <w:rPr>
          <w:b/>
          <w:spacing w:val="-6"/>
          <w:sz w:val="15"/>
        </w:rPr>
        <w:t xml:space="preserve"> </w:t>
      </w:r>
      <w:r>
        <w:rPr>
          <w:b/>
          <w:spacing w:val="-2"/>
          <w:w w:val="90"/>
          <w:sz w:val="15"/>
        </w:rPr>
        <w:t>Pública</w:t>
      </w:r>
      <w:r>
        <w:rPr>
          <w:b/>
          <w:spacing w:val="-5"/>
          <w:w w:val="90"/>
          <w:sz w:val="15"/>
        </w:rPr>
        <w:t xml:space="preserve"> </w:t>
      </w:r>
      <w:r>
        <w:rPr>
          <w:b/>
          <w:spacing w:val="-2"/>
          <w:w w:val="90"/>
          <w:sz w:val="15"/>
        </w:rPr>
        <w:t>y</w:t>
      </w:r>
      <w:r>
        <w:rPr>
          <w:b/>
          <w:spacing w:val="-4"/>
          <w:sz w:val="15"/>
        </w:rPr>
        <w:t xml:space="preserve"> </w:t>
      </w:r>
      <w:r>
        <w:rPr>
          <w:b/>
          <w:spacing w:val="-2"/>
          <w:w w:val="90"/>
          <w:sz w:val="15"/>
        </w:rPr>
        <w:t>Protección</w:t>
      </w:r>
      <w:r>
        <w:rPr>
          <w:b/>
          <w:spacing w:val="-3"/>
          <w:w w:val="90"/>
          <w:sz w:val="15"/>
        </w:rPr>
        <w:t xml:space="preserve"> </w:t>
      </w:r>
      <w:r>
        <w:rPr>
          <w:b/>
          <w:spacing w:val="-2"/>
          <w:w w:val="90"/>
          <w:sz w:val="15"/>
        </w:rPr>
        <w:t>de</w:t>
      </w:r>
      <w:r>
        <w:rPr>
          <w:b/>
          <w:spacing w:val="-4"/>
          <w:w w:val="90"/>
          <w:sz w:val="15"/>
        </w:rPr>
        <w:t xml:space="preserve"> </w:t>
      </w:r>
      <w:r>
        <w:rPr>
          <w:b/>
          <w:spacing w:val="-2"/>
          <w:w w:val="90"/>
          <w:sz w:val="15"/>
        </w:rPr>
        <w:t>Datos</w:t>
      </w:r>
      <w:r>
        <w:rPr>
          <w:b/>
          <w:spacing w:val="-4"/>
          <w:sz w:val="15"/>
        </w:rPr>
        <w:t xml:space="preserve"> </w:t>
      </w:r>
      <w:r>
        <w:rPr>
          <w:b/>
          <w:spacing w:val="-2"/>
          <w:w w:val="90"/>
          <w:sz w:val="15"/>
        </w:rPr>
        <w:t>Personales</w:t>
      </w:r>
    </w:p>
    <w:p w:rsidR="004B44A6" w:rsidRDefault="004B44A6">
      <w:pPr>
        <w:rPr>
          <w:b/>
          <w:sz w:val="15"/>
        </w:rPr>
        <w:sectPr w:rsidR="004B44A6">
          <w:type w:val="continuous"/>
          <w:pgSz w:w="15840" w:h="12240" w:orient="landscape"/>
          <w:pgMar w:top="1380" w:right="360" w:bottom="280" w:left="360" w:header="328" w:footer="0" w:gutter="0"/>
          <w:cols w:num="3" w:space="720" w:equalWidth="0">
            <w:col w:w="2118" w:space="40"/>
            <w:col w:w="415" w:space="39"/>
            <w:col w:w="12508"/>
          </w:cols>
        </w:sectPr>
      </w:pPr>
    </w:p>
    <w:p w:rsidR="004B44A6" w:rsidRDefault="00DD6F89">
      <w:pPr>
        <w:spacing w:before="59"/>
        <w:ind w:left="360"/>
        <w:rPr>
          <w:b/>
          <w:sz w:val="15"/>
        </w:rPr>
      </w:pPr>
      <w:r>
        <w:rPr>
          <w:b/>
          <w:w w:val="90"/>
          <w:sz w:val="15"/>
        </w:rPr>
        <w:lastRenderedPageBreak/>
        <w:t>Dependencia</w:t>
      </w:r>
      <w:r>
        <w:rPr>
          <w:b/>
          <w:spacing w:val="-11"/>
          <w:w w:val="90"/>
          <w:sz w:val="15"/>
        </w:rPr>
        <w:t xml:space="preserve"> </w:t>
      </w:r>
      <w:r>
        <w:rPr>
          <w:b/>
          <w:w w:val="90"/>
          <w:sz w:val="15"/>
        </w:rPr>
        <w:t>o</w:t>
      </w:r>
      <w:r>
        <w:rPr>
          <w:b/>
          <w:spacing w:val="-10"/>
          <w:w w:val="90"/>
          <w:sz w:val="15"/>
        </w:rPr>
        <w:t xml:space="preserve"> </w:t>
      </w:r>
      <w:r>
        <w:rPr>
          <w:b/>
          <w:w w:val="90"/>
          <w:sz w:val="15"/>
        </w:rPr>
        <w:t>Entidad</w:t>
      </w:r>
      <w:r>
        <w:rPr>
          <w:b/>
          <w:spacing w:val="-10"/>
          <w:w w:val="90"/>
          <w:sz w:val="15"/>
        </w:rPr>
        <w:t xml:space="preserve"> </w:t>
      </w:r>
      <w:r>
        <w:rPr>
          <w:b/>
          <w:spacing w:val="-2"/>
          <w:w w:val="90"/>
          <w:sz w:val="15"/>
        </w:rPr>
        <w:t>Responsable:</w:t>
      </w:r>
    </w:p>
    <w:p w:rsidR="004B44A6" w:rsidRDefault="00DD6F89">
      <w:pPr>
        <w:spacing w:before="59"/>
        <w:ind w:left="253"/>
        <w:rPr>
          <w:b/>
          <w:sz w:val="15"/>
        </w:rPr>
      </w:pPr>
      <w:r>
        <w:br w:type="column"/>
      </w:r>
      <w:r>
        <w:rPr>
          <w:b/>
          <w:spacing w:val="-6"/>
          <w:sz w:val="15"/>
        </w:rPr>
        <w:lastRenderedPageBreak/>
        <w:t>INSTITUTO</w:t>
      </w:r>
      <w:r>
        <w:rPr>
          <w:b/>
          <w:spacing w:val="-13"/>
          <w:sz w:val="15"/>
        </w:rPr>
        <w:t xml:space="preserve"> </w:t>
      </w:r>
      <w:r>
        <w:rPr>
          <w:b/>
          <w:spacing w:val="-6"/>
          <w:sz w:val="15"/>
        </w:rPr>
        <w:t>ESTATAL</w:t>
      </w:r>
      <w:r>
        <w:rPr>
          <w:b/>
          <w:spacing w:val="-11"/>
          <w:sz w:val="15"/>
        </w:rPr>
        <w:t xml:space="preserve"> </w:t>
      </w:r>
      <w:r>
        <w:rPr>
          <w:b/>
          <w:spacing w:val="-6"/>
          <w:sz w:val="15"/>
        </w:rPr>
        <w:t>DE</w:t>
      </w:r>
      <w:r>
        <w:rPr>
          <w:b/>
          <w:spacing w:val="-13"/>
          <w:sz w:val="15"/>
        </w:rPr>
        <w:t xml:space="preserve"> </w:t>
      </w:r>
      <w:r>
        <w:rPr>
          <w:b/>
          <w:spacing w:val="-6"/>
          <w:sz w:val="15"/>
        </w:rPr>
        <w:t>TRANSPARENCIA,</w:t>
      </w:r>
      <w:r>
        <w:rPr>
          <w:b/>
          <w:spacing w:val="-15"/>
          <w:sz w:val="15"/>
        </w:rPr>
        <w:t xml:space="preserve"> </w:t>
      </w:r>
      <w:r>
        <w:rPr>
          <w:b/>
          <w:spacing w:val="-6"/>
          <w:sz w:val="15"/>
        </w:rPr>
        <w:t>ACCESO</w:t>
      </w:r>
      <w:r>
        <w:rPr>
          <w:b/>
          <w:spacing w:val="-13"/>
          <w:sz w:val="15"/>
        </w:rPr>
        <w:t xml:space="preserve"> </w:t>
      </w:r>
      <w:r>
        <w:rPr>
          <w:b/>
          <w:spacing w:val="-6"/>
          <w:sz w:val="15"/>
        </w:rPr>
        <w:t>A</w:t>
      </w:r>
      <w:r>
        <w:rPr>
          <w:b/>
          <w:spacing w:val="-15"/>
          <w:sz w:val="15"/>
        </w:rPr>
        <w:t xml:space="preserve"> </w:t>
      </w:r>
      <w:r>
        <w:rPr>
          <w:b/>
          <w:spacing w:val="-6"/>
          <w:sz w:val="15"/>
        </w:rPr>
        <w:t>LA</w:t>
      </w:r>
      <w:r>
        <w:rPr>
          <w:b/>
          <w:spacing w:val="-15"/>
          <w:sz w:val="15"/>
        </w:rPr>
        <w:t xml:space="preserve"> </w:t>
      </w:r>
      <w:r>
        <w:rPr>
          <w:b/>
          <w:spacing w:val="-6"/>
          <w:sz w:val="15"/>
        </w:rPr>
        <w:t>INFORMACIÓN</w:t>
      </w:r>
      <w:r>
        <w:rPr>
          <w:b/>
          <w:spacing w:val="-10"/>
          <w:sz w:val="15"/>
        </w:rPr>
        <w:t xml:space="preserve"> </w:t>
      </w:r>
      <w:r>
        <w:rPr>
          <w:b/>
          <w:spacing w:val="-6"/>
          <w:sz w:val="15"/>
        </w:rPr>
        <w:t>PÚBLICA</w:t>
      </w:r>
      <w:r>
        <w:rPr>
          <w:b/>
          <w:spacing w:val="-12"/>
          <w:sz w:val="15"/>
        </w:rPr>
        <w:t xml:space="preserve"> </w:t>
      </w:r>
      <w:r>
        <w:rPr>
          <w:b/>
          <w:spacing w:val="-6"/>
          <w:sz w:val="15"/>
        </w:rPr>
        <w:t>Y</w:t>
      </w:r>
      <w:r>
        <w:rPr>
          <w:b/>
          <w:spacing w:val="-13"/>
          <w:sz w:val="15"/>
        </w:rPr>
        <w:t xml:space="preserve"> </w:t>
      </w:r>
      <w:r>
        <w:rPr>
          <w:b/>
          <w:spacing w:val="-6"/>
          <w:sz w:val="15"/>
        </w:rPr>
        <w:t>PROTECCIÓN</w:t>
      </w:r>
      <w:r>
        <w:rPr>
          <w:b/>
          <w:spacing w:val="-11"/>
          <w:sz w:val="15"/>
        </w:rPr>
        <w:t xml:space="preserve"> </w:t>
      </w:r>
      <w:r>
        <w:rPr>
          <w:b/>
          <w:spacing w:val="-6"/>
          <w:sz w:val="15"/>
        </w:rPr>
        <w:t>DE</w:t>
      </w:r>
      <w:r>
        <w:rPr>
          <w:b/>
          <w:spacing w:val="-12"/>
          <w:sz w:val="15"/>
        </w:rPr>
        <w:t xml:space="preserve"> </w:t>
      </w:r>
      <w:r>
        <w:rPr>
          <w:b/>
          <w:spacing w:val="-6"/>
          <w:sz w:val="15"/>
        </w:rPr>
        <w:t>DATOS</w:t>
      </w:r>
      <w:r>
        <w:rPr>
          <w:b/>
          <w:spacing w:val="-12"/>
          <w:sz w:val="15"/>
        </w:rPr>
        <w:t xml:space="preserve"> </w:t>
      </w:r>
      <w:r>
        <w:rPr>
          <w:b/>
          <w:spacing w:val="-6"/>
          <w:sz w:val="15"/>
        </w:rPr>
        <w:t>PERSONALES</w:t>
      </w:r>
    </w:p>
    <w:p w:rsidR="004B44A6" w:rsidRDefault="00DD6F89">
      <w:pPr>
        <w:tabs>
          <w:tab w:val="left" w:pos="6614"/>
        </w:tabs>
        <w:spacing w:before="177"/>
        <w:ind w:left="5054"/>
        <w:rPr>
          <w:sz w:val="13"/>
        </w:rPr>
      </w:pPr>
      <w:r>
        <w:rPr>
          <w:b/>
          <w:w w:val="90"/>
          <w:position w:val="-1"/>
          <w:sz w:val="15"/>
        </w:rPr>
        <w:t>Población</w:t>
      </w:r>
      <w:r>
        <w:rPr>
          <w:b/>
          <w:spacing w:val="-9"/>
          <w:w w:val="90"/>
          <w:position w:val="-1"/>
          <w:sz w:val="15"/>
        </w:rPr>
        <w:t xml:space="preserve"> </w:t>
      </w:r>
      <w:r>
        <w:rPr>
          <w:b/>
          <w:spacing w:val="-2"/>
          <w:position w:val="-1"/>
          <w:sz w:val="15"/>
        </w:rPr>
        <w:t>Objetivo:</w:t>
      </w:r>
      <w:r>
        <w:rPr>
          <w:b/>
          <w:position w:val="-1"/>
          <w:sz w:val="15"/>
        </w:rPr>
        <w:tab/>
      </w:r>
      <w:r>
        <w:rPr>
          <w:sz w:val="13"/>
        </w:rPr>
        <w:t>Habitantes</w:t>
      </w:r>
      <w:r>
        <w:rPr>
          <w:spacing w:val="-14"/>
          <w:sz w:val="13"/>
        </w:rPr>
        <w:t xml:space="preserve"> </w:t>
      </w:r>
      <w:r>
        <w:rPr>
          <w:sz w:val="13"/>
        </w:rPr>
        <w:t>del</w:t>
      </w:r>
      <w:r>
        <w:rPr>
          <w:spacing w:val="-14"/>
          <w:sz w:val="13"/>
        </w:rPr>
        <w:t xml:space="preserve"> </w:t>
      </w:r>
      <w:r>
        <w:rPr>
          <w:sz w:val="13"/>
        </w:rPr>
        <w:t>Estado</w:t>
      </w:r>
      <w:r>
        <w:rPr>
          <w:spacing w:val="-12"/>
          <w:sz w:val="13"/>
        </w:rPr>
        <w:t xml:space="preserve"> </w:t>
      </w:r>
      <w:r>
        <w:rPr>
          <w:sz w:val="13"/>
        </w:rPr>
        <w:t>de</w:t>
      </w:r>
      <w:r>
        <w:rPr>
          <w:spacing w:val="-13"/>
          <w:sz w:val="13"/>
        </w:rPr>
        <w:t xml:space="preserve"> </w:t>
      </w:r>
      <w:r>
        <w:rPr>
          <w:spacing w:val="-2"/>
          <w:sz w:val="13"/>
        </w:rPr>
        <w:t>Yucatán.</w:t>
      </w:r>
    </w:p>
    <w:p w:rsidR="004B44A6" w:rsidRDefault="004B44A6">
      <w:pPr>
        <w:rPr>
          <w:sz w:val="13"/>
        </w:rPr>
        <w:sectPr w:rsidR="004B44A6">
          <w:type w:val="continuous"/>
          <w:pgSz w:w="15840" w:h="12240" w:orient="landscape"/>
          <w:pgMar w:top="1380" w:right="360" w:bottom="280" w:left="360" w:header="328" w:footer="0" w:gutter="0"/>
          <w:cols w:num="2" w:space="720" w:equalWidth="0">
            <w:col w:w="2827" w:space="40"/>
            <w:col w:w="12253"/>
          </w:cols>
        </w:sectPr>
      </w:pPr>
    </w:p>
    <w:p w:rsidR="004B44A6" w:rsidRDefault="00DD6F89">
      <w:pPr>
        <w:spacing w:before="60"/>
        <w:jc w:val="right"/>
        <w:rPr>
          <w:b/>
          <w:sz w:val="15"/>
        </w:rPr>
      </w:pPr>
      <w:r>
        <w:rPr>
          <w:b/>
          <w:spacing w:val="-2"/>
          <w:sz w:val="15"/>
        </w:rPr>
        <w:lastRenderedPageBreak/>
        <w:t>Directriz:</w:t>
      </w:r>
    </w:p>
    <w:p w:rsidR="004B44A6" w:rsidRDefault="00DD6F89">
      <w:pPr>
        <w:spacing w:before="59"/>
        <w:ind w:left="163"/>
        <w:rPr>
          <w:sz w:val="13"/>
        </w:rPr>
      </w:pPr>
      <w:r>
        <w:br w:type="column"/>
      </w:r>
      <w:r>
        <w:rPr>
          <w:sz w:val="13"/>
        </w:rPr>
        <w:lastRenderedPageBreak/>
        <w:t>06</w:t>
      </w:r>
      <w:r>
        <w:rPr>
          <w:spacing w:val="56"/>
          <w:sz w:val="13"/>
        </w:rPr>
        <w:t xml:space="preserve"> </w:t>
      </w:r>
      <w:r>
        <w:rPr>
          <w:sz w:val="13"/>
        </w:rPr>
        <w:t>Justicia,</w:t>
      </w:r>
      <w:r>
        <w:rPr>
          <w:spacing w:val="-16"/>
          <w:sz w:val="13"/>
        </w:rPr>
        <w:t xml:space="preserve"> </w:t>
      </w:r>
      <w:r>
        <w:rPr>
          <w:sz w:val="13"/>
        </w:rPr>
        <w:t>Seguridad</w:t>
      </w:r>
      <w:r>
        <w:rPr>
          <w:spacing w:val="-16"/>
          <w:sz w:val="13"/>
        </w:rPr>
        <w:t xml:space="preserve"> </w:t>
      </w:r>
      <w:r>
        <w:rPr>
          <w:sz w:val="13"/>
        </w:rPr>
        <w:t>Ciudadana</w:t>
      </w:r>
      <w:r>
        <w:rPr>
          <w:spacing w:val="-16"/>
          <w:sz w:val="13"/>
        </w:rPr>
        <w:t xml:space="preserve"> </w:t>
      </w:r>
      <w:r>
        <w:rPr>
          <w:sz w:val="13"/>
        </w:rPr>
        <w:t>y</w:t>
      </w:r>
      <w:r>
        <w:rPr>
          <w:spacing w:val="-13"/>
          <w:sz w:val="13"/>
        </w:rPr>
        <w:t xml:space="preserve"> </w:t>
      </w:r>
      <w:r>
        <w:rPr>
          <w:sz w:val="13"/>
        </w:rPr>
        <w:t>Cultura</w:t>
      </w:r>
      <w:r>
        <w:rPr>
          <w:spacing w:val="-14"/>
          <w:sz w:val="13"/>
        </w:rPr>
        <w:t xml:space="preserve"> </w:t>
      </w:r>
      <w:r>
        <w:rPr>
          <w:sz w:val="13"/>
        </w:rPr>
        <w:t>de</w:t>
      </w:r>
      <w:r>
        <w:rPr>
          <w:spacing w:val="-13"/>
          <w:sz w:val="13"/>
        </w:rPr>
        <w:t xml:space="preserve"> </w:t>
      </w:r>
      <w:r>
        <w:rPr>
          <w:sz w:val="13"/>
        </w:rPr>
        <w:t>la</w:t>
      </w:r>
      <w:r>
        <w:rPr>
          <w:spacing w:val="-16"/>
          <w:sz w:val="13"/>
        </w:rPr>
        <w:t xml:space="preserve"> </w:t>
      </w:r>
      <w:r>
        <w:rPr>
          <w:spacing w:val="-4"/>
          <w:sz w:val="13"/>
        </w:rPr>
        <w:t>Paz.</w:t>
      </w:r>
    </w:p>
    <w:p w:rsidR="004B44A6" w:rsidRDefault="004B44A6">
      <w:pPr>
        <w:rPr>
          <w:sz w:val="13"/>
        </w:rPr>
        <w:sectPr w:rsidR="004B44A6">
          <w:type w:val="continuous"/>
          <w:pgSz w:w="15840" w:h="12240" w:orient="landscape"/>
          <w:pgMar w:top="1380" w:right="360" w:bottom="280" w:left="360" w:header="328" w:footer="0" w:gutter="0"/>
          <w:cols w:num="2" w:space="720" w:equalWidth="0">
            <w:col w:w="8559" w:space="40"/>
            <w:col w:w="6521"/>
          </w:cols>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43"/>
        <w:rPr>
          <w:sz w:val="20"/>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0"/>
        <w:gridCol w:w="663"/>
        <w:gridCol w:w="2830"/>
        <w:gridCol w:w="743"/>
        <w:gridCol w:w="1413"/>
        <w:gridCol w:w="708"/>
        <w:gridCol w:w="948"/>
        <w:gridCol w:w="3017"/>
        <w:gridCol w:w="2041"/>
      </w:tblGrid>
      <w:tr w:rsidR="004B44A6">
        <w:trPr>
          <w:trHeight w:val="330"/>
        </w:trPr>
        <w:tc>
          <w:tcPr>
            <w:tcW w:w="2280" w:type="dxa"/>
            <w:tcBorders>
              <w:bottom w:val="double" w:sz="4" w:space="0" w:color="000000"/>
              <w:right w:val="single" w:sz="4" w:space="0" w:color="808080"/>
            </w:tcBorders>
          </w:tcPr>
          <w:p w:rsidR="004B44A6" w:rsidRDefault="00DD6F89">
            <w:pPr>
              <w:pStyle w:val="TableParagraph"/>
              <w:spacing w:before="115"/>
              <w:ind w:left="660"/>
              <w:rPr>
                <w:b/>
                <w:sz w:val="11"/>
              </w:rPr>
            </w:pPr>
            <w:r>
              <w:rPr>
                <w:b/>
                <w:w w:val="85"/>
                <w:sz w:val="11"/>
              </w:rPr>
              <w:t>Resumen</w:t>
            </w:r>
            <w:r>
              <w:rPr>
                <w:b/>
                <w:spacing w:val="4"/>
                <w:sz w:val="11"/>
              </w:rPr>
              <w:t xml:space="preserve"> </w:t>
            </w:r>
            <w:r>
              <w:rPr>
                <w:b/>
                <w:spacing w:val="-2"/>
                <w:sz w:val="11"/>
              </w:rPr>
              <w:t>Narrativo</w:t>
            </w:r>
          </w:p>
        </w:tc>
        <w:tc>
          <w:tcPr>
            <w:tcW w:w="663" w:type="dxa"/>
            <w:tcBorders>
              <w:left w:val="single" w:sz="4" w:space="0" w:color="808080"/>
              <w:bottom w:val="double" w:sz="4" w:space="0" w:color="000000"/>
              <w:right w:val="nil"/>
            </w:tcBorders>
          </w:tcPr>
          <w:p w:rsidR="004B44A6" w:rsidRDefault="004B44A6">
            <w:pPr>
              <w:pStyle w:val="TableParagraph"/>
              <w:rPr>
                <w:rFonts w:ascii="Times New Roman"/>
                <w:sz w:val="10"/>
              </w:rPr>
            </w:pPr>
          </w:p>
        </w:tc>
        <w:tc>
          <w:tcPr>
            <w:tcW w:w="2830" w:type="dxa"/>
            <w:tcBorders>
              <w:left w:val="nil"/>
              <w:bottom w:val="double" w:sz="4" w:space="0" w:color="000000"/>
              <w:right w:val="nil"/>
            </w:tcBorders>
          </w:tcPr>
          <w:p w:rsidR="004B44A6" w:rsidRDefault="00DD6F89">
            <w:pPr>
              <w:pStyle w:val="TableParagraph"/>
              <w:spacing w:before="115"/>
              <w:ind w:left="907"/>
              <w:rPr>
                <w:b/>
                <w:sz w:val="11"/>
              </w:rPr>
            </w:pPr>
            <w:r>
              <w:rPr>
                <w:b/>
                <w:spacing w:val="-2"/>
                <w:w w:val="95"/>
                <w:sz w:val="11"/>
              </w:rPr>
              <w:t>Indicador</w:t>
            </w:r>
          </w:p>
        </w:tc>
        <w:tc>
          <w:tcPr>
            <w:tcW w:w="743" w:type="dxa"/>
            <w:tcBorders>
              <w:left w:val="nil"/>
              <w:bottom w:val="double" w:sz="4" w:space="0" w:color="000000"/>
              <w:right w:val="nil"/>
            </w:tcBorders>
          </w:tcPr>
          <w:p w:rsidR="004B44A6" w:rsidRDefault="00DD6F89">
            <w:pPr>
              <w:pStyle w:val="TableParagraph"/>
              <w:spacing w:before="115"/>
              <w:ind w:left="84" w:right="2"/>
              <w:jc w:val="center"/>
              <w:rPr>
                <w:b/>
                <w:sz w:val="11"/>
              </w:rPr>
            </w:pPr>
            <w:r>
              <w:rPr>
                <w:b/>
                <w:spacing w:val="-2"/>
                <w:sz w:val="11"/>
              </w:rPr>
              <w:t>Fórmula</w:t>
            </w:r>
          </w:p>
        </w:tc>
        <w:tc>
          <w:tcPr>
            <w:tcW w:w="1413" w:type="dxa"/>
            <w:tcBorders>
              <w:left w:val="nil"/>
              <w:bottom w:val="double" w:sz="4" w:space="0" w:color="000000"/>
              <w:right w:val="nil"/>
            </w:tcBorders>
          </w:tcPr>
          <w:p w:rsidR="004B44A6" w:rsidRDefault="00DD6F89">
            <w:pPr>
              <w:pStyle w:val="TableParagraph"/>
              <w:spacing w:before="115"/>
              <w:ind w:left="433"/>
              <w:rPr>
                <w:b/>
                <w:sz w:val="11"/>
              </w:rPr>
            </w:pPr>
            <w:r>
              <w:rPr>
                <w:b/>
                <w:w w:val="85"/>
                <w:sz w:val="11"/>
              </w:rPr>
              <w:t>Línea</w:t>
            </w:r>
            <w:r>
              <w:rPr>
                <w:b/>
                <w:spacing w:val="-1"/>
                <w:w w:val="95"/>
                <w:sz w:val="11"/>
              </w:rPr>
              <w:t xml:space="preserve"> </w:t>
            </w:r>
            <w:r>
              <w:rPr>
                <w:b/>
                <w:spacing w:val="-4"/>
                <w:w w:val="95"/>
                <w:sz w:val="11"/>
              </w:rPr>
              <w:t>base</w:t>
            </w:r>
          </w:p>
        </w:tc>
        <w:tc>
          <w:tcPr>
            <w:tcW w:w="708" w:type="dxa"/>
            <w:tcBorders>
              <w:left w:val="nil"/>
              <w:bottom w:val="double" w:sz="4" w:space="0" w:color="000000"/>
              <w:right w:val="nil"/>
            </w:tcBorders>
          </w:tcPr>
          <w:p w:rsidR="004B44A6" w:rsidRDefault="00DD6F89">
            <w:pPr>
              <w:pStyle w:val="TableParagraph"/>
              <w:spacing w:before="115"/>
              <w:ind w:right="111"/>
              <w:jc w:val="center"/>
              <w:rPr>
                <w:b/>
                <w:sz w:val="11"/>
              </w:rPr>
            </w:pPr>
            <w:r>
              <w:rPr>
                <w:b/>
                <w:spacing w:val="-4"/>
                <w:sz w:val="11"/>
              </w:rPr>
              <w:t>Meta</w:t>
            </w:r>
          </w:p>
        </w:tc>
        <w:tc>
          <w:tcPr>
            <w:tcW w:w="948" w:type="dxa"/>
            <w:tcBorders>
              <w:left w:val="nil"/>
              <w:bottom w:val="double" w:sz="4" w:space="0" w:color="000000"/>
              <w:right w:val="nil"/>
            </w:tcBorders>
          </w:tcPr>
          <w:p w:rsidR="004B44A6" w:rsidRDefault="00DD6F89">
            <w:pPr>
              <w:pStyle w:val="TableParagraph"/>
              <w:spacing w:before="115"/>
              <w:ind w:left="154" w:right="6"/>
              <w:jc w:val="center"/>
              <w:rPr>
                <w:b/>
                <w:sz w:val="11"/>
              </w:rPr>
            </w:pPr>
            <w:r>
              <w:rPr>
                <w:b/>
                <w:spacing w:val="-2"/>
                <w:sz w:val="11"/>
              </w:rPr>
              <w:t>Periodicidad</w:t>
            </w:r>
          </w:p>
        </w:tc>
        <w:tc>
          <w:tcPr>
            <w:tcW w:w="3017" w:type="dxa"/>
            <w:tcBorders>
              <w:left w:val="nil"/>
              <w:bottom w:val="double" w:sz="4" w:space="0" w:color="000000"/>
              <w:right w:val="single" w:sz="4" w:space="0" w:color="808080"/>
            </w:tcBorders>
          </w:tcPr>
          <w:p w:rsidR="004B44A6" w:rsidRDefault="00DD6F89">
            <w:pPr>
              <w:pStyle w:val="TableParagraph"/>
              <w:spacing w:before="115"/>
              <w:ind w:left="957"/>
              <w:rPr>
                <w:b/>
                <w:sz w:val="11"/>
              </w:rPr>
            </w:pPr>
            <w:r>
              <w:rPr>
                <w:b/>
                <w:w w:val="90"/>
                <w:sz w:val="11"/>
              </w:rPr>
              <w:t>Medios</w:t>
            </w:r>
            <w:r>
              <w:rPr>
                <w:b/>
                <w:spacing w:val="-5"/>
                <w:w w:val="90"/>
                <w:sz w:val="11"/>
              </w:rPr>
              <w:t xml:space="preserve"> </w:t>
            </w:r>
            <w:r>
              <w:rPr>
                <w:b/>
                <w:w w:val="90"/>
                <w:sz w:val="11"/>
              </w:rPr>
              <w:t>de</w:t>
            </w:r>
            <w:r>
              <w:rPr>
                <w:b/>
                <w:spacing w:val="-4"/>
                <w:w w:val="90"/>
                <w:sz w:val="11"/>
              </w:rPr>
              <w:t xml:space="preserve"> </w:t>
            </w:r>
            <w:r>
              <w:rPr>
                <w:b/>
                <w:spacing w:val="-2"/>
                <w:w w:val="90"/>
                <w:sz w:val="11"/>
              </w:rPr>
              <w:t>Verificación</w:t>
            </w:r>
          </w:p>
        </w:tc>
        <w:tc>
          <w:tcPr>
            <w:tcW w:w="2041" w:type="dxa"/>
            <w:tcBorders>
              <w:left w:val="single" w:sz="4" w:space="0" w:color="808080"/>
              <w:bottom w:val="double" w:sz="4" w:space="0" w:color="000000"/>
              <w:right w:val="single" w:sz="2" w:space="0" w:color="000000"/>
            </w:tcBorders>
          </w:tcPr>
          <w:p w:rsidR="004B44A6" w:rsidRDefault="00DD6F89">
            <w:pPr>
              <w:pStyle w:val="TableParagraph"/>
              <w:spacing w:before="115"/>
              <w:ind w:left="10" w:right="4"/>
              <w:jc w:val="center"/>
              <w:rPr>
                <w:b/>
                <w:sz w:val="11"/>
              </w:rPr>
            </w:pPr>
            <w:r>
              <w:rPr>
                <w:b/>
                <w:spacing w:val="-2"/>
                <w:sz w:val="11"/>
              </w:rPr>
              <w:t>Supuestos</w:t>
            </w:r>
          </w:p>
        </w:tc>
      </w:tr>
      <w:tr w:rsidR="004B44A6">
        <w:trPr>
          <w:trHeight w:val="1477"/>
        </w:trPr>
        <w:tc>
          <w:tcPr>
            <w:tcW w:w="2280" w:type="dxa"/>
            <w:tcBorders>
              <w:top w:val="double" w:sz="4" w:space="0" w:color="000000"/>
              <w:bottom w:val="single" w:sz="4" w:space="0" w:color="808080"/>
              <w:right w:val="single" w:sz="4" w:space="0" w:color="808080"/>
            </w:tcBorders>
          </w:tcPr>
          <w:p w:rsidR="004B44A6" w:rsidRDefault="00DD6F89">
            <w:pPr>
              <w:pStyle w:val="TableParagraph"/>
              <w:spacing w:before="115"/>
              <w:ind w:left="11"/>
              <w:jc w:val="center"/>
              <w:rPr>
                <w:b/>
                <w:sz w:val="11"/>
              </w:rPr>
            </w:pPr>
            <w:r>
              <w:rPr>
                <w:b/>
                <w:spacing w:val="-5"/>
                <w:sz w:val="11"/>
              </w:rPr>
              <w:t>Fin</w:t>
            </w:r>
          </w:p>
          <w:p w:rsidR="004B44A6" w:rsidRDefault="00DD6F89">
            <w:pPr>
              <w:pStyle w:val="TableParagraph"/>
              <w:spacing w:before="104"/>
              <w:ind w:left="120" w:right="105"/>
              <w:jc w:val="both"/>
              <w:rPr>
                <w:sz w:val="11"/>
              </w:rPr>
            </w:pPr>
            <w:r>
              <w:rPr>
                <w:sz w:val="11"/>
              </w:rPr>
              <w:t>Se</w:t>
            </w:r>
            <w:r>
              <w:rPr>
                <w:spacing w:val="-5"/>
                <w:sz w:val="11"/>
              </w:rPr>
              <w:t xml:space="preserve"> </w:t>
            </w:r>
            <w:r>
              <w:rPr>
                <w:sz w:val="11"/>
              </w:rPr>
              <w:t>contribuye</w:t>
            </w:r>
            <w:r>
              <w:rPr>
                <w:spacing w:val="-5"/>
                <w:sz w:val="11"/>
              </w:rPr>
              <w:t xml:space="preserve"> </w:t>
            </w:r>
            <w:r>
              <w:rPr>
                <w:sz w:val="11"/>
              </w:rPr>
              <w:t>a</w:t>
            </w:r>
            <w:r>
              <w:rPr>
                <w:spacing w:val="-5"/>
                <w:sz w:val="11"/>
              </w:rPr>
              <w:t xml:space="preserve"> </w:t>
            </w:r>
            <w:r>
              <w:rPr>
                <w:sz w:val="11"/>
              </w:rPr>
              <w:t>mejorar</w:t>
            </w:r>
            <w:r>
              <w:rPr>
                <w:spacing w:val="-3"/>
                <w:sz w:val="11"/>
              </w:rPr>
              <w:t xml:space="preserve"> </w:t>
            </w:r>
            <w:r>
              <w:rPr>
                <w:sz w:val="11"/>
              </w:rPr>
              <w:t>el</w:t>
            </w:r>
            <w:r>
              <w:rPr>
                <w:spacing w:val="-4"/>
                <w:sz w:val="11"/>
              </w:rPr>
              <w:t xml:space="preserve"> </w:t>
            </w:r>
            <w:r>
              <w:rPr>
                <w:sz w:val="11"/>
              </w:rPr>
              <w:t>desempeño</w:t>
            </w:r>
            <w:r>
              <w:rPr>
                <w:spacing w:val="-4"/>
                <w:sz w:val="11"/>
              </w:rPr>
              <w:t xml:space="preserve"> </w:t>
            </w:r>
            <w:r>
              <w:rPr>
                <w:sz w:val="11"/>
              </w:rPr>
              <w:t>de</w:t>
            </w:r>
            <w:r>
              <w:rPr>
                <w:spacing w:val="40"/>
                <w:sz w:val="11"/>
              </w:rPr>
              <w:t xml:space="preserve"> </w:t>
            </w:r>
            <w:r>
              <w:rPr>
                <w:sz w:val="11"/>
              </w:rPr>
              <w:t>los organismos autónomos mediante la</w:t>
            </w:r>
            <w:r>
              <w:rPr>
                <w:spacing w:val="40"/>
                <w:sz w:val="11"/>
              </w:rPr>
              <w:t xml:space="preserve"> </w:t>
            </w:r>
            <w:r>
              <w:rPr>
                <w:sz w:val="11"/>
              </w:rPr>
              <w:t>garantía de los derechos de acceso a la</w:t>
            </w:r>
            <w:r>
              <w:rPr>
                <w:spacing w:val="40"/>
                <w:sz w:val="11"/>
              </w:rPr>
              <w:t xml:space="preserve"> </w:t>
            </w:r>
            <w:r>
              <w:rPr>
                <w:sz w:val="11"/>
              </w:rPr>
              <w:t>información</w:t>
            </w:r>
            <w:r>
              <w:rPr>
                <w:spacing w:val="-4"/>
                <w:sz w:val="11"/>
              </w:rPr>
              <w:t xml:space="preserve"> </w:t>
            </w:r>
            <w:r>
              <w:rPr>
                <w:sz w:val="11"/>
              </w:rPr>
              <w:t>pública</w:t>
            </w:r>
            <w:r>
              <w:rPr>
                <w:spacing w:val="-4"/>
                <w:sz w:val="11"/>
              </w:rPr>
              <w:t xml:space="preserve"> </w:t>
            </w:r>
            <w:r>
              <w:rPr>
                <w:sz w:val="11"/>
              </w:rPr>
              <w:t>y</w:t>
            </w:r>
            <w:r>
              <w:rPr>
                <w:spacing w:val="-2"/>
                <w:sz w:val="11"/>
              </w:rPr>
              <w:t xml:space="preserve"> </w:t>
            </w:r>
            <w:r>
              <w:rPr>
                <w:sz w:val="11"/>
              </w:rPr>
              <w:t>protección</w:t>
            </w:r>
            <w:r>
              <w:rPr>
                <w:spacing w:val="-4"/>
                <w:sz w:val="11"/>
              </w:rPr>
              <w:t xml:space="preserve"> </w:t>
            </w:r>
            <w:r>
              <w:rPr>
                <w:sz w:val="11"/>
              </w:rPr>
              <w:t>de</w:t>
            </w:r>
            <w:r>
              <w:rPr>
                <w:spacing w:val="-5"/>
                <w:sz w:val="11"/>
              </w:rPr>
              <w:t xml:space="preserve"> </w:t>
            </w:r>
            <w:r>
              <w:rPr>
                <w:sz w:val="11"/>
              </w:rPr>
              <w:t>datos</w:t>
            </w:r>
            <w:r>
              <w:rPr>
                <w:spacing w:val="40"/>
                <w:sz w:val="11"/>
              </w:rPr>
              <w:t xml:space="preserve"> </w:t>
            </w:r>
            <w:r>
              <w:rPr>
                <w:sz w:val="11"/>
              </w:rPr>
              <w:t>personales de los particulares y vigilar el</w:t>
            </w:r>
            <w:r>
              <w:rPr>
                <w:spacing w:val="40"/>
                <w:sz w:val="11"/>
              </w:rPr>
              <w:t xml:space="preserve"> </w:t>
            </w:r>
            <w:r>
              <w:rPr>
                <w:sz w:val="11"/>
              </w:rPr>
              <w:t>cumplimiento de la Ley de los Sujetos</w:t>
            </w:r>
            <w:r>
              <w:rPr>
                <w:spacing w:val="40"/>
                <w:sz w:val="11"/>
              </w:rPr>
              <w:t xml:space="preserve"> </w:t>
            </w:r>
            <w:r>
              <w:rPr>
                <w:spacing w:val="-2"/>
                <w:sz w:val="11"/>
              </w:rPr>
              <w:t>Obligados.</w:t>
            </w:r>
          </w:p>
        </w:tc>
        <w:tc>
          <w:tcPr>
            <w:tcW w:w="663" w:type="dxa"/>
            <w:tcBorders>
              <w:top w:val="double" w:sz="4" w:space="0" w:color="000000"/>
              <w:left w:val="single" w:sz="4" w:space="0" w:color="808080"/>
              <w:bottom w:val="single" w:sz="4" w:space="0" w:color="808080"/>
              <w:right w:val="nil"/>
            </w:tcBorders>
          </w:tcPr>
          <w:p w:rsidR="004B44A6" w:rsidRDefault="00DD6F89">
            <w:pPr>
              <w:pStyle w:val="TableParagraph"/>
              <w:spacing w:before="112"/>
              <w:ind w:left="212"/>
              <w:jc w:val="center"/>
              <w:rPr>
                <w:sz w:val="11"/>
              </w:rPr>
            </w:pPr>
            <w:r>
              <w:rPr>
                <w:noProof/>
                <w:sz w:val="11"/>
                <w:lang w:val="es-MX" w:eastAsia="es-MX"/>
              </w:rPr>
              <mc:AlternateContent>
                <mc:Choice Requires="wpg">
                  <w:drawing>
                    <wp:anchor distT="0" distB="0" distL="0" distR="0" simplePos="0" relativeHeight="251557888" behindDoc="1" locked="0" layoutInCell="1" allowOverlap="1">
                      <wp:simplePos x="0" y="0"/>
                      <wp:positionH relativeFrom="column">
                        <wp:posOffset>76200</wp:posOffset>
                      </wp:positionH>
                      <wp:positionV relativeFrom="paragraph">
                        <wp:posOffset>72677</wp:posOffset>
                      </wp:positionV>
                      <wp:extent cx="6400800" cy="171450"/>
                      <wp:effectExtent l="0" t="0" r="0" b="0"/>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1450"/>
                                <a:chOff x="0" y="0"/>
                                <a:chExt cx="6400800" cy="171450"/>
                              </a:xfrm>
                            </wpg:grpSpPr>
                            <wps:wsp>
                              <wps:cNvPr id="214" name="Graphic 214"/>
                              <wps:cNvSpPr/>
                              <wps:spPr>
                                <a:xfrm>
                                  <a:off x="0" y="0"/>
                                  <a:ext cx="6400800" cy="171450"/>
                                </a:xfrm>
                                <a:custGeom>
                                  <a:avLst/>
                                  <a:gdLst/>
                                  <a:ahLst/>
                                  <a:cxnLst/>
                                  <a:rect l="l" t="t" r="r" b="b"/>
                                  <a:pathLst>
                                    <a:path w="6400800" h="171450">
                                      <a:moveTo>
                                        <a:pt x="6400800" y="0"/>
                                      </a:moveTo>
                                      <a:lnTo>
                                        <a:pt x="0" y="0"/>
                                      </a:lnTo>
                                      <a:lnTo>
                                        <a:pt x="0" y="171450"/>
                                      </a:lnTo>
                                      <a:lnTo>
                                        <a:pt x="6400800" y="17145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18818B29" id="Group 213" o:spid="_x0000_s1026" style="position:absolute;margin-left:6pt;margin-top:5.7pt;width:7in;height:13.5pt;z-index:-251758592;mso-wrap-distance-left:0;mso-wrap-distance-right:0" coordsize="64008,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">
                      <v:shape id="Graphic 214" o:spid="_x0000_s1027" style="position:absolute;width:64008;height:1714;visibility:visible;mso-wrap-style:square;v-text-anchor:top" coordsize="640080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" path="m6400800,l,,,171450r6400800,l6400800,xe" fillcolor="#e1ded6" stroked="f">
                        <v:path arrowok="t"/>
                      </v:shape>
                    </v:group>
                  </w:pict>
                </mc:Fallback>
              </mc:AlternateContent>
            </w:r>
            <w:r>
              <w:rPr>
                <w:spacing w:val="-2"/>
                <w:sz w:val="11"/>
              </w:rPr>
              <w:t>23,687</w:t>
            </w:r>
          </w:p>
        </w:tc>
        <w:tc>
          <w:tcPr>
            <w:tcW w:w="2830" w:type="dxa"/>
            <w:tcBorders>
              <w:top w:val="double" w:sz="4" w:space="0" w:color="000000"/>
              <w:left w:val="nil"/>
              <w:bottom w:val="single" w:sz="4" w:space="0" w:color="808080"/>
              <w:right w:val="nil"/>
            </w:tcBorders>
          </w:tcPr>
          <w:p w:rsidR="004B44A6" w:rsidRDefault="00DD6F89">
            <w:pPr>
              <w:pStyle w:val="TableParagraph"/>
              <w:spacing w:before="112"/>
              <w:ind w:left="62"/>
              <w:rPr>
                <w:sz w:val="11"/>
              </w:rPr>
            </w:pPr>
            <w:r>
              <w:rPr>
                <w:sz w:val="11"/>
              </w:rPr>
              <w:t>Transparencia</w:t>
            </w:r>
            <w:r>
              <w:rPr>
                <w:spacing w:val="-18"/>
                <w:sz w:val="11"/>
              </w:rPr>
              <w:t xml:space="preserve"> </w:t>
            </w:r>
            <w:r>
              <w:rPr>
                <w:sz w:val="11"/>
              </w:rPr>
              <w:t>desde</w:t>
            </w:r>
            <w:r>
              <w:rPr>
                <w:spacing w:val="-13"/>
                <w:sz w:val="11"/>
              </w:rPr>
              <w:t xml:space="preserve"> </w:t>
            </w:r>
            <w:r>
              <w:rPr>
                <w:sz w:val="11"/>
              </w:rPr>
              <w:t>la</w:t>
            </w:r>
            <w:r>
              <w:rPr>
                <w:spacing w:val="-13"/>
                <w:sz w:val="11"/>
              </w:rPr>
              <w:t xml:space="preserve"> </w:t>
            </w:r>
            <w:r>
              <w:rPr>
                <w:sz w:val="11"/>
              </w:rPr>
              <w:t>perspectiva</w:t>
            </w:r>
            <w:r>
              <w:rPr>
                <w:spacing w:val="-13"/>
                <w:sz w:val="11"/>
              </w:rPr>
              <w:t xml:space="preserve"> </w:t>
            </w:r>
            <w:r>
              <w:rPr>
                <w:spacing w:val="-2"/>
                <w:sz w:val="11"/>
              </w:rPr>
              <w:t>ciudadana</w:t>
            </w:r>
          </w:p>
        </w:tc>
        <w:tc>
          <w:tcPr>
            <w:tcW w:w="743" w:type="dxa"/>
            <w:tcBorders>
              <w:top w:val="double" w:sz="4" w:space="0" w:color="000000"/>
              <w:left w:val="nil"/>
              <w:bottom w:val="single" w:sz="4" w:space="0" w:color="808080"/>
              <w:right w:val="nil"/>
            </w:tcBorders>
          </w:tcPr>
          <w:p w:rsidR="004B44A6" w:rsidRDefault="00DD6F89">
            <w:pPr>
              <w:pStyle w:val="TableParagraph"/>
              <w:spacing w:before="115"/>
              <w:ind w:left="84" w:right="3"/>
              <w:jc w:val="center"/>
              <w:rPr>
                <w:sz w:val="11"/>
              </w:rPr>
            </w:pPr>
            <w:r>
              <w:rPr>
                <w:spacing w:val="-10"/>
                <w:w w:val="115"/>
                <w:sz w:val="11"/>
              </w:rPr>
              <w:t>A</w:t>
            </w:r>
          </w:p>
        </w:tc>
        <w:tc>
          <w:tcPr>
            <w:tcW w:w="1413" w:type="dxa"/>
            <w:tcBorders>
              <w:top w:val="double" w:sz="4" w:space="0" w:color="000000"/>
              <w:left w:val="nil"/>
              <w:bottom w:val="single" w:sz="4" w:space="0" w:color="808080"/>
              <w:right w:val="nil"/>
            </w:tcBorders>
          </w:tcPr>
          <w:p w:rsidR="004B44A6" w:rsidRDefault="00DD6F89">
            <w:pPr>
              <w:pStyle w:val="TableParagraph"/>
              <w:spacing w:before="112" w:line="126" w:lineRule="exact"/>
              <w:ind w:left="86" w:right="94"/>
              <w:jc w:val="center"/>
              <w:rPr>
                <w:sz w:val="11"/>
              </w:rPr>
            </w:pPr>
            <w:r>
              <w:rPr>
                <w:spacing w:val="-4"/>
                <w:sz w:val="11"/>
              </w:rPr>
              <w:t>0.66</w:t>
            </w:r>
          </w:p>
          <w:p w:rsidR="004B44A6" w:rsidRDefault="00DD6F89">
            <w:pPr>
              <w:pStyle w:val="TableParagraph"/>
              <w:spacing w:line="126" w:lineRule="exact"/>
              <w:ind w:left="86" w:right="114"/>
              <w:jc w:val="center"/>
              <w:rPr>
                <w:sz w:val="11"/>
              </w:rPr>
            </w:pPr>
            <w:r>
              <w:rPr>
                <w:spacing w:val="-2"/>
                <w:sz w:val="11"/>
              </w:rPr>
              <w:t>Índice</w:t>
            </w:r>
          </w:p>
        </w:tc>
        <w:tc>
          <w:tcPr>
            <w:tcW w:w="708" w:type="dxa"/>
            <w:tcBorders>
              <w:top w:val="double" w:sz="4" w:space="0" w:color="000000"/>
              <w:left w:val="nil"/>
              <w:bottom w:val="single" w:sz="4" w:space="0" w:color="808080"/>
              <w:right w:val="nil"/>
            </w:tcBorders>
          </w:tcPr>
          <w:p w:rsidR="004B44A6" w:rsidRDefault="00DD6F89">
            <w:pPr>
              <w:pStyle w:val="TableParagraph"/>
              <w:spacing w:before="112"/>
              <w:ind w:left="23" w:right="111"/>
              <w:jc w:val="center"/>
              <w:rPr>
                <w:sz w:val="11"/>
              </w:rPr>
            </w:pPr>
            <w:r>
              <w:rPr>
                <w:spacing w:val="-4"/>
                <w:sz w:val="11"/>
              </w:rPr>
              <w:t>0.73</w:t>
            </w:r>
          </w:p>
        </w:tc>
        <w:tc>
          <w:tcPr>
            <w:tcW w:w="948" w:type="dxa"/>
            <w:tcBorders>
              <w:top w:val="double" w:sz="4" w:space="0" w:color="000000"/>
              <w:left w:val="nil"/>
              <w:bottom w:val="single" w:sz="4" w:space="0" w:color="808080"/>
              <w:right w:val="nil"/>
            </w:tcBorders>
          </w:tcPr>
          <w:p w:rsidR="004B44A6" w:rsidRDefault="00DD6F89">
            <w:pPr>
              <w:pStyle w:val="TableParagraph"/>
              <w:spacing w:before="115"/>
              <w:ind w:left="154" w:right="2"/>
              <w:jc w:val="center"/>
              <w:rPr>
                <w:sz w:val="11"/>
              </w:rPr>
            </w:pPr>
            <w:r>
              <w:rPr>
                <w:spacing w:val="-2"/>
                <w:w w:val="105"/>
                <w:sz w:val="11"/>
              </w:rPr>
              <w:t>Bienal</w:t>
            </w:r>
          </w:p>
        </w:tc>
        <w:tc>
          <w:tcPr>
            <w:tcW w:w="3017" w:type="dxa"/>
            <w:tcBorders>
              <w:top w:val="double" w:sz="4" w:space="0" w:color="00000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spacing w:before="115"/>
              <w:rPr>
                <w:sz w:val="11"/>
              </w:rPr>
            </w:pPr>
          </w:p>
          <w:p w:rsidR="004B44A6" w:rsidRDefault="00DD6F89">
            <w:pPr>
              <w:pStyle w:val="TableParagraph"/>
              <w:ind w:left="141"/>
              <w:rPr>
                <w:sz w:val="11"/>
              </w:rPr>
            </w:pPr>
            <w:r>
              <w:rPr>
                <w:sz w:val="11"/>
              </w:rPr>
              <w:t>CIDE.</w:t>
            </w:r>
            <w:r>
              <w:rPr>
                <w:spacing w:val="-3"/>
                <w:sz w:val="11"/>
              </w:rPr>
              <w:t xml:space="preserve"> </w:t>
            </w:r>
            <w:r>
              <w:rPr>
                <w:sz w:val="11"/>
              </w:rPr>
              <w:t>Métrica</w:t>
            </w:r>
            <w:r>
              <w:rPr>
                <w:spacing w:val="-5"/>
                <w:sz w:val="11"/>
              </w:rPr>
              <w:t xml:space="preserve"> </w:t>
            </w:r>
            <w:r>
              <w:rPr>
                <w:sz w:val="11"/>
              </w:rPr>
              <w:t>de</w:t>
            </w:r>
            <w:r>
              <w:rPr>
                <w:spacing w:val="-7"/>
                <w:sz w:val="11"/>
              </w:rPr>
              <w:t xml:space="preserve"> </w:t>
            </w:r>
            <w:r>
              <w:rPr>
                <w:sz w:val="11"/>
              </w:rPr>
              <w:t>Gobierno</w:t>
            </w:r>
            <w:r>
              <w:rPr>
                <w:spacing w:val="-6"/>
                <w:sz w:val="11"/>
              </w:rPr>
              <w:t xml:space="preserve"> </w:t>
            </w:r>
            <w:r>
              <w:rPr>
                <w:spacing w:val="-2"/>
                <w:sz w:val="11"/>
              </w:rPr>
              <w:t>Abierto.</w:t>
            </w:r>
          </w:p>
        </w:tc>
        <w:tc>
          <w:tcPr>
            <w:tcW w:w="2041" w:type="dxa"/>
            <w:tcBorders>
              <w:top w:val="double" w:sz="4" w:space="0" w:color="000000"/>
              <w:left w:val="single" w:sz="4" w:space="0" w:color="808080"/>
              <w:bottom w:val="single" w:sz="4" w:space="0" w:color="808080"/>
            </w:tcBorders>
          </w:tcPr>
          <w:p w:rsidR="004B44A6" w:rsidRDefault="00DD6F89">
            <w:pPr>
              <w:pStyle w:val="TableParagraph"/>
              <w:spacing w:before="112"/>
              <w:ind w:left="120" w:right="106"/>
              <w:rPr>
                <w:sz w:val="11"/>
              </w:rPr>
            </w:pPr>
            <w:r>
              <w:rPr>
                <w:sz w:val="11"/>
              </w:rPr>
              <w:t>Las</w:t>
            </w:r>
            <w:r>
              <w:rPr>
                <w:spacing w:val="-13"/>
                <w:sz w:val="11"/>
              </w:rPr>
              <w:t xml:space="preserve"> </w:t>
            </w:r>
            <w:r>
              <w:rPr>
                <w:sz w:val="11"/>
              </w:rPr>
              <w:t>personas</w:t>
            </w:r>
            <w:r>
              <w:rPr>
                <w:spacing w:val="-13"/>
                <w:sz w:val="11"/>
              </w:rPr>
              <w:t xml:space="preserve"> </w:t>
            </w:r>
            <w:r>
              <w:rPr>
                <w:sz w:val="11"/>
              </w:rPr>
              <w:t>que</w:t>
            </w:r>
            <w:r>
              <w:rPr>
                <w:spacing w:val="-14"/>
                <w:sz w:val="11"/>
              </w:rPr>
              <w:t xml:space="preserve"> </w:t>
            </w:r>
            <w:r>
              <w:rPr>
                <w:sz w:val="11"/>
              </w:rPr>
              <w:t>habitan</w:t>
            </w:r>
            <w:r>
              <w:rPr>
                <w:spacing w:val="-13"/>
                <w:sz w:val="11"/>
              </w:rPr>
              <w:t xml:space="preserve"> </w:t>
            </w:r>
            <w:r>
              <w:rPr>
                <w:sz w:val="11"/>
              </w:rPr>
              <w:t>el</w:t>
            </w:r>
            <w:r>
              <w:rPr>
                <w:spacing w:val="-15"/>
                <w:sz w:val="11"/>
              </w:rPr>
              <w:t xml:space="preserve"> </w:t>
            </w:r>
            <w:r>
              <w:rPr>
                <w:sz w:val="11"/>
              </w:rPr>
              <w:t>estado</w:t>
            </w:r>
            <w:r>
              <w:rPr>
                <w:spacing w:val="-15"/>
                <w:sz w:val="11"/>
              </w:rPr>
              <w:t xml:space="preserve"> </w:t>
            </w:r>
            <w:r>
              <w:rPr>
                <w:sz w:val="11"/>
              </w:rPr>
              <w:t>de</w:t>
            </w:r>
            <w:r>
              <w:rPr>
                <w:spacing w:val="40"/>
                <w:sz w:val="11"/>
              </w:rPr>
              <w:t xml:space="preserve"> </w:t>
            </w:r>
            <w:r>
              <w:rPr>
                <w:sz w:val="11"/>
              </w:rPr>
              <w:t>Yucatán,</w:t>
            </w:r>
            <w:r>
              <w:rPr>
                <w:spacing w:val="-6"/>
                <w:sz w:val="11"/>
              </w:rPr>
              <w:t xml:space="preserve"> </w:t>
            </w:r>
            <w:r>
              <w:rPr>
                <w:sz w:val="11"/>
              </w:rPr>
              <w:t>conocen</w:t>
            </w:r>
            <w:r>
              <w:rPr>
                <w:spacing w:val="-6"/>
                <w:sz w:val="11"/>
              </w:rPr>
              <w:t xml:space="preserve"> </w:t>
            </w:r>
            <w:r>
              <w:rPr>
                <w:sz w:val="11"/>
              </w:rPr>
              <w:t>sus</w:t>
            </w:r>
            <w:r>
              <w:rPr>
                <w:spacing w:val="-6"/>
                <w:sz w:val="11"/>
              </w:rPr>
              <w:t xml:space="preserve"> </w:t>
            </w:r>
            <w:r>
              <w:rPr>
                <w:sz w:val="11"/>
              </w:rPr>
              <w:t>derechos</w:t>
            </w:r>
            <w:r>
              <w:rPr>
                <w:spacing w:val="40"/>
                <w:sz w:val="11"/>
              </w:rPr>
              <w:t xml:space="preserve"> </w:t>
            </w:r>
            <w:r>
              <w:rPr>
                <w:sz w:val="11"/>
              </w:rPr>
              <w:t>humanos</w:t>
            </w:r>
            <w:r>
              <w:rPr>
                <w:spacing w:val="-16"/>
                <w:sz w:val="11"/>
              </w:rPr>
              <w:t xml:space="preserve"> </w:t>
            </w:r>
            <w:r>
              <w:rPr>
                <w:sz w:val="11"/>
              </w:rPr>
              <w:t>de</w:t>
            </w:r>
            <w:r>
              <w:rPr>
                <w:spacing w:val="-14"/>
                <w:sz w:val="11"/>
              </w:rPr>
              <w:t xml:space="preserve"> </w:t>
            </w:r>
            <w:r>
              <w:rPr>
                <w:sz w:val="11"/>
              </w:rPr>
              <w:t>acceso</w:t>
            </w:r>
            <w:r>
              <w:rPr>
                <w:spacing w:val="-13"/>
                <w:sz w:val="11"/>
              </w:rPr>
              <w:t xml:space="preserve"> </w:t>
            </w:r>
            <w:r>
              <w:rPr>
                <w:sz w:val="11"/>
              </w:rPr>
              <w:t>a</w:t>
            </w:r>
            <w:r>
              <w:rPr>
                <w:spacing w:val="-14"/>
                <w:sz w:val="11"/>
              </w:rPr>
              <w:t xml:space="preserve"> </w:t>
            </w:r>
            <w:r>
              <w:rPr>
                <w:sz w:val="11"/>
              </w:rPr>
              <w:t>la</w:t>
            </w:r>
            <w:r>
              <w:rPr>
                <w:spacing w:val="-14"/>
                <w:sz w:val="11"/>
              </w:rPr>
              <w:t xml:space="preserve"> </w:t>
            </w:r>
            <w:r>
              <w:rPr>
                <w:sz w:val="11"/>
              </w:rPr>
              <w:t>información</w:t>
            </w:r>
            <w:r>
              <w:rPr>
                <w:spacing w:val="-15"/>
                <w:sz w:val="11"/>
              </w:rPr>
              <w:t xml:space="preserve"> </w:t>
            </w:r>
            <w:r>
              <w:rPr>
                <w:sz w:val="11"/>
              </w:rPr>
              <w:t>y</w:t>
            </w:r>
            <w:r>
              <w:rPr>
                <w:spacing w:val="40"/>
                <w:sz w:val="11"/>
              </w:rPr>
              <w:t xml:space="preserve"> </w:t>
            </w:r>
            <w:r>
              <w:rPr>
                <w:sz w:val="11"/>
              </w:rPr>
              <w:t>de</w:t>
            </w:r>
            <w:r>
              <w:rPr>
                <w:spacing w:val="-4"/>
                <w:sz w:val="11"/>
              </w:rPr>
              <w:t xml:space="preserve"> </w:t>
            </w:r>
            <w:r>
              <w:rPr>
                <w:sz w:val="11"/>
              </w:rPr>
              <w:t>protección</w:t>
            </w:r>
            <w:r>
              <w:rPr>
                <w:spacing w:val="-3"/>
                <w:sz w:val="11"/>
              </w:rPr>
              <w:t xml:space="preserve"> </w:t>
            </w:r>
            <w:r>
              <w:rPr>
                <w:sz w:val="11"/>
              </w:rPr>
              <w:t>de</w:t>
            </w:r>
            <w:r>
              <w:rPr>
                <w:spacing w:val="-7"/>
                <w:sz w:val="11"/>
              </w:rPr>
              <w:t xml:space="preserve"> </w:t>
            </w:r>
            <w:r>
              <w:rPr>
                <w:sz w:val="11"/>
              </w:rPr>
              <w:t>datos</w:t>
            </w:r>
            <w:r>
              <w:rPr>
                <w:spacing w:val="-3"/>
                <w:sz w:val="11"/>
              </w:rPr>
              <w:t xml:space="preserve"> </w:t>
            </w:r>
            <w:r>
              <w:rPr>
                <w:sz w:val="11"/>
              </w:rPr>
              <w:t>personales,</w:t>
            </w:r>
            <w:r>
              <w:rPr>
                <w:spacing w:val="40"/>
                <w:sz w:val="11"/>
              </w:rPr>
              <w:t xml:space="preserve"> </w:t>
            </w:r>
            <w:r>
              <w:rPr>
                <w:sz w:val="11"/>
              </w:rPr>
              <w:t>los</w:t>
            </w:r>
            <w:r>
              <w:rPr>
                <w:spacing w:val="-1"/>
                <w:sz w:val="11"/>
              </w:rPr>
              <w:t xml:space="preserve"> </w:t>
            </w:r>
            <w:r>
              <w:rPr>
                <w:sz w:val="11"/>
              </w:rPr>
              <w:t>ejercen</w:t>
            </w:r>
            <w:r>
              <w:rPr>
                <w:spacing w:val="-4"/>
                <w:sz w:val="11"/>
              </w:rPr>
              <w:t xml:space="preserve"> </w:t>
            </w:r>
            <w:r>
              <w:rPr>
                <w:sz w:val="11"/>
              </w:rPr>
              <w:t>y</w:t>
            </w:r>
            <w:r>
              <w:rPr>
                <w:spacing w:val="-1"/>
                <w:sz w:val="11"/>
              </w:rPr>
              <w:t xml:space="preserve"> </w:t>
            </w:r>
            <w:r>
              <w:rPr>
                <w:sz w:val="11"/>
              </w:rPr>
              <w:t>se</w:t>
            </w:r>
            <w:r>
              <w:rPr>
                <w:spacing w:val="-2"/>
                <w:sz w:val="11"/>
              </w:rPr>
              <w:t xml:space="preserve"> </w:t>
            </w:r>
            <w:r>
              <w:rPr>
                <w:sz w:val="11"/>
              </w:rPr>
              <w:t>les</w:t>
            </w:r>
            <w:r>
              <w:rPr>
                <w:spacing w:val="-5"/>
                <w:sz w:val="11"/>
              </w:rPr>
              <w:t xml:space="preserve"> </w:t>
            </w:r>
            <w:r>
              <w:rPr>
                <w:sz w:val="11"/>
              </w:rPr>
              <w:t>garantizan.</w:t>
            </w:r>
          </w:p>
        </w:tc>
      </w:tr>
      <w:tr w:rsidR="004B44A6">
        <w:trPr>
          <w:trHeight w:val="1408"/>
        </w:trPr>
        <w:tc>
          <w:tcPr>
            <w:tcW w:w="2280" w:type="dxa"/>
            <w:tcBorders>
              <w:top w:val="single" w:sz="4" w:space="0" w:color="808080"/>
              <w:bottom w:val="single" w:sz="4" w:space="0" w:color="808080"/>
              <w:right w:val="single" w:sz="4" w:space="0" w:color="808080"/>
            </w:tcBorders>
          </w:tcPr>
          <w:p w:rsidR="004B44A6" w:rsidRDefault="00DD6F89">
            <w:pPr>
              <w:pStyle w:val="TableParagraph"/>
              <w:spacing w:before="115"/>
              <w:ind w:left="9"/>
              <w:jc w:val="center"/>
              <w:rPr>
                <w:b/>
                <w:sz w:val="11"/>
              </w:rPr>
            </w:pPr>
            <w:r>
              <w:rPr>
                <w:b/>
                <w:spacing w:val="-2"/>
                <w:sz w:val="11"/>
              </w:rPr>
              <w:t>Propósito</w:t>
            </w:r>
          </w:p>
          <w:p w:rsidR="004B44A6" w:rsidRDefault="00DD6F89">
            <w:pPr>
              <w:pStyle w:val="TableParagraph"/>
              <w:spacing w:before="105"/>
              <w:ind w:left="120" w:right="106"/>
              <w:jc w:val="both"/>
              <w:rPr>
                <w:sz w:val="11"/>
              </w:rPr>
            </w:pPr>
            <w:r>
              <w:rPr>
                <w:sz w:val="11"/>
              </w:rPr>
              <w:t>Los habitantes del Estado de Yucatán</w:t>
            </w:r>
            <w:r>
              <w:rPr>
                <w:spacing w:val="40"/>
                <w:sz w:val="11"/>
              </w:rPr>
              <w:t xml:space="preserve"> </w:t>
            </w:r>
            <w:r>
              <w:rPr>
                <w:sz w:val="11"/>
              </w:rPr>
              <w:t>tienen una eficiente obtención de</w:t>
            </w:r>
            <w:r>
              <w:rPr>
                <w:spacing w:val="40"/>
                <w:sz w:val="11"/>
              </w:rPr>
              <w:t xml:space="preserve"> </w:t>
            </w:r>
            <w:r>
              <w:rPr>
                <w:sz w:val="11"/>
              </w:rPr>
              <w:t>Información</w:t>
            </w:r>
            <w:r>
              <w:rPr>
                <w:spacing w:val="-8"/>
                <w:sz w:val="11"/>
              </w:rPr>
              <w:t xml:space="preserve"> </w:t>
            </w:r>
            <w:r>
              <w:rPr>
                <w:sz w:val="11"/>
              </w:rPr>
              <w:t>Pública</w:t>
            </w:r>
            <w:r>
              <w:rPr>
                <w:spacing w:val="-9"/>
                <w:sz w:val="11"/>
              </w:rPr>
              <w:t xml:space="preserve"> </w:t>
            </w:r>
            <w:r>
              <w:rPr>
                <w:sz w:val="11"/>
              </w:rPr>
              <w:t>y</w:t>
            </w:r>
            <w:r>
              <w:rPr>
                <w:spacing w:val="-7"/>
                <w:sz w:val="11"/>
              </w:rPr>
              <w:t xml:space="preserve"> </w:t>
            </w:r>
            <w:r>
              <w:rPr>
                <w:sz w:val="11"/>
              </w:rPr>
              <w:t>la</w:t>
            </w:r>
            <w:r>
              <w:rPr>
                <w:spacing w:val="-9"/>
                <w:sz w:val="11"/>
              </w:rPr>
              <w:t xml:space="preserve"> </w:t>
            </w:r>
            <w:r>
              <w:rPr>
                <w:sz w:val="11"/>
              </w:rPr>
              <w:t>Protección</w:t>
            </w:r>
            <w:r>
              <w:rPr>
                <w:spacing w:val="-7"/>
                <w:sz w:val="11"/>
              </w:rPr>
              <w:t xml:space="preserve"> </w:t>
            </w:r>
            <w:r>
              <w:rPr>
                <w:sz w:val="11"/>
              </w:rPr>
              <w:t>de</w:t>
            </w:r>
            <w:r>
              <w:rPr>
                <w:spacing w:val="-9"/>
                <w:sz w:val="11"/>
              </w:rPr>
              <w:t xml:space="preserve"> </w:t>
            </w:r>
            <w:r>
              <w:rPr>
                <w:sz w:val="11"/>
              </w:rPr>
              <w:t>sus</w:t>
            </w:r>
            <w:r>
              <w:rPr>
                <w:spacing w:val="40"/>
                <w:sz w:val="11"/>
              </w:rPr>
              <w:t xml:space="preserve"> </w:t>
            </w:r>
            <w:r>
              <w:rPr>
                <w:sz w:val="11"/>
              </w:rPr>
              <w:t>Datos</w:t>
            </w:r>
            <w:r>
              <w:rPr>
                <w:spacing w:val="-13"/>
                <w:sz w:val="11"/>
              </w:rPr>
              <w:t xml:space="preserve"> </w:t>
            </w:r>
            <w:r>
              <w:rPr>
                <w:sz w:val="11"/>
              </w:rPr>
              <w:t>Personales.</w:t>
            </w:r>
          </w:p>
        </w:tc>
        <w:tc>
          <w:tcPr>
            <w:tcW w:w="663" w:type="dxa"/>
            <w:tcBorders>
              <w:top w:val="single" w:sz="4" w:space="0" w:color="808080"/>
              <w:left w:val="single" w:sz="4" w:space="0" w:color="808080"/>
              <w:bottom w:val="single" w:sz="4" w:space="0" w:color="808080"/>
              <w:right w:val="nil"/>
            </w:tcBorders>
          </w:tcPr>
          <w:p w:rsidR="004B44A6" w:rsidRDefault="00DD6F89">
            <w:pPr>
              <w:pStyle w:val="TableParagraph"/>
              <w:spacing w:before="112"/>
              <w:ind w:left="212"/>
              <w:jc w:val="center"/>
              <w:rPr>
                <w:sz w:val="11"/>
              </w:rPr>
            </w:pPr>
            <w:r>
              <w:rPr>
                <w:noProof/>
                <w:sz w:val="11"/>
                <w:lang w:val="es-MX" w:eastAsia="es-MX"/>
              </w:rPr>
              <mc:AlternateContent>
                <mc:Choice Requires="wpg">
                  <w:drawing>
                    <wp:anchor distT="0" distB="0" distL="0" distR="0" simplePos="0" relativeHeight="251558912" behindDoc="1" locked="0" layoutInCell="1" allowOverlap="1">
                      <wp:simplePos x="0" y="0"/>
                      <wp:positionH relativeFrom="column">
                        <wp:posOffset>76200</wp:posOffset>
                      </wp:positionH>
                      <wp:positionV relativeFrom="paragraph">
                        <wp:posOffset>72678</wp:posOffset>
                      </wp:positionV>
                      <wp:extent cx="6400800" cy="172720"/>
                      <wp:effectExtent l="0" t="0"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2720"/>
                                <a:chOff x="0" y="0"/>
                                <a:chExt cx="6400800" cy="172720"/>
                              </a:xfrm>
                            </wpg:grpSpPr>
                            <wps:wsp>
                              <wps:cNvPr id="216" name="Graphic 216"/>
                              <wps:cNvSpPr/>
                              <wps:spPr>
                                <a:xfrm>
                                  <a:off x="0" y="0"/>
                                  <a:ext cx="6400800" cy="172720"/>
                                </a:xfrm>
                                <a:custGeom>
                                  <a:avLst/>
                                  <a:gdLst/>
                                  <a:ahLst/>
                                  <a:cxnLst/>
                                  <a:rect l="l" t="t" r="r" b="b"/>
                                  <a:pathLst>
                                    <a:path w="6400800" h="172720">
                                      <a:moveTo>
                                        <a:pt x="6400800" y="0"/>
                                      </a:moveTo>
                                      <a:lnTo>
                                        <a:pt x="0" y="0"/>
                                      </a:lnTo>
                                      <a:lnTo>
                                        <a:pt x="0" y="172720"/>
                                      </a:lnTo>
                                      <a:lnTo>
                                        <a:pt x="6400800" y="17272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07244EB1" id="Group 215" o:spid="_x0000_s1026" style="position:absolute;margin-left:6pt;margin-top:5.7pt;width:7in;height:13.6pt;z-index:-251757568;mso-wrap-distance-left:0;mso-wrap-distance-right:0" coordsize="640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">
                      <v:shape id="Graphic 216" o:spid="_x0000_s1027" style="position:absolute;width:64008;height:1727;visibility:visible;mso-wrap-style:square;v-text-anchor:top" coordsize="64008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" path="m6400800,l,,,172720r6400800,l6400800,xe" fillcolor="#e1ded6" stroked="f">
                        <v:path arrowok="t"/>
                      </v:shape>
                    </v:group>
                  </w:pict>
                </mc:Fallback>
              </mc:AlternateContent>
            </w:r>
            <w:r>
              <w:rPr>
                <w:spacing w:val="-2"/>
                <w:sz w:val="11"/>
              </w:rPr>
              <w:t>23,688</w:t>
            </w:r>
          </w:p>
        </w:tc>
        <w:tc>
          <w:tcPr>
            <w:tcW w:w="2830" w:type="dxa"/>
            <w:tcBorders>
              <w:top w:val="single" w:sz="4" w:space="0" w:color="808080"/>
              <w:left w:val="nil"/>
              <w:bottom w:val="single" w:sz="4" w:space="0" w:color="808080"/>
              <w:right w:val="nil"/>
            </w:tcBorders>
          </w:tcPr>
          <w:p w:rsidR="004B44A6" w:rsidRDefault="00DD6F89">
            <w:pPr>
              <w:pStyle w:val="TableParagraph"/>
              <w:spacing w:before="112"/>
              <w:ind w:left="62"/>
              <w:rPr>
                <w:sz w:val="11"/>
              </w:rPr>
            </w:pPr>
            <w:r>
              <w:rPr>
                <w:sz w:val="11"/>
              </w:rPr>
              <w:t>Porcentaje</w:t>
            </w:r>
            <w:r>
              <w:rPr>
                <w:spacing w:val="-16"/>
                <w:sz w:val="11"/>
              </w:rPr>
              <w:t xml:space="preserve"> </w:t>
            </w:r>
            <w:r>
              <w:rPr>
                <w:sz w:val="11"/>
              </w:rPr>
              <w:t>de</w:t>
            </w:r>
            <w:r>
              <w:rPr>
                <w:spacing w:val="-11"/>
                <w:sz w:val="11"/>
              </w:rPr>
              <w:t xml:space="preserve"> </w:t>
            </w:r>
            <w:r>
              <w:rPr>
                <w:sz w:val="11"/>
              </w:rPr>
              <w:t>resoluciones</w:t>
            </w:r>
            <w:r>
              <w:rPr>
                <w:spacing w:val="-10"/>
                <w:sz w:val="11"/>
              </w:rPr>
              <w:t xml:space="preserve"> </w:t>
            </w:r>
            <w:r>
              <w:rPr>
                <w:spacing w:val="-2"/>
                <w:sz w:val="11"/>
              </w:rPr>
              <w:t>cumplidas</w:t>
            </w:r>
          </w:p>
        </w:tc>
        <w:tc>
          <w:tcPr>
            <w:tcW w:w="743" w:type="dxa"/>
            <w:tcBorders>
              <w:top w:val="single" w:sz="4" w:space="0" w:color="808080"/>
              <w:left w:val="nil"/>
              <w:bottom w:val="single" w:sz="4" w:space="0" w:color="808080"/>
              <w:right w:val="nil"/>
            </w:tcBorders>
          </w:tcPr>
          <w:p w:rsidR="004B44A6" w:rsidRDefault="00DD6F89">
            <w:pPr>
              <w:pStyle w:val="TableParagraph"/>
              <w:spacing w:before="115"/>
              <w:ind w:left="84"/>
              <w:jc w:val="center"/>
              <w:rPr>
                <w:sz w:val="11"/>
              </w:rPr>
            </w:pPr>
            <w:r>
              <w:rPr>
                <w:spacing w:val="-2"/>
                <w:sz w:val="11"/>
              </w:rPr>
              <w:t>(B/C)*100</w:t>
            </w:r>
          </w:p>
        </w:tc>
        <w:tc>
          <w:tcPr>
            <w:tcW w:w="1413" w:type="dxa"/>
            <w:tcBorders>
              <w:top w:val="single" w:sz="4" w:space="0" w:color="808080"/>
              <w:left w:val="nil"/>
              <w:bottom w:val="single" w:sz="4" w:space="0" w:color="808080"/>
              <w:right w:val="nil"/>
            </w:tcBorders>
          </w:tcPr>
          <w:p w:rsidR="004B44A6" w:rsidRDefault="00DD6F89">
            <w:pPr>
              <w:pStyle w:val="TableParagraph"/>
              <w:spacing w:before="112" w:line="127" w:lineRule="exact"/>
              <w:ind w:left="86" w:right="96"/>
              <w:jc w:val="center"/>
              <w:rPr>
                <w:sz w:val="11"/>
              </w:rPr>
            </w:pPr>
            <w:r>
              <w:rPr>
                <w:spacing w:val="-2"/>
                <w:sz w:val="11"/>
              </w:rPr>
              <w:t>52.00</w:t>
            </w:r>
          </w:p>
          <w:p w:rsidR="004B44A6" w:rsidRDefault="00DD6F89">
            <w:pPr>
              <w:pStyle w:val="TableParagraph"/>
              <w:spacing w:line="127" w:lineRule="exact"/>
              <w:ind w:left="86" w:right="117"/>
              <w:jc w:val="center"/>
              <w:rPr>
                <w:sz w:val="11"/>
              </w:rPr>
            </w:pPr>
            <w:r>
              <w:rPr>
                <w:spacing w:val="-2"/>
                <w:sz w:val="11"/>
              </w:rPr>
              <w:t>Porcentaje</w:t>
            </w:r>
          </w:p>
        </w:tc>
        <w:tc>
          <w:tcPr>
            <w:tcW w:w="708" w:type="dxa"/>
            <w:tcBorders>
              <w:top w:val="single" w:sz="4" w:space="0" w:color="808080"/>
              <w:left w:val="nil"/>
              <w:bottom w:val="single" w:sz="4" w:space="0" w:color="808080"/>
              <w:right w:val="nil"/>
            </w:tcBorders>
          </w:tcPr>
          <w:p w:rsidR="004B44A6" w:rsidRDefault="00DD6F89">
            <w:pPr>
              <w:pStyle w:val="TableParagraph"/>
              <w:spacing w:before="112"/>
              <w:ind w:left="21" w:right="111"/>
              <w:jc w:val="center"/>
              <w:rPr>
                <w:sz w:val="11"/>
              </w:rPr>
            </w:pPr>
            <w:r>
              <w:rPr>
                <w:spacing w:val="-2"/>
                <w:sz w:val="11"/>
              </w:rPr>
              <w:t>53.00</w:t>
            </w:r>
          </w:p>
        </w:tc>
        <w:tc>
          <w:tcPr>
            <w:tcW w:w="948" w:type="dxa"/>
            <w:tcBorders>
              <w:top w:val="single" w:sz="4" w:space="0" w:color="808080"/>
              <w:left w:val="nil"/>
              <w:bottom w:val="single" w:sz="4" w:space="0" w:color="808080"/>
              <w:right w:val="nil"/>
            </w:tcBorders>
          </w:tcPr>
          <w:p w:rsidR="004B44A6" w:rsidRDefault="00DD6F89">
            <w:pPr>
              <w:pStyle w:val="TableParagraph"/>
              <w:spacing w:before="115"/>
              <w:ind w:left="154" w:right="4"/>
              <w:jc w:val="center"/>
              <w:rPr>
                <w:sz w:val="11"/>
              </w:rPr>
            </w:pPr>
            <w:r>
              <w:rPr>
                <w:spacing w:val="-4"/>
                <w:w w:val="105"/>
                <w:sz w:val="11"/>
              </w:rPr>
              <w:t>Anual</w:t>
            </w:r>
          </w:p>
        </w:tc>
        <w:tc>
          <w:tcPr>
            <w:tcW w:w="3017"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spacing w:before="118"/>
              <w:rPr>
                <w:sz w:val="11"/>
              </w:rPr>
            </w:pPr>
          </w:p>
          <w:p w:rsidR="004B44A6" w:rsidRDefault="00DD6F89">
            <w:pPr>
              <w:pStyle w:val="TableParagraph"/>
              <w:ind w:left="141" w:right="203"/>
              <w:rPr>
                <w:sz w:val="11"/>
              </w:rPr>
            </w:pPr>
            <w:r>
              <w:rPr>
                <w:sz w:val="11"/>
              </w:rPr>
              <w:t>Resoluciones.</w:t>
            </w:r>
            <w:r>
              <w:rPr>
                <w:spacing w:val="-4"/>
                <w:sz w:val="11"/>
              </w:rPr>
              <w:t xml:space="preserve"> </w:t>
            </w:r>
            <w:r>
              <w:rPr>
                <w:sz w:val="11"/>
              </w:rPr>
              <w:t>Dirección</w:t>
            </w:r>
            <w:r>
              <w:rPr>
                <w:spacing w:val="-4"/>
                <w:sz w:val="11"/>
              </w:rPr>
              <w:t xml:space="preserve"> </w:t>
            </w:r>
            <w:r>
              <w:rPr>
                <w:sz w:val="11"/>
              </w:rPr>
              <w:t>de</w:t>
            </w:r>
            <w:r>
              <w:rPr>
                <w:spacing w:val="-2"/>
                <w:sz w:val="11"/>
              </w:rPr>
              <w:t xml:space="preserve"> </w:t>
            </w:r>
            <w:r>
              <w:rPr>
                <w:sz w:val="11"/>
              </w:rPr>
              <w:t>medios</w:t>
            </w:r>
            <w:r>
              <w:rPr>
                <w:spacing w:val="-6"/>
                <w:sz w:val="11"/>
              </w:rPr>
              <w:t xml:space="preserve"> </w:t>
            </w:r>
            <w:r>
              <w:rPr>
                <w:sz w:val="11"/>
              </w:rPr>
              <w:t>de</w:t>
            </w:r>
            <w:r>
              <w:rPr>
                <w:spacing w:val="-2"/>
                <w:sz w:val="11"/>
              </w:rPr>
              <w:t xml:space="preserve"> </w:t>
            </w:r>
            <w:r>
              <w:rPr>
                <w:sz w:val="11"/>
              </w:rPr>
              <w:t>impugnación,</w:t>
            </w:r>
            <w:r>
              <w:rPr>
                <w:spacing w:val="40"/>
                <w:sz w:val="11"/>
              </w:rPr>
              <w:t xml:space="preserve"> </w:t>
            </w:r>
            <w:r>
              <w:rPr>
                <w:sz w:val="11"/>
              </w:rPr>
              <w:t>obligaciones</w:t>
            </w:r>
            <w:r>
              <w:rPr>
                <w:spacing w:val="-2"/>
                <w:sz w:val="11"/>
              </w:rPr>
              <w:t xml:space="preserve"> </w:t>
            </w:r>
            <w:r>
              <w:rPr>
                <w:sz w:val="11"/>
              </w:rPr>
              <w:t>de</w:t>
            </w:r>
            <w:r>
              <w:rPr>
                <w:spacing w:val="-2"/>
                <w:sz w:val="11"/>
              </w:rPr>
              <w:t xml:space="preserve"> </w:t>
            </w:r>
            <w:r>
              <w:rPr>
                <w:sz w:val="11"/>
              </w:rPr>
              <w:t>transparencia</w:t>
            </w:r>
            <w:r>
              <w:rPr>
                <w:spacing w:val="-2"/>
                <w:sz w:val="11"/>
              </w:rPr>
              <w:t xml:space="preserve"> </w:t>
            </w:r>
            <w:r>
              <w:rPr>
                <w:sz w:val="11"/>
              </w:rPr>
              <w:t>y</w:t>
            </w:r>
            <w:r>
              <w:rPr>
                <w:spacing w:val="-2"/>
                <w:sz w:val="11"/>
              </w:rPr>
              <w:t xml:space="preserve"> </w:t>
            </w:r>
            <w:r>
              <w:rPr>
                <w:sz w:val="11"/>
              </w:rPr>
              <w:t>datos personales</w:t>
            </w:r>
            <w:r>
              <w:rPr>
                <w:spacing w:val="-5"/>
                <w:sz w:val="11"/>
              </w:rPr>
              <w:t xml:space="preserve"> </w:t>
            </w:r>
            <w:r>
              <w:rPr>
                <w:sz w:val="11"/>
              </w:rPr>
              <w:t>del</w:t>
            </w:r>
            <w:r>
              <w:rPr>
                <w:spacing w:val="40"/>
                <w:sz w:val="11"/>
              </w:rPr>
              <w:t xml:space="preserve"> </w:t>
            </w:r>
            <w:r>
              <w:rPr>
                <w:sz w:val="11"/>
              </w:rPr>
              <w:t>Instituto Estatal de</w:t>
            </w:r>
            <w:r>
              <w:rPr>
                <w:spacing w:val="-1"/>
                <w:sz w:val="11"/>
              </w:rPr>
              <w:t xml:space="preserve"> </w:t>
            </w:r>
            <w:r>
              <w:rPr>
                <w:sz w:val="11"/>
              </w:rPr>
              <w:t>Transparencia, Acceso a</w:t>
            </w:r>
            <w:r>
              <w:rPr>
                <w:spacing w:val="-1"/>
                <w:sz w:val="11"/>
              </w:rPr>
              <w:t xml:space="preserve"> </w:t>
            </w:r>
            <w:r>
              <w:rPr>
                <w:sz w:val="11"/>
              </w:rPr>
              <w:t>la</w:t>
            </w:r>
            <w:r>
              <w:rPr>
                <w:spacing w:val="40"/>
                <w:sz w:val="11"/>
              </w:rPr>
              <w:t xml:space="preserve"> </w:t>
            </w:r>
            <w:r>
              <w:rPr>
                <w:sz w:val="11"/>
              </w:rPr>
              <w:t>Información</w:t>
            </w:r>
            <w:r>
              <w:rPr>
                <w:spacing w:val="-10"/>
                <w:sz w:val="11"/>
              </w:rPr>
              <w:t xml:space="preserve"> </w:t>
            </w:r>
            <w:r>
              <w:rPr>
                <w:sz w:val="11"/>
              </w:rPr>
              <w:t>Pública</w:t>
            </w:r>
            <w:r>
              <w:rPr>
                <w:spacing w:val="-11"/>
                <w:sz w:val="11"/>
              </w:rPr>
              <w:t xml:space="preserve"> </w:t>
            </w:r>
            <w:r>
              <w:rPr>
                <w:sz w:val="11"/>
              </w:rPr>
              <w:t>y</w:t>
            </w:r>
            <w:r>
              <w:rPr>
                <w:spacing w:val="-9"/>
                <w:sz w:val="11"/>
              </w:rPr>
              <w:t xml:space="preserve"> </w:t>
            </w:r>
            <w:r>
              <w:rPr>
                <w:sz w:val="11"/>
              </w:rPr>
              <w:t>Protección</w:t>
            </w:r>
            <w:r>
              <w:rPr>
                <w:spacing w:val="-12"/>
                <w:sz w:val="11"/>
              </w:rPr>
              <w:t xml:space="preserve"> </w:t>
            </w:r>
            <w:r>
              <w:rPr>
                <w:sz w:val="11"/>
              </w:rPr>
              <w:t>de</w:t>
            </w:r>
            <w:r>
              <w:rPr>
                <w:spacing w:val="-11"/>
                <w:sz w:val="11"/>
              </w:rPr>
              <w:t xml:space="preserve"> </w:t>
            </w:r>
            <w:r>
              <w:rPr>
                <w:sz w:val="11"/>
              </w:rPr>
              <w:t>Datos</w:t>
            </w:r>
            <w:r>
              <w:rPr>
                <w:spacing w:val="-10"/>
                <w:sz w:val="11"/>
              </w:rPr>
              <w:t xml:space="preserve"> </w:t>
            </w:r>
            <w:r>
              <w:rPr>
                <w:sz w:val="11"/>
              </w:rPr>
              <w:t>Personales</w:t>
            </w:r>
            <w:r>
              <w:rPr>
                <w:spacing w:val="40"/>
                <w:sz w:val="11"/>
              </w:rPr>
              <w:t xml:space="preserve"> </w:t>
            </w:r>
            <w:r>
              <w:rPr>
                <w:spacing w:val="-2"/>
                <w:sz w:val="11"/>
              </w:rPr>
              <w:t>(INAIP).</w:t>
            </w:r>
          </w:p>
          <w:p w:rsidR="004B44A6" w:rsidRDefault="00DD6F89">
            <w:pPr>
              <w:pStyle w:val="TableParagraph"/>
              <w:spacing w:line="242" w:lineRule="auto"/>
              <w:ind w:left="141"/>
              <w:rPr>
                <w:sz w:val="11"/>
              </w:rPr>
            </w:pPr>
            <w:r>
              <w:rPr>
                <w:spacing w:val="-2"/>
                <w:sz w:val="11"/>
              </w:rPr>
              <w:t>https://</w:t>
            </w:r>
            <w:hyperlink r:id="rId32">
              <w:r>
                <w:rPr>
                  <w:spacing w:val="-2"/>
                  <w:sz w:val="11"/>
                </w:rPr>
                <w:t>www.inaipyucatan.org.mx/transparencia/Resoluc</w:t>
              </w:r>
            </w:hyperlink>
            <w:r>
              <w:rPr>
                <w:spacing w:val="40"/>
                <w:sz w:val="11"/>
              </w:rPr>
              <w:t xml:space="preserve"> </w:t>
            </w:r>
            <w:r>
              <w:rPr>
                <w:spacing w:val="-2"/>
                <w:sz w:val="11"/>
              </w:rPr>
              <w:t>ionesdelPleno.aspx</w:t>
            </w:r>
          </w:p>
        </w:tc>
        <w:tc>
          <w:tcPr>
            <w:tcW w:w="2041" w:type="dxa"/>
            <w:tcBorders>
              <w:top w:val="single" w:sz="4" w:space="0" w:color="808080"/>
              <w:left w:val="single" w:sz="4" w:space="0" w:color="808080"/>
              <w:bottom w:val="single" w:sz="4" w:space="0" w:color="808080"/>
            </w:tcBorders>
          </w:tcPr>
          <w:p w:rsidR="004B44A6" w:rsidRDefault="00DD6F89">
            <w:pPr>
              <w:pStyle w:val="TableParagraph"/>
              <w:spacing w:before="112" w:line="244" w:lineRule="auto"/>
              <w:ind w:left="120" w:right="106"/>
              <w:rPr>
                <w:sz w:val="11"/>
              </w:rPr>
            </w:pPr>
            <w:r>
              <w:rPr>
                <w:sz w:val="11"/>
              </w:rPr>
              <w:t>Participación</w:t>
            </w:r>
            <w:r>
              <w:rPr>
                <w:spacing w:val="-11"/>
                <w:sz w:val="11"/>
              </w:rPr>
              <w:t xml:space="preserve"> </w:t>
            </w:r>
            <w:r>
              <w:rPr>
                <w:sz w:val="11"/>
              </w:rPr>
              <w:t>de</w:t>
            </w:r>
            <w:r>
              <w:rPr>
                <w:spacing w:val="-14"/>
                <w:sz w:val="11"/>
              </w:rPr>
              <w:t xml:space="preserve"> </w:t>
            </w:r>
            <w:r>
              <w:rPr>
                <w:sz w:val="11"/>
              </w:rPr>
              <w:t>los</w:t>
            </w:r>
            <w:r>
              <w:rPr>
                <w:spacing w:val="-11"/>
                <w:sz w:val="11"/>
              </w:rPr>
              <w:t xml:space="preserve"> </w:t>
            </w:r>
            <w:r>
              <w:rPr>
                <w:sz w:val="11"/>
              </w:rPr>
              <w:t>particulares</w:t>
            </w:r>
            <w:r>
              <w:rPr>
                <w:spacing w:val="-12"/>
                <w:sz w:val="11"/>
              </w:rPr>
              <w:t xml:space="preserve"> </w:t>
            </w:r>
            <w:r>
              <w:rPr>
                <w:sz w:val="11"/>
              </w:rPr>
              <w:t>para</w:t>
            </w:r>
            <w:r>
              <w:rPr>
                <w:spacing w:val="40"/>
                <w:sz w:val="11"/>
              </w:rPr>
              <w:t xml:space="preserve"> </w:t>
            </w:r>
            <w:r>
              <w:rPr>
                <w:sz w:val="11"/>
              </w:rPr>
              <w:t>ejercer</w:t>
            </w:r>
            <w:r>
              <w:rPr>
                <w:spacing w:val="-2"/>
                <w:sz w:val="11"/>
              </w:rPr>
              <w:t xml:space="preserve"> </w:t>
            </w:r>
            <w:r>
              <w:rPr>
                <w:sz w:val="11"/>
              </w:rPr>
              <w:t>su</w:t>
            </w:r>
            <w:r>
              <w:rPr>
                <w:spacing w:val="-2"/>
                <w:sz w:val="11"/>
              </w:rPr>
              <w:t xml:space="preserve"> </w:t>
            </w:r>
            <w:r>
              <w:rPr>
                <w:sz w:val="11"/>
              </w:rPr>
              <w:t>derecho</w:t>
            </w:r>
            <w:r>
              <w:rPr>
                <w:spacing w:val="-5"/>
                <w:sz w:val="11"/>
              </w:rPr>
              <w:t xml:space="preserve"> </w:t>
            </w:r>
            <w:r>
              <w:rPr>
                <w:sz w:val="11"/>
              </w:rPr>
              <w:t>a</w:t>
            </w:r>
            <w:r>
              <w:rPr>
                <w:spacing w:val="-4"/>
                <w:sz w:val="11"/>
              </w:rPr>
              <w:t xml:space="preserve"> </w:t>
            </w:r>
            <w:r>
              <w:rPr>
                <w:sz w:val="11"/>
              </w:rPr>
              <w:t>la</w:t>
            </w:r>
            <w:r>
              <w:rPr>
                <w:spacing w:val="-4"/>
                <w:sz w:val="11"/>
              </w:rPr>
              <w:t xml:space="preserve"> </w:t>
            </w:r>
            <w:r>
              <w:rPr>
                <w:sz w:val="11"/>
              </w:rPr>
              <w:t>información.</w:t>
            </w:r>
          </w:p>
        </w:tc>
      </w:tr>
      <w:tr w:rsidR="004B44A6">
        <w:trPr>
          <w:trHeight w:val="1781"/>
        </w:trPr>
        <w:tc>
          <w:tcPr>
            <w:tcW w:w="2280" w:type="dxa"/>
            <w:tcBorders>
              <w:top w:val="single" w:sz="4" w:space="0" w:color="808080"/>
              <w:bottom w:val="single" w:sz="4" w:space="0" w:color="808080"/>
              <w:right w:val="single" w:sz="4" w:space="0" w:color="808080"/>
            </w:tcBorders>
          </w:tcPr>
          <w:p w:rsidR="004B44A6" w:rsidRDefault="004B44A6">
            <w:pPr>
              <w:pStyle w:val="TableParagraph"/>
              <w:spacing w:before="101"/>
              <w:rPr>
                <w:sz w:val="11"/>
              </w:rPr>
            </w:pPr>
          </w:p>
          <w:p w:rsidR="004B44A6" w:rsidRDefault="00DD6F89">
            <w:pPr>
              <w:pStyle w:val="TableParagraph"/>
              <w:spacing w:before="1"/>
              <w:ind w:left="177"/>
              <w:rPr>
                <w:sz w:val="11"/>
              </w:rPr>
            </w:pPr>
            <w:r>
              <w:rPr>
                <w:noProof/>
                <w:sz w:val="11"/>
                <w:lang w:val="es-MX" w:eastAsia="es-MX"/>
              </w:rPr>
              <mc:AlternateContent>
                <mc:Choice Requires="wpg">
                  <w:drawing>
                    <wp:anchor distT="0" distB="0" distL="0" distR="0" simplePos="0" relativeHeight="251561984" behindDoc="1" locked="0" layoutInCell="1" allowOverlap="1">
                      <wp:simplePos x="0" y="0"/>
                      <wp:positionH relativeFrom="column">
                        <wp:posOffset>76200</wp:posOffset>
                      </wp:positionH>
                      <wp:positionV relativeFrom="paragraph">
                        <wp:posOffset>1939</wp:posOffset>
                      </wp:positionV>
                      <wp:extent cx="1296035" cy="330835"/>
                      <wp:effectExtent l="0" t="0" r="0" b="0"/>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330835"/>
                                <a:chOff x="0" y="0"/>
                                <a:chExt cx="1296035" cy="330835"/>
                              </a:xfrm>
                            </wpg:grpSpPr>
                            <wps:wsp>
                              <wps:cNvPr id="218" name="Graphic 218"/>
                              <wps:cNvSpPr/>
                              <wps:spPr>
                                <a:xfrm>
                                  <a:off x="0" y="0"/>
                                  <a:ext cx="1296035" cy="330835"/>
                                </a:xfrm>
                                <a:custGeom>
                                  <a:avLst/>
                                  <a:gdLst/>
                                  <a:ahLst/>
                                  <a:cxnLst/>
                                  <a:rect l="l" t="t" r="r" b="b"/>
                                  <a:pathLst>
                                    <a:path w="1296035" h="330835">
                                      <a:moveTo>
                                        <a:pt x="1295641" y="236232"/>
                                      </a:moveTo>
                                      <a:lnTo>
                                        <a:pt x="0" y="236232"/>
                                      </a:lnTo>
                                      <a:lnTo>
                                        <a:pt x="0" y="330708"/>
                                      </a:lnTo>
                                      <a:lnTo>
                                        <a:pt x="1295641" y="330708"/>
                                      </a:lnTo>
                                      <a:lnTo>
                                        <a:pt x="1295641" y="236232"/>
                                      </a:lnTo>
                                      <a:close/>
                                    </a:path>
                                    <a:path w="1296035" h="330835">
                                      <a:moveTo>
                                        <a:pt x="1295704" y="0"/>
                                      </a:moveTo>
                                      <a:lnTo>
                                        <a:pt x="513892" y="0"/>
                                      </a:lnTo>
                                      <a:lnTo>
                                        <a:pt x="0" y="0"/>
                                      </a:lnTo>
                                      <a:lnTo>
                                        <a:pt x="0" y="152400"/>
                                      </a:lnTo>
                                      <a:lnTo>
                                        <a:pt x="0" y="236220"/>
                                      </a:lnTo>
                                      <a:lnTo>
                                        <a:pt x="1295641" y="236220"/>
                                      </a:lnTo>
                                      <a:lnTo>
                                        <a:pt x="1295641" y="152400"/>
                                      </a:lnTo>
                                      <a:lnTo>
                                        <a:pt x="1295704"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749FA353" id="Group 217" o:spid="_x0000_s1026" style="position:absolute;margin-left:6pt;margin-top:.15pt;width:102.05pt;height:26.05pt;z-index:-251754496;mso-wrap-distance-left:0;mso-wrap-distance-right:0" coordsize="12960,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">
                      <v:shape id="Graphic 218" o:spid="_x0000_s1027" style="position:absolute;width:12960;height:3308;visibility:visible;mso-wrap-style:square;v-text-anchor:top" coordsize="1296035,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" path="m1295641,236232l,236232r,94476l1295641,330708r,-94476xem1295704,l513892,,,,,152400r,83820l1295641,236220r,-83820l1295704,xe" fillcolor="#e1ded6" stroked="f">
                        <v:path arrowok="t"/>
                      </v:shape>
                    </v:group>
                  </w:pict>
                </mc:Fallback>
              </mc:AlternateContent>
            </w:r>
            <w:r>
              <w:rPr>
                <w:b/>
                <w:w w:val="90"/>
                <w:sz w:val="11"/>
              </w:rPr>
              <w:t>Componente:</w:t>
            </w:r>
            <w:r>
              <w:rPr>
                <w:b/>
                <w:spacing w:val="66"/>
                <w:sz w:val="11"/>
              </w:rPr>
              <w:t xml:space="preserve"> </w:t>
            </w:r>
            <w:r>
              <w:rPr>
                <w:spacing w:val="-10"/>
                <w:sz w:val="11"/>
              </w:rPr>
              <w:t>1</w:t>
            </w:r>
          </w:p>
          <w:p w:rsidR="004B44A6" w:rsidRDefault="00DD6F89">
            <w:pPr>
              <w:pStyle w:val="TableParagraph"/>
              <w:spacing w:before="104"/>
              <w:ind w:left="120" w:right="314"/>
              <w:rPr>
                <w:sz w:val="11"/>
              </w:rPr>
            </w:pPr>
            <w:r>
              <w:rPr>
                <w:sz w:val="11"/>
              </w:rPr>
              <w:t>Transparencia</w:t>
            </w:r>
            <w:r>
              <w:rPr>
                <w:spacing w:val="-16"/>
                <w:sz w:val="11"/>
              </w:rPr>
              <w:t xml:space="preserve"> </w:t>
            </w:r>
            <w:r>
              <w:rPr>
                <w:sz w:val="11"/>
              </w:rPr>
              <w:t>de</w:t>
            </w:r>
            <w:r>
              <w:rPr>
                <w:spacing w:val="-14"/>
                <w:sz w:val="11"/>
              </w:rPr>
              <w:t xml:space="preserve"> </w:t>
            </w:r>
            <w:r>
              <w:rPr>
                <w:sz w:val="11"/>
              </w:rPr>
              <w:t>la</w:t>
            </w:r>
            <w:r>
              <w:rPr>
                <w:spacing w:val="-14"/>
                <w:sz w:val="11"/>
              </w:rPr>
              <w:t xml:space="preserve"> </w:t>
            </w:r>
            <w:r>
              <w:rPr>
                <w:sz w:val="11"/>
              </w:rPr>
              <w:t>información</w:t>
            </w:r>
            <w:r>
              <w:rPr>
                <w:spacing w:val="-13"/>
                <w:sz w:val="11"/>
              </w:rPr>
              <w:t xml:space="preserve"> </w:t>
            </w:r>
            <w:r>
              <w:rPr>
                <w:sz w:val="11"/>
              </w:rPr>
              <w:t>en</w:t>
            </w:r>
            <w:r>
              <w:rPr>
                <w:spacing w:val="-13"/>
                <w:sz w:val="11"/>
              </w:rPr>
              <w:t xml:space="preserve"> </w:t>
            </w:r>
            <w:r>
              <w:rPr>
                <w:sz w:val="11"/>
              </w:rPr>
              <w:t>el</w:t>
            </w:r>
            <w:r>
              <w:rPr>
                <w:spacing w:val="40"/>
                <w:sz w:val="11"/>
              </w:rPr>
              <w:t xml:space="preserve"> </w:t>
            </w:r>
            <w:r>
              <w:rPr>
                <w:sz w:val="11"/>
              </w:rPr>
              <w:t>Estado</w:t>
            </w:r>
            <w:r>
              <w:rPr>
                <w:spacing w:val="-6"/>
                <w:sz w:val="11"/>
              </w:rPr>
              <w:t xml:space="preserve"> </w:t>
            </w:r>
            <w:r>
              <w:rPr>
                <w:sz w:val="11"/>
              </w:rPr>
              <w:t>de</w:t>
            </w:r>
            <w:r>
              <w:rPr>
                <w:spacing w:val="-4"/>
                <w:sz w:val="11"/>
              </w:rPr>
              <w:t xml:space="preserve"> </w:t>
            </w:r>
            <w:r>
              <w:rPr>
                <w:sz w:val="11"/>
              </w:rPr>
              <w:t>Yucatán</w:t>
            </w:r>
            <w:r>
              <w:rPr>
                <w:spacing w:val="-3"/>
                <w:sz w:val="11"/>
              </w:rPr>
              <w:t xml:space="preserve"> </w:t>
            </w:r>
            <w:r>
              <w:rPr>
                <w:sz w:val="11"/>
              </w:rPr>
              <w:t>es</w:t>
            </w:r>
            <w:r>
              <w:rPr>
                <w:spacing w:val="-7"/>
                <w:sz w:val="11"/>
              </w:rPr>
              <w:t xml:space="preserve"> </w:t>
            </w:r>
            <w:r>
              <w:rPr>
                <w:sz w:val="11"/>
              </w:rPr>
              <w:t>garantizado.</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99"/>
              <w:rPr>
                <w:sz w:val="11"/>
              </w:rPr>
            </w:pPr>
          </w:p>
          <w:p w:rsidR="004B44A6" w:rsidRDefault="00DD6F89">
            <w:pPr>
              <w:pStyle w:val="TableParagraph"/>
              <w:ind w:left="212"/>
              <w:jc w:val="center"/>
              <w:rPr>
                <w:sz w:val="11"/>
              </w:rPr>
            </w:pPr>
            <w:r>
              <w:rPr>
                <w:noProof/>
                <w:sz w:val="11"/>
                <w:lang w:val="es-MX" w:eastAsia="es-MX"/>
              </w:rPr>
              <mc:AlternateContent>
                <mc:Choice Requires="wpg">
                  <w:drawing>
                    <wp:anchor distT="0" distB="0" distL="0" distR="0" simplePos="0" relativeHeight="251559936" behindDoc="1" locked="0" layoutInCell="1" allowOverlap="1">
                      <wp:simplePos x="0" y="0"/>
                      <wp:positionH relativeFrom="column">
                        <wp:posOffset>76200</wp:posOffset>
                      </wp:positionH>
                      <wp:positionV relativeFrom="paragraph">
                        <wp:posOffset>1685</wp:posOffset>
                      </wp:positionV>
                      <wp:extent cx="6400800" cy="268605"/>
                      <wp:effectExtent l="0" t="0" r="0" b="0"/>
                      <wp:wrapNone/>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68605"/>
                                <a:chOff x="0" y="0"/>
                                <a:chExt cx="6400800" cy="268605"/>
                              </a:xfrm>
                            </wpg:grpSpPr>
                            <wps:wsp>
                              <wps:cNvPr id="220" name="Graphic 220"/>
                              <wps:cNvSpPr/>
                              <wps:spPr>
                                <a:xfrm>
                                  <a:off x="0" y="0"/>
                                  <a:ext cx="6400800" cy="268605"/>
                                </a:xfrm>
                                <a:custGeom>
                                  <a:avLst/>
                                  <a:gdLst/>
                                  <a:ahLst/>
                                  <a:cxnLst/>
                                  <a:rect l="l" t="t" r="r" b="b"/>
                                  <a:pathLst>
                                    <a:path w="6400800" h="268605">
                                      <a:moveTo>
                                        <a:pt x="6400800" y="0"/>
                                      </a:moveTo>
                                      <a:lnTo>
                                        <a:pt x="0" y="0"/>
                                      </a:lnTo>
                                      <a:lnTo>
                                        <a:pt x="0" y="268605"/>
                                      </a:lnTo>
                                      <a:lnTo>
                                        <a:pt x="6400800" y="268605"/>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5F0A8B40" id="Group 219" o:spid="_x0000_s1026" style="position:absolute;margin-left:6pt;margin-top:.15pt;width:7in;height:21.15pt;z-index:-251756544;mso-wrap-distance-left:0;mso-wrap-distance-right:0" coordsize="64008,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">
                      <v:shape id="Graphic 220" o:spid="_x0000_s1027" style="position:absolute;width:64008;height:2686;visibility:visible;mso-wrap-style:square;v-text-anchor:top" coordsize="640080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" path="m6400800,l,,,268605r6400800,l6400800,xe" fillcolor="#e1ded6" stroked="f">
                        <v:path arrowok="t"/>
                      </v:shape>
                    </v:group>
                  </w:pict>
                </mc:Fallback>
              </mc:AlternateContent>
            </w:r>
            <w:r>
              <w:rPr>
                <w:spacing w:val="-2"/>
                <w:sz w:val="11"/>
              </w:rPr>
              <w:t>23,689</w:t>
            </w:r>
          </w:p>
        </w:tc>
        <w:tc>
          <w:tcPr>
            <w:tcW w:w="2830"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ind w:left="62" w:right="155"/>
              <w:jc w:val="both"/>
              <w:rPr>
                <w:sz w:val="11"/>
              </w:rPr>
            </w:pPr>
            <w:r>
              <w:rPr>
                <w:spacing w:val="-2"/>
                <w:sz w:val="11"/>
              </w:rPr>
              <w:t>Promedio de cumplimiento de los sujetos obligados</w:t>
            </w:r>
            <w:r>
              <w:rPr>
                <w:spacing w:val="-4"/>
                <w:sz w:val="11"/>
              </w:rPr>
              <w:t xml:space="preserve"> </w:t>
            </w:r>
            <w:r>
              <w:rPr>
                <w:spacing w:val="-2"/>
                <w:sz w:val="11"/>
              </w:rPr>
              <w:t>del</w:t>
            </w:r>
            <w:r>
              <w:rPr>
                <w:spacing w:val="40"/>
                <w:sz w:val="11"/>
              </w:rPr>
              <w:t xml:space="preserve"> </w:t>
            </w:r>
            <w:r>
              <w:rPr>
                <w:spacing w:val="-2"/>
                <w:sz w:val="11"/>
              </w:rPr>
              <w:t>estado de</w:t>
            </w:r>
            <w:r>
              <w:rPr>
                <w:spacing w:val="-3"/>
                <w:sz w:val="11"/>
              </w:rPr>
              <w:t xml:space="preserve"> </w:t>
            </w:r>
            <w:r>
              <w:rPr>
                <w:spacing w:val="-2"/>
                <w:sz w:val="11"/>
              </w:rPr>
              <w:t>sus</w:t>
            </w:r>
            <w:r>
              <w:rPr>
                <w:spacing w:val="-6"/>
                <w:sz w:val="11"/>
              </w:rPr>
              <w:t xml:space="preserve"> </w:t>
            </w:r>
            <w:r>
              <w:rPr>
                <w:spacing w:val="-2"/>
                <w:sz w:val="11"/>
              </w:rPr>
              <w:t>obligaciones</w:t>
            </w:r>
            <w:r>
              <w:rPr>
                <w:spacing w:val="-3"/>
                <w:sz w:val="11"/>
              </w:rPr>
              <w:t xml:space="preserve"> </w:t>
            </w:r>
            <w:r>
              <w:rPr>
                <w:spacing w:val="-2"/>
                <w:sz w:val="11"/>
              </w:rPr>
              <w:t>de</w:t>
            </w:r>
            <w:r>
              <w:rPr>
                <w:spacing w:val="-6"/>
                <w:sz w:val="11"/>
              </w:rPr>
              <w:t xml:space="preserve"> </w:t>
            </w:r>
            <w:r>
              <w:rPr>
                <w:spacing w:val="-2"/>
                <w:sz w:val="11"/>
              </w:rPr>
              <w:t>transparencia</w:t>
            </w:r>
            <w:r>
              <w:rPr>
                <w:spacing w:val="-3"/>
                <w:sz w:val="11"/>
              </w:rPr>
              <w:t xml:space="preserve"> </w:t>
            </w:r>
            <w:r>
              <w:rPr>
                <w:spacing w:val="-2"/>
                <w:sz w:val="11"/>
              </w:rPr>
              <w:t>que</w:t>
            </w:r>
            <w:r>
              <w:rPr>
                <w:spacing w:val="-3"/>
                <w:sz w:val="11"/>
              </w:rPr>
              <w:t xml:space="preserve"> </w:t>
            </w:r>
            <w:r>
              <w:rPr>
                <w:spacing w:val="-2"/>
                <w:sz w:val="11"/>
              </w:rPr>
              <w:t>deben</w:t>
            </w:r>
            <w:r>
              <w:rPr>
                <w:spacing w:val="40"/>
                <w:sz w:val="11"/>
              </w:rPr>
              <w:t xml:space="preserve"> </w:t>
            </w:r>
            <w:r>
              <w:rPr>
                <w:spacing w:val="-2"/>
                <w:sz w:val="11"/>
              </w:rPr>
              <w:t>publicar</w:t>
            </w:r>
          </w:p>
        </w:tc>
        <w:tc>
          <w:tcPr>
            <w:tcW w:w="743" w:type="dxa"/>
            <w:tcBorders>
              <w:top w:val="single" w:sz="4" w:space="0" w:color="808080"/>
              <w:left w:val="nil"/>
              <w:bottom w:val="single" w:sz="4" w:space="0" w:color="808080"/>
              <w:right w:val="nil"/>
            </w:tcBorders>
          </w:tcPr>
          <w:p w:rsidR="004B44A6" w:rsidRDefault="004B44A6">
            <w:pPr>
              <w:pStyle w:val="TableParagraph"/>
              <w:spacing w:before="101"/>
              <w:rPr>
                <w:sz w:val="11"/>
              </w:rPr>
            </w:pPr>
          </w:p>
          <w:p w:rsidR="004B44A6" w:rsidRDefault="00DD6F89">
            <w:pPr>
              <w:pStyle w:val="TableParagraph"/>
              <w:spacing w:before="1"/>
              <w:ind w:left="84" w:right="3"/>
              <w:jc w:val="center"/>
              <w:rPr>
                <w:sz w:val="11"/>
              </w:rPr>
            </w:pPr>
            <w:r>
              <w:rPr>
                <w:w w:val="105"/>
                <w:sz w:val="11"/>
              </w:rPr>
              <w:t>SUM</w:t>
            </w:r>
            <w:r>
              <w:rPr>
                <w:spacing w:val="-7"/>
                <w:w w:val="105"/>
                <w:sz w:val="11"/>
              </w:rPr>
              <w:t xml:space="preserve"> </w:t>
            </w:r>
            <w:r>
              <w:rPr>
                <w:spacing w:val="-5"/>
                <w:w w:val="110"/>
                <w:sz w:val="11"/>
              </w:rPr>
              <w:t>B/C</w:t>
            </w:r>
          </w:p>
        </w:tc>
        <w:tc>
          <w:tcPr>
            <w:tcW w:w="1413"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spacing w:line="128" w:lineRule="exact"/>
              <w:ind w:left="86" w:right="96"/>
              <w:jc w:val="center"/>
              <w:rPr>
                <w:sz w:val="11"/>
              </w:rPr>
            </w:pPr>
            <w:r>
              <w:rPr>
                <w:spacing w:val="-2"/>
                <w:sz w:val="11"/>
              </w:rPr>
              <w:t>67.59</w:t>
            </w:r>
          </w:p>
          <w:p w:rsidR="004B44A6" w:rsidRDefault="00DD6F89">
            <w:pPr>
              <w:pStyle w:val="TableParagraph"/>
              <w:spacing w:line="128" w:lineRule="exact"/>
              <w:ind w:left="86" w:right="116"/>
              <w:jc w:val="center"/>
              <w:rPr>
                <w:sz w:val="11"/>
              </w:rPr>
            </w:pPr>
            <w:r>
              <w:rPr>
                <w:sz w:val="11"/>
              </w:rPr>
              <w:t>Cumplimiento</w:t>
            </w:r>
            <w:r>
              <w:rPr>
                <w:spacing w:val="-9"/>
                <w:sz w:val="11"/>
              </w:rPr>
              <w:t xml:space="preserve"> </w:t>
            </w:r>
            <w:r>
              <w:rPr>
                <w:sz w:val="11"/>
              </w:rPr>
              <w:t>de</w:t>
            </w:r>
            <w:r>
              <w:rPr>
                <w:spacing w:val="-7"/>
                <w:sz w:val="11"/>
              </w:rPr>
              <w:t xml:space="preserve"> </w:t>
            </w:r>
            <w:r>
              <w:rPr>
                <w:spacing w:val="-2"/>
                <w:sz w:val="11"/>
              </w:rPr>
              <w:t>sujetos</w:t>
            </w:r>
          </w:p>
        </w:tc>
        <w:tc>
          <w:tcPr>
            <w:tcW w:w="708"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ind w:left="21" w:right="111"/>
              <w:jc w:val="center"/>
              <w:rPr>
                <w:sz w:val="11"/>
              </w:rPr>
            </w:pPr>
            <w:r>
              <w:rPr>
                <w:spacing w:val="-2"/>
                <w:sz w:val="11"/>
              </w:rPr>
              <w:t>70.71</w:t>
            </w:r>
          </w:p>
        </w:tc>
        <w:tc>
          <w:tcPr>
            <w:tcW w:w="948" w:type="dxa"/>
            <w:tcBorders>
              <w:top w:val="single" w:sz="4" w:space="0" w:color="808080"/>
              <w:left w:val="nil"/>
              <w:bottom w:val="single" w:sz="4" w:space="0" w:color="808080"/>
              <w:right w:val="nil"/>
            </w:tcBorders>
          </w:tcPr>
          <w:p w:rsidR="004B44A6" w:rsidRDefault="004B44A6">
            <w:pPr>
              <w:pStyle w:val="TableParagraph"/>
              <w:spacing w:before="101"/>
              <w:rPr>
                <w:sz w:val="11"/>
              </w:rPr>
            </w:pPr>
          </w:p>
          <w:p w:rsidR="004B44A6" w:rsidRDefault="00DD6F89">
            <w:pPr>
              <w:pStyle w:val="TableParagraph"/>
              <w:spacing w:before="1"/>
              <w:ind w:left="154" w:right="2"/>
              <w:jc w:val="center"/>
              <w:rPr>
                <w:sz w:val="11"/>
              </w:rPr>
            </w:pPr>
            <w:r>
              <w:rPr>
                <w:spacing w:val="-2"/>
                <w:sz w:val="11"/>
              </w:rPr>
              <w:t>Semestral</w:t>
            </w:r>
          </w:p>
        </w:tc>
        <w:tc>
          <w:tcPr>
            <w:tcW w:w="3017"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23"/>
              <w:rPr>
                <w:sz w:val="11"/>
              </w:rPr>
            </w:pPr>
          </w:p>
          <w:p w:rsidR="004B44A6" w:rsidRDefault="00DD6F89">
            <w:pPr>
              <w:pStyle w:val="TableParagraph"/>
              <w:ind w:left="141" w:right="133"/>
              <w:rPr>
                <w:sz w:val="11"/>
              </w:rPr>
            </w:pPr>
            <w:r>
              <w:rPr>
                <w:sz w:val="11"/>
              </w:rPr>
              <w:t>Actas de Verificación y el Informe</w:t>
            </w:r>
            <w:r>
              <w:rPr>
                <w:spacing w:val="-3"/>
                <w:sz w:val="11"/>
              </w:rPr>
              <w:t xml:space="preserve"> </w:t>
            </w:r>
            <w:r>
              <w:rPr>
                <w:sz w:val="11"/>
              </w:rPr>
              <w:t>de Resultados del</w:t>
            </w:r>
            <w:r>
              <w:rPr>
                <w:spacing w:val="40"/>
                <w:sz w:val="11"/>
              </w:rPr>
              <w:t xml:space="preserve"> </w:t>
            </w:r>
            <w:r>
              <w:rPr>
                <w:sz w:val="11"/>
              </w:rPr>
              <w:t>Programa Anual</w:t>
            </w:r>
            <w:r>
              <w:rPr>
                <w:spacing w:val="-2"/>
                <w:sz w:val="11"/>
              </w:rPr>
              <w:t xml:space="preserve"> </w:t>
            </w:r>
            <w:r>
              <w:rPr>
                <w:sz w:val="11"/>
              </w:rPr>
              <w:t>de Vigilancia.</w:t>
            </w:r>
            <w:r>
              <w:rPr>
                <w:spacing w:val="-2"/>
                <w:sz w:val="11"/>
              </w:rPr>
              <w:t xml:space="preserve"> </w:t>
            </w:r>
            <w:r>
              <w:rPr>
                <w:sz w:val="11"/>
              </w:rPr>
              <w:t>Dirección</w:t>
            </w:r>
            <w:r>
              <w:rPr>
                <w:spacing w:val="-2"/>
                <w:sz w:val="11"/>
              </w:rPr>
              <w:t xml:space="preserve"> </w:t>
            </w:r>
            <w:r>
              <w:rPr>
                <w:sz w:val="11"/>
              </w:rPr>
              <w:t>de medios</w:t>
            </w:r>
            <w:r>
              <w:rPr>
                <w:spacing w:val="-7"/>
                <w:sz w:val="11"/>
              </w:rPr>
              <w:t xml:space="preserve"> </w:t>
            </w:r>
            <w:r>
              <w:rPr>
                <w:sz w:val="11"/>
              </w:rPr>
              <w:t>de</w:t>
            </w:r>
            <w:r>
              <w:rPr>
                <w:spacing w:val="40"/>
                <w:sz w:val="11"/>
              </w:rPr>
              <w:t xml:space="preserve"> </w:t>
            </w:r>
            <w:r>
              <w:rPr>
                <w:sz w:val="11"/>
              </w:rPr>
              <w:t>impugnación,</w:t>
            </w:r>
            <w:r>
              <w:rPr>
                <w:spacing w:val="-4"/>
                <w:sz w:val="11"/>
              </w:rPr>
              <w:t xml:space="preserve"> </w:t>
            </w:r>
            <w:r>
              <w:rPr>
                <w:sz w:val="11"/>
              </w:rPr>
              <w:t>obligaciones</w:t>
            </w:r>
            <w:r>
              <w:rPr>
                <w:spacing w:val="-2"/>
                <w:sz w:val="11"/>
              </w:rPr>
              <w:t xml:space="preserve"> </w:t>
            </w:r>
            <w:r>
              <w:rPr>
                <w:sz w:val="11"/>
              </w:rPr>
              <w:t>de</w:t>
            </w:r>
            <w:r>
              <w:rPr>
                <w:spacing w:val="-2"/>
                <w:sz w:val="11"/>
              </w:rPr>
              <w:t xml:space="preserve"> </w:t>
            </w:r>
            <w:r>
              <w:rPr>
                <w:sz w:val="11"/>
              </w:rPr>
              <w:t>transparencia</w:t>
            </w:r>
            <w:r>
              <w:rPr>
                <w:spacing w:val="-2"/>
                <w:sz w:val="11"/>
              </w:rPr>
              <w:t xml:space="preserve"> </w:t>
            </w:r>
            <w:r>
              <w:rPr>
                <w:sz w:val="11"/>
              </w:rPr>
              <w:t>y</w:t>
            </w:r>
            <w:r>
              <w:rPr>
                <w:spacing w:val="-2"/>
                <w:sz w:val="11"/>
              </w:rPr>
              <w:t xml:space="preserve"> </w:t>
            </w:r>
            <w:r>
              <w:rPr>
                <w:sz w:val="11"/>
              </w:rPr>
              <w:t>datos</w:t>
            </w:r>
            <w:r>
              <w:rPr>
                <w:spacing w:val="40"/>
                <w:sz w:val="11"/>
              </w:rPr>
              <w:t xml:space="preserve"> </w:t>
            </w:r>
            <w:r>
              <w:rPr>
                <w:sz w:val="11"/>
              </w:rPr>
              <w:t>personales</w:t>
            </w:r>
            <w:r>
              <w:rPr>
                <w:spacing w:val="-15"/>
                <w:sz w:val="11"/>
              </w:rPr>
              <w:t xml:space="preserve"> </w:t>
            </w:r>
            <w:r>
              <w:rPr>
                <w:sz w:val="11"/>
              </w:rPr>
              <w:t>del</w:t>
            </w:r>
            <w:r>
              <w:rPr>
                <w:spacing w:val="-12"/>
                <w:sz w:val="11"/>
              </w:rPr>
              <w:t xml:space="preserve"> </w:t>
            </w:r>
            <w:r>
              <w:rPr>
                <w:sz w:val="11"/>
              </w:rPr>
              <w:t>Instituto</w:t>
            </w:r>
            <w:r>
              <w:rPr>
                <w:spacing w:val="-12"/>
                <w:sz w:val="11"/>
              </w:rPr>
              <w:t xml:space="preserve"> </w:t>
            </w:r>
            <w:r>
              <w:rPr>
                <w:sz w:val="11"/>
              </w:rPr>
              <w:t>Estatal</w:t>
            </w:r>
            <w:r>
              <w:rPr>
                <w:spacing w:val="-12"/>
                <w:sz w:val="11"/>
              </w:rPr>
              <w:t xml:space="preserve"> </w:t>
            </w:r>
            <w:r>
              <w:rPr>
                <w:sz w:val="11"/>
              </w:rPr>
              <w:t>de</w:t>
            </w:r>
            <w:r>
              <w:rPr>
                <w:spacing w:val="-13"/>
                <w:sz w:val="11"/>
              </w:rPr>
              <w:t xml:space="preserve"> </w:t>
            </w:r>
            <w:r>
              <w:rPr>
                <w:sz w:val="11"/>
              </w:rPr>
              <w:t>Transparencia,</w:t>
            </w:r>
            <w:r>
              <w:rPr>
                <w:spacing w:val="-12"/>
                <w:sz w:val="11"/>
              </w:rPr>
              <w:t xml:space="preserve"> </w:t>
            </w:r>
            <w:r>
              <w:rPr>
                <w:sz w:val="11"/>
              </w:rPr>
              <w:t>Acceso</w:t>
            </w:r>
            <w:r>
              <w:rPr>
                <w:spacing w:val="40"/>
                <w:sz w:val="11"/>
              </w:rPr>
              <w:t xml:space="preserve"> </w:t>
            </w:r>
            <w:r>
              <w:rPr>
                <w:sz w:val="11"/>
              </w:rPr>
              <w:t>a la Información Pública y Protección</w:t>
            </w:r>
            <w:r>
              <w:rPr>
                <w:spacing w:val="-2"/>
                <w:sz w:val="11"/>
              </w:rPr>
              <w:t xml:space="preserve"> </w:t>
            </w:r>
            <w:r>
              <w:rPr>
                <w:sz w:val="11"/>
              </w:rPr>
              <w:t>de</w:t>
            </w:r>
            <w:r>
              <w:rPr>
                <w:spacing w:val="-3"/>
                <w:sz w:val="11"/>
              </w:rPr>
              <w:t xml:space="preserve"> </w:t>
            </w:r>
            <w:r>
              <w:rPr>
                <w:sz w:val="11"/>
              </w:rPr>
              <w:t>Datos</w:t>
            </w:r>
            <w:r>
              <w:rPr>
                <w:spacing w:val="40"/>
                <w:sz w:val="11"/>
              </w:rPr>
              <w:t xml:space="preserve"> </w:t>
            </w:r>
            <w:r>
              <w:rPr>
                <w:sz w:val="11"/>
              </w:rPr>
              <w:t>Personales</w:t>
            </w:r>
            <w:r>
              <w:rPr>
                <w:spacing w:val="-14"/>
                <w:sz w:val="11"/>
              </w:rPr>
              <w:t xml:space="preserve"> </w:t>
            </w:r>
            <w:r>
              <w:rPr>
                <w:sz w:val="11"/>
              </w:rPr>
              <w:t>(INAIP).</w:t>
            </w:r>
            <w:r>
              <w:rPr>
                <w:spacing w:val="40"/>
                <w:sz w:val="11"/>
              </w:rPr>
              <w:t xml:space="preserve"> </w:t>
            </w:r>
            <w:r>
              <w:rPr>
                <w:spacing w:val="-2"/>
                <w:sz w:val="11"/>
              </w:rPr>
              <w:t>https://</w:t>
            </w:r>
            <w:hyperlink r:id="rId33">
              <w:r>
                <w:rPr>
                  <w:spacing w:val="-2"/>
                  <w:sz w:val="11"/>
                </w:rPr>
                <w:t>www.inaipyucatan.org.mx/transparencia/Resoluc</w:t>
              </w:r>
            </w:hyperlink>
            <w:r>
              <w:rPr>
                <w:spacing w:val="40"/>
                <w:sz w:val="11"/>
              </w:rPr>
              <w:t xml:space="preserve"> </w:t>
            </w:r>
            <w:r>
              <w:rPr>
                <w:spacing w:val="-2"/>
                <w:sz w:val="11"/>
              </w:rPr>
              <w:t>ionesdelPleno.aspx</w:t>
            </w:r>
          </w:p>
        </w:tc>
        <w:tc>
          <w:tcPr>
            <w:tcW w:w="2041" w:type="dxa"/>
            <w:tcBorders>
              <w:top w:val="single" w:sz="4" w:space="0" w:color="808080"/>
              <w:left w:val="single" w:sz="4" w:space="0" w:color="808080"/>
              <w:bottom w:val="single" w:sz="4" w:space="0" w:color="808080"/>
            </w:tcBorders>
          </w:tcPr>
          <w:p w:rsidR="004B44A6" w:rsidRDefault="00DD6F89">
            <w:pPr>
              <w:pStyle w:val="TableParagraph"/>
              <w:spacing w:before="112"/>
              <w:ind w:left="120" w:right="165"/>
              <w:rPr>
                <w:sz w:val="11"/>
              </w:rPr>
            </w:pPr>
            <w:r>
              <w:rPr>
                <w:spacing w:val="-2"/>
                <w:sz w:val="11"/>
              </w:rPr>
              <w:t>Los</w:t>
            </w:r>
            <w:r>
              <w:rPr>
                <w:spacing w:val="-6"/>
                <w:sz w:val="11"/>
              </w:rPr>
              <w:t xml:space="preserve"> </w:t>
            </w:r>
            <w:r>
              <w:rPr>
                <w:spacing w:val="-2"/>
                <w:sz w:val="11"/>
              </w:rPr>
              <w:t>Sujetos</w:t>
            </w:r>
            <w:r>
              <w:rPr>
                <w:spacing w:val="-10"/>
                <w:sz w:val="11"/>
              </w:rPr>
              <w:t xml:space="preserve"> </w:t>
            </w:r>
            <w:r>
              <w:rPr>
                <w:spacing w:val="-2"/>
                <w:sz w:val="11"/>
              </w:rPr>
              <w:t>obligados</w:t>
            </w:r>
            <w:r>
              <w:rPr>
                <w:spacing w:val="-6"/>
                <w:sz w:val="11"/>
              </w:rPr>
              <w:t xml:space="preserve"> </w:t>
            </w:r>
            <w:r>
              <w:rPr>
                <w:spacing w:val="-2"/>
                <w:sz w:val="11"/>
              </w:rPr>
              <w:t>cumplen</w:t>
            </w:r>
            <w:r>
              <w:rPr>
                <w:spacing w:val="-7"/>
                <w:sz w:val="11"/>
              </w:rPr>
              <w:t xml:space="preserve"> </w:t>
            </w:r>
            <w:r>
              <w:rPr>
                <w:spacing w:val="-2"/>
                <w:sz w:val="11"/>
              </w:rPr>
              <w:t>con</w:t>
            </w:r>
            <w:r>
              <w:rPr>
                <w:spacing w:val="40"/>
                <w:sz w:val="11"/>
              </w:rPr>
              <w:t xml:space="preserve"> </w:t>
            </w:r>
            <w:r>
              <w:rPr>
                <w:spacing w:val="-2"/>
                <w:sz w:val="11"/>
              </w:rPr>
              <w:t>sus</w:t>
            </w:r>
            <w:r>
              <w:rPr>
                <w:spacing w:val="-4"/>
                <w:sz w:val="11"/>
              </w:rPr>
              <w:t xml:space="preserve"> </w:t>
            </w:r>
            <w:r>
              <w:rPr>
                <w:spacing w:val="-2"/>
                <w:sz w:val="11"/>
              </w:rPr>
              <w:t>obligaciones</w:t>
            </w:r>
            <w:r>
              <w:rPr>
                <w:spacing w:val="-6"/>
                <w:sz w:val="11"/>
              </w:rPr>
              <w:t xml:space="preserve"> </w:t>
            </w:r>
            <w:r>
              <w:rPr>
                <w:spacing w:val="-2"/>
                <w:sz w:val="11"/>
              </w:rPr>
              <w:t>de</w:t>
            </w:r>
            <w:r>
              <w:rPr>
                <w:spacing w:val="-5"/>
                <w:sz w:val="11"/>
              </w:rPr>
              <w:t xml:space="preserve"> </w:t>
            </w:r>
            <w:r>
              <w:rPr>
                <w:spacing w:val="-2"/>
                <w:sz w:val="11"/>
              </w:rPr>
              <w:t>transparencia.</w:t>
            </w:r>
          </w:p>
        </w:tc>
      </w:tr>
      <w:tr w:rsidR="004B44A6">
        <w:trPr>
          <w:trHeight w:val="2115"/>
        </w:trPr>
        <w:tc>
          <w:tcPr>
            <w:tcW w:w="2280" w:type="dxa"/>
            <w:tcBorders>
              <w:top w:val="single" w:sz="4" w:space="0" w:color="808080"/>
              <w:right w:val="single" w:sz="4" w:space="0" w:color="808080"/>
            </w:tcBorders>
          </w:tcPr>
          <w:p w:rsidR="004B44A6" w:rsidRDefault="00DD6F89">
            <w:pPr>
              <w:pStyle w:val="TableParagraph"/>
              <w:spacing w:before="114"/>
              <w:ind w:left="540"/>
              <w:rPr>
                <w:sz w:val="11"/>
              </w:rPr>
            </w:pPr>
            <w:r>
              <w:rPr>
                <w:b/>
                <w:spacing w:val="-4"/>
                <w:sz w:val="11"/>
              </w:rPr>
              <w:lastRenderedPageBreak/>
              <w:t>Actividad:</w:t>
            </w:r>
            <w:r>
              <w:rPr>
                <w:b/>
                <w:spacing w:val="46"/>
                <w:sz w:val="11"/>
              </w:rPr>
              <w:t xml:space="preserve"> </w:t>
            </w:r>
            <w:r>
              <w:rPr>
                <w:spacing w:val="-4"/>
                <w:sz w:val="11"/>
              </w:rPr>
              <w:t>C1A1</w:t>
            </w:r>
          </w:p>
          <w:p w:rsidR="004B44A6" w:rsidRDefault="00DD6F89">
            <w:pPr>
              <w:pStyle w:val="TableParagraph"/>
              <w:spacing w:before="105"/>
              <w:ind w:left="120" w:right="247"/>
              <w:jc w:val="both"/>
              <w:rPr>
                <w:sz w:val="11"/>
              </w:rPr>
            </w:pPr>
            <w:r>
              <w:rPr>
                <w:sz w:val="11"/>
              </w:rPr>
              <w:t>Capacitación</w:t>
            </w:r>
            <w:r>
              <w:rPr>
                <w:spacing w:val="-9"/>
                <w:sz w:val="11"/>
              </w:rPr>
              <w:t xml:space="preserve"> </w:t>
            </w:r>
            <w:r>
              <w:rPr>
                <w:sz w:val="11"/>
              </w:rPr>
              <w:t>del</w:t>
            </w:r>
            <w:r>
              <w:rPr>
                <w:spacing w:val="-9"/>
                <w:sz w:val="11"/>
              </w:rPr>
              <w:t xml:space="preserve"> </w:t>
            </w:r>
            <w:r>
              <w:rPr>
                <w:sz w:val="11"/>
              </w:rPr>
              <w:t>personal</w:t>
            </w:r>
            <w:r>
              <w:rPr>
                <w:spacing w:val="-8"/>
                <w:sz w:val="11"/>
              </w:rPr>
              <w:t xml:space="preserve"> </w:t>
            </w:r>
            <w:r>
              <w:rPr>
                <w:sz w:val="11"/>
              </w:rPr>
              <w:t>de</w:t>
            </w:r>
            <w:r>
              <w:rPr>
                <w:spacing w:val="-9"/>
                <w:sz w:val="11"/>
              </w:rPr>
              <w:t xml:space="preserve"> </w:t>
            </w:r>
            <w:r>
              <w:rPr>
                <w:sz w:val="11"/>
              </w:rPr>
              <w:t>los</w:t>
            </w:r>
            <w:r>
              <w:rPr>
                <w:spacing w:val="-8"/>
                <w:sz w:val="11"/>
              </w:rPr>
              <w:t xml:space="preserve"> </w:t>
            </w:r>
            <w:r>
              <w:rPr>
                <w:sz w:val="11"/>
              </w:rPr>
              <w:t>sujetos</w:t>
            </w:r>
            <w:r>
              <w:rPr>
                <w:spacing w:val="40"/>
                <w:sz w:val="11"/>
              </w:rPr>
              <w:t xml:space="preserve"> </w:t>
            </w:r>
            <w:r>
              <w:rPr>
                <w:spacing w:val="-2"/>
                <w:sz w:val="11"/>
              </w:rPr>
              <w:t>obligados en</w:t>
            </w:r>
            <w:r>
              <w:rPr>
                <w:spacing w:val="-5"/>
                <w:sz w:val="11"/>
              </w:rPr>
              <w:t xml:space="preserve"> </w:t>
            </w:r>
            <w:r>
              <w:rPr>
                <w:spacing w:val="-2"/>
                <w:sz w:val="11"/>
              </w:rPr>
              <w:t>materia</w:t>
            </w:r>
            <w:r>
              <w:rPr>
                <w:spacing w:val="-6"/>
                <w:sz w:val="11"/>
              </w:rPr>
              <w:t xml:space="preserve"> </w:t>
            </w:r>
            <w:r>
              <w:rPr>
                <w:spacing w:val="-2"/>
                <w:sz w:val="11"/>
              </w:rPr>
              <w:t>de</w:t>
            </w:r>
            <w:r>
              <w:rPr>
                <w:spacing w:val="-3"/>
                <w:sz w:val="11"/>
              </w:rPr>
              <w:t xml:space="preserve"> </w:t>
            </w:r>
            <w:r>
              <w:rPr>
                <w:spacing w:val="-2"/>
                <w:sz w:val="11"/>
              </w:rPr>
              <w:t>transparencia</w:t>
            </w:r>
            <w:r>
              <w:rPr>
                <w:spacing w:val="-3"/>
                <w:sz w:val="11"/>
              </w:rPr>
              <w:t xml:space="preserve"> </w:t>
            </w:r>
            <w:r>
              <w:rPr>
                <w:spacing w:val="-2"/>
                <w:sz w:val="11"/>
              </w:rPr>
              <w:t>y</w:t>
            </w:r>
            <w:r>
              <w:rPr>
                <w:spacing w:val="40"/>
                <w:sz w:val="11"/>
              </w:rPr>
              <w:t xml:space="preserve"> </w:t>
            </w:r>
            <w:r>
              <w:rPr>
                <w:sz w:val="11"/>
              </w:rPr>
              <w:t>acceso</w:t>
            </w:r>
            <w:r>
              <w:rPr>
                <w:spacing w:val="-6"/>
                <w:sz w:val="11"/>
              </w:rPr>
              <w:t xml:space="preserve"> </w:t>
            </w:r>
            <w:r>
              <w:rPr>
                <w:sz w:val="11"/>
              </w:rPr>
              <w:t>a</w:t>
            </w:r>
            <w:r>
              <w:rPr>
                <w:spacing w:val="-7"/>
                <w:sz w:val="11"/>
              </w:rPr>
              <w:t xml:space="preserve"> </w:t>
            </w:r>
            <w:r>
              <w:rPr>
                <w:sz w:val="11"/>
              </w:rPr>
              <w:t>la</w:t>
            </w:r>
            <w:r>
              <w:rPr>
                <w:spacing w:val="-7"/>
                <w:sz w:val="11"/>
              </w:rPr>
              <w:t xml:space="preserve"> </w:t>
            </w:r>
            <w:r>
              <w:rPr>
                <w:sz w:val="11"/>
              </w:rPr>
              <w:t>información.</w:t>
            </w:r>
          </w:p>
        </w:tc>
        <w:tc>
          <w:tcPr>
            <w:tcW w:w="663" w:type="dxa"/>
            <w:tcBorders>
              <w:top w:val="single" w:sz="4" w:space="0" w:color="808080"/>
              <w:left w:val="single" w:sz="4" w:space="0" w:color="808080"/>
              <w:right w:val="nil"/>
            </w:tcBorders>
          </w:tcPr>
          <w:p w:rsidR="004B44A6" w:rsidRDefault="004B44A6">
            <w:pPr>
              <w:pStyle w:val="TableParagraph"/>
              <w:spacing w:before="99"/>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560960" behindDoc="1" locked="0" layoutInCell="1" allowOverlap="1">
                      <wp:simplePos x="0" y="0"/>
                      <wp:positionH relativeFrom="column">
                        <wp:posOffset>76200</wp:posOffset>
                      </wp:positionH>
                      <wp:positionV relativeFrom="paragraph">
                        <wp:posOffset>1685</wp:posOffset>
                      </wp:positionV>
                      <wp:extent cx="6400800" cy="179070"/>
                      <wp:effectExtent l="0" t="0" r="0" b="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222" name="Graphic 222"/>
                              <wps:cNvSpPr/>
                              <wps:spPr>
                                <a:xfrm>
                                  <a:off x="0" y="0"/>
                                  <a:ext cx="6400800" cy="179070"/>
                                </a:xfrm>
                                <a:custGeom>
                                  <a:avLst/>
                                  <a:gdLst/>
                                  <a:ahLst/>
                                  <a:cxnLst/>
                                  <a:rect l="l" t="t" r="r" b="b"/>
                                  <a:pathLst>
                                    <a:path w="6400800" h="179070">
                                      <a:moveTo>
                                        <a:pt x="6400800" y="0"/>
                                      </a:moveTo>
                                      <a:lnTo>
                                        <a:pt x="0" y="0"/>
                                      </a:lnTo>
                                      <a:lnTo>
                                        <a:pt x="0" y="179069"/>
                                      </a:lnTo>
                                      <a:lnTo>
                                        <a:pt x="6400800" y="17906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43BA5022" id="Group 221" o:spid="_x0000_s1026" style="position:absolute;margin-left:6pt;margin-top:.15pt;width:7in;height:14.1pt;z-index:-251755520;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">
                      <v:shape id="Graphic 222"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" path="m6400800,l,,,179069r6400800,l6400800,xe" fillcolor="#e1ded6" stroked="f">
                        <v:path arrowok="t"/>
                      </v:shape>
                    </v:group>
                  </w:pict>
                </mc:Fallback>
              </mc:AlternateContent>
            </w:r>
            <w:r>
              <w:rPr>
                <w:spacing w:val="-2"/>
                <w:sz w:val="11"/>
              </w:rPr>
              <w:t>23,691</w:t>
            </w:r>
          </w:p>
        </w:tc>
        <w:tc>
          <w:tcPr>
            <w:tcW w:w="2830" w:type="dxa"/>
            <w:tcBorders>
              <w:top w:val="single" w:sz="4" w:space="0" w:color="808080"/>
              <w:left w:val="nil"/>
              <w:right w:val="nil"/>
            </w:tcBorders>
          </w:tcPr>
          <w:p w:rsidR="004B44A6" w:rsidRDefault="004B44A6">
            <w:pPr>
              <w:pStyle w:val="TableParagraph"/>
              <w:spacing w:before="99"/>
              <w:rPr>
                <w:sz w:val="11"/>
              </w:rPr>
            </w:pPr>
          </w:p>
          <w:p w:rsidR="004B44A6" w:rsidRDefault="00DD6F89">
            <w:pPr>
              <w:pStyle w:val="TableParagraph"/>
              <w:ind w:left="62" w:right="150"/>
              <w:rPr>
                <w:sz w:val="11"/>
              </w:rPr>
            </w:pPr>
            <w:r>
              <w:rPr>
                <w:sz w:val="11"/>
              </w:rPr>
              <w:t>Porcentaje</w:t>
            </w:r>
            <w:r>
              <w:rPr>
                <w:spacing w:val="-16"/>
                <w:sz w:val="11"/>
              </w:rPr>
              <w:t xml:space="preserve"> </w:t>
            </w:r>
            <w:r>
              <w:rPr>
                <w:sz w:val="11"/>
              </w:rPr>
              <w:t>de</w:t>
            </w:r>
            <w:r>
              <w:rPr>
                <w:spacing w:val="-14"/>
                <w:sz w:val="11"/>
              </w:rPr>
              <w:t xml:space="preserve"> </w:t>
            </w:r>
            <w:r>
              <w:rPr>
                <w:sz w:val="11"/>
              </w:rPr>
              <w:t>personas</w:t>
            </w:r>
            <w:r>
              <w:rPr>
                <w:spacing w:val="-16"/>
                <w:sz w:val="11"/>
              </w:rPr>
              <w:t xml:space="preserve"> </w:t>
            </w:r>
            <w:r>
              <w:rPr>
                <w:sz w:val="11"/>
              </w:rPr>
              <w:t>de</w:t>
            </w:r>
            <w:r>
              <w:rPr>
                <w:spacing w:val="-14"/>
                <w:sz w:val="11"/>
              </w:rPr>
              <w:t xml:space="preserve"> </w:t>
            </w:r>
            <w:r>
              <w:rPr>
                <w:sz w:val="11"/>
              </w:rPr>
              <w:t>los</w:t>
            </w:r>
            <w:r>
              <w:rPr>
                <w:spacing w:val="-13"/>
                <w:sz w:val="11"/>
              </w:rPr>
              <w:t xml:space="preserve"> </w:t>
            </w:r>
            <w:r>
              <w:rPr>
                <w:sz w:val="11"/>
              </w:rPr>
              <w:t>sujetos</w:t>
            </w:r>
            <w:r>
              <w:rPr>
                <w:spacing w:val="-16"/>
                <w:sz w:val="11"/>
              </w:rPr>
              <w:t xml:space="preserve"> </w:t>
            </w:r>
            <w:r>
              <w:rPr>
                <w:sz w:val="11"/>
              </w:rPr>
              <w:t>obligados</w:t>
            </w:r>
            <w:r>
              <w:rPr>
                <w:spacing w:val="40"/>
                <w:sz w:val="11"/>
              </w:rPr>
              <w:t xml:space="preserve"> </w:t>
            </w:r>
            <w:r>
              <w:rPr>
                <w:spacing w:val="-2"/>
                <w:sz w:val="11"/>
              </w:rPr>
              <w:t>capacitadas</w:t>
            </w:r>
          </w:p>
        </w:tc>
        <w:tc>
          <w:tcPr>
            <w:tcW w:w="743" w:type="dxa"/>
            <w:tcBorders>
              <w:top w:val="single" w:sz="4" w:space="0" w:color="808080"/>
              <w:left w:val="nil"/>
              <w:right w:val="nil"/>
            </w:tcBorders>
          </w:tcPr>
          <w:p w:rsidR="004B44A6" w:rsidRDefault="004B44A6">
            <w:pPr>
              <w:pStyle w:val="TableParagraph"/>
              <w:spacing w:before="101"/>
              <w:rPr>
                <w:sz w:val="11"/>
              </w:rPr>
            </w:pPr>
          </w:p>
          <w:p w:rsidR="004B44A6" w:rsidRDefault="00DD6F89">
            <w:pPr>
              <w:pStyle w:val="TableParagraph"/>
              <w:spacing w:before="1"/>
              <w:ind w:left="84"/>
              <w:jc w:val="center"/>
              <w:rPr>
                <w:sz w:val="11"/>
              </w:rPr>
            </w:pPr>
            <w:r>
              <w:rPr>
                <w:spacing w:val="-2"/>
                <w:sz w:val="11"/>
              </w:rPr>
              <w:t>(B/C)*100</w:t>
            </w:r>
          </w:p>
        </w:tc>
        <w:tc>
          <w:tcPr>
            <w:tcW w:w="1413" w:type="dxa"/>
            <w:tcBorders>
              <w:top w:val="single" w:sz="4" w:space="0" w:color="808080"/>
              <w:left w:val="nil"/>
              <w:right w:val="nil"/>
            </w:tcBorders>
          </w:tcPr>
          <w:p w:rsidR="004B44A6" w:rsidRDefault="004B44A6">
            <w:pPr>
              <w:pStyle w:val="TableParagraph"/>
              <w:spacing w:before="99"/>
              <w:rPr>
                <w:sz w:val="11"/>
              </w:rPr>
            </w:pPr>
          </w:p>
          <w:p w:rsidR="004B44A6" w:rsidRDefault="00DD6F89">
            <w:pPr>
              <w:pStyle w:val="TableParagraph"/>
              <w:spacing w:line="126" w:lineRule="exact"/>
              <w:ind w:left="138" w:right="31"/>
              <w:jc w:val="center"/>
              <w:rPr>
                <w:sz w:val="11"/>
              </w:rPr>
            </w:pPr>
            <w:r>
              <w:rPr>
                <w:spacing w:val="-2"/>
                <w:sz w:val="11"/>
              </w:rPr>
              <w:t>100.00</w:t>
            </w:r>
          </w:p>
          <w:p w:rsidR="004B44A6" w:rsidRDefault="00DD6F89">
            <w:pPr>
              <w:pStyle w:val="TableParagraph"/>
              <w:spacing w:line="126" w:lineRule="exact"/>
              <w:ind w:left="86"/>
              <w:jc w:val="center"/>
              <w:rPr>
                <w:sz w:val="11"/>
              </w:rPr>
            </w:pPr>
            <w:r>
              <w:rPr>
                <w:spacing w:val="-2"/>
                <w:sz w:val="11"/>
              </w:rPr>
              <w:t>Porcentaje</w:t>
            </w:r>
          </w:p>
        </w:tc>
        <w:tc>
          <w:tcPr>
            <w:tcW w:w="708" w:type="dxa"/>
            <w:tcBorders>
              <w:top w:val="single" w:sz="4" w:space="0" w:color="808080"/>
              <w:left w:val="nil"/>
              <w:right w:val="nil"/>
            </w:tcBorders>
          </w:tcPr>
          <w:p w:rsidR="004B44A6" w:rsidRDefault="004B44A6">
            <w:pPr>
              <w:pStyle w:val="TableParagraph"/>
              <w:spacing w:before="99"/>
              <w:rPr>
                <w:sz w:val="11"/>
              </w:rPr>
            </w:pPr>
          </w:p>
          <w:p w:rsidR="004B44A6" w:rsidRDefault="00DD6F89">
            <w:pPr>
              <w:pStyle w:val="TableParagraph"/>
              <w:ind w:left="21" w:right="111"/>
              <w:jc w:val="center"/>
              <w:rPr>
                <w:sz w:val="11"/>
              </w:rPr>
            </w:pPr>
            <w:r>
              <w:rPr>
                <w:spacing w:val="-2"/>
                <w:sz w:val="11"/>
              </w:rPr>
              <w:t>100.00</w:t>
            </w:r>
          </w:p>
        </w:tc>
        <w:tc>
          <w:tcPr>
            <w:tcW w:w="948" w:type="dxa"/>
            <w:tcBorders>
              <w:top w:val="single" w:sz="4" w:space="0" w:color="808080"/>
              <w:left w:val="nil"/>
              <w:right w:val="nil"/>
            </w:tcBorders>
          </w:tcPr>
          <w:p w:rsidR="004B44A6" w:rsidRDefault="004B44A6">
            <w:pPr>
              <w:pStyle w:val="TableParagraph"/>
              <w:spacing w:before="99"/>
              <w:rPr>
                <w:sz w:val="11"/>
              </w:rPr>
            </w:pPr>
          </w:p>
          <w:p w:rsidR="004B44A6" w:rsidRDefault="00DD6F89">
            <w:pPr>
              <w:pStyle w:val="TableParagraph"/>
              <w:ind w:left="154" w:right="2"/>
              <w:jc w:val="center"/>
              <w:rPr>
                <w:sz w:val="11"/>
              </w:rPr>
            </w:pPr>
            <w:r>
              <w:rPr>
                <w:spacing w:val="-2"/>
                <w:sz w:val="11"/>
              </w:rPr>
              <w:t>Semestral</w:t>
            </w:r>
          </w:p>
        </w:tc>
        <w:tc>
          <w:tcPr>
            <w:tcW w:w="3017" w:type="dxa"/>
            <w:tcBorders>
              <w:top w:val="single" w:sz="4" w:space="0" w:color="808080"/>
              <w:left w:val="nil"/>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7"/>
              <w:rPr>
                <w:sz w:val="11"/>
              </w:rPr>
            </w:pPr>
          </w:p>
          <w:p w:rsidR="004B44A6" w:rsidRDefault="00DD6F89">
            <w:pPr>
              <w:pStyle w:val="TableParagraph"/>
              <w:ind w:left="95" w:right="203"/>
              <w:rPr>
                <w:sz w:val="11"/>
              </w:rPr>
            </w:pPr>
            <w:r>
              <w:rPr>
                <w:sz w:val="11"/>
              </w:rPr>
              <w:t>Informe</w:t>
            </w:r>
            <w:r>
              <w:rPr>
                <w:spacing w:val="-5"/>
                <w:sz w:val="11"/>
              </w:rPr>
              <w:t xml:space="preserve"> </w:t>
            </w:r>
            <w:r>
              <w:rPr>
                <w:sz w:val="11"/>
              </w:rPr>
              <w:t>anual</w:t>
            </w:r>
            <w:r>
              <w:rPr>
                <w:spacing w:val="-3"/>
                <w:sz w:val="11"/>
              </w:rPr>
              <w:t xml:space="preserve"> </w:t>
            </w:r>
            <w:r>
              <w:rPr>
                <w:sz w:val="11"/>
              </w:rPr>
              <w:t>de</w:t>
            </w:r>
            <w:r>
              <w:rPr>
                <w:spacing w:val="-1"/>
                <w:sz w:val="11"/>
              </w:rPr>
              <w:t xml:space="preserve"> </w:t>
            </w:r>
            <w:r>
              <w:rPr>
                <w:sz w:val="11"/>
              </w:rPr>
              <w:t>actividades.</w:t>
            </w:r>
            <w:r>
              <w:rPr>
                <w:spacing w:val="-3"/>
                <w:sz w:val="11"/>
              </w:rPr>
              <w:t xml:space="preserve"> </w:t>
            </w:r>
            <w:r>
              <w:rPr>
                <w:sz w:val="11"/>
              </w:rPr>
              <w:t>Lista</w:t>
            </w:r>
            <w:r>
              <w:rPr>
                <w:spacing w:val="-3"/>
                <w:sz w:val="11"/>
              </w:rPr>
              <w:t xml:space="preserve"> </w:t>
            </w:r>
            <w:r>
              <w:rPr>
                <w:sz w:val="11"/>
              </w:rPr>
              <w:t>de</w:t>
            </w:r>
            <w:r>
              <w:rPr>
                <w:spacing w:val="-5"/>
                <w:sz w:val="11"/>
              </w:rPr>
              <w:t xml:space="preserve"> </w:t>
            </w:r>
            <w:r>
              <w:rPr>
                <w:sz w:val="11"/>
              </w:rPr>
              <w:t>asistencias.</w:t>
            </w:r>
            <w:r>
              <w:rPr>
                <w:spacing w:val="40"/>
                <w:sz w:val="11"/>
              </w:rPr>
              <w:t xml:space="preserve"> </w:t>
            </w:r>
            <w:r>
              <w:rPr>
                <w:sz w:val="11"/>
              </w:rPr>
              <w:t>Dirección</w:t>
            </w:r>
            <w:r>
              <w:rPr>
                <w:spacing w:val="-9"/>
                <w:sz w:val="11"/>
              </w:rPr>
              <w:t xml:space="preserve"> </w:t>
            </w:r>
            <w:r>
              <w:rPr>
                <w:sz w:val="11"/>
              </w:rPr>
              <w:t>de</w:t>
            </w:r>
            <w:r>
              <w:rPr>
                <w:spacing w:val="-10"/>
                <w:sz w:val="11"/>
              </w:rPr>
              <w:t xml:space="preserve"> </w:t>
            </w:r>
            <w:r>
              <w:rPr>
                <w:sz w:val="11"/>
              </w:rPr>
              <w:t>capacitación,</w:t>
            </w:r>
            <w:r>
              <w:rPr>
                <w:spacing w:val="-9"/>
                <w:sz w:val="11"/>
              </w:rPr>
              <w:t xml:space="preserve"> </w:t>
            </w:r>
            <w:r>
              <w:rPr>
                <w:sz w:val="11"/>
              </w:rPr>
              <w:t>cultura</w:t>
            </w:r>
            <w:r>
              <w:rPr>
                <w:spacing w:val="-13"/>
                <w:sz w:val="11"/>
              </w:rPr>
              <w:t xml:space="preserve"> </w:t>
            </w:r>
            <w:r>
              <w:rPr>
                <w:sz w:val="11"/>
              </w:rPr>
              <w:t>de</w:t>
            </w:r>
            <w:r>
              <w:rPr>
                <w:spacing w:val="-10"/>
                <w:sz w:val="11"/>
              </w:rPr>
              <w:t xml:space="preserve"> </w:t>
            </w:r>
            <w:r>
              <w:rPr>
                <w:sz w:val="11"/>
              </w:rPr>
              <w:t>la</w:t>
            </w:r>
            <w:r>
              <w:rPr>
                <w:spacing w:val="-10"/>
                <w:sz w:val="11"/>
              </w:rPr>
              <w:t xml:space="preserve"> </w:t>
            </w:r>
            <w:r>
              <w:rPr>
                <w:sz w:val="11"/>
              </w:rPr>
              <w:t>transparencia</w:t>
            </w:r>
            <w:r>
              <w:rPr>
                <w:spacing w:val="-10"/>
                <w:sz w:val="11"/>
              </w:rPr>
              <w:t xml:space="preserve"> </w:t>
            </w:r>
            <w:r>
              <w:rPr>
                <w:sz w:val="11"/>
              </w:rPr>
              <w:t>y</w:t>
            </w:r>
            <w:r>
              <w:rPr>
                <w:spacing w:val="40"/>
                <w:sz w:val="11"/>
              </w:rPr>
              <w:t xml:space="preserve"> </w:t>
            </w:r>
            <w:r>
              <w:rPr>
                <w:sz w:val="11"/>
              </w:rPr>
              <w:t>archivos.</w:t>
            </w:r>
            <w:r>
              <w:rPr>
                <w:spacing w:val="-13"/>
                <w:sz w:val="11"/>
              </w:rPr>
              <w:t xml:space="preserve"> </w:t>
            </w:r>
            <w:r>
              <w:rPr>
                <w:sz w:val="11"/>
              </w:rPr>
              <w:t>Instituto</w:t>
            </w:r>
            <w:r>
              <w:rPr>
                <w:spacing w:val="-13"/>
                <w:sz w:val="11"/>
              </w:rPr>
              <w:t xml:space="preserve"> </w:t>
            </w:r>
            <w:r>
              <w:rPr>
                <w:sz w:val="11"/>
              </w:rPr>
              <w:t>Estatal</w:t>
            </w:r>
            <w:r>
              <w:rPr>
                <w:spacing w:val="-15"/>
                <w:sz w:val="11"/>
              </w:rPr>
              <w:t xml:space="preserve"> </w:t>
            </w:r>
            <w:r>
              <w:rPr>
                <w:sz w:val="11"/>
              </w:rPr>
              <w:t>de</w:t>
            </w:r>
            <w:r>
              <w:rPr>
                <w:spacing w:val="-14"/>
                <w:sz w:val="11"/>
              </w:rPr>
              <w:t xml:space="preserve"> </w:t>
            </w:r>
            <w:r>
              <w:rPr>
                <w:sz w:val="11"/>
              </w:rPr>
              <w:t>Transparencia,</w:t>
            </w:r>
            <w:r>
              <w:rPr>
                <w:spacing w:val="-13"/>
                <w:sz w:val="11"/>
              </w:rPr>
              <w:t xml:space="preserve"> </w:t>
            </w:r>
            <w:r>
              <w:rPr>
                <w:sz w:val="11"/>
              </w:rPr>
              <w:t>Acceso</w:t>
            </w:r>
            <w:r>
              <w:rPr>
                <w:spacing w:val="-13"/>
                <w:sz w:val="11"/>
              </w:rPr>
              <w:t xml:space="preserve"> </w:t>
            </w:r>
            <w:r>
              <w:rPr>
                <w:sz w:val="11"/>
              </w:rPr>
              <w:t>a</w:t>
            </w:r>
            <w:r>
              <w:rPr>
                <w:spacing w:val="-14"/>
                <w:sz w:val="11"/>
              </w:rPr>
              <w:t xml:space="preserve"> </w:t>
            </w:r>
            <w:r>
              <w:rPr>
                <w:sz w:val="11"/>
              </w:rPr>
              <w:t>la</w:t>
            </w:r>
            <w:r>
              <w:rPr>
                <w:spacing w:val="40"/>
                <w:sz w:val="11"/>
              </w:rPr>
              <w:t xml:space="preserve"> </w:t>
            </w:r>
            <w:r>
              <w:rPr>
                <w:sz w:val="11"/>
              </w:rPr>
              <w:t>Información Pública</w:t>
            </w:r>
            <w:r>
              <w:rPr>
                <w:spacing w:val="-1"/>
                <w:sz w:val="11"/>
              </w:rPr>
              <w:t xml:space="preserve"> </w:t>
            </w:r>
            <w:r>
              <w:rPr>
                <w:sz w:val="11"/>
              </w:rPr>
              <w:t>y Protección</w:t>
            </w:r>
            <w:r>
              <w:rPr>
                <w:spacing w:val="-2"/>
                <w:sz w:val="11"/>
              </w:rPr>
              <w:t xml:space="preserve"> </w:t>
            </w:r>
            <w:r>
              <w:rPr>
                <w:sz w:val="11"/>
              </w:rPr>
              <w:t>de</w:t>
            </w:r>
            <w:r>
              <w:rPr>
                <w:spacing w:val="-1"/>
                <w:sz w:val="11"/>
              </w:rPr>
              <w:t xml:space="preserve"> </w:t>
            </w:r>
            <w:r>
              <w:rPr>
                <w:sz w:val="11"/>
              </w:rPr>
              <w:t>Datos Personales</w:t>
            </w:r>
            <w:r>
              <w:rPr>
                <w:spacing w:val="40"/>
                <w:sz w:val="11"/>
              </w:rPr>
              <w:t xml:space="preserve"> </w:t>
            </w:r>
            <w:r>
              <w:rPr>
                <w:spacing w:val="-2"/>
                <w:sz w:val="11"/>
              </w:rPr>
              <w:t>(INAIP).</w:t>
            </w:r>
          </w:p>
          <w:p w:rsidR="004B44A6" w:rsidRDefault="00DD6F89">
            <w:pPr>
              <w:pStyle w:val="TableParagraph"/>
              <w:spacing w:line="242" w:lineRule="auto"/>
              <w:ind w:left="95"/>
              <w:rPr>
                <w:sz w:val="11"/>
              </w:rPr>
            </w:pPr>
            <w:r>
              <w:rPr>
                <w:spacing w:val="-2"/>
                <w:sz w:val="11"/>
              </w:rPr>
              <w:t>https://</w:t>
            </w:r>
            <w:hyperlink r:id="rId34">
              <w:r>
                <w:rPr>
                  <w:spacing w:val="-2"/>
                  <w:sz w:val="11"/>
                </w:rPr>
                <w:t>www.inaipyucatan.org.mx/transparencia/Consejo/</w:t>
              </w:r>
            </w:hyperlink>
            <w:r>
              <w:rPr>
                <w:spacing w:val="40"/>
                <w:sz w:val="11"/>
              </w:rPr>
              <w:t xml:space="preserve"> </w:t>
            </w:r>
            <w:r>
              <w:rPr>
                <w:spacing w:val="-2"/>
                <w:sz w:val="11"/>
              </w:rPr>
              <w:t>InformesAnuales.aspx</w:t>
            </w:r>
          </w:p>
        </w:tc>
        <w:tc>
          <w:tcPr>
            <w:tcW w:w="2041" w:type="dxa"/>
            <w:tcBorders>
              <w:top w:val="single" w:sz="4" w:space="0" w:color="808080"/>
              <w:left w:val="single" w:sz="4" w:space="0" w:color="808080"/>
            </w:tcBorders>
          </w:tcPr>
          <w:p w:rsidR="004B44A6" w:rsidRDefault="00DD6F89">
            <w:pPr>
              <w:pStyle w:val="TableParagraph"/>
              <w:spacing w:before="112"/>
              <w:ind w:left="120" w:right="242"/>
              <w:rPr>
                <w:sz w:val="11"/>
              </w:rPr>
            </w:pPr>
            <w:r>
              <w:rPr>
                <w:sz w:val="11"/>
              </w:rPr>
              <w:t>Los</w:t>
            </w:r>
            <w:r>
              <w:rPr>
                <w:spacing w:val="-13"/>
                <w:sz w:val="11"/>
              </w:rPr>
              <w:t xml:space="preserve"> </w:t>
            </w:r>
            <w:r>
              <w:rPr>
                <w:sz w:val="11"/>
              </w:rPr>
              <w:t>sujetos</w:t>
            </w:r>
            <w:r>
              <w:rPr>
                <w:spacing w:val="-13"/>
                <w:sz w:val="11"/>
              </w:rPr>
              <w:t xml:space="preserve"> </w:t>
            </w:r>
            <w:r>
              <w:rPr>
                <w:sz w:val="11"/>
              </w:rPr>
              <w:t>obligados</w:t>
            </w:r>
            <w:r>
              <w:rPr>
                <w:spacing w:val="-13"/>
                <w:sz w:val="11"/>
              </w:rPr>
              <w:t xml:space="preserve"> </w:t>
            </w:r>
            <w:r>
              <w:rPr>
                <w:sz w:val="11"/>
              </w:rPr>
              <w:t>participan</w:t>
            </w:r>
            <w:r>
              <w:rPr>
                <w:spacing w:val="-13"/>
                <w:sz w:val="11"/>
              </w:rPr>
              <w:t xml:space="preserve"> </w:t>
            </w:r>
            <w:r>
              <w:rPr>
                <w:sz w:val="11"/>
              </w:rPr>
              <w:t>en</w:t>
            </w:r>
            <w:r>
              <w:rPr>
                <w:spacing w:val="40"/>
                <w:sz w:val="11"/>
              </w:rPr>
              <w:t xml:space="preserve"> </w:t>
            </w:r>
            <w:r>
              <w:rPr>
                <w:sz w:val="11"/>
              </w:rPr>
              <w:t>los</w:t>
            </w:r>
            <w:r>
              <w:rPr>
                <w:spacing w:val="-6"/>
                <w:sz w:val="11"/>
              </w:rPr>
              <w:t xml:space="preserve"> </w:t>
            </w:r>
            <w:r>
              <w:rPr>
                <w:sz w:val="11"/>
              </w:rPr>
              <w:t>programas</w:t>
            </w:r>
            <w:r>
              <w:rPr>
                <w:spacing w:val="-6"/>
                <w:sz w:val="11"/>
              </w:rPr>
              <w:t xml:space="preserve"> </w:t>
            </w:r>
            <w:r>
              <w:rPr>
                <w:sz w:val="11"/>
              </w:rPr>
              <w:t>de</w:t>
            </w:r>
            <w:r>
              <w:rPr>
                <w:spacing w:val="-10"/>
                <w:sz w:val="11"/>
              </w:rPr>
              <w:t xml:space="preserve"> </w:t>
            </w:r>
            <w:r>
              <w:rPr>
                <w:sz w:val="11"/>
              </w:rPr>
              <w:t>capacitación</w:t>
            </w:r>
            <w:r>
              <w:rPr>
                <w:spacing w:val="40"/>
                <w:sz w:val="11"/>
              </w:rPr>
              <w:t xml:space="preserve"> </w:t>
            </w:r>
            <w:r>
              <w:rPr>
                <w:sz w:val="11"/>
              </w:rPr>
              <w:t>ofrecidos</w:t>
            </w:r>
            <w:r>
              <w:rPr>
                <w:spacing w:val="-10"/>
                <w:sz w:val="11"/>
              </w:rPr>
              <w:t xml:space="preserve"> </w:t>
            </w:r>
            <w:r>
              <w:rPr>
                <w:sz w:val="11"/>
              </w:rPr>
              <w:t>por</w:t>
            </w:r>
            <w:r>
              <w:rPr>
                <w:spacing w:val="-6"/>
                <w:sz w:val="11"/>
              </w:rPr>
              <w:t xml:space="preserve"> </w:t>
            </w:r>
            <w:r>
              <w:rPr>
                <w:sz w:val="11"/>
              </w:rPr>
              <w:t>el</w:t>
            </w:r>
            <w:r>
              <w:rPr>
                <w:spacing w:val="-6"/>
                <w:sz w:val="11"/>
              </w:rPr>
              <w:t xml:space="preserve"> </w:t>
            </w:r>
            <w:r>
              <w:rPr>
                <w:sz w:val="11"/>
              </w:rPr>
              <w:t>Instituto.</w:t>
            </w:r>
          </w:p>
        </w:tc>
      </w:tr>
    </w:tbl>
    <w:p w:rsidR="004B44A6" w:rsidRDefault="004B44A6">
      <w:pPr>
        <w:pStyle w:val="TableParagraph"/>
        <w:rPr>
          <w:sz w:val="11"/>
        </w:rPr>
        <w:sectPr w:rsidR="004B44A6">
          <w:type w:val="continuous"/>
          <w:pgSz w:w="15840" w:h="12240" w:orient="landscape"/>
          <w:pgMar w:top="1380" w:right="360" w:bottom="280" w:left="360" w:header="328" w:footer="0" w:gutter="0"/>
          <w:cols w:space="720"/>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145"/>
        <w:rPr>
          <w:sz w:val="20"/>
        </w:rPr>
      </w:pPr>
    </w:p>
    <w:tbl>
      <w:tblPr>
        <w:tblStyle w:val="TableNormal"/>
        <w:tblW w:w="0" w:type="auto"/>
        <w:tblInd w:w="36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280"/>
        <w:gridCol w:w="631"/>
        <w:gridCol w:w="2874"/>
        <w:gridCol w:w="852"/>
        <w:gridCol w:w="1210"/>
        <w:gridCol w:w="849"/>
        <w:gridCol w:w="855"/>
        <w:gridCol w:w="3051"/>
        <w:gridCol w:w="2040"/>
      </w:tblGrid>
      <w:tr w:rsidR="004B44A6">
        <w:trPr>
          <w:trHeight w:val="1821"/>
        </w:trPr>
        <w:tc>
          <w:tcPr>
            <w:tcW w:w="2280" w:type="dxa"/>
            <w:tcBorders>
              <w:left w:val="single" w:sz="4" w:space="0" w:color="000000"/>
            </w:tcBorders>
          </w:tcPr>
          <w:p w:rsidR="004B44A6" w:rsidRDefault="00DD6F89">
            <w:pPr>
              <w:pStyle w:val="TableParagraph"/>
              <w:spacing w:before="113"/>
              <w:ind w:left="540"/>
              <w:rPr>
                <w:sz w:val="11"/>
              </w:rPr>
            </w:pPr>
            <w:r>
              <w:rPr>
                <w:b/>
                <w:spacing w:val="-4"/>
                <w:sz w:val="11"/>
              </w:rPr>
              <w:t>Actividad:</w:t>
            </w:r>
            <w:r>
              <w:rPr>
                <w:b/>
                <w:spacing w:val="46"/>
                <w:sz w:val="11"/>
              </w:rPr>
              <w:t xml:space="preserve"> </w:t>
            </w:r>
            <w:r>
              <w:rPr>
                <w:spacing w:val="-4"/>
                <w:sz w:val="11"/>
              </w:rPr>
              <w:t>C1A2</w:t>
            </w:r>
          </w:p>
          <w:p w:rsidR="004B44A6" w:rsidRDefault="00DD6F89">
            <w:pPr>
              <w:pStyle w:val="TableParagraph"/>
              <w:spacing w:before="105"/>
              <w:ind w:left="120" w:right="314"/>
              <w:rPr>
                <w:sz w:val="11"/>
              </w:rPr>
            </w:pPr>
            <w:r>
              <w:rPr>
                <w:sz w:val="11"/>
              </w:rPr>
              <w:t>Implementación</w:t>
            </w:r>
            <w:r>
              <w:rPr>
                <w:spacing w:val="-6"/>
                <w:sz w:val="11"/>
              </w:rPr>
              <w:t xml:space="preserve"> </w:t>
            </w:r>
            <w:r>
              <w:rPr>
                <w:sz w:val="11"/>
              </w:rPr>
              <w:t>de</w:t>
            </w:r>
            <w:r>
              <w:rPr>
                <w:spacing w:val="-7"/>
                <w:sz w:val="11"/>
              </w:rPr>
              <w:t xml:space="preserve"> </w:t>
            </w:r>
            <w:r>
              <w:rPr>
                <w:sz w:val="11"/>
              </w:rPr>
              <w:t>políticas</w:t>
            </w:r>
            <w:r>
              <w:rPr>
                <w:spacing w:val="-6"/>
                <w:sz w:val="11"/>
              </w:rPr>
              <w:t xml:space="preserve"> </w:t>
            </w:r>
            <w:r>
              <w:rPr>
                <w:sz w:val="11"/>
              </w:rPr>
              <w:t>de</w:t>
            </w:r>
            <w:r>
              <w:rPr>
                <w:spacing w:val="40"/>
                <w:sz w:val="11"/>
              </w:rPr>
              <w:t xml:space="preserve"> </w:t>
            </w:r>
            <w:r>
              <w:rPr>
                <w:sz w:val="11"/>
              </w:rPr>
              <w:t>transparencia</w:t>
            </w:r>
            <w:r>
              <w:rPr>
                <w:spacing w:val="-14"/>
                <w:sz w:val="11"/>
              </w:rPr>
              <w:t xml:space="preserve"> </w:t>
            </w:r>
            <w:r>
              <w:rPr>
                <w:sz w:val="11"/>
              </w:rPr>
              <w:t>proactiva</w:t>
            </w:r>
            <w:r>
              <w:rPr>
                <w:spacing w:val="-14"/>
                <w:sz w:val="11"/>
              </w:rPr>
              <w:t xml:space="preserve"> </w:t>
            </w:r>
            <w:r>
              <w:rPr>
                <w:sz w:val="11"/>
              </w:rPr>
              <w:t>en</w:t>
            </w:r>
            <w:r>
              <w:rPr>
                <w:spacing w:val="-15"/>
                <w:sz w:val="11"/>
              </w:rPr>
              <w:t xml:space="preserve"> </w:t>
            </w:r>
            <w:r>
              <w:rPr>
                <w:sz w:val="11"/>
              </w:rPr>
              <w:t>los</w:t>
            </w:r>
            <w:r>
              <w:rPr>
                <w:spacing w:val="-16"/>
                <w:sz w:val="11"/>
              </w:rPr>
              <w:t xml:space="preserve"> </w:t>
            </w:r>
            <w:r>
              <w:rPr>
                <w:sz w:val="11"/>
              </w:rPr>
              <w:t>sujetos</w:t>
            </w:r>
            <w:r>
              <w:rPr>
                <w:spacing w:val="40"/>
                <w:sz w:val="11"/>
              </w:rPr>
              <w:t xml:space="preserve"> </w:t>
            </w:r>
            <w:r>
              <w:rPr>
                <w:spacing w:val="-2"/>
                <w:sz w:val="11"/>
              </w:rPr>
              <w:t>obligados.</w:t>
            </w:r>
          </w:p>
        </w:tc>
        <w:tc>
          <w:tcPr>
            <w:tcW w:w="631" w:type="dxa"/>
            <w:tcBorders>
              <w:right w:val="nil"/>
            </w:tcBorders>
          </w:tcPr>
          <w:p w:rsidR="004B44A6" w:rsidRDefault="004B44A6">
            <w:pPr>
              <w:pStyle w:val="TableParagraph"/>
              <w:spacing w:before="98"/>
              <w:rPr>
                <w:sz w:val="11"/>
              </w:rPr>
            </w:pPr>
          </w:p>
          <w:p w:rsidR="004B44A6" w:rsidRDefault="00DD6F89">
            <w:pPr>
              <w:pStyle w:val="TableParagraph"/>
              <w:ind w:left="115"/>
              <w:jc w:val="center"/>
              <w:rPr>
                <w:sz w:val="11"/>
              </w:rPr>
            </w:pPr>
            <w:r>
              <w:rPr>
                <w:noProof/>
                <w:sz w:val="11"/>
                <w:lang w:val="es-MX" w:eastAsia="es-MX"/>
              </w:rPr>
              <mc:AlternateContent>
                <mc:Choice Requires="wpg">
                  <w:drawing>
                    <wp:anchor distT="0" distB="0" distL="0" distR="0" simplePos="0" relativeHeight="251563008" behindDoc="1" locked="0" layoutInCell="1" allowOverlap="1">
                      <wp:simplePos x="0" y="0"/>
                      <wp:positionH relativeFrom="column">
                        <wp:posOffset>76200</wp:posOffset>
                      </wp:positionH>
                      <wp:positionV relativeFrom="paragraph">
                        <wp:posOffset>2447</wp:posOffset>
                      </wp:positionV>
                      <wp:extent cx="6400800" cy="268605"/>
                      <wp:effectExtent l="0" t="0" r="0"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68605"/>
                                <a:chOff x="0" y="0"/>
                                <a:chExt cx="6400800" cy="268605"/>
                              </a:xfrm>
                            </wpg:grpSpPr>
                            <wps:wsp>
                              <wps:cNvPr id="224" name="Graphic 224"/>
                              <wps:cNvSpPr/>
                              <wps:spPr>
                                <a:xfrm>
                                  <a:off x="0" y="0"/>
                                  <a:ext cx="6400800" cy="268605"/>
                                </a:xfrm>
                                <a:custGeom>
                                  <a:avLst/>
                                  <a:gdLst/>
                                  <a:ahLst/>
                                  <a:cxnLst/>
                                  <a:rect l="l" t="t" r="r" b="b"/>
                                  <a:pathLst>
                                    <a:path w="6400800" h="268605">
                                      <a:moveTo>
                                        <a:pt x="6400800" y="0"/>
                                      </a:moveTo>
                                      <a:lnTo>
                                        <a:pt x="0" y="0"/>
                                      </a:lnTo>
                                      <a:lnTo>
                                        <a:pt x="0" y="268604"/>
                                      </a:lnTo>
                                      <a:lnTo>
                                        <a:pt x="6400800" y="268604"/>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237FEF52" id="Group 223" o:spid="_x0000_s1026" style="position:absolute;margin-left:6pt;margin-top:.2pt;width:7in;height:21.15pt;z-index:-251753472;mso-wrap-distance-left:0;mso-wrap-distance-right:0" coordsize="64008,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">
                      <v:shape id="Graphic 224" o:spid="_x0000_s1027" style="position:absolute;width:64008;height:2686;visibility:visible;mso-wrap-style:square;v-text-anchor:top" coordsize="640080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" path="m6400800,l,,,268604r6400800,l6400800,xe" fillcolor="#e1ded6" stroked="f">
                        <v:path arrowok="t"/>
                      </v:shape>
                    </v:group>
                  </w:pict>
                </mc:Fallback>
              </mc:AlternateContent>
            </w:r>
            <w:r>
              <w:rPr>
                <w:spacing w:val="-2"/>
                <w:sz w:val="11"/>
              </w:rPr>
              <w:t>23,692</w:t>
            </w:r>
          </w:p>
        </w:tc>
        <w:tc>
          <w:tcPr>
            <w:tcW w:w="2874" w:type="dxa"/>
            <w:tcBorders>
              <w:left w:val="nil"/>
              <w:right w:val="nil"/>
            </w:tcBorders>
          </w:tcPr>
          <w:p w:rsidR="004B44A6" w:rsidRDefault="004B44A6">
            <w:pPr>
              <w:pStyle w:val="TableParagraph"/>
              <w:spacing w:before="98"/>
              <w:rPr>
                <w:sz w:val="11"/>
              </w:rPr>
            </w:pPr>
          </w:p>
          <w:p w:rsidR="004B44A6" w:rsidRDefault="00DD6F89">
            <w:pPr>
              <w:pStyle w:val="TableParagraph"/>
              <w:ind w:left="94" w:right="146"/>
              <w:rPr>
                <w:sz w:val="11"/>
              </w:rPr>
            </w:pPr>
            <w:r>
              <w:rPr>
                <w:sz w:val="11"/>
              </w:rPr>
              <w:t>Porcentaje</w:t>
            </w:r>
            <w:r>
              <w:rPr>
                <w:spacing w:val="-13"/>
                <w:sz w:val="11"/>
              </w:rPr>
              <w:t xml:space="preserve"> </w:t>
            </w:r>
            <w:r>
              <w:rPr>
                <w:sz w:val="11"/>
              </w:rPr>
              <w:t>de</w:t>
            </w:r>
            <w:r>
              <w:rPr>
                <w:spacing w:val="-11"/>
                <w:sz w:val="11"/>
              </w:rPr>
              <w:t xml:space="preserve"> </w:t>
            </w:r>
            <w:r>
              <w:rPr>
                <w:sz w:val="11"/>
              </w:rPr>
              <w:t>sujetos</w:t>
            </w:r>
            <w:r>
              <w:rPr>
                <w:spacing w:val="-13"/>
                <w:sz w:val="11"/>
              </w:rPr>
              <w:t xml:space="preserve"> </w:t>
            </w:r>
            <w:r>
              <w:rPr>
                <w:sz w:val="11"/>
              </w:rPr>
              <w:t>obligados</w:t>
            </w:r>
            <w:r>
              <w:rPr>
                <w:spacing w:val="-13"/>
                <w:sz w:val="11"/>
              </w:rPr>
              <w:t xml:space="preserve"> </w:t>
            </w:r>
            <w:r>
              <w:rPr>
                <w:sz w:val="11"/>
              </w:rPr>
              <w:t>directos</w:t>
            </w:r>
            <w:r>
              <w:rPr>
                <w:spacing w:val="-10"/>
                <w:sz w:val="11"/>
              </w:rPr>
              <w:t xml:space="preserve"> </w:t>
            </w:r>
            <w:r>
              <w:rPr>
                <w:sz w:val="11"/>
              </w:rPr>
              <w:t>que</w:t>
            </w:r>
            <w:r>
              <w:rPr>
                <w:spacing w:val="-11"/>
                <w:sz w:val="11"/>
              </w:rPr>
              <w:t xml:space="preserve"> </w:t>
            </w:r>
            <w:r>
              <w:rPr>
                <w:sz w:val="11"/>
              </w:rPr>
              <w:t>están</w:t>
            </w:r>
            <w:r>
              <w:rPr>
                <w:spacing w:val="40"/>
                <w:sz w:val="11"/>
              </w:rPr>
              <w:t xml:space="preserve"> </w:t>
            </w:r>
            <w:r>
              <w:rPr>
                <w:sz w:val="11"/>
              </w:rPr>
              <w:t>publicando</w:t>
            </w:r>
            <w:r>
              <w:rPr>
                <w:spacing w:val="-12"/>
                <w:sz w:val="11"/>
              </w:rPr>
              <w:t xml:space="preserve"> </w:t>
            </w:r>
            <w:r>
              <w:rPr>
                <w:sz w:val="11"/>
              </w:rPr>
              <w:t>información</w:t>
            </w:r>
            <w:r>
              <w:rPr>
                <w:spacing w:val="-14"/>
                <w:sz w:val="11"/>
              </w:rPr>
              <w:t xml:space="preserve"> </w:t>
            </w:r>
            <w:r>
              <w:rPr>
                <w:sz w:val="11"/>
              </w:rPr>
              <w:t>de</w:t>
            </w:r>
            <w:r>
              <w:rPr>
                <w:spacing w:val="-13"/>
                <w:sz w:val="11"/>
              </w:rPr>
              <w:t xml:space="preserve"> </w:t>
            </w:r>
            <w:r>
              <w:rPr>
                <w:sz w:val="11"/>
              </w:rPr>
              <w:t>transparencia</w:t>
            </w:r>
            <w:r>
              <w:rPr>
                <w:spacing w:val="-12"/>
                <w:sz w:val="11"/>
              </w:rPr>
              <w:t xml:space="preserve"> </w:t>
            </w:r>
            <w:r>
              <w:rPr>
                <w:spacing w:val="-2"/>
                <w:sz w:val="11"/>
              </w:rPr>
              <w:t>proactiva</w:t>
            </w:r>
          </w:p>
        </w:tc>
        <w:tc>
          <w:tcPr>
            <w:tcW w:w="852" w:type="dxa"/>
            <w:tcBorders>
              <w:left w:val="nil"/>
              <w:right w:val="nil"/>
            </w:tcBorders>
          </w:tcPr>
          <w:p w:rsidR="004B44A6" w:rsidRDefault="004B44A6">
            <w:pPr>
              <w:pStyle w:val="TableParagraph"/>
              <w:spacing w:before="100"/>
              <w:rPr>
                <w:sz w:val="11"/>
              </w:rPr>
            </w:pPr>
          </w:p>
          <w:p w:rsidR="004B44A6" w:rsidRDefault="00DD6F89">
            <w:pPr>
              <w:pStyle w:val="TableParagraph"/>
              <w:ind w:left="3" w:right="49"/>
              <w:jc w:val="center"/>
              <w:rPr>
                <w:sz w:val="11"/>
              </w:rPr>
            </w:pPr>
            <w:r>
              <w:rPr>
                <w:spacing w:val="-2"/>
                <w:sz w:val="11"/>
              </w:rPr>
              <w:t>(B/C)*100</w:t>
            </w:r>
          </w:p>
        </w:tc>
        <w:tc>
          <w:tcPr>
            <w:tcW w:w="1210" w:type="dxa"/>
            <w:tcBorders>
              <w:left w:val="nil"/>
              <w:right w:val="nil"/>
            </w:tcBorders>
          </w:tcPr>
          <w:p w:rsidR="004B44A6" w:rsidRDefault="004B44A6">
            <w:pPr>
              <w:pStyle w:val="TableParagraph"/>
              <w:spacing w:before="98"/>
              <w:rPr>
                <w:sz w:val="11"/>
              </w:rPr>
            </w:pPr>
          </w:p>
          <w:p w:rsidR="004B44A6" w:rsidRDefault="00DD6F89">
            <w:pPr>
              <w:pStyle w:val="TableParagraph"/>
              <w:spacing w:line="126" w:lineRule="exact"/>
              <w:ind w:left="70"/>
              <w:jc w:val="center"/>
              <w:rPr>
                <w:sz w:val="11"/>
              </w:rPr>
            </w:pPr>
            <w:r>
              <w:rPr>
                <w:spacing w:val="-4"/>
                <w:sz w:val="11"/>
              </w:rPr>
              <w:t>0.42</w:t>
            </w:r>
          </w:p>
          <w:p w:rsidR="004B44A6" w:rsidRDefault="00DD6F89">
            <w:pPr>
              <w:pStyle w:val="TableParagraph"/>
              <w:spacing w:line="126" w:lineRule="exact"/>
              <w:ind w:left="70" w:right="23"/>
              <w:jc w:val="center"/>
              <w:rPr>
                <w:sz w:val="11"/>
              </w:rPr>
            </w:pPr>
            <w:r>
              <w:rPr>
                <w:spacing w:val="-2"/>
                <w:sz w:val="11"/>
              </w:rPr>
              <w:t>Porcentaje</w:t>
            </w:r>
          </w:p>
        </w:tc>
        <w:tc>
          <w:tcPr>
            <w:tcW w:w="849" w:type="dxa"/>
            <w:tcBorders>
              <w:left w:val="nil"/>
              <w:right w:val="nil"/>
            </w:tcBorders>
          </w:tcPr>
          <w:p w:rsidR="004B44A6" w:rsidRDefault="004B44A6">
            <w:pPr>
              <w:pStyle w:val="TableParagraph"/>
              <w:spacing w:before="98"/>
              <w:rPr>
                <w:sz w:val="11"/>
              </w:rPr>
            </w:pPr>
          </w:p>
          <w:p w:rsidR="004B44A6" w:rsidRDefault="00DD6F89">
            <w:pPr>
              <w:pStyle w:val="TableParagraph"/>
              <w:ind w:left="2" w:right="67"/>
              <w:jc w:val="center"/>
              <w:rPr>
                <w:sz w:val="11"/>
              </w:rPr>
            </w:pPr>
            <w:r>
              <w:rPr>
                <w:spacing w:val="-4"/>
                <w:sz w:val="11"/>
              </w:rPr>
              <w:t>0.84</w:t>
            </w:r>
          </w:p>
        </w:tc>
        <w:tc>
          <w:tcPr>
            <w:tcW w:w="855" w:type="dxa"/>
            <w:tcBorders>
              <w:left w:val="nil"/>
              <w:right w:val="nil"/>
            </w:tcBorders>
          </w:tcPr>
          <w:p w:rsidR="004B44A6" w:rsidRDefault="004B44A6">
            <w:pPr>
              <w:pStyle w:val="TableParagraph"/>
              <w:spacing w:before="98"/>
              <w:rPr>
                <w:sz w:val="11"/>
              </w:rPr>
            </w:pPr>
          </w:p>
          <w:p w:rsidR="004B44A6" w:rsidRDefault="00DD6F89">
            <w:pPr>
              <w:pStyle w:val="TableParagraph"/>
              <w:ind w:right="120"/>
              <w:jc w:val="right"/>
              <w:rPr>
                <w:sz w:val="11"/>
              </w:rPr>
            </w:pPr>
            <w:r>
              <w:rPr>
                <w:spacing w:val="-2"/>
                <w:sz w:val="11"/>
              </w:rPr>
              <w:t>Semestral</w:t>
            </w:r>
          </w:p>
        </w:tc>
        <w:tc>
          <w:tcPr>
            <w:tcW w:w="3051" w:type="dxa"/>
            <w:tcBorders>
              <w:left w:val="nil"/>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22"/>
              <w:rPr>
                <w:sz w:val="11"/>
              </w:rPr>
            </w:pPr>
          </w:p>
          <w:p w:rsidR="004B44A6" w:rsidRDefault="00DD6F89">
            <w:pPr>
              <w:pStyle w:val="TableParagraph"/>
              <w:ind w:left="129" w:right="119"/>
              <w:rPr>
                <w:sz w:val="11"/>
              </w:rPr>
            </w:pPr>
            <w:r>
              <w:rPr>
                <w:sz w:val="11"/>
              </w:rPr>
              <w:t>Informe</w:t>
            </w:r>
            <w:r>
              <w:rPr>
                <w:spacing w:val="-16"/>
                <w:sz w:val="11"/>
              </w:rPr>
              <w:t xml:space="preserve"> </w:t>
            </w:r>
            <w:r>
              <w:rPr>
                <w:sz w:val="11"/>
              </w:rPr>
              <w:t>de</w:t>
            </w:r>
            <w:r>
              <w:rPr>
                <w:spacing w:val="-14"/>
                <w:sz w:val="11"/>
              </w:rPr>
              <w:t xml:space="preserve"> </w:t>
            </w:r>
            <w:r>
              <w:rPr>
                <w:sz w:val="11"/>
              </w:rPr>
              <w:t>la</w:t>
            </w:r>
            <w:r>
              <w:rPr>
                <w:spacing w:val="-14"/>
                <w:sz w:val="11"/>
              </w:rPr>
              <w:t xml:space="preserve"> </w:t>
            </w:r>
            <w:r>
              <w:rPr>
                <w:sz w:val="11"/>
              </w:rPr>
              <w:t>evaluación</w:t>
            </w:r>
            <w:r>
              <w:rPr>
                <w:spacing w:val="-13"/>
                <w:sz w:val="11"/>
              </w:rPr>
              <w:t xml:space="preserve"> </w:t>
            </w:r>
            <w:r>
              <w:rPr>
                <w:sz w:val="11"/>
              </w:rPr>
              <w:t>de</w:t>
            </w:r>
            <w:r>
              <w:rPr>
                <w:spacing w:val="-16"/>
                <w:sz w:val="11"/>
              </w:rPr>
              <w:t xml:space="preserve"> </w:t>
            </w:r>
            <w:r>
              <w:rPr>
                <w:sz w:val="11"/>
              </w:rPr>
              <w:t>la</w:t>
            </w:r>
            <w:r>
              <w:rPr>
                <w:spacing w:val="-14"/>
                <w:sz w:val="11"/>
              </w:rPr>
              <w:t xml:space="preserve"> </w:t>
            </w:r>
            <w:r>
              <w:rPr>
                <w:sz w:val="11"/>
              </w:rPr>
              <w:t>información</w:t>
            </w:r>
            <w:r>
              <w:rPr>
                <w:spacing w:val="-15"/>
                <w:sz w:val="11"/>
              </w:rPr>
              <w:t xml:space="preserve"> </w:t>
            </w:r>
            <w:r>
              <w:rPr>
                <w:sz w:val="11"/>
              </w:rPr>
              <w:t>que</w:t>
            </w:r>
            <w:r>
              <w:rPr>
                <w:spacing w:val="-14"/>
                <w:sz w:val="11"/>
              </w:rPr>
              <w:t xml:space="preserve"> </w:t>
            </w:r>
            <w:r>
              <w:rPr>
                <w:sz w:val="11"/>
              </w:rPr>
              <w:t>publiquen</w:t>
            </w:r>
            <w:r>
              <w:rPr>
                <w:spacing w:val="40"/>
                <w:sz w:val="11"/>
              </w:rPr>
              <w:t xml:space="preserve"> </w:t>
            </w:r>
            <w:r>
              <w:rPr>
                <w:sz w:val="11"/>
              </w:rPr>
              <w:t>los</w:t>
            </w:r>
            <w:r>
              <w:rPr>
                <w:spacing w:val="-8"/>
                <w:sz w:val="11"/>
              </w:rPr>
              <w:t xml:space="preserve"> </w:t>
            </w:r>
            <w:r>
              <w:rPr>
                <w:sz w:val="11"/>
              </w:rPr>
              <w:t>sujetos</w:t>
            </w:r>
            <w:r>
              <w:rPr>
                <w:spacing w:val="-8"/>
                <w:sz w:val="11"/>
              </w:rPr>
              <w:t xml:space="preserve"> </w:t>
            </w:r>
            <w:r>
              <w:rPr>
                <w:sz w:val="11"/>
              </w:rPr>
              <w:t>obligados,</w:t>
            </w:r>
            <w:r>
              <w:rPr>
                <w:spacing w:val="-8"/>
                <w:sz w:val="11"/>
              </w:rPr>
              <w:t xml:space="preserve"> </w:t>
            </w:r>
            <w:r>
              <w:rPr>
                <w:sz w:val="11"/>
              </w:rPr>
              <w:t>en</w:t>
            </w:r>
            <w:r>
              <w:rPr>
                <w:spacing w:val="-11"/>
                <w:sz w:val="11"/>
              </w:rPr>
              <w:t xml:space="preserve"> </w:t>
            </w:r>
            <w:r>
              <w:rPr>
                <w:sz w:val="11"/>
              </w:rPr>
              <w:t>lo</w:t>
            </w:r>
            <w:r>
              <w:rPr>
                <w:spacing w:val="-11"/>
                <w:sz w:val="11"/>
              </w:rPr>
              <w:t xml:space="preserve"> </w:t>
            </w:r>
            <w:r>
              <w:rPr>
                <w:sz w:val="11"/>
              </w:rPr>
              <w:t>que</w:t>
            </w:r>
            <w:r>
              <w:rPr>
                <w:spacing w:val="-12"/>
                <w:sz w:val="11"/>
              </w:rPr>
              <w:t xml:space="preserve"> </w:t>
            </w:r>
            <w:r>
              <w:rPr>
                <w:sz w:val="11"/>
              </w:rPr>
              <w:t>respecta</w:t>
            </w:r>
            <w:r>
              <w:rPr>
                <w:spacing w:val="-9"/>
                <w:sz w:val="11"/>
              </w:rPr>
              <w:t xml:space="preserve"> </w:t>
            </w:r>
            <w:r>
              <w:rPr>
                <w:sz w:val="11"/>
              </w:rPr>
              <w:t>a</w:t>
            </w:r>
            <w:r>
              <w:rPr>
                <w:spacing w:val="-9"/>
                <w:sz w:val="11"/>
              </w:rPr>
              <w:t xml:space="preserve"> </w:t>
            </w:r>
            <w:r>
              <w:rPr>
                <w:sz w:val="11"/>
              </w:rPr>
              <w:t>transparencia</w:t>
            </w:r>
            <w:r>
              <w:rPr>
                <w:spacing w:val="40"/>
                <w:sz w:val="11"/>
              </w:rPr>
              <w:t xml:space="preserve"> </w:t>
            </w:r>
            <w:r>
              <w:rPr>
                <w:sz w:val="11"/>
              </w:rPr>
              <w:t>proactiva. Dirección de</w:t>
            </w:r>
            <w:r>
              <w:rPr>
                <w:spacing w:val="-1"/>
                <w:sz w:val="11"/>
              </w:rPr>
              <w:t xml:space="preserve"> </w:t>
            </w:r>
            <w:r>
              <w:rPr>
                <w:sz w:val="11"/>
              </w:rPr>
              <w:t xml:space="preserve">asuntos </w:t>
            </w:r>
            <w:proofErr w:type="spellStart"/>
            <w:r>
              <w:rPr>
                <w:sz w:val="11"/>
              </w:rPr>
              <w:t>juridicos</w:t>
            </w:r>
            <w:proofErr w:type="spellEnd"/>
            <w:r>
              <w:rPr>
                <w:sz w:val="11"/>
              </w:rPr>
              <w:t xml:space="preserve"> y plenarios.</w:t>
            </w:r>
          </w:p>
          <w:p w:rsidR="004B44A6" w:rsidRDefault="00DD6F89">
            <w:pPr>
              <w:pStyle w:val="TableParagraph"/>
              <w:ind w:left="129"/>
              <w:rPr>
                <w:sz w:val="11"/>
              </w:rPr>
            </w:pPr>
            <w:r>
              <w:rPr>
                <w:sz w:val="11"/>
              </w:rPr>
              <w:t>Instituto</w:t>
            </w:r>
            <w:r>
              <w:rPr>
                <w:spacing w:val="-13"/>
                <w:sz w:val="11"/>
              </w:rPr>
              <w:t xml:space="preserve"> </w:t>
            </w:r>
            <w:r>
              <w:rPr>
                <w:sz w:val="11"/>
              </w:rPr>
              <w:t>Estatal</w:t>
            </w:r>
            <w:r>
              <w:rPr>
                <w:spacing w:val="-13"/>
                <w:sz w:val="11"/>
              </w:rPr>
              <w:t xml:space="preserve"> </w:t>
            </w:r>
            <w:r>
              <w:rPr>
                <w:sz w:val="11"/>
              </w:rPr>
              <w:t>de</w:t>
            </w:r>
            <w:r>
              <w:rPr>
                <w:spacing w:val="-14"/>
                <w:sz w:val="11"/>
              </w:rPr>
              <w:t xml:space="preserve"> </w:t>
            </w:r>
            <w:r>
              <w:rPr>
                <w:sz w:val="11"/>
              </w:rPr>
              <w:t>Transparencia,</w:t>
            </w:r>
            <w:r>
              <w:rPr>
                <w:spacing w:val="-13"/>
                <w:sz w:val="11"/>
              </w:rPr>
              <w:t xml:space="preserve"> </w:t>
            </w:r>
            <w:r>
              <w:rPr>
                <w:sz w:val="11"/>
              </w:rPr>
              <w:t>Acceso</w:t>
            </w:r>
            <w:r>
              <w:rPr>
                <w:spacing w:val="-13"/>
                <w:sz w:val="11"/>
              </w:rPr>
              <w:t xml:space="preserve"> </w:t>
            </w:r>
            <w:r>
              <w:rPr>
                <w:sz w:val="11"/>
              </w:rPr>
              <w:t>a</w:t>
            </w:r>
            <w:r>
              <w:rPr>
                <w:spacing w:val="-14"/>
                <w:sz w:val="11"/>
              </w:rPr>
              <w:t xml:space="preserve"> </w:t>
            </w:r>
            <w:r>
              <w:rPr>
                <w:sz w:val="11"/>
              </w:rPr>
              <w:t>la</w:t>
            </w:r>
            <w:r>
              <w:rPr>
                <w:spacing w:val="-14"/>
                <w:sz w:val="11"/>
              </w:rPr>
              <w:t xml:space="preserve"> </w:t>
            </w:r>
            <w:r>
              <w:rPr>
                <w:sz w:val="11"/>
              </w:rPr>
              <w:t>Información</w:t>
            </w:r>
            <w:r>
              <w:rPr>
                <w:spacing w:val="40"/>
                <w:sz w:val="11"/>
              </w:rPr>
              <w:t xml:space="preserve"> </w:t>
            </w:r>
            <w:r>
              <w:rPr>
                <w:sz w:val="11"/>
              </w:rPr>
              <w:t>Pública</w:t>
            </w:r>
            <w:r>
              <w:rPr>
                <w:spacing w:val="-1"/>
                <w:sz w:val="11"/>
              </w:rPr>
              <w:t xml:space="preserve"> </w:t>
            </w:r>
            <w:r>
              <w:rPr>
                <w:sz w:val="11"/>
              </w:rPr>
              <w:t>y</w:t>
            </w:r>
            <w:r>
              <w:rPr>
                <w:spacing w:val="-3"/>
                <w:sz w:val="11"/>
              </w:rPr>
              <w:t xml:space="preserve"> </w:t>
            </w:r>
            <w:r>
              <w:rPr>
                <w:sz w:val="11"/>
              </w:rPr>
              <w:t>Protección</w:t>
            </w:r>
            <w:r>
              <w:rPr>
                <w:spacing w:val="-3"/>
                <w:sz w:val="11"/>
              </w:rPr>
              <w:t xml:space="preserve"> </w:t>
            </w:r>
            <w:r>
              <w:rPr>
                <w:sz w:val="11"/>
              </w:rPr>
              <w:t>de</w:t>
            </w:r>
            <w:r>
              <w:rPr>
                <w:spacing w:val="-1"/>
                <w:sz w:val="11"/>
              </w:rPr>
              <w:t xml:space="preserve"> </w:t>
            </w:r>
            <w:r>
              <w:rPr>
                <w:sz w:val="11"/>
              </w:rPr>
              <w:t>Datos</w:t>
            </w:r>
            <w:r>
              <w:rPr>
                <w:spacing w:val="-4"/>
                <w:sz w:val="11"/>
              </w:rPr>
              <w:t xml:space="preserve"> </w:t>
            </w:r>
            <w:r>
              <w:rPr>
                <w:sz w:val="11"/>
              </w:rPr>
              <w:t>Personales</w:t>
            </w:r>
            <w:r>
              <w:rPr>
                <w:spacing w:val="-4"/>
                <w:sz w:val="11"/>
              </w:rPr>
              <w:t xml:space="preserve"> </w:t>
            </w:r>
            <w:r>
              <w:rPr>
                <w:sz w:val="11"/>
              </w:rPr>
              <w:t>(INAIP).</w:t>
            </w:r>
            <w:r>
              <w:rPr>
                <w:spacing w:val="40"/>
                <w:sz w:val="11"/>
              </w:rPr>
              <w:t xml:space="preserve"> </w:t>
            </w:r>
            <w:r>
              <w:rPr>
                <w:spacing w:val="-2"/>
                <w:sz w:val="11"/>
              </w:rPr>
              <w:t>https://</w:t>
            </w:r>
            <w:hyperlink r:id="rId35">
              <w:r>
                <w:rPr>
                  <w:spacing w:val="-2"/>
                  <w:sz w:val="11"/>
                </w:rPr>
                <w:t>www.inaipyucatan.org.mx/transparencia/Consejo/</w:t>
              </w:r>
            </w:hyperlink>
            <w:r>
              <w:rPr>
                <w:spacing w:val="40"/>
                <w:sz w:val="11"/>
              </w:rPr>
              <w:t xml:space="preserve"> </w:t>
            </w:r>
            <w:r>
              <w:rPr>
                <w:spacing w:val="-2"/>
                <w:sz w:val="11"/>
              </w:rPr>
              <w:t>InformesAnuales.aspx</w:t>
            </w:r>
          </w:p>
        </w:tc>
        <w:tc>
          <w:tcPr>
            <w:tcW w:w="2040" w:type="dxa"/>
            <w:tcBorders>
              <w:right w:val="single" w:sz="4" w:space="0" w:color="000000"/>
            </w:tcBorders>
          </w:tcPr>
          <w:p w:rsidR="004B44A6" w:rsidRDefault="00DD6F89">
            <w:pPr>
              <w:pStyle w:val="TableParagraph"/>
              <w:spacing w:before="111"/>
              <w:ind w:left="120" w:right="351"/>
              <w:rPr>
                <w:sz w:val="11"/>
              </w:rPr>
            </w:pPr>
            <w:r>
              <w:rPr>
                <w:sz w:val="11"/>
              </w:rPr>
              <w:t>Los</w:t>
            </w:r>
            <w:r>
              <w:rPr>
                <w:spacing w:val="-13"/>
                <w:sz w:val="11"/>
              </w:rPr>
              <w:t xml:space="preserve"> </w:t>
            </w:r>
            <w:r>
              <w:rPr>
                <w:sz w:val="11"/>
              </w:rPr>
              <w:t>sujetos</w:t>
            </w:r>
            <w:r>
              <w:rPr>
                <w:spacing w:val="-13"/>
                <w:sz w:val="11"/>
              </w:rPr>
              <w:t xml:space="preserve"> </w:t>
            </w:r>
            <w:r>
              <w:rPr>
                <w:sz w:val="11"/>
              </w:rPr>
              <w:t>obligados</w:t>
            </w:r>
            <w:r>
              <w:rPr>
                <w:spacing w:val="-13"/>
                <w:sz w:val="11"/>
              </w:rPr>
              <w:t xml:space="preserve"> </w:t>
            </w:r>
            <w:r>
              <w:rPr>
                <w:sz w:val="11"/>
              </w:rPr>
              <w:t>publican</w:t>
            </w:r>
            <w:r>
              <w:rPr>
                <w:spacing w:val="-13"/>
                <w:sz w:val="11"/>
              </w:rPr>
              <w:t xml:space="preserve"> </w:t>
            </w:r>
            <w:r>
              <w:rPr>
                <w:sz w:val="11"/>
              </w:rPr>
              <w:t>la</w:t>
            </w:r>
            <w:r>
              <w:rPr>
                <w:spacing w:val="40"/>
                <w:sz w:val="11"/>
              </w:rPr>
              <w:t xml:space="preserve"> </w:t>
            </w:r>
            <w:r>
              <w:rPr>
                <w:sz w:val="11"/>
              </w:rPr>
              <w:t>información</w:t>
            </w:r>
            <w:r>
              <w:rPr>
                <w:spacing w:val="-15"/>
                <w:sz w:val="11"/>
              </w:rPr>
              <w:t xml:space="preserve"> </w:t>
            </w:r>
            <w:r>
              <w:rPr>
                <w:sz w:val="11"/>
              </w:rPr>
              <w:t>de</w:t>
            </w:r>
            <w:r>
              <w:rPr>
                <w:spacing w:val="-14"/>
                <w:sz w:val="11"/>
              </w:rPr>
              <w:t xml:space="preserve"> </w:t>
            </w:r>
            <w:r>
              <w:rPr>
                <w:sz w:val="11"/>
              </w:rPr>
              <w:t>transparencia</w:t>
            </w:r>
            <w:r>
              <w:rPr>
                <w:spacing w:val="40"/>
                <w:sz w:val="11"/>
              </w:rPr>
              <w:t xml:space="preserve"> </w:t>
            </w:r>
            <w:r>
              <w:rPr>
                <w:spacing w:val="-2"/>
                <w:sz w:val="11"/>
              </w:rPr>
              <w:t>proactiva.</w:t>
            </w:r>
          </w:p>
        </w:tc>
      </w:tr>
      <w:tr w:rsidR="004B44A6">
        <w:trPr>
          <w:trHeight w:val="1538"/>
        </w:trPr>
        <w:tc>
          <w:tcPr>
            <w:tcW w:w="2280" w:type="dxa"/>
            <w:tcBorders>
              <w:left w:val="single" w:sz="4" w:space="0" w:color="000000"/>
            </w:tcBorders>
          </w:tcPr>
          <w:p w:rsidR="004B44A6" w:rsidRDefault="00DD6F89">
            <w:pPr>
              <w:pStyle w:val="TableParagraph"/>
              <w:spacing w:before="114"/>
              <w:ind w:left="540"/>
              <w:rPr>
                <w:sz w:val="11"/>
              </w:rPr>
            </w:pPr>
            <w:r>
              <w:rPr>
                <w:b/>
                <w:spacing w:val="-4"/>
                <w:sz w:val="11"/>
              </w:rPr>
              <w:t>Actividad:</w:t>
            </w:r>
            <w:r>
              <w:rPr>
                <w:b/>
                <w:spacing w:val="46"/>
                <w:sz w:val="11"/>
              </w:rPr>
              <w:t xml:space="preserve"> </w:t>
            </w:r>
            <w:r>
              <w:rPr>
                <w:spacing w:val="-4"/>
                <w:sz w:val="11"/>
              </w:rPr>
              <w:t>C1A3</w:t>
            </w:r>
          </w:p>
          <w:p w:rsidR="004B44A6" w:rsidRDefault="00DD6F89">
            <w:pPr>
              <w:pStyle w:val="TableParagraph"/>
              <w:spacing w:before="105"/>
              <w:ind w:left="120" w:right="182"/>
              <w:rPr>
                <w:sz w:val="11"/>
              </w:rPr>
            </w:pPr>
            <w:r>
              <w:rPr>
                <w:sz w:val="11"/>
              </w:rPr>
              <w:t>Fomento</w:t>
            </w:r>
            <w:r>
              <w:rPr>
                <w:spacing w:val="-13"/>
                <w:sz w:val="11"/>
              </w:rPr>
              <w:t xml:space="preserve"> </w:t>
            </w:r>
            <w:r>
              <w:rPr>
                <w:sz w:val="11"/>
              </w:rPr>
              <w:t>de</w:t>
            </w:r>
            <w:r>
              <w:rPr>
                <w:spacing w:val="-16"/>
                <w:sz w:val="11"/>
              </w:rPr>
              <w:t xml:space="preserve"> </w:t>
            </w:r>
            <w:r>
              <w:rPr>
                <w:sz w:val="11"/>
              </w:rPr>
              <w:t>una</w:t>
            </w:r>
            <w:r>
              <w:rPr>
                <w:spacing w:val="-14"/>
                <w:sz w:val="11"/>
              </w:rPr>
              <w:t xml:space="preserve"> </w:t>
            </w:r>
            <w:r>
              <w:rPr>
                <w:sz w:val="11"/>
              </w:rPr>
              <w:t>cultura</w:t>
            </w:r>
            <w:r>
              <w:rPr>
                <w:spacing w:val="-14"/>
                <w:sz w:val="11"/>
              </w:rPr>
              <w:t xml:space="preserve"> </w:t>
            </w:r>
            <w:r>
              <w:rPr>
                <w:sz w:val="11"/>
              </w:rPr>
              <w:t>de</w:t>
            </w:r>
            <w:r>
              <w:rPr>
                <w:spacing w:val="-14"/>
                <w:sz w:val="11"/>
              </w:rPr>
              <w:t xml:space="preserve"> </w:t>
            </w:r>
            <w:r>
              <w:rPr>
                <w:sz w:val="11"/>
              </w:rPr>
              <w:t>transparencia</w:t>
            </w:r>
            <w:r>
              <w:rPr>
                <w:spacing w:val="40"/>
                <w:sz w:val="11"/>
              </w:rPr>
              <w:t xml:space="preserve"> </w:t>
            </w:r>
            <w:r>
              <w:rPr>
                <w:sz w:val="11"/>
              </w:rPr>
              <w:t>y acceso a</w:t>
            </w:r>
            <w:r>
              <w:rPr>
                <w:spacing w:val="-1"/>
                <w:sz w:val="11"/>
              </w:rPr>
              <w:t xml:space="preserve"> </w:t>
            </w:r>
            <w:r>
              <w:rPr>
                <w:sz w:val="11"/>
              </w:rPr>
              <w:t>la</w:t>
            </w:r>
            <w:r>
              <w:rPr>
                <w:spacing w:val="-1"/>
                <w:sz w:val="11"/>
              </w:rPr>
              <w:t xml:space="preserve"> </w:t>
            </w:r>
            <w:r>
              <w:rPr>
                <w:sz w:val="11"/>
              </w:rPr>
              <w:t>información entre</w:t>
            </w:r>
            <w:r>
              <w:rPr>
                <w:spacing w:val="-1"/>
                <w:sz w:val="11"/>
              </w:rPr>
              <w:t xml:space="preserve"> </w:t>
            </w:r>
            <w:r>
              <w:rPr>
                <w:sz w:val="11"/>
              </w:rPr>
              <w:t>las</w:t>
            </w:r>
            <w:r>
              <w:rPr>
                <w:spacing w:val="40"/>
                <w:sz w:val="11"/>
              </w:rPr>
              <w:t xml:space="preserve"> </w:t>
            </w:r>
            <w:r>
              <w:rPr>
                <w:sz w:val="11"/>
              </w:rPr>
              <w:t>personas</w:t>
            </w:r>
            <w:r>
              <w:rPr>
                <w:spacing w:val="-7"/>
                <w:sz w:val="11"/>
              </w:rPr>
              <w:t xml:space="preserve"> </w:t>
            </w:r>
            <w:r>
              <w:rPr>
                <w:sz w:val="11"/>
              </w:rPr>
              <w:t>y</w:t>
            </w:r>
            <w:r>
              <w:rPr>
                <w:spacing w:val="-3"/>
                <w:sz w:val="11"/>
              </w:rPr>
              <w:t xml:space="preserve"> </w:t>
            </w:r>
            <w:r>
              <w:rPr>
                <w:sz w:val="11"/>
              </w:rPr>
              <w:t>ciudadanía</w:t>
            </w:r>
            <w:r>
              <w:rPr>
                <w:spacing w:val="-4"/>
                <w:sz w:val="11"/>
              </w:rPr>
              <w:t xml:space="preserve"> </w:t>
            </w:r>
            <w:r>
              <w:rPr>
                <w:sz w:val="11"/>
              </w:rPr>
              <w:t>en</w:t>
            </w:r>
            <w:r>
              <w:rPr>
                <w:spacing w:val="-6"/>
                <w:sz w:val="11"/>
              </w:rPr>
              <w:t xml:space="preserve"> </w:t>
            </w:r>
            <w:r>
              <w:rPr>
                <w:sz w:val="11"/>
              </w:rPr>
              <w:t>general.</w:t>
            </w:r>
          </w:p>
        </w:tc>
        <w:tc>
          <w:tcPr>
            <w:tcW w:w="631" w:type="dxa"/>
            <w:tcBorders>
              <w:right w:val="nil"/>
            </w:tcBorders>
          </w:tcPr>
          <w:p w:rsidR="004B44A6" w:rsidRDefault="004B44A6">
            <w:pPr>
              <w:pStyle w:val="TableParagraph"/>
              <w:spacing w:before="99"/>
              <w:rPr>
                <w:sz w:val="11"/>
              </w:rPr>
            </w:pPr>
          </w:p>
          <w:p w:rsidR="004B44A6" w:rsidRDefault="00DD6F89">
            <w:pPr>
              <w:pStyle w:val="TableParagraph"/>
              <w:ind w:left="115"/>
              <w:jc w:val="center"/>
              <w:rPr>
                <w:sz w:val="11"/>
              </w:rPr>
            </w:pPr>
            <w:r>
              <w:rPr>
                <w:noProof/>
                <w:sz w:val="11"/>
                <w:lang w:val="es-MX" w:eastAsia="es-MX"/>
              </w:rPr>
              <mc:AlternateContent>
                <mc:Choice Requires="wpg">
                  <w:drawing>
                    <wp:anchor distT="0" distB="0" distL="0" distR="0" simplePos="0" relativeHeight="251564032" behindDoc="1" locked="0" layoutInCell="1" allowOverlap="1">
                      <wp:simplePos x="0" y="0"/>
                      <wp:positionH relativeFrom="column">
                        <wp:posOffset>76200</wp:posOffset>
                      </wp:positionH>
                      <wp:positionV relativeFrom="paragraph">
                        <wp:posOffset>1939</wp:posOffset>
                      </wp:positionV>
                      <wp:extent cx="6400800" cy="268605"/>
                      <wp:effectExtent l="0" t="0" r="0" b="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68605"/>
                                <a:chOff x="0" y="0"/>
                                <a:chExt cx="6400800" cy="268605"/>
                              </a:xfrm>
                            </wpg:grpSpPr>
                            <wps:wsp>
                              <wps:cNvPr id="226" name="Graphic 226"/>
                              <wps:cNvSpPr/>
                              <wps:spPr>
                                <a:xfrm>
                                  <a:off x="0" y="0"/>
                                  <a:ext cx="6400800" cy="268605"/>
                                </a:xfrm>
                                <a:custGeom>
                                  <a:avLst/>
                                  <a:gdLst/>
                                  <a:ahLst/>
                                  <a:cxnLst/>
                                  <a:rect l="l" t="t" r="r" b="b"/>
                                  <a:pathLst>
                                    <a:path w="6400800" h="268605">
                                      <a:moveTo>
                                        <a:pt x="6400800" y="0"/>
                                      </a:moveTo>
                                      <a:lnTo>
                                        <a:pt x="0" y="0"/>
                                      </a:lnTo>
                                      <a:lnTo>
                                        <a:pt x="0" y="268604"/>
                                      </a:lnTo>
                                      <a:lnTo>
                                        <a:pt x="6400800" y="268604"/>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0566BD13" id="Group 225" o:spid="_x0000_s1026" style="position:absolute;margin-left:6pt;margin-top:.15pt;width:7in;height:21.15pt;z-index:-251752448;mso-wrap-distance-left:0;mso-wrap-distance-right:0" coordsize="64008,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">
                      <v:shape id="Graphic 226" o:spid="_x0000_s1027" style="position:absolute;width:64008;height:2686;visibility:visible;mso-wrap-style:square;v-text-anchor:top" coordsize="640080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" path="m6400800,l,,,268604r6400800,l6400800,xe" fillcolor="#e1ded6" stroked="f">
                        <v:path arrowok="t"/>
                      </v:shape>
                    </v:group>
                  </w:pict>
                </mc:Fallback>
              </mc:AlternateContent>
            </w:r>
            <w:r>
              <w:rPr>
                <w:spacing w:val="-2"/>
                <w:sz w:val="11"/>
              </w:rPr>
              <w:t>23,693</w:t>
            </w:r>
          </w:p>
        </w:tc>
        <w:tc>
          <w:tcPr>
            <w:tcW w:w="2874" w:type="dxa"/>
            <w:tcBorders>
              <w:left w:val="nil"/>
              <w:right w:val="nil"/>
            </w:tcBorders>
          </w:tcPr>
          <w:p w:rsidR="004B44A6" w:rsidRDefault="004B44A6">
            <w:pPr>
              <w:pStyle w:val="TableParagraph"/>
              <w:spacing w:before="99"/>
              <w:rPr>
                <w:sz w:val="11"/>
              </w:rPr>
            </w:pPr>
          </w:p>
          <w:p w:rsidR="004B44A6" w:rsidRDefault="00DD6F89">
            <w:pPr>
              <w:pStyle w:val="TableParagraph"/>
              <w:ind w:left="94" w:right="146"/>
              <w:rPr>
                <w:sz w:val="11"/>
              </w:rPr>
            </w:pPr>
            <w:r>
              <w:rPr>
                <w:sz w:val="11"/>
              </w:rPr>
              <w:t>Promedio</w:t>
            </w:r>
            <w:r>
              <w:rPr>
                <w:spacing w:val="-12"/>
                <w:sz w:val="11"/>
              </w:rPr>
              <w:t xml:space="preserve"> </w:t>
            </w:r>
            <w:r>
              <w:rPr>
                <w:sz w:val="11"/>
              </w:rPr>
              <w:t>de</w:t>
            </w:r>
            <w:r>
              <w:rPr>
                <w:spacing w:val="-13"/>
                <w:sz w:val="11"/>
              </w:rPr>
              <w:t xml:space="preserve"> </w:t>
            </w:r>
            <w:r>
              <w:rPr>
                <w:sz w:val="11"/>
              </w:rPr>
              <w:t>participantes</w:t>
            </w:r>
            <w:r>
              <w:rPr>
                <w:spacing w:val="-13"/>
                <w:sz w:val="11"/>
              </w:rPr>
              <w:t xml:space="preserve"> </w:t>
            </w:r>
            <w:r>
              <w:rPr>
                <w:sz w:val="11"/>
              </w:rPr>
              <w:t>en</w:t>
            </w:r>
            <w:r>
              <w:rPr>
                <w:spacing w:val="-12"/>
                <w:sz w:val="11"/>
              </w:rPr>
              <w:t xml:space="preserve"> </w:t>
            </w:r>
            <w:r>
              <w:rPr>
                <w:sz w:val="11"/>
              </w:rPr>
              <w:t>actividades</w:t>
            </w:r>
            <w:r>
              <w:rPr>
                <w:spacing w:val="-13"/>
                <w:sz w:val="11"/>
              </w:rPr>
              <w:t xml:space="preserve"> </w:t>
            </w:r>
            <w:r>
              <w:rPr>
                <w:sz w:val="11"/>
              </w:rPr>
              <w:t>de</w:t>
            </w:r>
            <w:r>
              <w:rPr>
                <w:spacing w:val="-15"/>
                <w:sz w:val="11"/>
              </w:rPr>
              <w:t xml:space="preserve"> </w:t>
            </w:r>
            <w:r>
              <w:rPr>
                <w:sz w:val="11"/>
              </w:rPr>
              <w:t>fomento</w:t>
            </w:r>
            <w:r>
              <w:rPr>
                <w:spacing w:val="-12"/>
                <w:sz w:val="11"/>
              </w:rPr>
              <w:t xml:space="preserve"> </w:t>
            </w:r>
            <w:r>
              <w:rPr>
                <w:sz w:val="11"/>
              </w:rPr>
              <w:t>a</w:t>
            </w:r>
            <w:r>
              <w:rPr>
                <w:spacing w:val="40"/>
                <w:sz w:val="11"/>
              </w:rPr>
              <w:t xml:space="preserve"> </w:t>
            </w:r>
            <w:r>
              <w:rPr>
                <w:sz w:val="11"/>
              </w:rPr>
              <w:t>la</w:t>
            </w:r>
            <w:r>
              <w:rPr>
                <w:spacing w:val="-1"/>
                <w:sz w:val="11"/>
              </w:rPr>
              <w:t xml:space="preserve"> </w:t>
            </w:r>
            <w:r>
              <w:rPr>
                <w:sz w:val="11"/>
              </w:rPr>
              <w:t>cultura</w:t>
            </w:r>
            <w:r>
              <w:rPr>
                <w:spacing w:val="-1"/>
                <w:sz w:val="11"/>
              </w:rPr>
              <w:t xml:space="preserve"> </w:t>
            </w:r>
            <w:r>
              <w:rPr>
                <w:sz w:val="11"/>
              </w:rPr>
              <w:t>de</w:t>
            </w:r>
            <w:r>
              <w:rPr>
                <w:spacing w:val="-1"/>
                <w:sz w:val="11"/>
              </w:rPr>
              <w:t xml:space="preserve"> </w:t>
            </w:r>
            <w:r>
              <w:rPr>
                <w:sz w:val="11"/>
              </w:rPr>
              <w:t>transparencia</w:t>
            </w:r>
            <w:r>
              <w:rPr>
                <w:spacing w:val="-4"/>
                <w:sz w:val="11"/>
              </w:rPr>
              <w:t xml:space="preserve"> </w:t>
            </w:r>
            <w:r>
              <w:rPr>
                <w:sz w:val="11"/>
              </w:rPr>
              <w:t>y acceso a</w:t>
            </w:r>
            <w:r>
              <w:rPr>
                <w:spacing w:val="-1"/>
                <w:sz w:val="11"/>
              </w:rPr>
              <w:t xml:space="preserve"> </w:t>
            </w:r>
            <w:r>
              <w:rPr>
                <w:sz w:val="11"/>
              </w:rPr>
              <w:t>la</w:t>
            </w:r>
            <w:r>
              <w:rPr>
                <w:spacing w:val="-1"/>
                <w:sz w:val="11"/>
              </w:rPr>
              <w:t xml:space="preserve"> </w:t>
            </w:r>
            <w:r>
              <w:rPr>
                <w:sz w:val="11"/>
              </w:rPr>
              <w:t>información</w:t>
            </w:r>
          </w:p>
        </w:tc>
        <w:tc>
          <w:tcPr>
            <w:tcW w:w="852" w:type="dxa"/>
            <w:tcBorders>
              <w:left w:val="nil"/>
              <w:right w:val="nil"/>
            </w:tcBorders>
          </w:tcPr>
          <w:p w:rsidR="004B44A6" w:rsidRDefault="004B44A6">
            <w:pPr>
              <w:pStyle w:val="TableParagraph"/>
              <w:spacing w:before="101"/>
              <w:rPr>
                <w:sz w:val="11"/>
              </w:rPr>
            </w:pPr>
          </w:p>
          <w:p w:rsidR="004B44A6" w:rsidRDefault="00DD6F89">
            <w:pPr>
              <w:pStyle w:val="TableParagraph"/>
              <w:ind w:right="49"/>
              <w:jc w:val="center"/>
              <w:rPr>
                <w:sz w:val="11"/>
              </w:rPr>
            </w:pPr>
            <w:r>
              <w:rPr>
                <w:w w:val="105"/>
                <w:sz w:val="11"/>
              </w:rPr>
              <w:t>SUM</w:t>
            </w:r>
            <w:r>
              <w:rPr>
                <w:spacing w:val="-7"/>
                <w:w w:val="105"/>
                <w:sz w:val="11"/>
              </w:rPr>
              <w:t xml:space="preserve"> </w:t>
            </w:r>
            <w:r>
              <w:rPr>
                <w:spacing w:val="-5"/>
                <w:w w:val="110"/>
                <w:sz w:val="11"/>
              </w:rPr>
              <w:t>B/C</w:t>
            </w:r>
          </w:p>
        </w:tc>
        <w:tc>
          <w:tcPr>
            <w:tcW w:w="1210" w:type="dxa"/>
            <w:tcBorders>
              <w:left w:val="nil"/>
              <w:right w:val="nil"/>
            </w:tcBorders>
          </w:tcPr>
          <w:p w:rsidR="004B44A6" w:rsidRDefault="004B44A6">
            <w:pPr>
              <w:pStyle w:val="TableParagraph"/>
              <w:spacing w:before="99"/>
              <w:rPr>
                <w:sz w:val="11"/>
              </w:rPr>
            </w:pPr>
          </w:p>
          <w:p w:rsidR="004B44A6" w:rsidRDefault="00DD6F89">
            <w:pPr>
              <w:pStyle w:val="TableParagraph"/>
              <w:spacing w:line="126" w:lineRule="exact"/>
              <w:ind w:left="70"/>
              <w:jc w:val="center"/>
              <w:rPr>
                <w:sz w:val="11"/>
              </w:rPr>
            </w:pPr>
            <w:r>
              <w:rPr>
                <w:spacing w:val="-2"/>
                <w:sz w:val="11"/>
              </w:rPr>
              <w:t>5,000.00</w:t>
            </w:r>
          </w:p>
          <w:p w:rsidR="004B44A6" w:rsidRDefault="00DD6F89">
            <w:pPr>
              <w:pStyle w:val="TableParagraph"/>
              <w:spacing w:line="242" w:lineRule="auto"/>
              <w:ind w:left="70" w:right="22"/>
              <w:jc w:val="center"/>
              <w:rPr>
                <w:sz w:val="11"/>
              </w:rPr>
            </w:pPr>
            <w:r>
              <w:rPr>
                <w:spacing w:val="-2"/>
                <w:w w:val="105"/>
                <w:sz w:val="11"/>
              </w:rPr>
              <w:t>Participantes</w:t>
            </w:r>
            <w:r>
              <w:rPr>
                <w:spacing w:val="-16"/>
                <w:w w:val="105"/>
                <w:sz w:val="11"/>
              </w:rPr>
              <w:t xml:space="preserve"> </w:t>
            </w:r>
            <w:r>
              <w:rPr>
                <w:spacing w:val="-2"/>
                <w:w w:val="105"/>
                <w:sz w:val="11"/>
              </w:rPr>
              <w:t>por</w:t>
            </w:r>
            <w:r>
              <w:rPr>
                <w:spacing w:val="40"/>
                <w:w w:val="105"/>
                <w:sz w:val="11"/>
              </w:rPr>
              <w:t xml:space="preserve"> </w:t>
            </w:r>
            <w:r>
              <w:rPr>
                <w:spacing w:val="-2"/>
                <w:w w:val="105"/>
                <w:sz w:val="11"/>
              </w:rPr>
              <w:t>actividad</w:t>
            </w:r>
          </w:p>
        </w:tc>
        <w:tc>
          <w:tcPr>
            <w:tcW w:w="849" w:type="dxa"/>
            <w:tcBorders>
              <w:left w:val="nil"/>
              <w:right w:val="nil"/>
            </w:tcBorders>
          </w:tcPr>
          <w:p w:rsidR="004B44A6" w:rsidRDefault="004B44A6">
            <w:pPr>
              <w:pStyle w:val="TableParagraph"/>
              <w:spacing w:before="99"/>
              <w:rPr>
                <w:sz w:val="11"/>
              </w:rPr>
            </w:pPr>
          </w:p>
          <w:p w:rsidR="004B44A6" w:rsidRDefault="00DD6F89">
            <w:pPr>
              <w:pStyle w:val="TableParagraph"/>
              <w:ind w:left="2" w:right="67"/>
              <w:jc w:val="center"/>
              <w:rPr>
                <w:sz w:val="11"/>
              </w:rPr>
            </w:pPr>
            <w:r>
              <w:rPr>
                <w:spacing w:val="-2"/>
                <w:sz w:val="11"/>
              </w:rPr>
              <w:t>6,000.00</w:t>
            </w:r>
          </w:p>
        </w:tc>
        <w:tc>
          <w:tcPr>
            <w:tcW w:w="855" w:type="dxa"/>
            <w:tcBorders>
              <w:left w:val="nil"/>
              <w:right w:val="nil"/>
            </w:tcBorders>
          </w:tcPr>
          <w:p w:rsidR="004B44A6" w:rsidRDefault="004B44A6">
            <w:pPr>
              <w:pStyle w:val="TableParagraph"/>
              <w:spacing w:before="99"/>
              <w:rPr>
                <w:sz w:val="11"/>
              </w:rPr>
            </w:pPr>
          </w:p>
          <w:p w:rsidR="004B44A6" w:rsidRDefault="00DD6F89">
            <w:pPr>
              <w:pStyle w:val="TableParagraph"/>
              <w:ind w:right="120"/>
              <w:jc w:val="right"/>
              <w:rPr>
                <w:sz w:val="11"/>
              </w:rPr>
            </w:pPr>
            <w:r>
              <w:rPr>
                <w:spacing w:val="-2"/>
                <w:sz w:val="11"/>
              </w:rPr>
              <w:t>Semestral</w:t>
            </w:r>
          </w:p>
        </w:tc>
        <w:tc>
          <w:tcPr>
            <w:tcW w:w="3051" w:type="dxa"/>
            <w:tcBorders>
              <w:left w:val="nil"/>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23"/>
              <w:rPr>
                <w:sz w:val="11"/>
              </w:rPr>
            </w:pPr>
          </w:p>
          <w:p w:rsidR="004B44A6" w:rsidRDefault="00DD6F89">
            <w:pPr>
              <w:pStyle w:val="TableParagraph"/>
              <w:ind w:left="129" w:right="119"/>
              <w:rPr>
                <w:sz w:val="11"/>
              </w:rPr>
            </w:pPr>
            <w:r>
              <w:rPr>
                <w:sz w:val="11"/>
              </w:rPr>
              <w:t>Listas</w:t>
            </w:r>
            <w:r>
              <w:rPr>
                <w:spacing w:val="-3"/>
                <w:sz w:val="11"/>
              </w:rPr>
              <w:t xml:space="preserve"> </w:t>
            </w:r>
            <w:r>
              <w:rPr>
                <w:sz w:val="11"/>
              </w:rPr>
              <w:t>de</w:t>
            </w:r>
            <w:r>
              <w:rPr>
                <w:spacing w:val="-5"/>
                <w:sz w:val="11"/>
              </w:rPr>
              <w:t xml:space="preserve"> </w:t>
            </w:r>
            <w:r>
              <w:rPr>
                <w:sz w:val="11"/>
              </w:rPr>
              <w:t>participantes.</w:t>
            </w:r>
            <w:r>
              <w:rPr>
                <w:spacing w:val="-3"/>
                <w:sz w:val="11"/>
              </w:rPr>
              <w:t xml:space="preserve"> </w:t>
            </w:r>
            <w:r>
              <w:rPr>
                <w:sz w:val="11"/>
              </w:rPr>
              <w:t>Dirección</w:t>
            </w:r>
            <w:r>
              <w:rPr>
                <w:spacing w:val="-6"/>
                <w:sz w:val="11"/>
              </w:rPr>
              <w:t xml:space="preserve"> </w:t>
            </w:r>
            <w:r>
              <w:rPr>
                <w:sz w:val="11"/>
              </w:rPr>
              <w:t>de</w:t>
            </w:r>
            <w:r>
              <w:rPr>
                <w:spacing w:val="-5"/>
                <w:sz w:val="11"/>
              </w:rPr>
              <w:t xml:space="preserve"> </w:t>
            </w:r>
            <w:r>
              <w:rPr>
                <w:sz w:val="11"/>
              </w:rPr>
              <w:t>capacitación,</w:t>
            </w:r>
            <w:r>
              <w:rPr>
                <w:spacing w:val="-3"/>
                <w:sz w:val="11"/>
              </w:rPr>
              <w:t xml:space="preserve"> </w:t>
            </w:r>
            <w:r>
              <w:rPr>
                <w:sz w:val="11"/>
              </w:rPr>
              <w:t>cultura</w:t>
            </w:r>
            <w:r>
              <w:rPr>
                <w:spacing w:val="40"/>
                <w:sz w:val="11"/>
              </w:rPr>
              <w:t xml:space="preserve"> </w:t>
            </w:r>
            <w:r>
              <w:rPr>
                <w:sz w:val="11"/>
              </w:rPr>
              <w:t>de la transparencia y archivos. Instituto</w:t>
            </w:r>
            <w:r>
              <w:rPr>
                <w:spacing w:val="-1"/>
                <w:sz w:val="11"/>
              </w:rPr>
              <w:t xml:space="preserve"> </w:t>
            </w:r>
            <w:r>
              <w:rPr>
                <w:sz w:val="11"/>
              </w:rPr>
              <w:t>Estatal de</w:t>
            </w:r>
            <w:r>
              <w:rPr>
                <w:spacing w:val="40"/>
                <w:sz w:val="11"/>
              </w:rPr>
              <w:t xml:space="preserve"> </w:t>
            </w:r>
            <w:r>
              <w:rPr>
                <w:sz w:val="11"/>
              </w:rPr>
              <w:t>Transparencia, Acceso a</w:t>
            </w:r>
            <w:r>
              <w:rPr>
                <w:spacing w:val="-1"/>
                <w:sz w:val="11"/>
              </w:rPr>
              <w:t xml:space="preserve"> </w:t>
            </w:r>
            <w:r>
              <w:rPr>
                <w:sz w:val="11"/>
              </w:rPr>
              <w:t>la</w:t>
            </w:r>
            <w:r>
              <w:rPr>
                <w:spacing w:val="-1"/>
                <w:sz w:val="11"/>
              </w:rPr>
              <w:t xml:space="preserve"> </w:t>
            </w:r>
            <w:r>
              <w:rPr>
                <w:sz w:val="11"/>
              </w:rPr>
              <w:t>Información</w:t>
            </w:r>
            <w:r>
              <w:rPr>
                <w:spacing w:val="-2"/>
                <w:sz w:val="11"/>
              </w:rPr>
              <w:t xml:space="preserve"> </w:t>
            </w:r>
            <w:r>
              <w:rPr>
                <w:sz w:val="11"/>
              </w:rPr>
              <w:t>Pública</w:t>
            </w:r>
            <w:r>
              <w:rPr>
                <w:spacing w:val="-1"/>
                <w:sz w:val="11"/>
              </w:rPr>
              <w:t xml:space="preserve"> </w:t>
            </w:r>
            <w:r>
              <w:rPr>
                <w:sz w:val="11"/>
              </w:rPr>
              <w:t>y</w:t>
            </w:r>
            <w:r>
              <w:rPr>
                <w:spacing w:val="40"/>
                <w:sz w:val="11"/>
              </w:rPr>
              <w:t xml:space="preserve"> </w:t>
            </w:r>
            <w:r>
              <w:rPr>
                <w:sz w:val="11"/>
              </w:rPr>
              <w:t>Protección</w:t>
            </w:r>
            <w:r>
              <w:rPr>
                <w:spacing w:val="-6"/>
                <w:sz w:val="11"/>
              </w:rPr>
              <w:t xml:space="preserve"> </w:t>
            </w:r>
            <w:r>
              <w:rPr>
                <w:sz w:val="11"/>
              </w:rPr>
              <w:t>de</w:t>
            </w:r>
            <w:r>
              <w:rPr>
                <w:spacing w:val="-7"/>
                <w:sz w:val="11"/>
              </w:rPr>
              <w:t xml:space="preserve"> </w:t>
            </w:r>
            <w:r>
              <w:rPr>
                <w:sz w:val="11"/>
              </w:rPr>
              <w:t>Datos</w:t>
            </w:r>
            <w:r>
              <w:rPr>
                <w:spacing w:val="-3"/>
                <w:sz w:val="11"/>
              </w:rPr>
              <w:t xml:space="preserve"> </w:t>
            </w:r>
            <w:r>
              <w:rPr>
                <w:sz w:val="11"/>
              </w:rPr>
              <w:t>Personales</w:t>
            </w:r>
            <w:r>
              <w:rPr>
                <w:spacing w:val="-4"/>
                <w:sz w:val="11"/>
              </w:rPr>
              <w:t xml:space="preserve"> </w:t>
            </w:r>
            <w:r>
              <w:rPr>
                <w:sz w:val="11"/>
              </w:rPr>
              <w:t>(INAIP).</w:t>
            </w:r>
            <w:r>
              <w:rPr>
                <w:spacing w:val="40"/>
                <w:sz w:val="11"/>
              </w:rPr>
              <w:t xml:space="preserve"> </w:t>
            </w:r>
            <w:r>
              <w:rPr>
                <w:spacing w:val="-2"/>
                <w:sz w:val="11"/>
              </w:rPr>
              <w:t>https://</w:t>
            </w:r>
            <w:hyperlink r:id="rId36">
              <w:r>
                <w:rPr>
                  <w:spacing w:val="-2"/>
                  <w:sz w:val="11"/>
                </w:rPr>
                <w:t>www.inaipyucatan.org.mx/transparencia/Consejo/</w:t>
              </w:r>
            </w:hyperlink>
            <w:r>
              <w:rPr>
                <w:spacing w:val="40"/>
                <w:sz w:val="11"/>
              </w:rPr>
              <w:t xml:space="preserve"> </w:t>
            </w:r>
            <w:r>
              <w:rPr>
                <w:spacing w:val="-2"/>
                <w:sz w:val="11"/>
              </w:rPr>
              <w:t>InformesAnuales.aspx</w:t>
            </w:r>
          </w:p>
        </w:tc>
        <w:tc>
          <w:tcPr>
            <w:tcW w:w="2040" w:type="dxa"/>
            <w:tcBorders>
              <w:right w:val="single" w:sz="4" w:space="0" w:color="000000"/>
            </w:tcBorders>
          </w:tcPr>
          <w:p w:rsidR="004B44A6" w:rsidRDefault="00DD6F89">
            <w:pPr>
              <w:pStyle w:val="TableParagraph"/>
              <w:spacing w:before="112"/>
              <w:ind w:left="120" w:right="157"/>
              <w:jc w:val="both"/>
              <w:rPr>
                <w:sz w:val="11"/>
              </w:rPr>
            </w:pPr>
            <w:r>
              <w:rPr>
                <w:spacing w:val="-2"/>
                <w:sz w:val="11"/>
              </w:rPr>
              <w:t>La</w:t>
            </w:r>
            <w:r>
              <w:rPr>
                <w:spacing w:val="-6"/>
                <w:sz w:val="11"/>
              </w:rPr>
              <w:t xml:space="preserve"> </w:t>
            </w:r>
            <w:r>
              <w:rPr>
                <w:spacing w:val="-2"/>
                <w:sz w:val="11"/>
              </w:rPr>
              <w:t>ciudadanía</w:t>
            </w:r>
            <w:r>
              <w:rPr>
                <w:spacing w:val="-6"/>
                <w:sz w:val="11"/>
              </w:rPr>
              <w:t xml:space="preserve"> </w:t>
            </w:r>
            <w:r>
              <w:rPr>
                <w:spacing w:val="-2"/>
                <w:sz w:val="11"/>
              </w:rPr>
              <w:t>asiste</w:t>
            </w:r>
            <w:r>
              <w:rPr>
                <w:spacing w:val="-6"/>
                <w:sz w:val="11"/>
              </w:rPr>
              <w:t xml:space="preserve"> </w:t>
            </w:r>
            <w:r>
              <w:rPr>
                <w:spacing w:val="-2"/>
                <w:sz w:val="11"/>
              </w:rPr>
              <w:t>a</w:t>
            </w:r>
            <w:r>
              <w:rPr>
                <w:spacing w:val="-6"/>
                <w:sz w:val="11"/>
              </w:rPr>
              <w:t xml:space="preserve"> </w:t>
            </w:r>
            <w:r>
              <w:rPr>
                <w:spacing w:val="-2"/>
                <w:sz w:val="11"/>
              </w:rPr>
              <w:t>las</w:t>
            </w:r>
            <w:r>
              <w:rPr>
                <w:spacing w:val="-5"/>
                <w:sz w:val="11"/>
              </w:rPr>
              <w:t xml:space="preserve"> </w:t>
            </w:r>
            <w:r>
              <w:rPr>
                <w:spacing w:val="-2"/>
                <w:sz w:val="11"/>
              </w:rPr>
              <w:t>actividades</w:t>
            </w:r>
            <w:r>
              <w:rPr>
                <w:spacing w:val="40"/>
                <w:sz w:val="11"/>
              </w:rPr>
              <w:t xml:space="preserve"> </w:t>
            </w:r>
            <w:r>
              <w:rPr>
                <w:spacing w:val="-2"/>
                <w:sz w:val="11"/>
              </w:rPr>
              <w:t>en</w:t>
            </w:r>
            <w:r>
              <w:rPr>
                <w:spacing w:val="-7"/>
                <w:sz w:val="11"/>
              </w:rPr>
              <w:t xml:space="preserve"> </w:t>
            </w:r>
            <w:r>
              <w:rPr>
                <w:spacing w:val="-2"/>
                <w:sz w:val="11"/>
              </w:rPr>
              <w:t>las</w:t>
            </w:r>
            <w:r>
              <w:rPr>
                <w:spacing w:val="-7"/>
                <w:sz w:val="11"/>
              </w:rPr>
              <w:t xml:space="preserve"> </w:t>
            </w:r>
            <w:r>
              <w:rPr>
                <w:spacing w:val="-2"/>
                <w:sz w:val="11"/>
              </w:rPr>
              <w:t>que</w:t>
            </w:r>
            <w:r>
              <w:rPr>
                <w:spacing w:val="-6"/>
                <w:sz w:val="11"/>
              </w:rPr>
              <w:t xml:space="preserve"> </w:t>
            </w:r>
            <w:r>
              <w:rPr>
                <w:spacing w:val="-2"/>
                <w:sz w:val="11"/>
              </w:rPr>
              <w:t>se</w:t>
            </w:r>
            <w:r>
              <w:rPr>
                <w:spacing w:val="-7"/>
                <w:sz w:val="11"/>
              </w:rPr>
              <w:t xml:space="preserve"> </w:t>
            </w:r>
            <w:r>
              <w:rPr>
                <w:spacing w:val="-2"/>
                <w:sz w:val="11"/>
              </w:rPr>
              <w:t>fomenta</w:t>
            </w:r>
            <w:r>
              <w:rPr>
                <w:spacing w:val="-6"/>
                <w:sz w:val="11"/>
              </w:rPr>
              <w:t xml:space="preserve"> </w:t>
            </w:r>
            <w:r>
              <w:rPr>
                <w:spacing w:val="-2"/>
                <w:sz w:val="11"/>
              </w:rPr>
              <w:t>la</w:t>
            </w:r>
            <w:r>
              <w:rPr>
                <w:spacing w:val="-7"/>
                <w:sz w:val="11"/>
              </w:rPr>
              <w:t xml:space="preserve"> </w:t>
            </w:r>
            <w:r>
              <w:rPr>
                <w:spacing w:val="-2"/>
                <w:sz w:val="11"/>
              </w:rPr>
              <w:t>cultura</w:t>
            </w:r>
            <w:r>
              <w:rPr>
                <w:spacing w:val="-7"/>
                <w:sz w:val="11"/>
              </w:rPr>
              <w:t xml:space="preserve"> </w:t>
            </w:r>
            <w:r>
              <w:rPr>
                <w:spacing w:val="-2"/>
                <w:sz w:val="11"/>
              </w:rPr>
              <w:t>de</w:t>
            </w:r>
            <w:r>
              <w:rPr>
                <w:spacing w:val="-6"/>
                <w:sz w:val="11"/>
              </w:rPr>
              <w:t xml:space="preserve"> </w:t>
            </w:r>
            <w:r>
              <w:rPr>
                <w:spacing w:val="-2"/>
                <w:sz w:val="11"/>
              </w:rPr>
              <w:t>la</w:t>
            </w:r>
            <w:r>
              <w:rPr>
                <w:spacing w:val="40"/>
                <w:sz w:val="11"/>
              </w:rPr>
              <w:t xml:space="preserve"> </w:t>
            </w:r>
            <w:r>
              <w:rPr>
                <w:spacing w:val="-2"/>
                <w:sz w:val="11"/>
              </w:rPr>
              <w:t>transparencia.</w:t>
            </w:r>
          </w:p>
        </w:tc>
      </w:tr>
      <w:tr w:rsidR="004B44A6">
        <w:trPr>
          <w:trHeight w:val="1680"/>
        </w:trPr>
        <w:tc>
          <w:tcPr>
            <w:tcW w:w="2280" w:type="dxa"/>
            <w:tcBorders>
              <w:left w:val="single" w:sz="4" w:space="0" w:color="000000"/>
            </w:tcBorders>
          </w:tcPr>
          <w:p w:rsidR="004B44A6" w:rsidRDefault="00DD6F89">
            <w:pPr>
              <w:pStyle w:val="TableParagraph"/>
              <w:spacing w:before="113"/>
              <w:ind w:left="540"/>
              <w:rPr>
                <w:sz w:val="11"/>
              </w:rPr>
            </w:pPr>
            <w:r>
              <w:rPr>
                <w:b/>
                <w:spacing w:val="-4"/>
                <w:sz w:val="11"/>
              </w:rPr>
              <w:t>Actividad:</w:t>
            </w:r>
            <w:r>
              <w:rPr>
                <w:b/>
                <w:spacing w:val="46"/>
                <w:sz w:val="11"/>
              </w:rPr>
              <w:t xml:space="preserve"> </w:t>
            </w:r>
            <w:r>
              <w:rPr>
                <w:spacing w:val="-4"/>
                <w:sz w:val="11"/>
              </w:rPr>
              <w:t>C1A4</w:t>
            </w:r>
          </w:p>
          <w:p w:rsidR="004B44A6" w:rsidRDefault="00DD6F89">
            <w:pPr>
              <w:pStyle w:val="TableParagraph"/>
              <w:spacing w:before="105"/>
              <w:ind w:left="120"/>
              <w:rPr>
                <w:sz w:val="11"/>
              </w:rPr>
            </w:pPr>
            <w:r>
              <w:rPr>
                <w:sz w:val="11"/>
              </w:rPr>
              <w:t>Garantía</w:t>
            </w:r>
            <w:r>
              <w:rPr>
                <w:spacing w:val="-14"/>
                <w:sz w:val="11"/>
              </w:rPr>
              <w:t xml:space="preserve"> </w:t>
            </w:r>
            <w:r>
              <w:rPr>
                <w:sz w:val="11"/>
              </w:rPr>
              <w:t>del</w:t>
            </w:r>
            <w:r>
              <w:rPr>
                <w:spacing w:val="-13"/>
                <w:sz w:val="11"/>
              </w:rPr>
              <w:t xml:space="preserve"> </w:t>
            </w:r>
            <w:r>
              <w:rPr>
                <w:sz w:val="11"/>
              </w:rPr>
              <w:t>derecho</w:t>
            </w:r>
            <w:r>
              <w:rPr>
                <w:spacing w:val="-15"/>
                <w:sz w:val="11"/>
              </w:rPr>
              <w:t xml:space="preserve"> </w:t>
            </w:r>
            <w:r>
              <w:rPr>
                <w:sz w:val="11"/>
              </w:rPr>
              <w:t>de</w:t>
            </w:r>
            <w:r>
              <w:rPr>
                <w:spacing w:val="-14"/>
                <w:sz w:val="11"/>
              </w:rPr>
              <w:t xml:space="preserve"> </w:t>
            </w:r>
            <w:r>
              <w:rPr>
                <w:sz w:val="11"/>
              </w:rPr>
              <w:t>acceso</w:t>
            </w:r>
            <w:r>
              <w:rPr>
                <w:spacing w:val="-13"/>
                <w:sz w:val="11"/>
              </w:rPr>
              <w:t xml:space="preserve"> </w:t>
            </w:r>
            <w:r>
              <w:rPr>
                <w:sz w:val="11"/>
              </w:rPr>
              <w:t>a</w:t>
            </w:r>
            <w:r>
              <w:rPr>
                <w:spacing w:val="-14"/>
                <w:sz w:val="11"/>
              </w:rPr>
              <w:t xml:space="preserve"> </w:t>
            </w:r>
            <w:r>
              <w:rPr>
                <w:sz w:val="11"/>
              </w:rPr>
              <w:t>la</w:t>
            </w:r>
            <w:r>
              <w:rPr>
                <w:spacing w:val="40"/>
                <w:sz w:val="11"/>
              </w:rPr>
              <w:t xml:space="preserve"> </w:t>
            </w:r>
            <w:r>
              <w:rPr>
                <w:sz w:val="11"/>
              </w:rPr>
              <w:t>información</w:t>
            </w:r>
            <w:r>
              <w:rPr>
                <w:spacing w:val="-15"/>
                <w:sz w:val="11"/>
              </w:rPr>
              <w:t xml:space="preserve"> </w:t>
            </w:r>
            <w:r>
              <w:rPr>
                <w:sz w:val="11"/>
              </w:rPr>
              <w:t>pública.</w:t>
            </w:r>
          </w:p>
        </w:tc>
        <w:tc>
          <w:tcPr>
            <w:tcW w:w="631" w:type="dxa"/>
            <w:tcBorders>
              <w:right w:val="nil"/>
            </w:tcBorders>
          </w:tcPr>
          <w:p w:rsidR="004B44A6" w:rsidRDefault="004B44A6">
            <w:pPr>
              <w:pStyle w:val="TableParagraph"/>
              <w:spacing w:before="98"/>
              <w:rPr>
                <w:sz w:val="11"/>
              </w:rPr>
            </w:pPr>
          </w:p>
          <w:p w:rsidR="004B44A6" w:rsidRDefault="00DD6F89">
            <w:pPr>
              <w:pStyle w:val="TableParagraph"/>
              <w:ind w:left="115"/>
              <w:jc w:val="center"/>
              <w:rPr>
                <w:sz w:val="11"/>
              </w:rPr>
            </w:pPr>
            <w:r>
              <w:rPr>
                <w:noProof/>
                <w:sz w:val="11"/>
                <w:lang w:val="es-MX" w:eastAsia="es-MX"/>
              </w:rPr>
              <mc:AlternateContent>
                <mc:Choice Requires="wpg">
                  <w:drawing>
                    <wp:anchor distT="0" distB="0" distL="0" distR="0" simplePos="0" relativeHeight="251565056" behindDoc="1" locked="0" layoutInCell="1" allowOverlap="1">
                      <wp:simplePos x="0" y="0"/>
                      <wp:positionH relativeFrom="column">
                        <wp:posOffset>76200</wp:posOffset>
                      </wp:positionH>
                      <wp:positionV relativeFrom="paragraph">
                        <wp:posOffset>2574</wp:posOffset>
                      </wp:positionV>
                      <wp:extent cx="6400800" cy="268605"/>
                      <wp:effectExtent l="0" t="0" r="0" b="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68605"/>
                                <a:chOff x="0" y="0"/>
                                <a:chExt cx="6400800" cy="268605"/>
                              </a:xfrm>
                            </wpg:grpSpPr>
                            <wps:wsp>
                              <wps:cNvPr id="228" name="Graphic 228"/>
                              <wps:cNvSpPr/>
                              <wps:spPr>
                                <a:xfrm>
                                  <a:off x="0" y="0"/>
                                  <a:ext cx="6400800" cy="268605"/>
                                </a:xfrm>
                                <a:custGeom>
                                  <a:avLst/>
                                  <a:gdLst/>
                                  <a:ahLst/>
                                  <a:cxnLst/>
                                  <a:rect l="l" t="t" r="r" b="b"/>
                                  <a:pathLst>
                                    <a:path w="6400800" h="268605">
                                      <a:moveTo>
                                        <a:pt x="6400800" y="0"/>
                                      </a:moveTo>
                                      <a:lnTo>
                                        <a:pt x="0" y="0"/>
                                      </a:lnTo>
                                      <a:lnTo>
                                        <a:pt x="0" y="268604"/>
                                      </a:lnTo>
                                      <a:lnTo>
                                        <a:pt x="6400800" y="268604"/>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547FE99B" id="Group 227" o:spid="_x0000_s1026" style="position:absolute;margin-left:6pt;margin-top:.2pt;width:7in;height:21.15pt;z-index:-251751424;mso-wrap-distance-left:0;mso-wrap-distance-right:0" coordsize="64008,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">
                      <v:shape id="Graphic 228" o:spid="_x0000_s1027" style="position:absolute;width:64008;height:2686;visibility:visible;mso-wrap-style:square;v-text-anchor:top" coordsize="640080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" path="m6400800,l,,,268604r6400800,l6400800,xe" fillcolor="#e1ded6" stroked="f">
                        <v:path arrowok="t"/>
                      </v:shape>
                    </v:group>
                  </w:pict>
                </mc:Fallback>
              </mc:AlternateContent>
            </w:r>
            <w:r>
              <w:rPr>
                <w:spacing w:val="-2"/>
                <w:sz w:val="11"/>
              </w:rPr>
              <w:t>23,694</w:t>
            </w:r>
          </w:p>
        </w:tc>
        <w:tc>
          <w:tcPr>
            <w:tcW w:w="2874" w:type="dxa"/>
            <w:tcBorders>
              <w:left w:val="nil"/>
              <w:right w:val="nil"/>
            </w:tcBorders>
          </w:tcPr>
          <w:p w:rsidR="004B44A6" w:rsidRDefault="004B44A6">
            <w:pPr>
              <w:pStyle w:val="TableParagraph"/>
              <w:spacing w:before="98"/>
              <w:rPr>
                <w:sz w:val="11"/>
              </w:rPr>
            </w:pPr>
          </w:p>
          <w:p w:rsidR="004B44A6" w:rsidRDefault="00DD6F89">
            <w:pPr>
              <w:pStyle w:val="TableParagraph"/>
              <w:ind w:left="94" w:right="146"/>
              <w:rPr>
                <w:sz w:val="11"/>
              </w:rPr>
            </w:pPr>
            <w:r>
              <w:rPr>
                <w:sz w:val="11"/>
              </w:rPr>
              <w:t>Porcentaje</w:t>
            </w:r>
            <w:r>
              <w:rPr>
                <w:spacing w:val="-6"/>
                <w:sz w:val="11"/>
              </w:rPr>
              <w:t xml:space="preserve"> </w:t>
            </w:r>
            <w:r>
              <w:rPr>
                <w:sz w:val="11"/>
              </w:rPr>
              <w:t>de</w:t>
            </w:r>
            <w:r>
              <w:rPr>
                <w:spacing w:val="-2"/>
                <w:sz w:val="11"/>
              </w:rPr>
              <w:t xml:space="preserve"> </w:t>
            </w:r>
            <w:r>
              <w:rPr>
                <w:sz w:val="11"/>
              </w:rPr>
              <w:t>resoluciones</w:t>
            </w:r>
            <w:r>
              <w:rPr>
                <w:spacing w:val="-2"/>
                <w:sz w:val="11"/>
              </w:rPr>
              <w:t xml:space="preserve"> </w:t>
            </w:r>
            <w:r>
              <w:rPr>
                <w:sz w:val="11"/>
              </w:rPr>
              <w:t>aprobadas</w:t>
            </w:r>
            <w:r>
              <w:rPr>
                <w:spacing w:val="-1"/>
                <w:sz w:val="11"/>
              </w:rPr>
              <w:t xml:space="preserve"> </w:t>
            </w:r>
            <w:r>
              <w:rPr>
                <w:sz w:val="11"/>
              </w:rPr>
              <w:t>en</w:t>
            </w:r>
            <w:r>
              <w:rPr>
                <w:spacing w:val="-4"/>
                <w:sz w:val="11"/>
              </w:rPr>
              <w:t xml:space="preserve"> </w:t>
            </w:r>
            <w:r>
              <w:rPr>
                <w:sz w:val="11"/>
              </w:rPr>
              <w:t>sesión</w:t>
            </w:r>
            <w:r>
              <w:rPr>
                <w:spacing w:val="40"/>
                <w:sz w:val="11"/>
              </w:rPr>
              <w:t xml:space="preserve"> </w:t>
            </w:r>
            <w:r>
              <w:rPr>
                <w:sz w:val="11"/>
              </w:rPr>
              <w:t>pública</w:t>
            </w:r>
            <w:r>
              <w:rPr>
                <w:spacing w:val="-14"/>
                <w:sz w:val="11"/>
              </w:rPr>
              <w:t xml:space="preserve"> </w:t>
            </w:r>
            <w:r>
              <w:rPr>
                <w:sz w:val="11"/>
              </w:rPr>
              <w:t>en</w:t>
            </w:r>
            <w:r>
              <w:rPr>
                <w:spacing w:val="-15"/>
                <w:sz w:val="11"/>
              </w:rPr>
              <w:t xml:space="preserve"> </w:t>
            </w:r>
            <w:r>
              <w:rPr>
                <w:sz w:val="11"/>
              </w:rPr>
              <w:t>materia</w:t>
            </w:r>
            <w:r>
              <w:rPr>
                <w:spacing w:val="-14"/>
                <w:sz w:val="11"/>
              </w:rPr>
              <w:t xml:space="preserve"> </w:t>
            </w:r>
            <w:r>
              <w:rPr>
                <w:sz w:val="11"/>
              </w:rPr>
              <w:t>de</w:t>
            </w:r>
            <w:r>
              <w:rPr>
                <w:spacing w:val="-16"/>
                <w:sz w:val="11"/>
              </w:rPr>
              <w:t xml:space="preserve"> </w:t>
            </w:r>
            <w:r>
              <w:rPr>
                <w:sz w:val="11"/>
              </w:rPr>
              <w:t>acceso</w:t>
            </w:r>
            <w:r>
              <w:rPr>
                <w:spacing w:val="-13"/>
                <w:sz w:val="11"/>
              </w:rPr>
              <w:t xml:space="preserve"> </w:t>
            </w:r>
            <w:r>
              <w:rPr>
                <w:sz w:val="11"/>
              </w:rPr>
              <w:t>a</w:t>
            </w:r>
            <w:r>
              <w:rPr>
                <w:spacing w:val="-14"/>
                <w:sz w:val="11"/>
              </w:rPr>
              <w:t xml:space="preserve"> </w:t>
            </w:r>
            <w:r>
              <w:rPr>
                <w:sz w:val="11"/>
              </w:rPr>
              <w:t>la</w:t>
            </w:r>
            <w:r>
              <w:rPr>
                <w:spacing w:val="-14"/>
                <w:sz w:val="11"/>
              </w:rPr>
              <w:t xml:space="preserve"> </w:t>
            </w:r>
            <w:r>
              <w:rPr>
                <w:sz w:val="11"/>
              </w:rPr>
              <w:t>información</w:t>
            </w:r>
            <w:r>
              <w:rPr>
                <w:spacing w:val="-13"/>
                <w:sz w:val="11"/>
              </w:rPr>
              <w:t xml:space="preserve"> </w:t>
            </w:r>
            <w:r>
              <w:rPr>
                <w:sz w:val="11"/>
              </w:rPr>
              <w:t>pública</w:t>
            </w:r>
          </w:p>
        </w:tc>
        <w:tc>
          <w:tcPr>
            <w:tcW w:w="852" w:type="dxa"/>
            <w:tcBorders>
              <w:left w:val="nil"/>
              <w:right w:val="nil"/>
            </w:tcBorders>
          </w:tcPr>
          <w:p w:rsidR="004B44A6" w:rsidRDefault="004B44A6">
            <w:pPr>
              <w:pStyle w:val="TableParagraph"/>
              <w:spacing w:before="100"/>
              <w:rPr>
                <w:sz w:val="11"/>
              </w:rPr>
            </w:pPr>
          </w:p>
          <w:p w:rsidR="004B44A6" w:rsidRDefault="00DD6F89">
            <w:pPr>
              <w:pStyle w:val="TableParagraph"/>
              <w:ind w:left="3" w:right="49"/>
              <w:jc w:val="center"/>
              <w:rPr>
                <w:sz w:val="11"/>
              </w:rPr>
            </w:pPr>
            <w:r>
              <w:rPr>
                <w:spacing w:val="-2"/>
                <w:sz w:val="11"/>
              </w:rPr>
              <w:t>(B/C)*100</w:t>
            </w:r>
          </w:p>
        </w:tc>
        <w:tc>
          <w:tcPr>
            <w:tcW w:w="1210" w:type="dxa"/>
            <w:tcBorders>
              <w:left w:val="nil"/>
              <w:right w:val="nil"/>
            </w:tcBorders>
          </w:tcPr>
          <w:p w:rsidR="004B44A6" w:rsidRDefault="004B44A6">
            <w:pPr>
              <w:pStyle w:val="TableParagraph"/>
              <w:spacing w:before="98"/>
              <w:rPr>
                <w:sz w:val="11"/>
              </w:rPr>
            </w:pPr>
          </w:p>
          <w:p w:rsidR="004B44A6" w:rsidRDefault="00DD6F89">
            <w:pPr>
              <w:pStyle w:val="TableParagraph"/>
              <w:spacing w:line="126" w:lineRule="exact"/>
              <w:ind w:right="397"/>
              <w:jc w:val="right"/>
              <w:rPr>
                <w:sz w:val="11"/>
              </w:rPr>
            </w:pPr>
            <w:r>
              <w:rPr>
                <w:spacing w:val="-2"/>
                <w:sz w:val="11"/>
              </w:rPr>
              <w:t>100.00</w:t>
            </w:r>
          </w:p>
          <w:p w:rsidR="004B44A6" w:rsidRDefault="00DD6F89">
            <w:pPr>
              <w:pStyle w:val="TableParagraph"/>
              <w:spacing w:line="126" w:lineRule="exact"/>
              <w:ind w:right="315"/>
              <w:jc w:val="right"/>
              <w:rPr>
                <w:sz w:val="11"/>
              </w:rPr>
            </w:pPr>
            <w:r>
              <w:rPr>
                <w:spacing w:val="-2"/>
                <w:sz w:val="11"/>
              </w:rPr>
              <w:t>Porcentaje</w:t>
            </w:r>
          </w:p>
        </w:tc>
        <w:tc>
          <w:tcPr>
            <w:tcW w:w="849" w:type="dxa"/>
            <w:tcBorders>
              <w:left w:val="nil"/>
              <w:right w:val="nil"/>
            </w:tcBorders>
          </w:tcPr>
          <w:p w:rsidR="004B44A6" w:rsidRDefault="004B44A6">
            <w:pPr>
              <w:pStyle w:val="TableParagraph"/>
              <w:spacing w:before="98"/>
              <w:rPr>
                <w:sz w:val="11"/>
              </w:rPr>
            </w:pPr>
          </w:p>
          <w:p w:rsidR="004B44A6" w:rsidRDefault="00DD6F89">
            <w:pPr>
              <w:pStyle w:val="TableParagraph"/>
              <w:ind w:right="67"/>
              <w:jc w:val="center"/>
              <w:rPr>
                <w:sz w:val="11"/>
              </w:rPr>
            </w:pPr>
            <w:r>
              <w:rPr>
                <w:spacing w:val="-2"/>
                <w:sz w:val="11"/>
              </w:rPr>
              <w:t>100.00</w:t>
            </w:r>
          </w:p>
        </w:tc>
        <w:tc>
          <w:tcPr>
            <w:tcW w:w="855" w:type="dxa"/>
            <w:tcBorders>
              <w:left w:val="nil"/>
              <w:right w:val="nil"/>
            </w:tcBorders>
          </w:tcPr>
          <w:p w:rsidR="004B44A6" w:rsidRDefault="004B44A6">
            <w:pPr>
              <w:pStyle w:val="TableParagraph"/>
              <w:spacing w:before="98"/>
              <w:rPr>
                <w:sz w:val="11"/>
              </w:rPr>
            </w:pPr>
          </w:p>
          <w:p w:rsidR="004B44A6" w:rsidRDefault="00DD6F89">
            <w:pPr>
              <w:pStyle w:val="TableParagraph"/>
              <w:ind w:right="120"/>
              <w:jc w:val="right"/>
              <w:rPr>
                <w:sz w:val="11"/>
              </w:rPr>
            </w:pPr>
            <w:r>
              <w:rPr>
                <w:spacing w:val="-2"/>
                <w:sz w:val="11"/>
              </w:rPr>
              <w:t>Semestral</w:t>
            </w:r>
          </w:p>
        </w:tc>
        <w:tc>
          <w:tcPr>
            <w:tcW w:w="3051" w:type="dxa"/>
            <w:tcBorders>
              <w:left w:val="nil"/>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22"/>
              <w:rPr>
                <w:sz w:val="11"/>
              </w:rPr>
            </w:pPr>
          </w:p>
          <w:p w:rsidR="004B44A6" w:rsidRDefault="00DD6F89">
            <w:pPr>
              <w:pStyle w:val="TableParagraph"/>
              <w:ind w:left="129" w:right="119"/>
              <w:rPr>
                <w:sz w:val="11"/>
              </w:rPr>
            </w:pPr>
            <w:r>
              <w:rPr>
                <w:sz w:val="11"/>
              </w:rPr>
              <w:t>Resoluciones</w:t>
            </w:r>
            <w:r>
              <w:rPr>
                <w:spacing w:val="-1"/>
                <w:sz w:val="11"/>
              </w:rPr>
              <w:t xml:space="preserve"> </w:t>
            </w:r>
            <w:r>
              <w:rPr>
                <w:sz w:val="11"/>
              </w:rPr>
              <w:t>aprobadas en sesión pública.</w:t>
            </w:r>
            <w:r>
              <w:rPr>
                <w:spacing w:val="-2"/>
                <w:sz w:val="11"/>
              </w:rPr>
              <w:t xml:space="preserve"> </w:t>
            </w:r>
            <w:r>
              <w:rPr>
                <w:sz w:val="11"/>
              </w:rPr>
              <w:t>Dirección de</w:t>
            </w:r>
            <w:r>
              <w:rPr>
                <w:spacing w:val="40"/>
                <w:sz w:val="11"/>
              </w:rPr>
              <w:t xml:space="preserve"> </w:t>
            </w:r>
            <w:r>
              <w:rPr>
                <w:sz w:val="11"/>
              </w:rPr>
              <w:t>medios de</w:t>
            </w:r>
            <w:r>
              <w:rPr>
                <w:spacing w:val="-4"/>
                <w:sz w:val="11"/>
              </w:rPr>
              <w:t xml:space="preserve"> </w:t>
            </w:r>
            <w:r>
              <w:rPr>
                <w:sz w:val="11"/>
              </w:rPr>
              <w:t>impugnación,</w:t>
            </w:r>
            <w:r>
              <w:rPr>
                <w:spacing w:val="-3"/>
                <w:sz w:val="11"/>
              </w:rPr>
              <w:t xml:space="preserve"> </w:t>
            </w:r>
            <w:r>
              <w:rPr>
                <w:sz w:val="11"/>
              </w:rPr>
              <w:t>obligaciones</w:t>
            </w:r>
            <w:r>
              <w:rPr>
                <w:spacing w:val="-4"/>
                <w:sz w:val="11"/>
              </w:rPr>
              <w:t xml:space="preserve"> </w:t>
            </w:r>
            <w:r>
              <w:rPr>
                <w:sz w:val="11"/>
              </w:rPr>
              <w:t>de</w:t>
            </w:r>
            <w:r>
              <w:rPr>
                <w:spacing w:val="-1"/>
                <w:sz w:val="11"/>
              </w:rPr>
              <w:t xml:space="preserve"> </w:t>
            </w:r>
            <w:r>
              <w:rPr>
                <w:sz w:val="11"/>
              </w:rPr>
              <w:t>transparencia</w:t>
            </w:r>
            <w:r>
              <w:rPr>
                <w:spacing w:val="-1"/>
                <w:sz w:val="11"/>
              </w:rPr>
              <w:t xml:space="preserve"> </w:t>
            </w:r>
            <w:r>
              <w:rPr>
                <w:sz w:val="11"/>
              </w:rPr>
              <w:t>y</w:t>
            </w:r>
            <w:r>
              <w:rPr>
                <w:spacing w:val="40"/>
                <w:sz w:val="11"/>
              </w:rPr>
              <w:t xml:space="preserve"> </w:t>
            </w:r>
            <w:r>
              <w:rPr>
                <w:sz w:val="11"/>
              </w:rPr>
              <w:t>datos personales. Instituto</w:t>
            </w:r>
            <w:r>
              <w:rPr>
                <w:spacing w:val="-4"/>
                <w:sz w:val="11"/>
              </w:rPr>
              <w:t xml:space="preserve"> </w:t>
            </w:r>
            <w:r>
              <w:rPr>
                <w:sz w:val="11"/>
              </w:rPr>
              <w:t>Estatal de</w:t>
            </w:r>
            <w:r>
              <w:rPr>
                <w:spacing w:val="-2"/>
                <w:sz w:val="11"/>
              </w:rPr>
              <w:t xml:space="preserve"> </w:t>
            </w:r>
            <w:r>
              <w:rPr>
                <w:sz w:val="11"/>
              </w:rPr>
              <w:t>Transparencia,</w:t>
            </w:r>
            <w:r>
              <w:rPr>
                <w:spacing w:val="40"/>
                <w:sz w:val="11"/>
              </w:rPr>
              <w:t xml:space="preserve"> </w:t>
            </w:r>
            <w:r>
              <w:rPr>
                <w:sz w:val="11"/>
              </w:rPr>
              <w:t>Acceso a la Información Pública y Protección</w:t>
            </w:r>
            <w:r>
              <w:rPr>
                <w:spacing w:val="-1"/>
                <w:sz w:val="11"/>
              </w:rPr>
              <w:t xml:space="preserve"> </w:t>
            </w:r>
            <w:r>
              <w:rPr>
                <w:sz w:val="11"/>
              </w:rPr>
              <w:t>de Datos</w:t>
            </w:r>
            <w:r>
              <w:rPr>
                <w:spacing w:val="40"/>
                <w:sz w:val="11"/>
              </w:rPr>
              <w:t xml:space="preserve"> </w:t>
            </w:r>
            <w:r>
              <w:rPr>
                <w:sz w:val="11"/>
              </w:rPr>
              <w:t>Personales</w:t>
            </w:r>
            <w:r>
              <w:rPr>
                <w:spacing w:val="-14"/>
                <w:sz w:val="11"/>
              </w:rPr>
              <w:t xml:space="preserve"> </w:t>
            </w:r>
            <w:r>
              <w:rPr>
                <w:sz w:val="11"/>
              </w:rPr>
              <w:t>(INAIP).</w:t>
            </w:r>
            <w:r>
              <w:rPr>
                <w:spacing w:val="40"/>
                <w:sz w:val="11"/>
              </w:rPr>
              <w:t xml:space="preserve"> </w:t>
            </w:r>
            <w:r>
              <w:rPr>
                <w:spacing w:val="-2"/>
                <w:sz w:val="11"/>
              </w:rPr>
              <w:t>https://</w:t>
            </w:r>
            <w:hyperlink r:id="rId37">
              <w:r>
                <w:rPr>
                  <w:spacing w:val="-2"/>
                  <w:sz w:val="11"/>
                </w:rPr>
                <w:t>www.inaipyucatan.org.mx/transparencia/Consejo/</w:t>
              </w:r>
            </w:hyperlink>
            <w:r>
              <w:rPr>
                <w:spacing w:val="40"/>
                <w:sz w:val="11"/>
              </w:rPr>
              <w:t xml:space="preserve"> </w:t>
            </w:r>
            <w:r>
              <w:rPr>
                <w:spacing w:val="-2"/>
                <w:sz w:val="11"/>
              </w:rPr>
              <w:t>InformesAnuales.aspx</w:t>
            </w:r>
          </w:p>
        </w:tc>
        <w:tc>
          <w:tcPr>
            <w:tcW w:w="2040" w:type="dxa"/>
            <w:tcBorders>
              <w:right w:val="single" w:sz="4" w:space="0" w:color="000000"/>
            </w:tcBorders>
          </w:tcPr>
          <w:p w:rsidR="004B44A6" w:rsidRDefault="00DD6F89">
            <w:pPr>
              <w:pStyle w:val="TableParagraph"/>
              <w:spacing w:before="111"/>
              <w:ind w:left="120" w:right="144"/>
              <w:rPr>
                <w:sz w:val="11"/>
              </w:rPr>
            </w:pPr>
            <w:r>
              <w:rPr>
                <w:sz w:val="11"/>
              </w:rPr>
              <w:t>Existen</w:t>
            </w:r>
            <w:r>
              <w:rPr>
                <w:spacing w:val="-3"/>
                <w:sz w:val="11"/>
              </w:rPr>
              <w:t xml:space="preserve"> </w:t>
            </w:r>
            <w:r>
              <w:rPr>
                <w:sz w:val="11"/>
              </w:rPr>
              <w:t>peticiones</w:t>
            </w:r>
            <w:r>
              <w:rPr>
                <w:spacing w:val="-7"/>
                <w:sz w:val="11"/>
              </w:rPr>
              <w:t xml:space="preserve"> </w:t>
            </w:r>
            <w:r>
              <w:rPr>
                <w:sz w:val="11"/>
              </w:rPr>
              <w:t>de</w:t>
            </w:r>
            <w:r>
              <w:rPr>
                <w:spacing w:val="-4"/>
                <w:sz w:val="11"/>
              </w:rPr>
              <w:t xml:space="preserve"> </w:t>
            </w:r>
            <w:r>
              <w:rPr>
                <w:sz w:val="11"/>
              </w:rPr>
              <w:t>revisión</w:t>
            </w:r>
            <w:r>
              <w:rPr>
                <w:spacing w:val="-6"/>
                <w:sz w:val="11"/>
              </w:rPr>
              <w:t xml:space="preserve"> </w:t>
            </w:r>
            <w:r>
              <w:rPr>
                <w:sz w:val="11"/>
              </w:rPr>
              <w:t>al</w:t>
            </w:r>
            <w:r>
              <w:rPr>
                <w:spacing w:val="40"/>
                <w:sz w:val="11"/>
              </w:rPr>
              <w:t xml:space="preserve"> </w:t>
            </w:r>
            <w:r>
              <w:rPr>
                <w:sz w:val="11"/>
              </w:rPr>
              <w:t>Instituto</w:t>
            </w:r>
            <w:r>
              <w:rPr>
                <w:spacing w:val="-11"/>
                <w:sz w:val="11"/>
              </w:rPr>
              <w:t xml:space="preserve"> </w:t>
            </w:r>
            <w:r>
              <w:rPr>
                <w:sz w:val="11"/>
              </w:rPr>
              <w:t>por</w:t>
            </w:r>
            <w:r>
              <w:rPr>
                <w:spacing w:val="-13"/>
                <w:sz w:val="11"/>
              </w:rPr>
              <w:t xml:space="preserve"> </w:t>
            </w:r>
            <w:r>
              <w:rPr>
                <w:sz w:val="11"/>
              </w:rPr>
              <w:t>parte</w:t>
            </w:r>
            <w:r>
              <w:rPr>
                <w:spacing w:val="-12"/>
                <w:sz w:val="11"/>
              </w:rPr>
              <w:t xml:space="preserve"> </w:t>
            </w:r>
            <w:r>
              <w:rPr>
                <w:sz w:val="11"/>
              </w:rPr>
              <w:t>de</w:t>
            </w:r>
            <w:r>
              <w:rPr>
                <w:spacing w:val="-12"/>
                <w:sz w:val="11"/>
              </w:rPr>
              <w:t xml:space="preserve"> </w:t>
            </w:r>
            <w:r>
              <w:rPr>
                <w:sz w:val="11"/>
              </w:rPr>
              <w:t>personas</w:t>
            </w:r>
            <w:r>
              <w:rPr>
                <w:spacing w:val="-11"/>
                <w:sz w:val="11"/>
              </w:rPr>
              <w:t xml:space="preserve"> </w:t>
            </w:r>
            <w:r>
              <w:rPr>
                <w:sz w:val="11"/>
              </w:rPr>
              <w:t>que</w:t>
            </w:r>
            <w:r>
              <w:rPr>
                <w:spacing w:val="40"/>
                <w:sz w:val="11"/>
              </w:rPr>
              <w:t xml:space="preserve"> </w:t>
            </w:r>
            <w:r>
              <w:rPr>
                <w:sz w:val="11"/>
              </w:rPr>
              <w:t>ejercieron</w:t>
            </w:r>
            <w:r>
              <w:rPr>
                <w:spacing w:val="-15"/>
                <w:sz w:val="11"/>
              </w:rPr>
              <w:t xml:space="preserve"> </w:t>
            </w:r>
            <w:r>
              <w:rPr>
                <w:sz w:val="11"/>
              </w:rPr>
              <w:t>su</w:t>
            </w:r>
            <w:r>
              <w:rPr>
                <w:spacing w:val="-15"/>
                <w:sz w:val="11"/>
              </w:rPr>
              <w:t xml:space="preserve"> </w:t>
            </w:r>
            <w:r>
              <w:rPr>
                <w:sz w:val="11"/>
              </w:rPr>
              <w:t>derecho</w:t>
            </w:r>
            <w:r>
              <w:rPr>
                <w:spacing w:val="-13"/>
                <w:sz w:val="11"/>
              </w:rPr>
              <w:t xml:space="preserve"> </w:t>
            </w:r>
            <w:r>
              <w:rPr>
                <w:sz w:val="11"/>
              </w:rPr>
              <w:t>de</w:t>
            </w:r>
            <w:r>
              <w:rPr>
                <w:spacing w:val="-14"/>
                <w:sz w:val="11"/>
              </w:rPr>
              <w:t xml:space="preserve"> </w:t>
            </w:r>
            <w:r>
              <w:rPr>
                <w:sz w:val="11"/>
              </w:rPr>
              <w:t>acceso</w:t>
            </w:r>
            <w:r>
              <w:rPr>
                <w:spacing w:val="-13"/>
                <w:sz w:val="11"/>
              </w:rPr>
              <w:t xml:space="preserve"> </w:t>
            </w:r>
            <w:r>
              <w:rPr>
                <w:sz w:val="11"/>
              </w:rPr>
              <w:t>a</w:t>
            </w:r>
            <w:r>
              <w:rPr>
                <w:spacing w:val="-14"/>
                <w:sz w:val="11"/>
              </w:rPr>
              <w:t xml:space="preserve"> </w:t>
            </w:r>
            <w:r>
              <w:rPr>
                <w:sz w:val="11"/>
              </w:rPr>
              <w:t>la</w:t>
            </w:r>
            <w:r>
              <w:rPr>
                <w:spacing w:val="40"/>
                <w:sz w:val="11"/>
              </w:rPr>
              <w:t xml:space="preserve"> </w:t>
            </w:r>
            <w:r>
              <w:rPr>
                <w:sz w:val="11"/>
              </w:rPr>
              <w:t>información</w:t>
            </w:r>
            <w:r>
              <w:rPr>
                <w:spacing w:val="-15"/>
                <w:sz w:val="11"/>
              </w:rPr>
              <w:t xml:space="preserve"> </w:t>
            </w:r>
            <w:r>
              <w:rPr>
                <w:sz w:val="11"/>
              </w:rPr>
              <w:t>pública.</w:t>
            </w:r>
          </w:p>
        </w:tc>
      </w:tr>
      <w:tr w:rsidR="004B44A6">
        <w:trPr>
          <w:trHeight w:val="1538"/>
        </w:trPr>
        <w:tc>
          <w:tcPr>
            <w:tcW w:w="2280" w:type="dxa"/>
            <w:tcBorders>
              <w:left w:val="single" w:sz="4" w:space="0" w:color="000000"/>
            </w:tcBorders>
          </w:tcPr>
          <w:p w:rsidR="004B44A6" w:rsidRDefault="00DD6F89">
            <w:pPr>
              <w:pStyle w:val="TableParagraph"/>
              <w:spacing w:before="113"/>
              <w:ind w:left="540"/>
              <w:rPr>
                <w:sz w:val="11"/>
              </w:rPr>
            </w:pPr>
            <w:r>
              <w:rPr>
                <w:b/>
                <w:spacing w:val="-4"/>
                <w:sz w:val="11"/>
              </w:rPr>
              <w:t>Actividad:</w:t>
            </w:r>
            <w:r>
              <w:rPr>
                <w:b/>
                <w:spacing w:val="46"/>
                <w:sz w:val="11"/>
              </w:rPr>
              <w:t xml:space="preserve"> </w:t>
            </w:r>
            <w:r>
              <w:rPr>
                <w:spacing w:val="-4"/>
                <w:sz w:val="11"/>
              </w:rPr>
              <w:t>C1A5</w:t>
            </w:r>
          </w:p>
          <w:p w:rsidR="004B44A6" w:rsidRDefault="00DD6F89">
            <w:pPr>
              <w:pStyle w:val="TableParagraph"/>
              <w:spacing w:before="105"/>
              <w:ind w:left="120" w:right="119"/>
              <w:rPr>
                <w:sz w:val="11"/>
              </w:rPr>
            </w:pPr>
            <w:r>
              <w:rPr>
                <w:sz w:val="11"/>
              </w:rPr>
              <w:t>Ayuda</w:t>
            </w:r>
            <w:r>
              <w:rPr>
                <w:spacing w:val="-14"/>
                <w:sz w:val="11"/>
              </w:rPr>
              <w:t xml:space="preserve"> </w:t>
            </w:r>
            <w:r>
              <w:rPr>
                <w:sz w:val="11"/>
              </w:rPr>
              <w:t>en</w:t>
            </w:r>
            <w:r>
              <w:rPr>
                <w:spacing w:val="-13"/>
                <w:sz w:val="11"/>
              </w:rPr>
              <w:t xml:space="preserve"> </w:t>
            </w:r>
            <w:r>
              <w:rPr>
                <w:sz w:val="11"/>
              </w:rPr>
              <w:t>la</w:t>
            </w:r>
            <w:r>
              <w:rPr>
                <w:spacing w:val="-14"/>
                <w:sz w:val="11"/>
              </w:rPr>
              <w:t xml:space="preserve"> </w:t>
            </w:r>
            <w:r>
              <w:rPr>
                <w:sz w:val="11"/>
              </w:rPr>
              <w:t>implementación</w:t>
            </w:r>
            <w:r>
              <w:rPr>
                <w:spacing w:val="-15"/>
                <w:sz w:val="11"/>
              </w:rPr>
              <w:t xml:space="preserve"> </w:t>
            </w:r>
            <w:r>
              <w:rPr>
                <w:sz w:val="11"/>
              </w:rPr>
              <w:t>de</w:t>
            </w:r>
            <w:r>
              <w:rPr>
                <w:spacing w:val="-14"/>
                <w:sz w:val="11"/>
              </w:rPr>
              <w:t xml:space="preserve"> </w:t>
            </w:r>
            <w:r>
              <w:rPr>
                <w:sz w:val="11"/>
              </w:rPr>
              <w:t>ejercicios</w:t>
            </w:r>
            <w:r>
              <w:rPr>
                <w:spacing w:val="40"/>
                <w:sz w:val="11"/>
              </w:rPr>
              <w:t xml:space="preserve"> </w:t>
            </w:r>
            <w:r>
              <w:rPr>
                <w:sz w:val="11"/>
              </w:rPr>
              <w:t>de</w:t>
            </w:r>
            <w:r>
              <w:rPr>
                <w:spacing w:val="-14"/>
                <w:sz w:val="11"/>
              </w:rPr>
              <w:t xml:space="preserve"> </w:t>
            </w:r>
            <w:r>
              <w:rPr>
                <w:sz w:val="11"/>
              </w:rPr>
              <w:t>gobierno</w:t>
            </w:r>
            <w:r>
              <w:rPr>
                <w:spacing w:val="-13"/>
                <w:sz w:val="11"/>
              </w:rPr>
              <w:t xml:space="preserve"> </w:t>
            </w:r>
            <w:r>
              <w:rPr>
                <w:sz w:val="11"/>
              </w:rPr>
              <w:t>abierto.</w:t>
            </w:r>
          </w:p>
        </w:tc>
        <w:tc>
          <w:tcPr>
            <w:tcW w:w="631" w:type="dxa"/>
            <w:tcBorders>
              <w:right w:val="nil"/>
            </w:tcBorders>
          </w:tcPr>
          <w:p w:rsidR="004B44A6" w:rsidRDefault="004B44A6">
            <w:pPr>
              <w:pStyle w:val="TableParagraph"/>
              <w:spacing w:before="98"/>
              <w:rPr>
                <w:sz w:val="11"/>
              </w:rPr>
            </w:pPr>
          </w:p>
          <w:p w:rsidR="004B44A6" w:rsidRDefault="00DD6F89">
            <w:pPr>
              <w:pStyle w:val="TableParagraph"/>
              <w:ind w:left="115"/>
              <w:jc w:val="center"/>
              <w:rPr>
                <w:sz w:val="11"/>
              </w:rPr>
            </w:pPr>
            <w:r>
              <w:rPr>
                <w:noProof/>
                <w:sz w:val="11"/>
                <w:lang w:val="es-MX" w:eastAsia="es-MX"/>
              </w:rPr>
              <mc:AlternateContent>
                <mc:Choice Requires="wpg">
                  <w:drawing>
                    <wp:anchor distT="0" distB="0" distL="0" distR="0" simplePos="0" relativeHeight="251566080" behindDoc="1" locked="0" layoutInCell="1" allowOverlap="1">
                      <wp:simplePos x="0" y="0"/>
                      <wp:positionH relativeFrom="column">
                        <wp:posOffset>76200</wp:posOffset>
                      </wp:positionH>
                      <wp:positionV relativeFrom="paragraph">
                        <wp:posOffset>2574</wp:posOffset>
                      </wp:positionV>
                      <wp:extent cx="6400800" cy="179070"/>
                      <wp:effectExtent l="0" t="0" r="0" b="0"/>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230" name="Graphic 230"/>
                              <wps:cNvSpPr/>
                              <wps:spPr>
                                <a:xfrm>
                                  <a:off x="0" y="0"/>
                                  <a:ext cx="6400800" cy="179070"/>
                                </a:xfrm>
                                <a:custGeom>
                                  <a:avLst/>
                                  <a:gdLst/>
                                  <a:ahLst/>
                                  <a:cxnLst/>
                                  <a:rect l="l" t="t" r="r" b="b"/>
                                  <a:pathLst>
                                    <a:path w="6400800" h="179070">
                                      <a:moveTo>
                                        <a:pt x="6400800" y="0"/>
                                      </a:moveTo>
                                      <a:lnTo>
                                        <a:pt x="0" y="0"/>
                                      </a:lnTo>
                                      <a:lnTo>
                                        <a:pt x="0" y="179069"/>
                                      </a:lnTo>
                                      <a:lnTo>
                                        <a:pt x="6400800" y="17906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0C2D21C1" id="Group 229" o:spid="_x0000_s1026" style="position:absolute;margin-left:6pt;margin-top:.2pt;width:7in;height:14.1pt;z-index:-251750400;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">
                      <v:shape id="Graphic 230"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" path="m6400800,l,,,179069r6400800,l6400800,xe" fillcolor="#e1ded6" stroked="f">
                        <v:path arrowok="t"/>
                      </v:shape>
                    </v:group>
                  </w:pict>
                </mc:Fallback>
              </mc:AlternateContent>
            </w:r>
            <w:r>
              <w:rPr>
                <w:spacing w:val="-2"/>
                <w:sz w:val="11"/>
              </w:rPr>
              <w:t>23,695</w:t>
            </w:r>
          </w:p>
        </w:tc>
        <w:tc>
          <w:tcPr>
            <w:tcW w:w="2874" w:type="dxa"/>
            <w:tcBorders>
              <w:left w:val="nil"/>
              <w:right w:val="nil"/>
            </w:tcBorders>
          </w:tcPr>
          <w:p w:rsidR="004B44A6" w:rsidRDefault="004B44A6">
            <w:pPr>
              <w:pStyle w:val="TableParagraph"/>
              <w:spacing w:before="98"/>
              <w:rPr>
                <w:sz w:val="11"/>
              </w:rPr>
            </w:pPr>
          </w:p>
          <w:p w:rsidR="004B44A6" w:rsidRDefault="00DD6F89">
            <w:pPr>
              <w:pStyle w:val="TableParagraph"/>
              <w:ind w:left="94" w:right="146"/>
              <w:rPr>
                <w:sz w:val="11"/>
              </w:rPr>
            </w:pPr>
            <w:r>
              <w:rPr>
                <w:sz w:val="11"/>
              </w:rPr>
              <w:t>Porcentaje</w:t>
            </w:r>
            <w:r>
              <w:rPr>
                <w:spacing w:val="-16"/>
                <w:sz w:val="11"/>
              </w:rPr>
              <w:t xml:space="preserve"> </w:t>
            </w:r>
            <w:r>
              <w:rPr>
                <w:sz w:val="11"/>
              </w:rPr>
              <w:t>de</w:t>
            </w:r>
            <w:r>
              <w:rPr>
                <w:spacing w:val="-14"/>
                <w:sz w:val="11"/>
              </w:rPr>
              <w:t xml:space="preserve"> </w:t>
            </w:r>
            <w:r>
              <w:rPr>
                <w:sz w:val="11"/>
              </w:rPr>
              <w:t>avance</w:t>
            </w:r>
            <w:r>
              <w:rPr>
                <w:spacing w:val="-14"/>
                <w:sz w:val="11"/>
              </w:rPr>
              <w:t xml:space="preserve"> </w:t>
            </w:r>
            <w:r>
              <w:rPr>
                <w:sz w:val="11"/>
              </w:rPr>
              <w:t>en</w:t>
            </w:r>
            <w:r>
              <w:rPr>
                <w:spacing w:val="-13"/>
                <w:sz w:val="11"/>
              </w:rPr>
              <w:t xml:space="preserve"> </w:t>
            </w:r>
            <w:r>
              <w:rPr>
                <w:sz w:val="11"/>
              </w:rPr>
              <w:t>el</w:t>
            </w:r>
            <w:r>
              <w:rPr>
                <w:spacing w:val="-13"/>
                <w:sz w:val="11"/>
              </w:rPr>
              <w:t xml:space="preserve"> </w:t>
            </w:r>
            <w:r>
              <w:rPr>
                <w:sz w:val="11"/>
              </w:rPr>
              <w:t>cumplimiento</w:t>
            </w:r>
            <w:r>
              <w:rPr>
                <w:spacing w:val="-15"/>
                <w:sz w:val="11"/>
              </w:rPr>
              <w:t xml:space="preserve"> </w:t>
            </w:r>
            <w:r>
              <w:rPr>
                <w:sz w:val="11"/>
              </w:rPr>
              <w:t>de</w:t>
            </w:r>
            <w:r>
              <w:rPr>
                <w:spacing w:val="-14"/>
                <w:sz w:val="11"/>
              </w:rPr>
              <w:t xml:space="preserve"> </w:t>
            </w:r>
            <w:r>
              <w:rPr>
                <w:sz w:val="11"/>
              </w:rPr>
              <w:t>los</w:t>
            </w:r>
            <w:r>
              <w:rPr>
                <w:spacing w:val="40"/>
                <w:sz w:val="11"/>
              </w:rPr>
              <w:t xml:space="preserve"> </w:t>
            </w:r>
            <w:r>
              <w:rPr>
                <w:sz w:val="11"/>
              </w:rPr>
              <w:t>compromisos</w:t>
            </w:r>
            <w:r>
              <w:rPr>
                <w:spacing w:val="-2"/>
                <w:sz w:val="11"/>
              </w:rPr>
              <w:t xml:space="preserve"> </w:t>
            </w:r>
            <w:r>
              <w:rPr>
                <w:sz w:val="11"/>
              </w:rPr>
              <w:t>públicos</w:t>
            </w:r>
            <w:r>
              <w:rPr>
                <w:spacing w:val="-6"/>
                <w:sz w:val="11"/>
              </w:rPr>
              <w:t xml:space="preserve"> </w:t>
            </w:r>
            <w:r>
              <w:rPr>
                <w:sz w:val="11"/>
              </w:rPr>
              <w:t>de</w:t>
            </w:r>
            <w:r>
              <w:rPr>
                <w:spacing w:val="-3"/>
                <w:sz w:val="11"/>
              </w:rPr>
              <w:t xml:space="preserve"> </w:t>
            </w:r>
            <w:r>
              <w:rPr>
                <w:sz w:val="11"/>
              </w:rPr>
              <w:t>los</w:t>
            </w:r>
            <w:r>
              <w:rPr>
                <w:spacing w:val="-2"/>
                <w:sz w:val="11"/>
              </w:rPr>
              <w:t xml:space="preserve"> </w:t>
            </w:r>
            <w:r>
              <w:rPr>
                <w:sz w:val="11"/>
              </w:rPr>
              <w:t>Planes</w:t>
            </w:r>
            <w:r>
              <w:rPr>
                <w:spacing w:val="-6"/>
                <w:sz w:val="11"/>
              </w:rPr>
              <w:t xml:space="preserve"> </w:t>
            </w:r>
            <w:r>
              <w:rPr>
                <w:sz w:val="11"/>
              </w:rPr>
              <w:t>de</w:t>
            </w:r>
            <w:r>
              <w:rPr>
                <w:spacing w:val="-3"/>
                <w:sz w:val="11"/>
              </w:rPr>
              <w:t xml:space="preserve"> </w:t>
            </w:r>
            <w:r>
              <w:rPr>
                <w:sz w:val="11"/>
              </w:rPr>
              <w:t>Acción</w:t>
            </w:r>
          </w:p>
        </w:tc>
        <w:tc>
          <w:tcPr>
            <w:tcW w:w="852" w:type="dxa"/>
            <w:tcBorders>
              <w:left w:val="nil"/>
              <w:right w:val="nil"/>
            </w:tcBorders>
          </w:tcPr>
          <w:p w:rsidR="004B44A6" w:rsidRDefault="004B44A6">
            <w:pPr>
              <w:pStyle w:val="TableParagraph"/>
              <w:spacing w:before="98"/>
              <w:rPr>
                <w:sz w:val="11"/>
              </w:rPr>
            </w:pPr>
          </w:p>
          <w:p w:rsidR="004B44A6" w:rsidRDefault="00DD6F89">
            <w:pPr>
              <w:pStyle w:val="TableParagraph"/>
              <w:ind w:left="3" w:right="49"/>
              <w:jc w:val="center"/>
              <w:rPr>
                <w:sz w:val="11"/>
              </w:rPr>
            </w:pPr>
            <w:r>
              <w:rPr>
                <w:spacing w:val="-2"/>
                <w:sz w:val="11"/>
              </w:rPr>
              <w:t>(B/C)*100</w:t>
            </w:r>
          </w:p>
        </w:tc>
        <w:tc>
          <w:tcPr>
            <w:tcW w:w="1210" w:type="dxa"/>
            <w:tcBorders>
              <w:left w:val="nil"/>
              <w:right w:val="nil"/>
            </w:tcBorders>
          </w:tcPr>
          <w:p w:rsidR="004B44A6" w:rsidRDefault="004B44A6">
            <w:pPr>
              <w:pStyle w:val="TableParagraph"/>
              <w:spacing w:before="98"/>
              <w:rPr>
                <w:sz w:val="11"/>
              </w:rPr>
            </w:pPr>
          </w:p>
          <w:p w:rsidR="004B44A6" w:rsidRDefault="00DD6F89">
            <w:pPr>
              <w:pStyle w:val="TableParagraph"/>
              <w:spacing w:line="126" w:lineRule="exact"/>
              <w:ind w:right="397"/>
              <w:jc w:val="right"/>
              <w:rPr>
                <w:sz w:val="11"/>
              </w:rPr>
            </w:pPr>
            <w:r>
              <w:rPr>
                <w:spacing w:val="-2"/>
                <w:sz w:val="11"/>
              </w:rPr>
              <w:t>100.00</w:t>
            </w:r>
          </w:p>
          <w:p w:rsidR="004B44A6" w:rsidRDefault="00DD6F89">
            <w:pPr>
              <w:pStyle w:val="TableParagraph"/>
              <w:spacing w:line="126" w:lineRule="exact"/>
              <w:ind w:right="315"/>
              <w:jc w:val="right"/>
              <w:rPr>
                <w:sz w:val="11"/>
              </w:rPr>
            </w:pPr>
            <w:r>
              <w:rPr>
                <w:spacing w:val="-2"/>
                <w:sz w:val="11"/>
              </w:rPr>
              <w:t>Porcentaje</w:t>
            </w:r>
          </w:p>
        </w:tc>
        <w:tc>
          <w:tcPr>
            <w:tcW w:w="849" w:type="dxa"/>
            <w:tcBorders>
              <w:left w:val="nil"/>
              <w:right w:val="nil"/>
            </w:tcBorders>
          </w:tcPr>
          <w:p w:rsidR="004B44A6" w:rsidRDefault="004B44A6">
            <w:pPr>
              <w:pStyle w:val="TableParagraph"/>
              <w:spacing w:before="98"/>
              <w:rPr>
                <w:sz w:val="11"/>
              </w:rPr>
            </w:pPr>
          </w:p>
          <w:p w:rsidR="004B44A6" w:rsidRDefault="00DD6F89">
            <w:pPr>
              <w:pStyle w:val="TableParagraph"/>
              <w:ind w:right="67"/>
              <w:jc w:val="center"/>
              <w:rPr>
                <w:sz w:val="11"/>
              </w:rPr>
            </w:pPr>
            <w:r>
              <w:rPr>
                <w:spacing w:val="-2"/>
                <w:sz w:val="11"/>
              </w:rPr>
              <w:t>100.00</w:t>
            </w:r>
          </w:p>
        </w:tc>
        <w:tc>
          <w:tcPr>
            <w:tcW w:w="855" w:type="dxa"/>
            <w:tcBorders>
              <w:left w:val="nil"/>
              <w:right w:val="nil"/>
            </w:tcBorders>
          </w:tcPr>
          <w:p w:rsidR="004B44A6" w:rsidRDefault="004B44A6">
            <w:pPr>
              <w:pStyle w:val="TableParagraph"/>
              <w:spacing w:before="98"/>
              <w:rPr>
                <w:sz w:val="11"/>
              </w:rPr>
            </w:pPr>
          </w:p>
          <w:p w:rsidR="004B44A6" w:rsidRDefault="00DD6F89">
            <w:pPr>
              <w:pStyle w:val="TableParagraph"/>
              <w:ind w:right="120"/>
              <w:jc w:val="right"/>
              <w:rPr>
                <w:sz w:val="11"/>
              </w:rPr>
            </w:pPr>
            <w:r>
              <w:rPr>
                <w:spacing w:val="-2"/>
                <w:sz w:val="11"/>
              </w:rPr>
              <w:t>Semestral</w:t>
            </w:r>
          </w:p>
        </w:tc>
        <w:tc>
          <w:tcPr>
            <w:tcW w:w="3051" w:type="dxa"/>
            <w:tcBorders>
              <w:left w:val="nil"/>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5"/>
              <w:rPr>
                <w:sz w:val="11"/>
              </w:rPr>
            </w:pPr>
          </w:p>
          <w:p w:rsidR="004B44A6" w:rsidRDefault="00DD6F89">
            <w:pPr>
              <w:pStyle w:val="TableParagraph"/>
              <w:spacing w:before="1"/>
              <w:ind w:left="129" w:right="119"/>
              <w:rPr>
                <w:sz w:val="11"/>
              </w:rPr>
            </w:pPr>
            <w:r>
              <w:rPr>
                <w:sz w:val="11"/>
              </w:rPr>
              <w:t>Tablero</w:t>
            </w:r>
            <w:r>
              <w:rPr>
                <w:spacing w:val="-14"/>
                <w:sz w:val="11"/>
              </w:rPr>
              <w:t xml:space="preserve"> </w:t>
            </w:r>
            <w:r>
              <w:rPr>
                <w:sz w:val="11"/>
              </w:rPr>
              <w:t>de</w:t>
            </w:r>
            <w:r>
              <w:rPr>
                <w:spacing w:val="-13"/>
                <w:sz w:val="11"/>
              </w:rPr>
              <w:t xml:space="preserve"> </w:t>
            </w:r>
            <w:r>
              <w:rPr>
                <w:sz w:val="11"/>
              </w:rPr>
              <w:t>control</w:t>
            </w:r>
            <w:r>
              <w:rPr>
                <w:spacing w:val="-12"/>
                <w:sz w:val="11"/>
              </w:rPr>
              <w:t xml:space="preserve"> </w:t>
            </w:r>
            <w:r>
              <w:rPr>
                <w:sz w:val="11"/>
              </w:rPr>
              <w:t>de</w:t>
            </w:r>
            <w:r>
              <w:rPr>
                <w:spacing w:val="-15"/>
                <w:sz w:val="11"/>
              </w:rPr>
              <w:t xml:space="preserve"> </w:t>
            </w:r>
            <w:r>
              <w:rPr>
                <w:sz w:val="11"/>
              </w:rPr>
              <w:t>la</w:t>
            </w:r>
            <w:r>
              <w:rPr>
                <w:spacing w:val="-13"/>
                <w:sz w:val="11"/>
              </w:rPr>
              <w:t xml:space="preserve"> </w:t>
            </w:r>
            <w:r>
              <w:rPr>
                <w:sz w:val="11"/>
              </w:rPr>
              <w:t>implementación</w:t>
            </w:r>
            <w:r>
              <w:rPr>
                <w:spacing w:val="-12"/>
                <w:sz w:val="11"/>
              </w:rPr>
              <w:t xml:space="preserve"> </w:t>
            </w:r>
            <w:r>
              <w:rPr>
                <w:sz w:val="11"/>
              </w:rPr>
              <w:t>de</w:t>
            </w:r>
            <w:r>
              <w:rPr>
                <w:spacing w:val="-15"/>
                <w:sz w:val="11"/>
              </w:rPr>
              <w:t xml:space="preserve"> </w:t>
            </w:r>
            <w:r>
              <w:rPr>
                <w:sz w:val="11"/>
              </w:rPr>
              <w:t>los</w:t>
            </w:r>
            <w:r>
              <w:rPr>
                <w:spacing w:val="-12"/>
                <w:sz w:val="11"/>
              </w:rPr>
              <w:t xml:space="preserve"> </w:t>
            </w:r>
            <w:r>
              <w:rPr>
                <w:sz w:val="11"/>
              </w:rPr>
              <w:t>Planes</w:t>
            </w:r>
            <w:r>
              <w:rPr>
                <w:spacing w:val="-13"/>
                <w:sz w:val="11"/>
              </w:rPr>
              <w:t xml:space="preserve"> </w:t>
            </w:r>
            <w:r>
              <w:rPr>
                <w:sz w:val="11"/>
              </w:rPr>
              <w:t>de</w:t>
            </w:r>
            <w:r>
              <w:rPr>
                <w:spacing w:val="40"/>
                <w:sz w:val="11"/>
              </w:rPr>
              <w:t xml:space="preserve"> </w:t>
            </w:r>
            <w:r>
              <w:rPr>
                <w:sz w:val="11"/>
              </w:rPr>
              <w:t>Acción. Dirección de</w:t>
            </w:r>
            <w:r>
              <w:rPr>
                <w:spacing w:val="-1"/>
                <w:sz w:val="11"/>
              </w:rPr>
              <w:t xml:space="preserve"> </w:t>
            </w:r>
            <w:r>
              <w:rPr>
                <w:sz w:val="11"/>
              </w:rPr>
              <w:t xml:space="preserve">asuntos </w:t>
            </w:r>
            <w:proofErr w:type="spellStart"/>
            <w:r>
              <w:rPr>
                <w:sz w:val="11"/>
              </w:rPr>
              <w:t>juridicos</w:t>
            </w:r>
            <w:proofErr w:type="spellEnd"/>
            <w:r>
              <w:rPr>
                <w:spacing w:val="-4"/>
                <w:sz w:val="11"/>
              </w:rPr>
              <w:t xml:space="preserve"> </w:t>
            </w:r>
            <w:r>
              <w:rPr>
                <w:sz w:val="11"/>
              </w:rPr>
              <w:t>y plenarios.</w:t>
            </w:r>
          </w:p>
          <w:p w:rsidR="004B44A6" w:rsidRDefault="00DD6F89">
            <w:pPr>
              <w:pStyle w:val="TableParagraph"/>
              <w:ind w:left="129"/>
              <w:rPr>
                <w:sz w:val="11"/>
              </w:rPr>
            </w:pPr>
            <w:r>
              <w:rPr>
                <w:sz w:val="11"/>
              </w:rPr>
              <w:t>Instituto</w:t>
            </w:r>
            <w:r>
              <w:rPr>
                <w:spacing w:val="-13"/>
                <w:sz w:val="11"/>
              </w:rPr>
              <w:t xml:space="preserve"> </w:t>
            </w:r>
            <w:r>
              <w:rPr>
                <w:sz w:val="11"/>
              </w:rPr>
              <w:t>Estatal</w:t>
            </w:r>
            <w:r>
              <w:rPr>
                <w:spacing w:val="-13"/>
                <w:sz w:val="11"/>
              </w:rPr>
              <w:t xml:space="preserve"> </w:t>
            </w:r>
            <w:r>
              <w:rPr>
                <w:sz w:val="11"/>
              </w:rPr>
              <w:t>de</w:t>
            </w:r>
            <w:r>
              <w:rPr>
                <w:spacing w:val="-14"/>
                <w:sz w:val="11"/>
              </w:rPr>
              <w:t xml:space="preserve"> </w:t>
            </w:r>
            <w:r>
              <w:rPr>
                <w:sz w:val="11"/>
              </w:rPr>
              <w:t>Transparencia,</w:t>
            </w:r>
            <w:r>
              <w:rPr>
                <w:spacing w:val="-13"/>
                <w:sz w:val="11"/>
              </w:rPr>
              <w:t xml:space="preserve"> </w:t>
            </w:r>
            <w:r>
              <w:rPr>
                <w:sz w:val="11"/>
              </w:rPr>
              <w:t>Acceso</w:t>
            </w:r>
            <w:r>
              <w:rPr>
                <w:spacing w:val="-13"/>
                <w:sz w:val="11"/>
              </w:rPr>
              <w:t xml:space="preserve"> </w:t>
            </w:r>
            <w:r>
              <w:rPr>
                <w:sz w:val="11"/>
              </w:rPr>
              <w:t>a</w:t>
            </w:r>
            <w:r>
              <w:rPr>
                <w:spacing w:val="-14"/>
                <w:sz w:val="11"/>
              </w:rPr>
              <w:t xml:space="preserve"> </w:t>
            </w:r>
            <w:r>
              <w:rPr>
                <w:sz w:val="11"/>
              </w:rPr>
              <w:t>la</w:t>
            </w:r>
            <w:r>
              <w:rPr>
                <w:spacing w:val="-14"/>
                <w:sz w:val="11"/>
              </w:rPr>
              <w:t xml:space="preserve"> </w:t>
            </w:r>
            <w:r>
              <w:rPr>
                <w:sz w:val="11"/>
              </w:rPr>
              <w:t>Información</w:t>
            </w:r>
            <w:r>
              <w:rPr>
                <w:spacing w:val="40"/>
                <w:sz w:val="11"/>
              </w:rPr>
              <w:t xml:space="preserve"> </w:t>
            </w:r>
            <w:r>
              <w:rPr>
                <w:sz w:val="11"/>
              </w:rPr>
              <w:t>Pública</w:t>
            </w:r>
            <w:r>
              <w:rPr>
                <w:spacing w:val="-1"/>
                <w:sz w:val="11"/>
              </w:rPr>
              <w:t xml:space="preserve"> </w:t>
            </w:r>
            <w:r>
              <w:rPr>
                <w:sz w:val="11"/>
              </w:rPr>
              <w:t>y</w:t>
            </w:r>
            <w:r>
              <w:rPr>
                <w:spacing w:val="-3"/>
                <w:sz w:val="11"/>
              </w:rPr>
              <w:t xml:space="preserve"> </w:t>
            </w:r>
            <w:r>
              <w:rPr>
                <w:sz w:val="11"/>
              </w:rPr>
              <w:t>Protección</w:t>
            </w:r>
            <w:r>
              <w:rPr>
                <w:spacing w:val="-3"/>
                <w:sz w:val="11"/>
              </w:rPr>
              <w:t xml:space="preserve"> </w:t>
            </w:r>
            <w:r>
              <w:rPr>
                <w:sz w:val="11"/>
              </w:rPr>
              <w:t>de</w:t>
            </w:r>
            <w:r>
              <w:rPr>
                <w:spacing w:val="-1"/>
                <w:sz w:val="11"/>
              </w:rPr>
              <w:t xml:space="preserve"> </w:t>
            </w:r>
            <w:r>
              <w:rPr>
                <w:sz w:val="11"/>
              </w:rPr>
              <w:t>Datos</w:t>
            </w:r>
            <w:r>
              <w:rPr>
                <w:spacing w:val="-4"/>
                <w:sz w:val="11"/>
              </w:rPr>
              <w:t xml:space="preserve"> </w:t>
            </w:r>
            <w:r>
              <w:rPr>
                <w:sz w:val="11"/>
              </w:rPr>
              <w:t>Personales</w:t>
            </w:r>
            <w:r>
              <w:rPr>
                <w:spacing w:val="-4"/>
                <w:sz w:val="11"/>
              </w:rPr>
              <w:t xml:space="preserve"> </w:t>
            </w:r>
            <w:r>
              <w:rPr>
                <w:sz w:val="11"/>
              </w:rPr>
              <w:t>(INAIP).</w:t>
            </w:r>
            <w:r>
              <w:rPr>
                <w:spacing w:val="40"/>
                <w:sz w:val="11"/>
              </w:rPr>
              <w:t xml:space="preserve"> </w:t>
            </w:r>
            <w:r>
              <w:rPr>
                <w:spacing w:val="-2"/>
                <w:sz w:val="11"/>
              </w:rPr>
              <w:t>https://</w:t>
            </w:r>
            <w:hyperlink r:id="rId38">
              <w:r>
                <w:rPr>
                  <w:spacing w:val="-2"/>
                  <w:sz w:val="11"/>
                </w:rPr>
                <w:t>www.inaipyucatan.org.mx/transparencia/Inicio/Go</w:t>
              </w:r>
            </w:hyperlink>
            <w:r>
              <w:rPr>
                <w:spacing w:val="40"/>
                <w:sz w:val="11"/>
              </w:rPr>
              <w:t xml:space="preserve"> </w:t>
            </w:r>
            <w:r>
              <w:rPr>
                <w:spacing w:val="-2"/>
                <w:sz w:val="11"/>
              </w:rPr>
              <w:t>biernoAbierto.aspx</w:t>
            </w:r>
          </w:p>
        </w:tc>
        <w:tc>
          <w:tcPr>
            <w:tcW w:w="2040" w:type="dxa"/>
            <w:tcBorders>
              <w:right w:val="single" w:sz="4" w:space="0" w:color="000000"/>
            </w:tcBorders>
          </w:tcPr>
          <w:p w:rsidR="004B44A6" w:rsidRDefault="00DD6F89">
            <w:pPr>
              <w:pStyle w:val="TableParagraph"/>
              <w:spacing w:before="111"/>
              <w:ind w:left="120" w:right="173"/>
              <w:rPr>
                <w:sz w:val="11"/>
              </w:rPr>
            </w:pPr>
            <w:r>
              <w:rPr>
                <w:sz w:val="11"/>
              </w:rPr>
              <w:t>Los</w:t>
            </w:r>
            <w:r>
              <w:rPr>
                <w:spacing w:val="-6"/>
                <w:sz w:val="11"/>
              </w:rPr>
              <w:t xml:space="preserve"> </w:t>
            </w:r>
            <w:r>
              <w:rPr>
                <w:sz w:val="11"/>
              </w:rPr>
              <w:t>Secretariados</w:t>
            </w:r>
            <w:r>
              <w:rPr>
                <w:spacing w:val="-6"/>
                <w:sz w:val="11"/>
              </w:rPr>
              <w:t xml:space="preserve"> </w:t>
            </w:r>
            <w:r>
              <w:rPr>
                <w:sz w:val="11"/>
              </w:rPr>
              <w:t>Técnicos</w:t>
            </w:r>
            <w:r>
              <w:rPr>
                <w:spacing w:val="-6"/>
                <w:sz w:val="11"/>
              </w:rPr>
              <w:t xml:space="preserve"> </w:t>
            </w:r>
            <w:r>
              <w:rPr>
                <w:sz w:val="11"/>
              </w:rPr>
              <w:t>de</w:t>
            </w:r>
            <w:r>
              <w:rPr>
                <w:spacing w:val="40"/>
                <w:sz w:val="11"/>
              </w:rPr>
              <w:t xml:space="preserve"> </w:t>
            </w:r>
            <w:r>
              <w:rPr>
                <w:sz w:val="11"/>
              </w:rPr>
              <w:t>Gobierno</w:t>
            </w:r>
            <w:r>
              <w:rPr>
                <w:spacing w:val="-11"/>
                <w:sz w:val="11"/>
              </w:rPr>
              <w:t xml:space="preserve"> </w:t>
            </w:r>
            <w:r>
              <w:rPr>
                <w:sz w:val="11"/>
              </w:rPr>
              <w:t>Abierto</w:t>
            </w:r>
            <w:r>
              <w:rPr>
                <w:spacing w:val="-11"/>
                <w:sz w:val="11"/>
              </w:rPr>
              <w:t xml:space="preserve"> </w:t>
            </w:r>
            <w:r>
              <w:rPr>
                <w:sz w:val="11"/>
              </w:rPr>
              <w:t>aprueban</w:t>
            </w:r>
            <w:r>
              <w:rPr>
                <w:spacing w:val="-11"/>
                <w:sz w:val="11"/>
              </w:rPr>
              <w:t xml:space="preserve"> </w:t>
            </w:r>
            <w:r>
              <w:rPr>
                <w:sz w:val="11"/>
              </w:rPr>
              <w:t>los</w:t>
            </w:r>
            <w:r>
              <w:rPr>
                <w:spacing w:val="40"/>
                <w:sz w:val="11"/>
              </w:rPr>
              <w:t xml:space="preserve"> </w:t>
            </w:r>
            <w:r>
              <w:rPr>
                <w:sz w:val="11"/>
              </w:rPr>
              <w:t>Planes</w:t>
            </w:r>
            <w:r>
              <w:rPr>
                <w:spacing w:val="-14"/>
                <w:sz w:val="11"/>
              </w:rPr>
              <w:t xml:space="preserve"> </w:t>
            </w:r>
            <w:r>
              <w:rPr>
                <w:sz w:val="11"/>
              </w:rPr>
              <w:t>de</w:t>
            </w:r>
            <w:r>
              <w:rPr>
                <w:spacing w:val="-14"/>
                <w:sz w:val="11"/>
              </w:rPr>
              <w:t xml:space="preserve"> </w:t>
            </w:r>
            <w:r>
              <w:rPr>
                <w:sz w:val="11"/>
              </w:rPr>
              <w:t>Acción.</w:t>
            </w:r>
          </w:p>
        </w:tc>
      </w:tr>
      <w:tr w:rsidR="004B44A6">
        <w:trPr>
          <w:trHeight w:val="644"/>
        </w:trPr>
        <w:tc>
          <w:tcPr>
            <w:tcW w:w="2280" w:type="dxa"/>
            <w:tcBorders>
              <w:left w:val="single" w:sz="4" w:space="0" w:color="000000"/>
              <w:bottom w:val="nil"/>
            </w:tcBorders>
          </w:tcPr>
          <w:p w:rsidR="004B44A6" w:rsidRDefault="00DD6F89">
            <w:pPr>
              <w:pStyle w:val="TableParagraph"/>
              <w:spacing w:before="115"/>
              <w:ind w:left="540"/>
              <w:rPr>
                <w:sz w:val="11"/>
              </w:rPr>
            </w:pPr>
            <w:r>
              <w:rPr>
                <w:b/>
                <w:spacing w:val="-4"/>
                <w:sz w:val="11"/>
              </w:rPr>
              <w:t>Actividad:</w:t>
            </w:r>
            <w:r>
              <w:rPr>
                <w:b/>
                <w:spacing w:val="46"/>
                <w:sz w:val="11"/>
              </w:rPr>
              <w:t xml:space="preserve"> </w:t>
            </w:r>
            <w:r>
              <w:rPr>
                <w:spacing w:val="-4"/>
                <w:sz w:val="11"/>
              </w:rPr>
              <w:t>C1A6</w:t>
            </w:r>
          </w:p>
          <w:p w:rsidR="004B44A6" w:rsidRDefault="00DD6F89">
            <w:pPr>
              <w:pStyle w:val="TableParagraph"/>
              <w:spacing w:before="105"/>
              <w:ind w:left="120"/>
              <w:rPr>
                <w:sz w:val="11"/>
              </w:rPr>
            </w:pPr>
            <w:r>
              <w:rPr>
                <w:sz w:val="11"/>
              </w:rPr>
              <w:t>Promoción</w:t>
            </w:r>
            <w:r>
              <w:rPr>
                <w:spacing w:val="-13"/>
                <w:sz w:val="11"/>
              </w:rPr>
              <w:t xml:space="preserve"> </w:t>
            </w:r>
            <w:r>
              <w:rPr>
                <w:sz w:val="11"/>
              </w:rPr>
              <w:t>para</w:t>
            </w:r>
            <w:r>
              <w:rPr>
                <w:spacing w:val="-14"/>
                <w:sz w:val="11"/>
              </w:rPr>
              <w:t xml:space="preserve"> </w:t>
            </w:r>
            <w:r>
              <w:rPr>
                <w:sz w:val="11"/>
              </w:rPr>
              <w:t>la</w:t>
            </w:r>
            <w:r>
              <w:rPr>
                <w:spacing w:val="-14"/>
                <w:sz w:val="11"/>
              </w:rPr>
              <w:t xml:space="preserve"> </w:t>
            </w:r>
            <w:r>
              <w:rPr>
                <w:sz w:val="11"/>
              </w:rPr>
              <w:t>publicación</w:t>
            </w:r>
            <w:r>
              <w:rPr>
                <w:spacing w:val="-15"/>
                <w:sz w:val="11"/>
              </w:rPr>
              <w:t xml:space="preserve"> </w:t>
            </w:r>
            <w:r>
              <w:rPr>
                <w:sz w:val="11"/>
              </w:rPr>
              <w:t>de</w:t>
            </w:r>
            <w:r>
              <w:rPr>
                <w:spacing w:val="-14"/>
                <w:sz w:val="11"/>
              </w:rPr>
              <w:t xml:space="preserve"> </w:t>
            </w:r>
            <w:r>
              <w:rPr>
                <w:sz w:val="11"/>
              </w:rPr>
              <w:t>la</w:t>
            </w:r>
            <w:r>
              <w:rPr>
                <w:spacing w:val="40"/>
                <w:sz w:val="11"/>
              </w:rPr>
              <w:t xml:space="preserve"> </w:t>
            </w:r>
            <w:r>
              <w:rPr>
                <w:sz w:val="11"/>
              </w:rPr>
              <w:t>información</w:t>
            </w:r>
            <w:r>
              <w:rPr>
                <w:spacing w:val="-9"/>
                <w:sz w:val="11"/>
              </w:rPr>
              <w:t xml:space="preserve"> </w:t>
            </w:r>
            <w:r>
              <w:rPr>
                <w:sz w:val="11"/>
              </w:rPr>
              <w:t>en</w:t>
            </w:r>
            <w:r>
              <w:rPr>
                <w:spacing w:val="-9"/>
                <w:sz w:val="11"/>
              </w:rPr>
              <w:t xml:space="preserve"> </w:t>
            </w:r>
            <w:r>
              <w:rPr>
                <w:sz w:val="11"/>
              </w:rPr>
              <w:t>datos</w:t>
            </w:r>
            <w:r>
              <w:rPr>
                <w:spacing w:val="-6"/>
                <w:sz w:val="11"/>
              </w:rPr>
              <w:t xml:space="preserve"> </w:t>
            </w:r>
            <w:r>
              <w:rPr>
                <w:sz w:val="11"/>
              </w:rPr>
              <w:t>abiertos.</w:t>
            </w:r>
          </w:p>
        </w:tc>
        <w:tc>
          <w:tcPr>
            <w:tcW w:w="631" w:type="dxa"/>
            <w:tcBorders>
              <w:bottom w:val="nil"/>
              <w:right w:val="nil"/>
            </w:tcBorders>
          </w:tcPr>
          <w:p w:rsidR="004B44A6" w:rsidRDefault="004B44A6">
            <w:pPr>
              <w:pStyle w:val="TableParagraph"/>
              <w:spacing w:before="100"/>
              <w:rPr>
                <w:sz w:val="11"/>
              </w:rPr>
            </w:pPr>
          </w:p>
          <w:p w:rsidR="004B44A6" w:rsidRDefault="00DD6F89">
            <w:pPr>
              <w:pStyle w:val="TableParagraph"/>
              <w:ind w:left="115"/>
              <w:jc w:val="center"/>
              <w:rPr>
                <w:sz w:val="11"/>
              </w:rPr>
            </w:pPr>
            <w:r>
              <w:rPr>
                <w:noProof/>
                <w:sz w:val="11"/>
                <w:lang w:val="es-MX" w:eastAsia="es-MX"/>
              </w:rPr>
              <mc:AlternateContent>
                <mc:Choice Requires="wpg">
                  <w:drawing>
                    <wp:anchor distT="0" distB="0" distL="0" distR="0" simplePos="0" relativeHeight="251567104" behindDoc="1" locked="0" layoutInCell="1" allowOverlap="1">
                      <wp:simplePos x="0" y="0"/>
                      <wp:positionH relativeFrom="column">
                        <wp:posOffset>76200</wp:posOffset>
                      </wp:positionH>
                      <wp:positionV relativeFrom="paragraph">
                        <wp:posOffset>1304</wp:posOffset>
                      </wp:positionV>
                      <wp:extent cx="6400800" cy="268605"/>
                      <wp:effectExtent l="0" t="0" r="0" b="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68605"/>
                                <a:chOff x="0" y="0"/>
                                <a:chExt cx="6400800" cy="268605"/>
                              </a:xfrm>
                            </wpg:grpSpPr>
                            <wps:wsp>
                              <wps:cNvPr id="232" name="Graphic 232"/>
                              <wps:cNvSpPr/>
                              <wps:spPr>
                                <a:xfrm>
                                  <a:off x="0" y="0"/>
                                  <a:ext cx="6400800" cy="268605"/>
                                </a:xfrm>
                                <a:custGeom>
                                  <a:avLst/>
                                  <a:gdLst/>
                                  <a:ahLst/>
                                  <a:cxnLst/>
                                  <a:rect l="l" t="t" r="r" b="b"/>
                                  <a:pathLst>
                                    <a:path w="6400800" h="268605">
                                      <a:moveTo>
                                        <a:pt x="6400800" y="0"/>
                                      </a:moveTo>
                                      <a:lnTo>
                                        <a:pt x="0" y="0"/>
                                      </a:lnTo>
                                      <a:lnTo>
                                        <a:pt x="0" y="268605"/>
                                      </a:lnTo>
                                      <a:lnTo>
                                        <a:pt x="6400800" y="268605"/>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2B98CCE9" id="Group 231" o:spid="_x0000_s1026" style="position:absolute;margin-left:6pt;margin-top:.1pt;width:7in;height:21.15pt;z-index:-251749376;mso-wrap-distance-left:0;mso-wrap-distance-right:0" coordsize="64008,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">
                      <v:shape id="Graphic 232" o:spid="_x0000_s1027" style="position:absolute;width:64008;height:2686;visibility:visible;mso-wrap-style:square;v-text-anchor:top" coordsize="640080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" path="m6400800,l,,,268605r6400800,l6400800,xe" fillcolor="#e1ded6" stroked="f">
                        <v:path arrowok="t"/>
                      </v:shape>
                    </v:group>
                  </w:pict>
                </mc:Fallback>
              </mc:AlternateContent>
            </w:r>
            <w:r>
              <w:rPr>
                <w:spacing w:val="-2"/>
                <w:sz w:val="11"/>
              </w:rPr>
              <w:t>23,696</w:t>
            </w:r>
          </w:p>
        </w:tc>
        <w:tc>
          <w:tcPr>
            <w:tcW w:w="2874" w:type="dxa"/>
            <w:tcBorders>
              <w:left w:val="nil"/>
              <w:bottom w:val="nil"/>
              <w:right w:val="nil"/>
            </w:tcBorders>
          </w:tcPr>
          <w:p w:rsidR="004B44A6" w:rsidRDefault="004B44A6">
            <w:pPr>
              <w:pStyle w:val="TableParagraph"/>
              <w:spacing w:before="100"/>
              <w:rPr>
                <w:sz w:val="11"/>
              </w:rPr>
            </w:pPr>
          </w:p>
          <w:p w:rsidR="004B44A6" w:rsidRDefault="00DD6F89">
            <w:pPr>
              <w:pStyle w:val="TableParagraph"/>
              <w:ind w:left="94" w:right="25"/>
              <w:rPr>
                <w:sz w:val="11"/>
              </w:rPr>
            </w:pPr>
            <w:r>
              <w:rPr>
                <w:sz w:val="11"/>
              </w:rPr>
              <w:t>Porcentaje</w:t>
            </w:r>
            <w:r>
              <w:rPr>
                <w:spacing w:val="-6"/>
                <w:sz w:val="11"/>
              </w:rPr>
              <w:t xml:space="preserve"> </w:t>
            </w:r>
            <w:r>
              <w:rPr>
                <w:sz w:val="11"/>
              </w:rPr>
              <w:t>de</w:t>
            </w:r>
            <w:r>
              <w:rPr>
                <w:spacing w:val="-3"/>
                <w:sz w:val="11"/>
              </w:rPr>
              <w:t xml:space="preserve"> </w:t>
            </w:r>
            <w:r>
              <w:rPr>
                <w:sz w:val="11"/>
              </w:rPr>
              <w:t>sujetos</w:t>
            </w:r>
            <w:r>
              <w:rPr>
                <w:spacing w:val="-6"/>
                <w:sz w:val="11"/>
              </w:rPr>
              <w:t xml:space="preserve"> </w:t>
            </w:r>
            <w:r>
              <w:rPr>
                <w:sz w:val="11"/>
              </w:rPr>
              <w:t>obligados</w:t>
            </w:r>
            <w:r>
              <w:rPr>
                <w:spacing w:val="-6"/>
                <w:sz w:val="11"/>
              </w:rPr>
              <w:t xml:space="preserve"> </w:t>
            </w:r>
            <w:r>
              <w:rPr>
                <w:sz w:val="11"/>
              </w:rPr>
              <w:t>directos</w:t>
            </w:r>
            <w:r>
              <w:rPr>
                <w:spacing w:val="-1"/>
                <w:sz w:val="11"/>
              </w:rPr>
              <w:t xml:space="preserve"> </w:t>
            </w:r>
            <w:r>
              <w:rPr>
                <w:sz w:val="11"/>
              </w:rPr>
              <w:t>que</w:t>
            </w:r>
            <w:r>
              <w:rPr>
                <w:spacing w:val="40"/>
                <w:sz w:val="11"/>
              </w:rPr>
              <w:t xml:space="preserve"> </w:t>
            </w:r>
            <w:r>
              <w:rPr>
                <w:sz w:val="11"/>
              </w:rPr>
              <w:t>implementan</w:t>
            </w:r>
            <w:r>
              <w:rPr>
                <w:spacing w:val="-13"/>
                <w:sz w:val="11"/>
              </w:rPr>
              <w:t xml:space="preserve"> </w:t>
            </w:r>
            <w:r>
              <w:rPr>
                <w:sz w:val="11"/>
              </w:rPr>
              <w:t>los</w:t>
            </w:r>
            <w:r>
              <w:rPr>
                <w:spacing w:val="-13"/>
                <w:sz w:val="11"/>
              </w:rPr>
              <w:t xml:space="preserve"> </w:t>
            </w:r>
            <w:proofErr w:type="spellStart"/>
            <w:r>
              <w:rPr>
                <w:sz w:val="11"/>
              </w:rPr>
              <w:t>estandares</w:t>
            </w:r>
            <w:proofErr w:type="spellEnd"/>
            <w:r>
              <w:rPr>
                <w:spacing w:val="-14"/>
                <w:sz w:val="11"/>
              </w:rPr>
              <w:t xml:space="preserve"> </w:t>
            </w:r>
            <w:r>
              <w:rPr>
                <w:sz w:val="11"/>
              </w:rPr>
              <w:t>de</w:t>
            </w:r>
            <w:r>
              <w:rPr>
                <w:spacing w:val="-16"/>
                <w:sz w:val="11"/>
              </w:rPr>
              <w:t xml:space="preserve"> </w:t>
            </w:r>
            <w:r>
              <w:rPr>
                <w:sz w:val="11"/>
              </w:rPr>
              <w:t>contrataciones</w:t>
            </w:r>
            <w:r>
              <w:rPr>
                <w:spacing w:val="-14"/>
                <w:sz w:val="11"/>
              </w:rPr>
              <w:t xml:space="preserve"> </w:t>
            </w:r>
            <w:r>
              <w:rPr>
                <w:sz w:val="11"/>
              </w:rPr>
              <w:t>abiertas</w:t>
            </w:r>
          </w:p>
          <w:p w:rsidR="004B44A6" w:rsidRDefault="00DD6F89">
            <w:pPr>
              <w:pStyle w:val="TableParagraph"/>
              <w:spacing w:before="1" w:line="125" w:lineRule="exact"/>
              <w:ind w:left="94"/>
              <w:rPr>
                <w:sz w:val="11"/>
              </w:rPr>
            </w:pPr>
            <w:r>
              <w:rPr>
                <w:sz w:val="11"/>
              </w:rPr>
              <w:t>y</w:t>
            </w:r>
            <w:r>
              <w:rPr>
                <w:spacing w:val="-8"/>
                <w:sz w:val="11"/>
              </w:rPr>
              <w:t xml:space="preserve"> </w:t>
            </w:r>
            <w:r>
              <w:rPr>
                <w:sz w:val="11"/>
              </w:rPr>
              <w:t>de</w:t>
            </w:r>
            <w:r>
              <w:rPr>
                <w:spacing w:val="-9"/>
                <w:sz w:val="11"/>
              </w:rPr>
              <w:t xml:space="preserve"> </w:t>
            </w:r>
            <w:r>
              <w:rPr>
                <w:sz w:val="11"/>
              </w:rPr>
              <w:t>infraestructura</w:t>
            </w:r>
            <w:r>
              <w:rPr>
                <w:spacing w:val="-9"/>
                <w:sz w:val="11"/>
              </w:rPr>
              <w:t xml:space="preserve"> </w:t>
            </w:r>
            <w:r>
              <w:rPr>
                <w:spacing w:val="-2"/>
                <w:sz w:val="11"/>
              </w:rPr>
              <w:t>abierta</w:t>
            </w:r>
          </w:p>
        </w:tc>
        <w:tc>
          <w:tcPr>
            <w:tcW w:w="852" w:type="dxa"/>
            <w:tcBorders>
              <w:left w:val="nil"/>
              <w:bottom w:val="nil"/>
              <w:right w:val="nil"/>
            </w:tcBorders>
          </w:tcPr>
          <w:p w:rsidR="004B44A6" w:rsidRDefault="004B44A6">
            <w:pPr>
              <w:pStyle w:val="TableParagraph"/>
              <w:spacing w:before="102"/>
              <w:rPr>
                <w:sz w:val="11"/>
              </w:rPr>
            </w:pPr>
          </w:p>
          <w:p w:rsidR="004B44A6" w:rsidRDefault="00DD6F89">
            <w:pPr>
              <w:pStyle w:val="TableParagraph"/>
              <w:ind w:left="3" w:right="49"/>
              <w:jc w:val="center"/>
              <w:rPr>
                <w:sz w:val="11"/>
              </w:rPr>
            </w:pPr>
            <w:r>
              <w:rPr>
                <w:spacing w:val="-2"/>
                <w:sz w:val="11"/>
              </w:rPr>
              <w:t>(B/C)*100</w:t>
            </w:r>
          </w:p>
        </w:tc>
        <w:tc>
          <w:tcPr>
            <w:tcW w:w="1210" w:type="dxa"/>
            <w:tcBorders>
              <w:left w:val="nil"/>
              <w:bottom w:val="nil"/>
              <w:right w:val="nil"/>
            </w:tcBorders>
          </w:tcPr>
          <w:p w:rsidR="004B44A6" w:rsidRDefault="004B44A6">
            <w:pPr>
              <w:pStyle w:val="TableParagraph"/>
              <w:spacing w:before="100"/>
              <w:rPr>
                <w:sz w:val="11"/>
              </w:rPr>
            </w:pPr>
          </w:p>
          <w:p w:rsidR="004B44A6" w:rsidRDefault="00DD6F89">
            <w:pPr>
              <w:pStyle w:val="TableParagraph"/>
              <w:spacing w:line="126" w:lineRule="exact"/>
              <w:ind w:left="70"/>
              <w:jc w:val="center"/>
              <w:rPr>
                <w:sz w:val="11"/>
              </w:rPr>
            </w:pPr>
            <w:r>
              <w:rPr>
                <w:spacing w:val="-4"/>
                <w:sz w:val="11"/>
              </w:rPr>
              <w:t>2.09</w:t>
            </w:r>
          </w:p>
          <w:p w:rsidR="004B44A6" w:rsidRDefault="00DD6F89">
            <w:pPr>
              <w:pStyle w:val="TableParagraph"/>
              <w:spacing w:line="126" w:lineRule="exact"/>
              <w:ind w:left="70" w:right="23"/>
              <w:jc w:val="center"/>
              <w:rPr>
                <w:sz w:val="11"/>
              </w:rPr>
            </w:pPr>
            <w:r>
              <w:rPr>
                <w:spacing w:val="-2"/>
                <w:sz w:val="11"/>
              </w:rPr>
              <w:t>Porcentaje</w:t>
            </w:r>
          </w:p>
        </w:tc>
        <w:tc>
          <w:tcPr>
            <w:tcW w:w="849" w:type="dxa"/>
            <w:tcBorders>
              <w:left w:val="nil"/>
              <w:bottom w:val="nil"/>
              <w:right w:val="nil"/>
            </w:tcBorders>
          </w:tcPr>
          <w:p w:rsidR="004B44A6" w:rsidRDefault="004B44A6">
            <w:pPr>
              <w:pStyle w:val="TableParagraph"/>
              <w:spacing w:before="100"/>
              <w:rPr>
                <w:sz w:val="11"/>
              </w:rPr>
            </w:pPr>
          </w:p>
          <w:p w:rsidR="004B44A6" w:rsidRDefault="00DD6F89">
            <w:pPr>
              <w:pStyle w:val="TableParagraph"/>
              <w:ind w:left="2" w:right="67"/>
              <w:jc w:val="center"/>
              <w:rPr>
                <w:sz w:val="11"/>
              </w:rPr>
            </w:pPr>
            <w:r>
              <w:rPr>
                <w:spacing w:val="-4"/>
                <w:sz w:val="11"/>
              </w:rPr>
              <w:t>2.51</w:t>
            </w:r>
          </w:p>
        </w:tc>
        <w:tc>
          <w:tcPr>
            <w:tcW w:w="855" w:type="dxa"/>
            <w:tcBorders>
              <w:left w:val="nil"/>
              <w:bottom w:val="nil"/>
              <w:right w:val="nil"/>
            </w:tcBorders>
          </w:tcPr>
          <w:p w:rsidR="004B44A6" w:rsidRDefault="004B44A6">
            <w:pPr>
              <w:pStyle w:val="TableParagraph"/>
              <w:spacing w:before="100"/>
              <w:rPr>
                <w:sz w:val="11"/>
              </w:rPr>
            </w:pPr>
          </w:p>
          <w:p w:rsidR="004B44A6" w:rsidRDefault="00DD6F89">
            <w:pPr>
              <w:pStyle w:val="TableParagraph"/>
              <w:ind w:right="120"/>
              <w:jc w:val="right"/>
              <w:rPr>
                <w:sz w:val="11"/>
              </w:rPr>
            </w:pPr>
            <w:r>
              <w:rPr>
                <w:spacing w:val="-2"/>
                <w:sz w:val="11"/>
              </w:rPr>
              <w:t>Semestral</w:t>
            </w:r>
          </w:p>
        </w:tc>
        <w:tc>
          <w:tcPr>
            <w:tcW w:w="3051" w:type="dxa"/>
            <w:tcBorders>
              <w:left w:val="nil"/>
              <w:bottom w:val="nil"/>
            </w:tcBorders>
          </w:tcPr>
          <w:p w:rsidR="004B44A6" w:rsidRDefault="004B44A6">
            <w:pPr>
              <w:pStyle w:val="TableParagraph"/>
              <w:rPr>
                <w:rFonts w:ascii="Times New Roman"/>
                <w:sz w:val="10"/>
              </w:rPr>
            </w:pPr>
          </w:p>
        </w:tc>
        <w:tc>
          <w:tcPr>
            <w:tcW w:w="2040" w:type="dxa"/>
            <w:tcBorders>
              <w:bottom w:val="nil"/>
              <w:right w:val="single" w:sz="4" w:space="0" w:color="000000"/>
            </w:tcBorders>
          </w:tcPr>
          <w:p w:rsidR="004B44A6" w:rsidRDefault="00DD6F89">
            <w:pPr>
              <w:pStyle w:val="TableParagraph"/>
              <w:spacing w:before="113"/>
              <w:ind w:left="120" w:right="144"/>
              <w:rPr>
                <w:sz w:val="11"/>
              </w:rPr>
            </w:pPr>
            <w:r>
              <w:rPr>
                <w:sz w:val="11"/>
              </w:rPr>
              <w:t>Los</w:t>
            </w:r>
            <w:r>
              <w:rPr>
                <w:spacing w:val="-12"/>
                <w:sz w:val="11"/>
              </w:rPr>
              <w:t xml:space="preserve"> </w:t>
            </w:r>
            <w:r>
              <w:rPr>
                <w:sz w:val="11"/>
              </w:rPr>
              <w:t>sujetos</w:t>
            </w:r>
            <w:r>
              <w:rPr>
                <w:spacing w:val="-12"/>
                <w:sz w:val="11"/>
              </w:rPr>
              <w:t xml:space="preserve"> </w:t>
            </w:r>
            <w:r>
              <w:rPr>
                <w:sz w:val="11"/>
              </w:rPr>
              <w:t>obligados</w:t>
            </w:r>
            <w:r>
              <w:rPr>
                <w:spacing w:val="-12"/>
                <w:sz w:val="11"/>
              </w:rPr>
              <w:t xml:space="preserve"> </w:t>
            </w:r>
            <w:r>
              <w:rPr>
                <w:sz w:val="11"/>
              </w:rPr>
              <w:t>publican</w:t>
            </w:r>
            <w:r>
              <w:rPr>
                <w:spacing w:val="-12"/>
                <w:sz w:val="11"/>
              </w:rPr>
              <w:t xml:space="preserve"> </w:t>
            </w:r>
            <w:r>
              <w:rPr>
                <w:sz w:val="11"/>
              </w:rPr>
              <w:t>la</w:t>
            </w:r>
            <w:r>
              <w:rPr>
                <w:spacing w:val="40"/>
                <w:sz w:val="11"/>
              </w:rPr>
              <w:t xml:space="preserve"> </w:t>
            </w:r>
            <w:r>
              <w:rPr>
                <w:sz w:val="11"/>
              </w:rPr>
              <w:t>información</w:t>
            </w:r>
            <w:r>
              <w:rPr>
                <w:spacing w:val="-15"/>
                <w:sz w:val="11"/>
              </w:rPr>
              <w:t xml:space="preserve"> </w:t>
            </w:r>
            <w:r>
              <w:rPr>
                <w:sz w:val="11"/>
              </w:rPr>
              <w:t>en</w:t>
            </w:r>
            <w:r>
              <w:rPr>
                <w:spacing w:val="-15"/>
                <w:sz w:val="11"/>
              </w:rPr>
              <w:t xml:space="preserve"> </w:t>
            </w:r>
            <w:r>
              <w:rPr>
                <w:sz w:val="11"/>
              </w:rPr>
              <w:t>formato</w:t>
            </w:r>
            <w:r>
              <w:rPr>
                <w:spacing w:val="-15"/>
                <w:sz w:val="11"/>
              </w:rPr>
              <w:t xml:space="preserve"> </w:t>
            </w:r>
            <w:r>
              <w:rPr>
                <w:sz w:val="11"/>
              </w:rPr>
              <w:t>de</w:t>
            </w:r>
            <w:r>
              <w:rPr>
                <w:spacing w:val="-16"/>
                <w:sz w:val="11"/>
              </w:rPr>
              <w:t xml:space="preserve"> </w:t>
            </w:r>
            <w:r>
              <w:rPr>
                <w:sz w:val="11"/>
              </w:rPr>
              <w:t>Datos</w:t>
            </w:r>
            <w:r>
              <w:rPr>
                <w:spacing w:val="40"/>
                <w:sz w:val="11"/>
              </w:rPr>
              <w:t xml:space="preserve"> </w:t>
            </w:r>
            <w:r>
              <w:rPr>
                <w:spacing w:val="-2"/>
                <w:sz w:val="11"/>
              </w:rPr>
              <w:t>Abiertos.</w:t>
            </w:r>
          </w:p>
        </w:tc>
      </w:tr>
      <w:tr w:rsidR="004B44A6">
        <w:trPr>
          <w:trHeight w:val="1701"/>
        </w:trPr>
        <w:tc>
          <w:tcPr>
            <w:tcW w:w="2280" w:type="dxa"/>
            <w:tcBorders>
              <w:top w:val="nil"/>
              <w:left w:val="single" w:sz="4" w:space="0" w:color="000000"/>
              <w:bottom w:val="single" w:sz="4" w:space="0" w:color="000000"/>
            </w:tcBorders>
          </w:tcPr>
          <w:p w:rsidR="004B44A6" w:rsidRDefault="004B44A6">
            <w:pPr>
              <w:pStyle w:val="TableParagraph"/>
              <w:rPr>
                <w:rFonts w:ascii="Times New Roman"/>
                <w:sz w:val="10"/>
              </w:rPr>
            </w:pPr>
          </w:p>
        </w:tc>
        <w:tc>
          <w:tcPr>
            <w:tcW w:w="631" w:type="dxa"/>
            <w:tcBorders>
              <w:top w:val="nil"/>
              <w:bottom w:val="single" w:sz="4" w:space="0" w:color="000000"/>
              <w:right w:val="nil"/>
            </w:tcBorders>
          </w:tcPr>
          <w:p w:rsidR="004B44A6" w:rsidRDefault="004B44A6">
            <w:pPr>
              <w:pStyle w:val="TableParagraph"/>
              <w:rPr>
                <w:rFonts w:ascii="Times New Roman"/>
                <w:sz w:val="10"/>
              </w:rPr>
            </w:pPr>
          </w:p>
        </w:tc>
        <w:tc>
          <w:tcPr>
            <w:tcW w:w="2874" w:type="dxa"/>
            <w:tcBorders>
              <w:top w:val="nil"/>
              <w:left w:val="nil"/>
              <w:bottom w:val="single" w:sz="4" w:space="0" w:color="000000"/>
              <w:right w:val="nil"/>
            </w:tcBorders>
          </w:tcPr>
          <w:p w:rsidR="004B44A6" w:rsidRDefault="004B44A6">
            <w:pPr>
              <w:pStyle w:val="TableParagraph"/>
              <w:rPr>
                <w:rFonts w:ascii="Times New Roman"/>
                <w:sz w:val="10"/>
              </w:rPr>
            </w:pPr>
          </w:p>
        </w:tc>
        <w:tc>
          <w:tcPr>
            <w:tcW w:w="852" w:type="dxa"/>
            <w:tcBorders>
              <w:top w:val="nil"/>
              <w:left w:val="nil"/>
              <w:bottom w:val="single" w:sz="4" w:space="0" w:color="000000"/>
              <w:right w:val="nil"/>
            </w:tcBorders>
          </w:tcPr>
          <w:p w:rsidR="004B44A6" w:rsidRDefault="004B44A6">
            <w:pPr>
              <w:pStyle w:val="TableParagraph"/>
              <w:rPr>
                <w:rFonts w:ascii="Times New Roman"/>
                <w:sz w:val="10"/>
              </w:rPr>
            </w:pPr>
          </w:p>
        </w:tc>
        <w:tc>
          <w:tcPr>
            <w:tcW w:w="1210" w:type="dxa"/>
            <w:tcBorders>
              <w:top w:val="nil"/>
              <w:left w:val="nil"/>
              <w:bottom w:val="single" w:sz="4" w:space="0" w:color="000000"/>
              <w:right w:val="nil"/>
            </w:tcBorders>
          </w:tcPr>
          <w:p w:rsidR="004B44A6" w:rsidRDefault="004B44A6">
            <w:pPr>
              <w:pStyle w:val="TableParagraph"/>
              <w:rPr>
                <w:rFonts w:ascii="Times New Roman"/>
                <w:sz w:val="10"/>
              </w:rPr>
            </w:pPr>
          </w:p>
        </w:tc>
        <w:tc>
          <w:tcPr>
            <w:tcW w:w="849" w:type="dxa"/>
            <w:tcBorders>
              <w:top w:val="nil"/>
              <w:left w:val="nil"/>
              <w:bottom w:val="single" w:sz="4" w:space="0" w:color="000000"/>
              <w:right w:val="nil"/>
            </w:tcBorders>
          </w:tcPr>
          <w:p w:rsidR="004B44A6" w:rsidRDefault="004B44A6">
            <w:pPr>
              <w:pStyle w:val="TableParagraph"/>
              <w:rPr>
                <w:rFonts w:ascii="Times New Roman"/>
                <w:sz w:val="10"/>
              </w:rPr>
            </w:pPr>
          </w:p>
        </w:tc>
        <w:tc>
          <w:tcPr>
            <w:tcW w:w="855" w:type="dxa"/>
            <w:tcBorders>
              <w:top w:val="nil"/>
              <w:left w:val="nil"/>
              <w:bottom w:val="single" w:sz="4" w:space="0" w:color="000000"/>
              <w:right w:val="nil"/>
            </w:tcBorders>
          </w:tcPr>
          <w:p w:rsidR="004B44A6" w:rsidRDefault="004B44A6">
            <w:pPr>
              <w:pStyle w:val="TableParagraph"/>
              <w:rPr>
                <w:rFonts w:ascii="Times New Roman"/>
                <w:sz w:val="10"/>
              </w:rPr>
            </w:pPr>
          </w:p>
        </w:tc>
        <w:tc>
          <w:tcPr>
            <w:tcW w:w="3051" w:type="dxa"/>
            <w:tcBorders>
              <w:top w:val="nil"/>
              <w:left w:val="nil"/>
              <w:bottom w:val="single" w:sz="4" w:space="0" w:color="000000"/>
            </w:tcBorders>
          </w:tcPr>
          <w:p w:rsidR="004B44A6" w:rsidRDefault="00DD6F89">
            <w:pPr>
              <w:pStyle w:val="TableParagraph"/>
              <w:spacing w:before="10"/>
              <w:ind w:left="129" w:right="119"/>
              <w:rPr>
                <w:sz w:val="11"/>
              </w:rPr>
            </w:pPr>
            <w:r>
              <w:rPr>
                <w:sz w:val="11"/>
              </w:rPr>
              <w:t>Páginas</w:t>
            </w:r>
            <w:r>
              <w:rPr>
                <w:spacing w:val="-13"/>
                <w:sz w:val="11"/>
              </w:rPr>
              <w:t xml:space="preserve"> </w:t>
            </w:r>
            <w:r>
              <w:rPr>
                <w:sz w:val="11"/>
              </w:rPr>
              <w:t>de</w:t>
            </w:r>
            <w:r>
              <w:rPr>
                <w:spacing w:val="-10"/>
                <w:sz w:val="11"/>
              </w:rPr>
              <w:t xml:space="preserve"> </w:t>
            </w:r>
            <w:r>
              <w:rPr>
                <w:sz w:val="11"/>
              </w:rPr>
              <w:t>sujetos</w:t>
            </w:r>
            <w:r>
              <w:rPr>
                <w:spacing w:val="-13"/>
                <w:sz w:val="11"/>
              </w:rPr>
              <w:t xml:space="preserve"> </w:t>
            </w:r>
            <w:r>
              <w:rPr>
                <w:sz w:val="11"/>
              </w:rPr>
              <w:t>obligados</w:t>
            </w:r>
            <w:r>
              <w:rPr>
                <w:spacing w:val="-13"/>
                <w:sz w:val="11"/>
              </w:rPr>
              <w:t xml:space="preserve"> </w:t>
            </w:r>
            <w:r>
              <w:rPr>
                <w:sz w:val="11"/>
              </w:rPr>
              <w:t>que</w:t>
            </w:r>
            <w:r>
              <w:rPr>
                <w:spacing w:val="-10"/>
                <w:sz w:val="11"/>
              </w:rPr>
              <w:t xml:space="preserve"> </w:t>
            </w:r>
            <w:r>
              <w:rPr>
                <w:sz w:val="11"/>
              </w:rPr>
              <w:t>publican</w:t>
            </w:r>
            <w:r>
              <w:rPr>
                <w:spacing w:val="-12"/>
                <w:sz w:val="11"/>
              </w:rPr>
              <w:t xml:space="preserve"> </w:t>
            </w:r>
            <w:r>
              <w:rPr>
                <w:sz w:val="11"/>
              </w:rPr>
              <w:t>información</w:t>
            </w:r>
            <w:r>
              <w:rPr>
                <w:spacing w:val="-9"/>
                <w:sz w:val="11"/>
              </w:rPr>
              <w:t xml:space="preserve"> </w:t>
            </w:r>
            <w:r>
              <w:rPr>
                <w:sz w:val="11"/>
              </w:rPr>
              <w:t>en</w:t>
            </w:r>
            <w:r>
              <w:rPr>
                <w:spacing w:val="40"/>
                <w:sz w:val="11"/>
              </w:rPr>
              <w:t xml:space="preserve"> </w:t>
            </w:r>
            <w:r>
              <w:rPr>
                <w:sz w:val="11"/>
              </w:rPr>
              <w:t>formato</w:t>
            </w:r>
            <w:r>
              <w:rPr>
                <w:spacing w:val="-11"/>
                <w:sz w:val="11"/>
              </w:rPr>
              <w:t xml:space="preserve"> </w:t>
            </w:r>
            <w:r>
              <w:rPr>
                <w:sz w:val="11"/>
              </w:rPr>
              <w:t>de</w:t>
            </w:r>
            <w:r>
              <w:rPr>
                <w:spacing w:val="-10"/>
                <w:sz w:val="11"/>
              </w:rPr>
              <w:t xml:space="preserve"> </w:t>
            </w:r>
            <w:r>
              <w:rPr>
                <w:sz w:val="11"/>
              </w:rPr>
              <w:t>Datos</w:t>
            </w:r>
            <w:r>
              <w:rPr>
                <w:spacing w:val="-9"/>
                <w:sz w:val="11"/>
              </w:rPr>
              <w:t xml:space="preserve"> </w:t>
            </w:r>
            <w:r>
              <w:rPr>
                <w:sz w:val="11"/>
              </w:rPr>
              <w:t>Abiertos</w:t>
            </w:r>
            <w:r>
              <w:rPr>
                <w:spacing w:val="-13"/>
                <w:sz w:val="11"/>
              </w:rPr>
              <w:t xml:space="preserve"> </w:t>
            </w:r>
            <w:r>
              <w:rPr>
                <w:sz w:val="11"/>
              </w:rPr>
              <w:t>sobre</w:t>
            </w:r>
            <w:r>
              <w:rPr>
                <w:spacing w:val="-10"/>
                <w:sz w:val="11"/>
              </w:rPr>
              <w:t xml:space="preserve"> </w:t>
            </w:r>
            <w:r>
              <w:rPr>
                <w:sz w:val="11"/>
              </w:rPr>
              <w:t>los</w:t>
            </w:r>
            <w:r>
              <w:rPr>
                <w:spacing w:val="-9"/>
                <w:sz w:val="11"/>
              </w:rPr>
              <w:t xml:space="preserve"> </w:t>
            </w:r>
            <w:r>
              <w:rPr>
                <w:sz w:val="11"/>
              </w:rPr>
              <w:t>estándares</w:t>
            </w:r>
            <w:r>
              <w:rPr>
                <w:spacing w:val="-13"/>
                <w:sz w:val="11"/>
              </w:rPr>
              <w:t xml:space="preserve"> </w:t>
            </w:r>
            <w:r>
              <w:rPr>
                <w:sz w:val="11"/>
              </w:rPr>
              <w:t>referidos.</w:t>
            </w:r>
            <w:r>
              <w:rPr>
                <w:spacing w:val="40"/>
                <w:sz w:val="11"/>
              </w:rPr>
              <w:t xml:space="preserve"> </w:t>
            </w:r>
            <w:r>
              <w:rPr>
                <w:sz w:val="11"/>
              </w:rPr>
              <w:t>Dirección de capacitación, cultura</w:t>
            </w:r>
            <w:r>
              <w:rPr>
                <w:spacing w:val="-3"/>
                <w:sz w:val="11"/>
              </w:rPr>
              <w:t xml:space="preserve"> </w:t>
            </w:r>
            <w:r>
              <w:rPr>
                <w:sz w:val="11"/>
              </w:rPr>
              <w:t>de la transparencia y</w:t>
            </w:r>
            <w:r>
              <w:rPr>
                <w:spacing w:val="40"/>
                <w:sz w:val="11"/>
              </w:rPr>
              <w:t xml:space="preserve"> </w:t>
            </w:r>
            <w:r>
              <w:rPr>
                <w:sz w:val="11"/>
              </w:rPr>
              <w:t>archivos. Instituto Estatal</w:t>
            </w:r>
            <w:r>
              <w:rPr>
                <w:spacing w:val="-3"/>
                <w:sz w:val="11"/>
              </w:rPr>
              <w:t xml:space="preserve"> </w:t>
            </w:r>
            <w:r>
              <w:rPr>
                <w:sz w:val="11"/>
              </w:rPr>
              <w:t>de</w:t>
            </w:r>
            <w:r>
              <w:rPr>
                <w:spacing w:val="-1"/>
                <w:sz w:val="11"/>
              </w:rPr>
              <w:t xml:space="preserve"> </w:t>
            </w:r>
            <w:r>
              <w:rPr>
                <w:sz w:val="11"/>
              </w:rPr>
              <w:t>Transparencia, Acceso a</w:t>
            </w:r>
            <w:r>
              <w:rPr>
                <w:spacing w:val="-1"/>
                <w:sz w:val="11"/>
              </w:rPr>
              <w:t xml:space="preserve"> </w:t>
            </w:r>
            <w:r>
              <w:rPr>
                <w:sz w:val="11"/>
              </w:rPr>
              <w:t>la</w:t>
            </w:r>
            <w:r>
              <w:rPr>
                <w:spacing w:val="40"/>
                <w:sz w:val="11"/>
              </w:rPr>
              <w:t xml:space="preserve"> </w:t>
            </w:r>
            <w:r>
              <w:rPr>
                <w:sz w:val="11"/>
              </w:rPr>
              <w:t>Información Pública</w:t>
            </w:r>
            <w:r>
              <w:rPr>
                <w:spacing w:val="-1"/>
                <w:sz w:val="11"/>
              </w:rPr>
              <w:t xml:space="preserve"> </w:t>
            </w:r>
            <w:r>
              <w:rPr>
                <w:sz w:val="11"/>
              </w:rPr>
              <w:t>y Protección</w:t>
            </w:r>
            <w:r>
              <w:rPr>
                <w:spacing w:val="-2"/>
                <w:sz w:val="11"/>
              </w:rPr>
              <w:t xml:space="preserve"> </w:t>
            </w:r>
            <w:r>
              <w:rPr>
                <w:sz w:val="11"/>
              </w:rPr>
              <w:t>de</w:t>
            </w:r>
            <w:r>
              <w:rPr>
                <w:spacing w:val="-1"/>
                <w:sz w:val="11"/>
              </w:rPr>
              <w:t xml:space="preserve"> </w:t>
            </w:r>
            <w:r>
              <w:rPr>
                <w:sz w:val="11"/>
              </w:rPr>
              <w:t>Datos Personales</w:t>
            </w:r>
            <w:r>
              <w:rPr>
                <w:spacing w:val="40"/>
                <w:sz w:val="11"/>
              </w:rPr>
              <w:t xml:space="preserve"> </w:t>
            </w:r>
            <w:r>
              <w:rPr>
                <w:spacing w:val="-2"/>
                <w:sz w:val="11"/>
              </w:rPr>
              <w:t>(INAIP).</w:t>
            </w:r>
          </w:p>
          <w:p w:rsidR="004B44A6" w:rsidRDefault="00DD6F89">
            <w:pPr>
              <w:pStyle w:val="TableParagraph"/>
              <w:spacing w:line="242" w:lineRule="auto"/>
              <w:ind w:left="129" w:right="119"/>
              <w:rPr>
                <w:sz w:val="11"/>
              </w:rPr>
            </w:pPr>
            <w:r>
              <w:rPr>
                <w:spacing w:val="-2"/>
                <w:sz w:val="11"/>
              </w:rPr>
              <w:t>https://</w:t>
            </w:r>
            <w:hyperlink r:id="rId39">
              <w:r>
                <w:rPr>
                  <w:spacing w:val="-2"/>
                  <w:sz w:val="11"/>
                </w:rPr>
                <w:t>www.inaipyucatan.org.mx/transparencia/Consejo/</w:t>
              </w:r>
            </w:hyperlink>
            <w:r>
              <w:rPr>
                <w:spacing w:val="40"/>
                <w:sz w:val="11"/>
              </w:rPr>
              <w:t xml:space="preserve"> </w:t>
            </w:r>
            <w:r>
              <w:rPr>
                <w:spacing w:val="-2"/>
                <w:sz w:val="11"/>
              </w:rPr>
              <w:t>InformesAnuales.aspx</w:t>
            </w:r>
          </w:p>
        </w:tc>
        <w:tc>
          <w:tcPr>
            <w:tcW w:w="2040" w:type="dxa"/>
            <w:tcBorders>
              <w:top w:val="nil"/>
              <w:bottom w:val="single" w:sz="4" w:space="0" w:color="000000"/>
              <w:right w:val="single" w:sz="4" w:space="0" w:color="000000"/>
            </w:tcBorders>
          </w:tcPr>
          <w:p w:rsidR="004B44A6" w:rsidRDefault="004B44A6">
            <w:pPr>
              <w:pStyle w:val="TableParagraph"/>
              <w:rPr>
                <w:rFonts w:ascii="Times New Roman"/>
                <w:sz w:val="10"/>
              </w:rPr>
            </w:pPr>
          </w:p>
        </w:tc>
      </w:tr>
    </w:tbl>
    <w:p w:rsidR="004B44A6" w:rsidRDefault="004B44A6">
      <w:pPr>
        <w:pStyle w:val="TableParagraph"/>
        <w:rPr>
          <w:rFonts w:ascii="Times New Roman"/>
          <w:sz w:val="10"/>
        </w:rPr>
        <w:sectPr w:rsidR="004B44A6">
          <w:pgSz w:w="15840" w:h="12240" w:orient="landscape"/>
          <w:pgMar w:top="1440" w:right="360" w:bottom="280" w:left="360" w:header="328" w:footer="0" w:gutter="0"/>
          <w:cols w:space="720"/>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145"/>
        <w:rPr>
          <w:sz w:val="20"/>
        </w:rPr>
      </w:pPr>
    </w:p>
    <w:tbl>
      <w:tblPr>
        <w:tblStyle w:val="TableNormal"/>
        <w:tblW w:w="0" w:type="auto"/>
        <w:tblInd w:w="36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280"/>
        <w:gridCol w:w="663"/>
        <w:gridCol w:w="2801"/>
        <w:gridCol w:w="774"/>
        <w:gridCol w:w="1405"/>
        <w:gridCol w:w="746"/>
        <w:gridCol w:w="877"/>
        <w:gridCol w:w="3050"/>
        <w:gridCol w:w="2039"/>
      </w:tblGrid>
      <w:tr w:rsidR="004B44A6">
        <w:trPr>
          <w:trHeight w:val="1498"/>
        </w:trPr>
        <w:tc>
          <w:tcPr>
            <w:tcW w:w="2280" w:type="dxa"/>
            <w:tcBorders>
              <w:left w:val="single" w:sz="4" w:space="0" w:color="000000"/>
            </w:tcBorders>
          </w:tcPr>
          <w:p w:rsidR="004B44A6" w:rsidRDefault="004B44A6">
            <w:pPr>
              <w:pStyle w:val="TableParagraph"/>
              <w:spacing w:before="100"/>
              <w:rPr>
                <w:sz w:val="11"/>
              </w:rPr>
            </w:pPr>
          </w:p>
          <w:p w:rsidR="004B44A6" w:rsidRDefault="00DD6F89">
            <w:pPr>
              <w:pStyle w:val="TableParagraph"/>
              <w:ind w:left="177"/>
              <w:rPr>
                <w:sz w:val="11"/>
              </w:rPr>
            </w:pPr>
            <w:r>
              <w:rPr>
                <w:noProof/>
                <w:sz w:val="11"/>
                <w:lang w:val="es-MX" w:eastAsia="es-MX"/>
              </w:rPr>
              <mc:AlternateContent>
                <mc:Choice Requires="wpg">
                  <w:drawing>
                    <wp:anchor distT="0" distB="0" distL="0" distR="0" simplePos="0" relativeHeight="251573248" behindDoc="1" locked="0" layoutInCell="1" allowOverlap="1">
                      <wp:simplePos x="0" y="0"/>
                      <wp:positionH relativeFrom="column">
                        <wp:posOffset>76200</wp:posOffset>
                      </wp:positionH>
                      <wp:positionV relativeFrom="paragraph">
                        <wp:posOffset>1304</wp:posOffset>
                      </wp:positionV>
                      <wp:extent cx="1296035" cy="421005"/>
                      <wp:effectExtent l="0" t="0" r="0" b="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421005"/>
                                <a:chOff x="0" y="0"/>
                                <a:chExt cx="1296035" cy="421005"/>
                              </a:xfrm>
                            </wpg:grpSpPr>
                            <wps:wsp>
                              <wps:cNvPr id="234" name="Graphic 234"/>
                              <wps:cNvSpPr/>
                              <wps:spPr>
                                <a:xfrm>
                                  <a:off x="0" y="0"/>
                                  <a:ext cx="1296035" cy="421005"/>
                                </a:xfrm>
                                <a:custGeom>
                                  <a:avLst/>
                                  <a:gdLst/>
                                  <a:ahLst/>
                                  <a:cxnLst/>
                                  <a:rect l="l" t="t" r="r" b="b"/>
                                  <a:pathLst>
                                    <a:path w="1296035" h="421005">
                                      <a:moveTo>
                                        <a:pt x="1295704" y="0"/>
                                      </a:moveTo>
                                      <a:lnTo>
                                        <a:pt x="513892" y="0"/>
                                      </a:lnTo>
                                      <a:lnTo>
                                        <a:pt x="0" y="0"/>
                                      </a:lnTo>
                                      <a:lnTo>
                                        <a:pt x="0" y="152400"/>
                                      </a:lnTo>
                                      <a:lnTo>
                                        <a:pt x="0" y="236220"/>
                                      </a:lnTo>
                                      <a:lnTo>
                                        <a:pt x="0" y="320040"/>
                                      </a:lnTo>
                                      <a:lnTo>
                                        <a:pt x="0" y="420624"/>
                                      </a:lnTo>
                                      <a:lnTo>
                                        <a:pt x="1295641" y="420624"/>
                                      </a:lnTo>
                                      <a:lnTo>
                                        <a:pt x="1295641" y="320040"/>
                                      </a:lnTo>
                                      <a:lnTo>
                                        <a:pt x="1295641" y="236220"/>
                                      </a:lnTo>
                                      <a:lnTo>
                                        <a:pt x="1295641" y="152400"/>
                                      </a:lnTo>
                                      <a:lnTo>
                                        <a:pt x="1295704"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3480D294" id="Group 233" o:spid="_x0000_s1026" style="position:absolute;margin-left:6pt;margin-top:.1pt;width:102.05pt;height:33.15pt;z-index:-251743232;mso-wrap-distance-left:0;mso-wrap-distance-right:0" coordsize="12960,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">
                      <v:shape id="Graphic 234" o:spid="_x0000_s1027" style="position:absolute;width:12960;height:4210;visibility:visible;mso-wrap-style:square;v-text-anchor:top" coordsize="1296035,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" path="m1295704,l513892,,,,,152400r,83820l,320040,,420624r1295641,l1295641,320040r,-83820l1295641,152400,1295704,xe" fillcolor="#e1ded6" stroked="f">
                        <v:path arrowok="t"/>
                      </v:shape>
                    </v:group>
                  </w:pict>
                </mc:Fallback>
              </mc:AlternateContent>
            </w:r>
            <w:r>
              <w:rPr>
                <w:b/>
                <w:w w:val="90"/>
                <w:sz w:val="11"/>
              </w:rPr>
              <w:t>Componente:</w:t>
            </w:r>
            <w:r>
              <w:rPr>
                <w:b/>
                <w:spacing w:val="66"/>
                <w:sz w:val="11"/>
              </w:rPr>
              <w:t xml:space="preserve"> </w:t>
            </w:r>
            <w:r>
              <w:rPr>
                <w:spacing w:val="-10"/>
                <w:sz w:val="11"/>
              </w:rPr>
              <w:t>2</w:t>
            </w:r>
          </w:p>
          <w:p w:rsidR="004B44A6" w:rsidRDefault="00DD6F89">
            <w:pPr>
              <w:pStyle w:val="TableParagraph"/>
              <w:spacing w:before="105"/>
              <w:ind w:left="120" w:right="89"/>
              <w:rPr>
                <w:sz w:val="11"/>
              </w:rPr>
            </w:pPr>
            <w:r>
              <w:rPr>
                <w:sz w:val="11"/>
              </w:rPr>
              <w:t>Fomento</w:t>
            </w:r>
            <w:r>
              <w:rPr>
                <w:spacing w:val="-13"/>
                <w:sz w:val="11"/>
              </w:rPr>
              <w:t xml:space="preserve"> </w:t>
            </w:r>
            <w:r>
              <w:rPr>
                <w:sz w:val="11"/>
              </w:rPr>
              <w:t>de</w:t>
            </w:r>
            <w:r>
              <w:rPr>
                <w:spacing w:val="-16"/>
                <w:sz w:val="11"/>
              </w:rPr>
              <w:t xml:space="preserve"> </w:t>
            </w:r>
            <w:r>
              <w:rPr>
                <w:sz w:val="11"/>
              </w:rPr>
              <w:t>la</w:t>
            </w:r>
            <w:r>
              <w:rPr>
                <w:spacing w:val="-14"/>
                <w:sz w:val="11"/>
              </w:rPr>
              <w:t xml:space="preserve"> </w:t>
            </w:r>
            <w:r>
              <w:rPr>
                <w:sz w:val="11"/>
              </w:rPr>
              <w:t>información</w:t>
            </w:r>
            <w:r>
              <w:rPr>
                <w:spacing w:val="-15"/>
                <w:sz w:val="11"/>
              </w:rPr>
              <w:t xml:space="preserve"> </w:t>
            </w:r>
            <w:r>
              <w:rPr>
                <w:sz w:val="11"/>
              </w:rPr>
              <w:t>de</w:t>
            </w:r>
            <w:r>
              <w:rPr>
                <w:spacing w:val="-14"/>
                <w:sz w:val="11"/>
              </w:rPr>
              <w:t xml:space="preserve"> </w:t>
            </w:r>
            <w:r>
              <w:rPr>
                <w:sz w:val="11"/>
              </w:rPr>
              <w:t>archivo</w:t>
            </w:r>
            <w:r>
              <w:rPr>
                <w:spacing w:val="-13"/>
                <w:sz w:val="11"/>
              </w:rPr>
              <w:t xml:space="preserve"> </w:t>
            </w:r>
            <w:r>
              <w:rPr>
                <w:sz w:val="11"/>
              </w:rPr>
              <w:t>para</w:t>
            </w:r>
            <w:r>
              <w:rPr>
                <w:spacing w:val="40"/>
                <w:sz w:val="11"/>
              </w:rPr>
              <w:t xml:space="preserve"> </w:t>
            </w:r>
            <w:r>
              <w:rPr>
                <w:sz w:val="11"/>
              </w:rPr>
              <w:t>la</w:t>
            </w:r>
            <w:r>
              <w:rPr>
                <w:spacing w:val="-4"/>
                <w:sz w:val="11"/>
              </w:rPr>
              <w:t xml:space="preserve"> </w:t>
            </w:r>
            <w:r>
              <w:rPr>
                <w:sz w:val="11"/>
              </w:rPr>
              <w:t>protección</w:t>
            </w:r>
            <w:r>
              <w:rPr>
                <w:spacing w:val="-6"/>
                <w:sz w:val="11"/>
              </w:rPr>
              <w:t xml:space="preserve"> </w:t>
            </w:r>
            <w:r>
              <w:rPr>
                <w:sz w:val="11"/>
              </w:rPr>
              <w:t>de</w:t>
            </w:r>
            <w:r>
              <w:rPr>
                <w:spacing w:val="-4"/>
                <w:sz w:val="11"/>
              </w:rPr>
              <w:t xml:space="preserve"> </w:t>
            </w:r>
            <w:r>
              <w:rPr>
                <w:sz w:val="11"/>
              </w:rPr>
              <w:t>datos</w:t>
            </w:r>
            <w:r>
              <w:rPr>
                <w:spacing w:val="-1"/>
                <w:sz w:val="11"/>
              </w:rPr>
              <w:t xml:space="preserve"> </w:t>
            </w:r>
            <w:r>
              <w:rPr>
                <w:sz w:val="11"/>
              </w:rPr>
              <w:t>personales</w:t>
            </w:r>
            <w:r>
              <w:rPr>
                <w:spacing w:val="40"/>
                <w:sz w:val="11"/>
              </w:rPr>
              <w:t xml:space="preserve"> </w:t>
            </w:r>
            <w:r>
              <w:rPr>
                <w:spacing w:val="-2"/>
                <w:sz w:val="11"/>
              </w:rPr>
              <w:t>impartido.</w:t>
            </w:r>
          </w:p>
        </w:tc>
        <w:tc>
          <w:tcPr>
            <w:tcW w:w="663" w:type="dxa"/>
            <w:tcBorders>
              <w:right w:val="nil"/>
            </w:tcBorders>
          </w:tcPr>
          <w:p w:rsidR="004B44A6" w:rsidRDefault="004B44A6">
            <w:pPr>
              <w:pStyle w:val="TableParagraph"/>
              <w:spacing w:before="98"/>
              <w:rPr>
                <w:sz w:val="11"/>
              </w:rPr>
            </w:pPr>
          </w:p>
          <w:p w:rsidR="004B44A6" w:rsidRDefault="00DD6F89">
            <w:pPr>
              <w:pStyle w:val="TableParagraph"/>
              <w:ind w:left="212"/>
              <w:jc w:val="center"/>
              <w:rPr>
                <w:sz w:val="11"/>
              </w:rPr>
            </w:pPr>
            <w:r>
              <w:rPr>
                <w:noProof/>
                <w:sz w:val="11"/>
                <w:lang w:val="es-MX" w:eastAsia="es-MX"/>
              </w:rPr>
              <mc:AlternateContent>
                <mc:Choice Requires="wpg">
                  <w:drawing>
                    <wp:anchor distT="0" distB="0" distL="0" distR="0" simplePos="0" relativeHeight="251568128" behindDoc="1" locked="0" layoutInCell="1" allowOverlap="1">
                      <wp:simplePos x="0" y="0"/>
                      <wp:positionH relativeFrom="column">
                        <wp:posOffset>76200</wp:posOffset>
                      </wp:positionH>
                      <wp:positionV relativeFrom="paragraph">
                        <wp:posOffset>2447</wp:posOffset>
                      </wp:positionV>
                      <wp:extent cx="6400800" cy="179070"/>
                      <wp:effectExtent l="0" t="0" r="0" b="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236" name="Graphic 236"/>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38541417" id="Group 235" o:spid="_x0000_s1026" style="position:absolute;margin-left:6pt;margin-top:.2pt;width:7in;height:14.1pt;z-index:-251748352;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">
                      <v:shape id="Graphic 236"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" path="m6400800,l,,,179070r6400800,l6400800,xe" fillcolor="#e1ded6" stroked="f">
                        <v:path arrowok="t"/>
                      </v:shape>
                    </v:group>
                  </w:pict>
                </mc:Fallback>
              </mc:AlternateContent>
            </w:r>
            <w:r>
              <w:rPr>
                <w:spacing w:val="-2"/>
                <w:sz w:val="11"/>
              </w:rPr>
              <w:t>23,697</w:t>
            </w:r>
          </w:p>
        </w:tc>
        <w:tc>
          <w:tcPr>
            <w:tcW w:w="2801" w:type="dxa"/>
            <w:tcBorders>
              <w:left w:val="nil"/>
              <w:right w:val="nil"/>
            </w:tcBorders>
          </w:tcPr>
          <w:p w:rsidR="004B44A6" w:rsidRDefault="004B44A6">
            <w:pPr>
              <w:pStyle w:val="TableParagraph"/>
              <w:spacing w:before="98"/>
              <w:rPr>
                <w:sz w:val="11"/>
              </w:rPr>
            </w:pPr>
          </w:p>
          <w:p w:rsidR="004B44A6" w:rsidRDefault="00DD6F89">
            <w:pPr>
              <w:pStyle w:val="TableParagraph"/>
              <w:ind w:left="62"/>
              <w:rPr>
                <w:sz w:val="11"/>
              </w:rPr>
            </w:pPr>
            <w:r>
              <w:rPr>
                <w:sz w:val="11"/>
              </w:rPr>
              <w:t>Promedio</w:t>
            </w:r>
            <w:r>
              <w:rPr>
                <w:spacing w:val="-13"/>
                <w:sz w:val="11"/>
              </w:rPr>
              <w:t xml:space="preserve"> </w:t>
            </w:r>
            <w:r>
              <w:rPr>
                <w:sz w:val="11"/>
              </w:rPr>
              <w:t>de</w:t>
            </w:r>
            <w:r>
              <w:rPr>
                <w:spacing w:val="-14"/>
                <w:sz w:val="11"/>
              </w:rPr>
              <w:t xml:space="preserve"> </w:t>
            </w:r>
            <w:r>
              <w:rPr>
                <w:sz w:val="11"/>
              </w:rPr>
              <w:t>personas</w:t>
            </w:r>
            <w:r>
              <w:rPr>
                <w:spacing w:val="-13"/>
                <w:sz w:val="11"/>
              </w:rPr>
              <w:t xml:space="preserve"> </w:t>
            </w:r>
            <w:r>
              <w:rPr>
                <w:sz w:val="11"/>
              </w:rPr>
              <w:t>que</w:t>
            </w:r>
            <w:r>
              <w:rPr>
                <w:spacing w:val="-16"/>
                <w:sz w:val="11"/>
              </w:rPr>
              <w:t xml:space="preserve"> </w:t>
            </w:r>
            <w:r>
              <w:rPr>
                <w:sz w:val="11"/>
              </w:rPr>
              <w:t>participan</w:t>
            </w:r>
            <w:r>
              <w:rPr>
                <w:spacing w:val="-10"/>
                <w:sz w:val="11"/>
              </w:rPr>
              <w:t xml:space="preserve"> </w:t>
            </w:r>
            <w:r>
              <w:rPr>
                <w:sz w:val="11"/>
              </w:rPr>
              <w:t>en</w:t>
            </w:r>
            <w:r>
              <w:rPr>
                <w:spacing w:val="-15"/>
                <w:sz w:val="11"/>
              </w:rPr>
              <w:t xml:space="preserve"> </w:t>
            </w:r>
            <w:r>
              <w:rPr>
                <w:sz w:val="11"/>
              </w:rPr>
              <w:t>los</w:t>
            </w:r>
            <w:r>
              <w:rPr>
                <w:spacing w:val="-13"/>
                <w:sz w:val="11"/>
              </w:rPr>
              <w:t xml:space="preserve"> </w:t>
            </w:r>
            <w:r>
              <w:rPr>
                <w:sz w:val="11"/>
              </w:rPr>
              <w:t>cursos</w:t>
            </w:r>
            <w:r>
              <w:rPr>
                <w:spacing w:val="-16"/>
                <w:sz w:val="11"/>
              </w:rPr>
              <w:t xml:space="preserve"> </w:t>
            </w:r>
            <w:r>
              <w:rPr>
                <w:sz w:val="11"/>
              </w:rPr>
              <w:t>de</w:t>
            </w:r>
            <w:r>
              <w:rPr>
                <w:spacing w:val="40"/>
                <w:sz w:val="11"/>
              </w:rPr>
              <w:t xml:space="preserve"> </w:t>
            </w:r>
            <w:r>
              <w:rPr>
                <w:sz w:val="11"/>
              </w:rPr>
              <w:t>especialización</w:t>
            </w:r>
            <w:r>
              <w:rPr>
                <w:spacing w:val="-6"/>
                <w:sz w:val="11"/>
              </w:rPr>
              <w:t xml:space="preserve"> </w:t>
            </w:r>
            <w:r>
              <w:rPr>
                <w:sz w:val="11"/>
              </w:rPr>
              <w:t>en</w:t>
            </w:r>
            <w:r>
              <w:rPr>
                <w:spacing w:val="-9"/>
                <w:sz w:val="11"/>
              </w:rPr>
              <w:t xml:space="preserve"> </w:t>
            </w:r>
            <w:r>
              <w:rPr>
                <w:sz w:val="11"/>
              </w:rPr>
              <w:t>materia</w:t>
            </w:r>
            <w:r>
              <w:rPr>
                <w:spacing w:val="-8"/>
                <w:sz w:val="11"/>
              </w:rPr>
              <w:t xml:space="preserve"> </w:t>
            </w:r>
            <w:r>
              <w:rPr>
                <w:sz w:val="11"/>
              </w:rPr>
              <w:t>archivística</w:t>
            </w:r>
          </w:p>
        </w:tc>
        <w:tc>
          <w:tcPr>
            <w:tcW w:w="774" w:type="dxa"/>
            <w:tcBorders>
              <w:left w:val="nil"/>
              <w:right w:val="nil"/>
            </w:tcBorders>
          </w:tcPr>
          <w:p w:rsidR="004B44A6" w:rsidRDefault="004B44A6">
            <w:pPr>
              <w:pStyle w:val="TableParagraph"/>
              <w:spacing w:before="100"/>
              <w:rPr>
                <w:sz w:val="11"/>
              </w:rPr>
            </w:pPr>
          </w:p>
          <w:p w:rsidR="004B44A6" w:rsidRDefault="00DD6F89">
            <w:pPr>
              <w:pStyle w:val="TableParagraph"/>
              <w:ind w:left="111" w:right="3"/>
              <w:jc w:val="center"/>
              <w:rPr>
                <w:sz w:val="11"/>
              </w:rPr>
            </w:pPr>
            <w:r>
              <w:rPr>
                <w:w w:val="105"/>
                <w:sz w:val="11"/>
              </w:rPr>
              <w:t>SUM</w:t>
            </w:r>
            <w:r>
              <w:rPr>
                <w:spacing w:val="-7"/>
                <w:w w:val="105"/>
                <w:sz w:val="11"/>
              </w:rPr>
              <w:t xml:space="preserve"> </w:t>
            </w:r>
            <w:r>
              <w:rPr>
                <w:spacing w:val="-5"/>
                <w:w w:val="110"/>
                <w:sz w:val="11"/>
              </w:rPr>
              <w:t>B/C</w:t>
            </w:r>
          </w:p>
        </w:tc>
        <w:tc>
          <w:tcPr>
            <w:tcW w:w="1405" w:type="dxa"/>
            <w:tcBorders>
              <w:left w:val="nil"/>
              <w:right w:val="nil"/>
            </w:tcBorders>
          </w:tcPr>
          <w:p w:rsidR="004B44A6" w:rsidRDefault="004B44A6">
            <w:pPr>
              <w:pStyle w:val="TableParagraph"/>
              <w:spacing w:before="98"/>
              <w:rPr>
                <w:sz w:val="11"/>
              </w:rPr>
            </w:pPr>
          </w:p>
          <w:p w:rsidR="004B44A6" w:rsidRDefault="00DD6F89">
            <w:pPr>
              <w:pStyle w:val="TableParagraph"/>
              <w:spacing w:line="126" w:lineRule="exact"/>
              <w:ind w:left="113" w:right="119"/>
              <w:jc w:val="center"/>
              <w:rPr>
                <w:sz w:val="11"/>
              </w:rPr>
            </w:pPr>
            <w:r>
              <w:rPr>
                <w:spacing w:val="-2"/>
                <w:sz w:val="11"/>
              </w:rPr>
              <w:t>32.00</w:t>
            </w:r>
          </w:p>
          <w:p w:rsidR="004B44A6" w:rsidRDefault="00DD6F89">
            <w:pPr>
              <w:pStyle w:val="TableParagraph"/>
              <w:spacing w:line="126" w:lineRule="exact"/>
              <w:ind w:right="26"/>
              <w:jc w:val="center"/>
              <w:rPr>
                <w:sz w:val="11"/>
              </w:rPr>
            </w:pPr>
            <w:r>
              <w:rPr>
                <w:sz w:val="11"/>
              </w:rPr>
              <w:t>Personas</w:t>
            </w:r>
            <w:r>
              <w:rPr>
                <w:spacing w:val="-9"/>
                <w:sz w:val="11"/>
              </w:rPr>
              <w:t xml:space="preserve"> </w:t>
            </w:r>
            <w:r>
              <w:rPr>
                <w:sz w:val="11"/>
              </w:rPr>
              <w:t>por</w:t>
            </w:r>
            <w:r>
              <w:rPr>
                <w:spacing w:val="-11"/>
                <w:sz w:val="11"/>
              </w:rPr>
              <w:t xml:space="preserve"> </w:t>
            </w:r>
            <w:r>
              <w:rPr>
                <w:spacing w:val="-2"/>
                <w:sz w:val="11"/>
              </w:rPr>
              <w:t>curso</w:t>
            </w:r>
          </w:p>
        </w:tc>
        <w:tc>
          <w:tcPr>
            <w:tcW w:w="746" w:type="dxa"/>
            <w:tcBorders>
              <w:left w:val="nil"/>
              <w:right w:val="nil"/>
            </w:tcBorders>
          </w:tcPr>
          <w:p w:rsidR="004B44A6" w:rsidRDefault="004B44A6">
            <w:pPr>
              <w:pStyle w:val="TableParagraph"/>
              <w:spacing w:before="98"/>
              <w:rPr>
                <w:sz w:val="11"/>
              </w:rPr>
            </w:pPr>
          </w:p>
          <w:p w:rsidR="004B44A6" w:rsidRDefault="00DD6F89">
            <w:pPr>
              <w:pStyle w:val="TableParagraph"/>
              <w:ind w:right="116"/>
              <w:jc w:val="center"/>
              <w:rPr>
                <w:sz w:val="11"/>
              </w:rPr>
            </w:pPr>
            <w:r>
              <w:rPr>
                <w:spacing w:val="-2"/>
                <w:sz w:val="11"/>
              </w:rPr>
              <w:t>35.00</w:t>
            </w:r>
          </w:p>
        </w:tc>
        <w:tc>
          <w:tcPr>
            <w:tcW w:w="877" w:type="dxa"/>
            <w:tcBorders>
              <w:left w:val="nil"/>
              <w:right w:val="nil"/>
            </w:tcBorders>
          </w:tcPr>
          <w:p w:rsidR="004B44A6" w:rsidRDefault="004B44A6">
            <w:pPr>
              <w:pStyle w:val="TableParagraph"/>
              <w:spacing w:before="100"/>
              <w:rPr>
                <w:sz w:val="11"/>
              </w:rPr>
            </w:pPr>
          </w:p>
          <w:p w:rsidR="004B44A6" w:rsidRDefault="00DD6F89">
            <w:pPr>
              <w:pStyle w:val="TableParagraph"/>
              <w:ind w:right="115"/>
              <w:jc w:val="right"/>
              <w:rPr>
                <w:sz w:val="11"/>
              </w:rPr>
            </w:pPr>
            <w:r>
              <w:rPr>
                <w:spacing w:val="-2"/>
                <w:sz w:val="11"/>
              </w:rPr>
              <w:t>Semestral</w:t>
            </w:r>
          </w:p>
        </w:tc>
        <w:tc>
          <w:tcPr>
            <w:tcW w:w="3050" w:type="dxa"/>
            <w:tcBorders>
              <w:left w:val="nil"/>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3"/>
              <w:rPr>
                <w:sz w:val="11"/>
              </w:rPr>
            </w:pPr>
          </w:p>
          <w:p w:rsidR="004B44A6" w:rsidRDefault="00DD6F89">
            <w:pPr>
              <w:pStyle w:val="TableParagraph"/>
              <w:ind w:left="180" w:right="109"/>
              <w:rPr>
                <w:sz w:val="11"/>
              </w:rPr>
            </w:pPr>
            <w:r>
              <w:rPr>
                <w:sz w:val="11"/>
              </w:rPr>
              <w:t>Registros</w:t>
            </w:r>
            <w:r>
              <w:rPr>
                <w:spacing w:val="-15"/>
                <w:sz w:val="11"/>
              </w:rPr>
              <w:t xml:space="preserve"> </w:t>
            </w:r>
            <w:r>
              <w:rPr>
                <w:sz w:val="11"/>
              </w:rPr>
              <w:t>de</w:t>
            </w:r>
            <w:r>
              <w:rPr>
                <w:spacing w:val="-13"/>
                <w:sz w:val="11"/>
              </w:rPr>
              <w:t xml:space="preserve"> </w:t>
            </w:r>
            <w:r>
              <w:rPr>
                <w:sz w:val="11"/>
              </w:rPr>
              <w:t>los</w:t>
            </w:r>
            <w:r>
              <w:rPr>
                <w:spacing w:val="-12"/>
                <w:sz w:val="11"/>
              </w:rPr>
              <w:t xml:space="preserve"> </w:t>
            </w:r>
            <w:r>
              <w:rPr>
                <w:sz w:val="11"/>
              </w:rPr>
              <w:t>cursos</w:t>
            </w:r>
            <w:r>
              <w:rPr>
                <w:spacing w:val="-12"/>
                <w:sz w:val="11"/>
              </w:rPr>
              <w:t xml:space="preserve"> </w:t>
            </w:r>
            <w:r>
              <w:rPr>
                <w:sz w:val="11"/>
              </w:rPr>
              <w:t>de</w:t>
            </w:r>
            <w:r>
              <w:rPr>
                <w:spacing w:val="-15"/>
                <w:sz w:val="11"/>
              </w:rPr>
              <w:t xml:space="preserve"> </w:t>
            </w:r>
            <w:r>
              <w:rPr>
                <w:sz w:val="11"/>
              </w:rPr>
              <w:t>Especialización.</w:t>
            </w:r>
            <w:r>
              <w:rPr>
                <w:spacing w:val="-14"/>
                <w:sz w:val="11"/>
              </w:rPr>
              <w:t xml:space="preserve"> </w:t>
            </w:r>
            <w:r>
              <w:rPr>
                <w:sz w:val="11"/>
              </w:rPr>
              <w:t>Dirección</w:t>
            </w:r>
            <w:r>
              <w:rPr>
                <w:spacing w:val="-12"/>
                <w:sz w:val="11"/>
              </w:rPr>
              <w:t xml:space="preserve"> </w:t>
            </w:r>
            <w:r>
              <w:rPr>
                <w:sz w:val="11"/>
              </w:rPr>
              <w:t>de</w:t>
            </w:r>
            <w:r>
              <w:rPr>
                <w:spacing w:val="40"/>
                <w:sz w:val="11"/>
              </w:rPr>
              <w:t xml:space="preserve"> </w:t>
            </w:r>
            <w:r>
              <w:rPr>
                <w:sz w:val="11"/>
              </w:rPr>
              <w:t>capacitación, cultura</w:t>
            </w:r>
            <w:r>
              <w:rPr>
                <w:spacing w:val="-1"/>
                <w:sz w:val="11"/>
              </w:rPr>
              <w:t xml:space="preserve"> </w:t>
            </w:r>
            <w:r>
              <w:rPr>
                <w:sz w:val="11"/>
              </w:rPr>
              <w:t>de</w:t>
            </w:r>
            <w:r>
              <w:rPr>
                <w:spacing w:val="-4"/>
                <w:sz w:val="11"/>
              </w:rPr>
              <w:t xml:space="preserve"> </w:t>
            </w:r>
            <w:r>
              <w:rPr>
                <w:sz w:val="11"/>
              </w:rPr>
              <w:t>la</w:t>
            </w:r>
            <w:r>
              <w:rPr>
                <w:spacing w:val="-1"/>
                <w:sz w:val="11"/>
              </w:rPr>
              <w:t xml:space="preserve"> </w:t>
            </w:r>
            <w:r>
              <w:rPr>
                <w:sz w:val="11"/>
              </w:rPr>
              <w:t>transparencia</w:t>
            </w:r>
            <w:r>
              <w:rPr>
                <w:spacing w:val="-1"/>
                <w:sz w:val="11"/>
              </w:rPr>
              <w:t xml:space="preserve"> </w:t>
            </w:r>
            <w:r>
              <w:rPr>
                <w:sz w:val="11"/>
              </w:rPr>
              <w:t>y archivos.</w:t>
            </w:r>
          </w:p>
          <w:p w:rsidR="004B44A6" w:rsidRDefault="00DD6F89">
            <w:pPr>
              <w:pStyle w:val="TableParagraph"/>
              <w:ind w:left="180" w:right="109"/>
              <w:rPr>
                <w:sz w:val="11"/>
              </w:rPr>
            </w:pPr>
            <w:r>
              <w:rPr>
                <w:sz w:val="11"/>
              </w:rPr>
              <w:t>Instituto Estatal de</w:t>
            </w:r>
            <w:r>
              <w:rPr>
                <w:spacing w:val="-1"/>
                <w:sz w:val="11"/>
              </w:rPr>
              <w:t xml:space="preserve"> </w:t>
            </w:r>
            <w:r>
              <w:rPr>
                <w:sz w:val="11"/>
              </w:rPr>
              <w:t>Transparencia, Acceso a</w:t>
            </w:r>
            <w:r>
              <w:rPr>
                <w:spacing w:val="-1"/>
                <w:sz w:val="11"/>
              </w:rPr>
              <w:t xml:space="preserve"> </w:t>
            </w:r>
            <w:r>
              <w:rPr>
                <w:sz w:val="11"/>
              </w:rPr>
              <w:t>la</w:t>
            </w:r>
            <w:r>
              <w:rPr>
                <w:spacing w:val="40"/>
                <w:sz w:val="11"/>
              </w:rPr>
              <w:t xml:space="preserve"> </w:t>
            </w:r>
            <w:r>
              <w:rPr>
                <w:sz w:val="11"/>
              </w:rPr>
              <w:t>Información</w:t>
            </w:r>
            <w:r>
              <w:rPr>
                <w:spacing w:val="-10"/>
                <w:sz w:val="11"/>
              </w:rPr>
              <w:t xml:space="preserve"> </w:t>
            </w:r>
            <w:r>
              <w:rPr>
                <w:sz w:val="11"/>
              </w:rPr>
              <w:t>Pública</w:t>
            </w:r>
            <w:r>
              <w:rPr>
                <w:spacing w:val="-11"/>
                <w:sz w:val="11"/>
              </w:rPr>
              <w:t xml:space="preserve"> </w:t>
            </w:r>
            <w:r>
              <w:rPr>
                <w:sz w:val="11"/>
              </w:rPr>
              <w:t>y</w:t>
            </w:r>
            <w:r>
              <w:rPr>
                <w:spacing w:val="-9"/>
                <w:sz w:val="11"/>
              </w:rPr>
              <w:t xml:space="preserve"> </w:t>
            </w:r>
            <w:r>
              <w:rPr>
                <w:sz w:val="11"/>
              </w:rPr>
              <w:t>Protección</w:t>
            </w:r>
            <w:r>
              <w:rPr>
                <w:spacing w:val="-12"/>
                <w:sz w:val="11"/>
              </w:rPr>
              <w:t xml:space="preserve"> </w:t>
            </w:r>
            <w:r>
              <w:rPr>
                <w:sz w:val="11"/>
              </w:rPr>
              <w:t>de</w:t>
            </w:r>
            <w:r>
              <w:rPr>
                <w:spacing w:val="-11"/>
                <w:sz w:val="11"/>
              </w:rPr>
              <w:t xml:space="preserve"> </w:t>
            </w:r>
            <w:r>
              <w:rPr>
                <w:sz w:val="11"/>
              </w:rPr>
              <w:t>Datos</w:t>
            </w:r>
            <w:r>
              <w:rPr>
                <w:spacing w:val="-10"/>
                <w:sz w:val="11"/>
              </w:rPr>
              <w:t xml:space="preserve"> </w:t>
            </w:r>
            <w:r>
              <w:rPr>
                <w:sz w:val="11"/>
              </w:rPr>
              <w:t>Personales</w:t>
            </w:r>
            <w:r>
              <w:rPr>
                <w:spacing w:val="40"/>
                <w:sz w:val="11"/>
              </w:rPr>
              <w:t xml:space="preserve"> </w:t>
            </w:r>
            <w:r>
              <w:rPr>
                <w:spacing w:val="-2"/>
                <w:sz w:val="11"/>
              </w:rPr>
              <w:t>(INAIP).</w:t>
            </w:r>
          </w:p>
          <w:p w:rsidR="004B44A6" w:rsidRDefault="00DD6F89">
            <w:pPr>
              <w:pStyle w:val="TableParagraph"/>
              <w:spacing w:line="130" w:lineRule="exact"/>
              <w:ind w:left="180"/>
              <w:rPr>
                <w:sz w:val="11"/>
              </w:rPr>
            </w:pPr>
            <w:r>
              <w:rPr>
                <w:spacing w:val="-2"/>
                <w:sz w:val="11"/>
              </w:rPr>
              <w:t>https://</w:t>
            </w:r>
            <w:hyperlink r:id="rId40">
              <w:r>
                <w:rPr>
                  <w:spacing w:val="-2"/>
                  <w:sz w:val="11"/>
                </w:rPr>
                <w:t>www.inaipyucatan.org.mx/transparencia/Consejo</w:t>
              </w:r>
            </w:hyperlink>
          </w:p>
          <w:p w:rsidR="004B44A6" w:rsidRDefault="00DD6F89">
            <w:pPr>
              <w:pStyle w:val="TableParagraph"/>
              <w:ind w:left="180"/>
              <w:rPr>
                <w:sz w:val="11"/>
              </w:rPr>
            </w:pPr>
            <w:r>
              <w:rPr>
                <w:spacing w:val="-2"/>
                <w:sz w:val="11"/>
              </w:rPr>
              <w:t>/InformesAnuales.aspx</w:t>
            </w:r>
          </w:p>
        </w:tc>
        <w:tc>
          <w:tcPr>
            <w:tcW w:w="2039" w:type="dxa"/>
            <w:tcBorders>
              <w:right w:val="single" w:sz="4" w:space="0" w:color="000000"/>
            </w:tcBorders>
          </w:tcPr>
          <w:p w:rsidR="004B44A6" w:rsidRDefault="00DD6F89">
            <w:pPr>
              <w:pStyle w:val="TableParagraph"/>
              <w:spacing w:before="111"/>
              <w:ind w:left="125" w:right="247"/>
              <w:rPr>
                <w:sz w:val="11"/>
              </w:rPr>
            </w:pPr>
            <w:r>
              <w:rPr>
                <w:sz w:val="11"/>
              </w:rPr>
              <w:t>Los</w:t>
            </w:r>
            <w:r>
              <w:rPr>
                <w:spacing w:val="-13"/>
                <w:sz w:val="11"/>
              </w:rPr>
              <w:t xml:space="preserve"> </w:t>
            </w:r>
            <w:r>
              <w:rPr>
                <w:sz w:val="11"/>
              </w:rPr>
              <w:t>Sujetos</w:t>
            </w:r>
            <w:r>
              <w:rPr>
                <w:spacing w:val="-16"/>
                <w:sz w:val="11"/>
              </w:rPr>
              <w:t xml:space="preserve"> </w:t>
            </w:r>
            <w:r>
              <w:rPr>
                <w:sz w:val="11"/>
              </w:rPr>
              <w:t>Obligados</w:t>
            </w:r>
            <w:r>
              <w:rPr>
                <w:spacing w:val="-13"/>
                <w:sz w:val="11"/>
              </w:rPr>
              <w:t xml:space="preserve"> </w:t>
            </w:r>
            <w:r>
              <w:rPr>
                <w:sz w:val="11"/>
              </w:rPr>
              <w:t>envían</w:t>
            </w:r>
            <w:r>
              <w:rPr>
                <w:spacing w:val="-13"/>
                <w:sz w:val="11"/>
              </w:rPr>
              <w:t xml:space="preserve"> </w:t>
            </w:r>
            <w:r>
              <w:rPr>
                <w:sz w:val="11"/>
              </w:rPr>
              <w:t>a</w:t>
            </w:r>
            <w:r>
              <w:rPr>
                <w:spacing w:val="-14"/>
                <w:sz w:val="11"/>
              </w:rPr>
              <w:t xml:space="preserve"> </w:t>
            </w:r>
            <w:r>
              <w:rPr>
                <w:sz w:val="11"/>
              </w:rPr>
              <w:t>sus</w:t>
            </w:r>
            <w:r>
              <w:rPr>
                <w:spacing w:val="40"/>
                <w:sz w:val="11"/>
              </w:rPr>
              <w:t xml:space="preserve"> </w:t>
            </w:r>
            <w:r>
              <w:rPr>
                <w:sz w:val="11"/>
              </w:rPr>
              <w:t>responsables</w:t>
            </w:r>
            <w:r>
              <w:rPr>
                <w:spacing w:val="-8"/>
                <w:sz w:val="11"/>
              </w:rPr>
              <w:t xml:space="preserve"> </w:t>
            </w:r>
            <w:r>
              <w:rPr>
                <w:sz w:val="11"/>
              </w:rPr>
              <w:t>a</w:t>
            </w:r>
            <w:r>
              <w:rPr>
                <w:spacing w:val="-8"/>
                <w:sz w:val="11"/>
              </w:rPr>
              <w:t xml:space="preserve"> </w:t>
            </w:r>
            <w:r>
              <w:rPr>
                <w:sz w:val="11"/>
              </w:rPr>
              <w:t>capacitarse</w:t>
            </w:r>
            <w:r>
              <w:rPr>
                <w:spacing w:val="-8"/>
                <w:sz w:val="11"/>
              </w:rPr>
              <w:t xml:space="preserve"> </w:t>
            </w:r>
            <w:r>
              <w:rPr>
                <w:sz w:val="11"/>
              </w:rPr>
              <w:t>en</w:t>
            </w:r>
            <w:r>
              <w:rPr>
                <w:spacing w:val="40"/>
                <w:sz w:val="11"/>
              </w:rPr>
              <w:t xml:space="preserve"> </w:t>
            </w:r>
            <w:r>
              <w:rPr>
                <w:sz w:val="11"/>
              </w:rPr>
              <w:t>materia</w:t>
            </w:r>
            <w:r>
              <w:rPr>
                <w:spacing w:val="-14"/>
                <w:sz w:val="11"/>
              </w:rPr>
              <w:t xml:space="preserve"> </w:t>
            </w:r>
            <w:r>
              <w:rPr>
                <w:sz w:val="11"/>
              </w:rPr>
              <w:t>de</w:t>
            </w:r>
            <w:r>
              <w:rPr>
                <w:spacing w:val="-14"/>
                <w:sz w:val="11"/>
              </w:rPr>
              <w:t xml:space="preserve"> </w:t>
            </w:r>
            <w:r>
              <w:rPr>
                <w:sz w:val="11"/>
              </w:rPr>
              <w:t>archivos.</w:t>
            </w:r>
          </w:p>
        </w:tc>
      </w:tr>
      <w:tr w:rsidR="004B44A6">
        <w:trPr>
          <w:trHeight w:val="1680"/>
        </w:trPr>
        <w:tc>
          <w:tcPr>
            <w:tcW w:w="2280" w:type="dxa"/>
            <w:tcBorders>
              <w:left w:val="single" w:sz="4" w:space="0" w:color="000000"/>
            </w:tcBorders>
          </w:tcPr>
          <w:p w:rsidR="004B44A6" w:rsidRDefault="00DD6F89">
            <w:pPr>
              <w:pStyle w:val="TableParagraph"/>
              <w:spacing w:before="114"/>
              <w:ind w:left="540"/>
              <w:rPr>
                <w:sz w:val="11"/>
              </w:rPr>
            </w:pPr>
            <w:r>
              <w:rPr>
                <w:b/>
                <w:spacing w:val="-4"/>
                <w:sz w:val="11"/>
              </w:rPr>
              <w:t>Actividad:</w:t>
            </w:r>
            <w:r>
              <w:rPr>
                <w:b/>
                <w:spacing w:val="46"/>
                <w:sz w:val="11"/>
              </w:rPr>
              <w:t xml:space="preserve"> </w:t>
            </w:r>
            <w:r>
              <w:rPr>
                <w:spacing w:val="-4"/>
                <w:sz w:val="11"/>
              </w:rPr>
              <w:t>C2A1</w:t>
            </w:r>
          </w:p>
          <w:p w:rsidR="004B44A6" w:rsidRDefault="00DD6F89">
            <w:pPr>
              <w:pStyle w:val="TableParagraph"/>
              <w:spacing w:before="105"/>
              <w:ind w:left="120"/>
              <w:rPr>
                <w:sz w:val="11"/>
              </w:rPr>
            </w:pPr>
            <w:r>
              <w:rPr>
                <w:sz w:val="11"/>
              </w:rPr>
              <w:t>Colaboración</w:t>
            </w:r>
            <w:r>
              <w:rPr>
                <w:spacing w:val="-3"/>
                <w:sz w:val="11"/>
              </w:rPr>
              <w:t xml:space="preserve"> </w:t>
            </w:r>
            <w:r>
              <w:rPr>
                <w:sz w:val="11"/>
              </w:rPr>
              <w:t>en</w:t>
            </w:r>
            <w:r>
              <w:rPr>
                <w:spacing w:val="-3"/>
                <w:sz w:val="11"/>
              </w:rPr>
              <w:t xml:space="preserve"> </w:t>
            </w:r>
            <w:r>
              <w:rPr>
                <w:sz w:val="11"/>
              </w:rPr>
              <w:t>la</w:t>
            </w:r>
            <w:r>
              <w:rPr>
                <w:spacing w:val="-4"/>
                <w:sz w:val="11"/>
              </w:rPr>
              <w:t xml:space="preserve"> </w:t>
            </w:r>
            <w:r>
              <w:rPr>
                <w:sz w:val="11"/>
              </w:rPr>
              <w:t>implementación</w:t>
            </w:r>
            <w:r>
              <w:rPr>
                <w:spacing w:val="-6"/>
                <w:sz w:val="11"/>
              </w:rPr>
              <w:t xml:space="preserve"> </w:t>
            </w:r>
            <w:r>
              <w:rPr>
                <w:sz w:val="11"/>
              </w:rPr>
              <w:t>del</w:t>
            </w:r>
            <w:r>
              <w:rPr>
                <w:spacing w:val="40"/>
                <w:sz w:val="11"/>
              </w:rPr>
              <w:t xml:space="preserve"> </w:t>
            </w:r>
            <w:r>
              <w:rPr>
                <w:sz w:val="11"/>
              </w:rPr>
              <w:t>Sistema</w:t>
            </w:r>
            <w:r>
              <w:rPr>
                <w:spacing w:val="-14"/>
                <w:sz w:val="11"/>
              </w:rPr>
              <w:t xml:space="preserve"> </w:t>
            </w:r>
            <w:r>
              <w:rPr>
                <w:sz w:val="11"/>
              </w:rPr>
              <w:t>Automatizado</w:t>
            </w:r>
            <w:r>
              <w:rPr>
                <w:spacing w:val="-13"/>
                <w:sz w:val="11"/>
              </w:rPr>
              <w:t xml:space="preserve"> </w:t>
            </w:r>
            <w:r>
              <w:rPr>
                <w:sz w:val="11"/>
              </w:rPr>
              <w:t>para</w:t>
            </w:r>
            <w:r>
              <w:rPr>
                <w:spacing w:val="-14"/>
                <w:sz w:val="11"/>
              </w:rPr>
              <w:t xml:space="preserve"> </w:t>
            </w:r>
            <w:r>
              <w:rPr>
                <w:sz w:val="11"/>
              </w:rPr>
              <w:t>la</w:t>
            </w:r>
            <w:r>
              <w:rPr>
                <w:spacing w:val="-14"/>
                <w:sz w:val="11"/>
              </w:rPr>
              <w:t xml:space="preserve"> </w:t>
            </w:r>
            <w:r>
              <w:rPr>
                <w:sz w:val="11"/>
              </w:rPr>
              <w:t>Gestión</w:t>
            </w:r>
            <w:r>
              <w:rPr>
                <w:spacing w:val="-13"/>
                <w:sz w:val="11"/>
              </w:rPr>
              <w:t xml:space="preserve"> </w:t>
            </w:r>
            <w:r>
              <w:rPr>
                <w:sz w:val="11"/>
              </w:rPr>
              <w:t>de</w:t>
            </w:r>
            <w:r>
              <w:rPr>
                <w:spacing w:val="40"/>
                <w:sz w:val="11"/>
              </w:rPr>
              <w:t xml:space="preserve"> </w:t>
            </w:r>
            <w:r>
              <w:rPr>
                <w:sz w:val="11"/>
              </w:rPr>
              <w:t>Archivos</w:t>
            </w:r>
            <w:r>
              <w:rPr>
                <w:spacing w:val="-9"/>
                <w:sz w:val="11"/>
              </w:rPr>
              <w:t xml:space="preserve"> </w:t>
            </w:r>
            <w:r>
              <w:rPr>
                <w:sz w:val="11"/>
              </w:rPr>
              <w:t>(SAGA)</w:t>
            </w:r>
            <w:r>
              <w:rPr>
                <w:spacing w:val="-9"/>
                <w:sz w:val="11"/>
              </w:rPr>
              <w:t xml:space="preserve"> </w:t>
            </w:r>
            <w:r>
              <w:rPr>
                <w:sz w:val="11"/>
              </w:rPr>
              <w:t>por</w:t>
            </w:r>
            <w:r>
              <w:rPr>
                <w:spacing w:val="-9"/>
                <w:sz w:val="11"/>
              </w:rPr>
              <w:t xml:space="preserve"> </w:t>
            </w:r>
            <w:r>
              <w:rPr>
                <w:sz w:val="11"/>
              </w:rPr>
              <w:t>parte</w:t>
            </w:r>
            <w:r>
              <w:rPr>
                <w:spacing w:val="-13"/>
                <w:sz w:val="11"/>
              </w:rPr>
              <w:t xml:space="preserve"> </w:t>
            </w:r>
            <w:r>
              <w:rPr>
                <w:sz w:val="11"/>
              </w:rPr>
              <w:t>de</w:t>
            </w:r>
            <w:r>
              <w:rPr>
                <w:spacing w:val="-10"/>
                <w:sz w:val="11"/>
              </w:rPr>
              <w:t xml:space="preserve"> </w:t>
            </w:r>
            <w:r>
              <w:rPr>
                <w:sz w:val="11"/>
              </w:rPr>
              <w:t>los</w:t>
            </w:r>
            <w:r>
              <w:rPr>
                <w:spacing w:val="-9"/>
                <w:sz w:val="11"/>
              </w:rPr>
              <w:t xml:space="preserve"> </w:t>
            </w:r>
            <w:r>
              <w:rPr>
                <w:sz w:val="11"/>
              </w:rPr>
              <w:t>Sujetos</w:t>
            </w:r>
            <w:r>
              <w:rPr>
                <w:spacing w:val="40"/>
                <w:sz w:val="11"/>
              </w:rPr>
              <w:t xml:space="preserve"> </w:t>
            </w:r>
            <w:r>
              <w:rPr>
                <w:spacing w:val="-2"/>
                <w:sz w:val="11"/>
              </w:rPr>
              <w:t>Obligados.</w:t>
            </w:r>
          </w:p>
        </w:tc>
        <w:tc>
          <w:tcPr>
            <w:tcW w:w="663" w:type="dxa"/>
            <w:tcBorders>
              <w:right w:val="nil"/>
            </w:tcBorders>
          </w:tcPr>
          <w:p w:rsidR="004B44A6" w:rsidRDefault="004B44A6">
            <w:pPr>
              <w:pStyle w:val="TableParagraph"/>
              <w:spacing w:before="99"/>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569152" behindDoc="1" locked="0" layoutInCell="1" allowOverlap="1">
                      <wp:simplePos x="0" y="0"/>
                      <wp:positionH relativeFrom="column">
                        <wp:posOffset>76200</wp:posOffset>
                      </wp:positionH>
                      <wp:positionV relativeFrom="paragraph">
                        <wp:posOffset>1685</wp:posOffset>
                      </wp:positionV>
                      <wp:extent cx="6400800" cy="268605"/>
                      <wp:effectExtent l="0" t="0" r="0" b="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68605"/>
                                <a:chOff x="0" y="0"/>
                                <a:chExt cx="6400800" cy="268605"/>
                              </a:xfrm>
                            </wpg:grpSpPr>
                            <wps:wsp>
                              <wps:cNvPr id="238" name="Graphic 238"/>
                              <wps:cNvSpPr/>
                              <wps:spPr>
                                <a:xfrm>
                                  <a:off x="0" y="0"/>
                                  <a:ext cx="6400800" cy="268605"/>
                                </a:xfrm>
                                <a:custGeom>
                                  <a:avLst/>
                                  <a:gdLst/>
                                  <a:ahLst/>
                                  <a:cxnLst/>
                                  <a:rect l="l" t="t" r="r" b="b"/>
                                  <a:pathLst>
                                    <a:path w="6400800" h="268605">
                                      <a:moveTo>
                                        <a:pt x="6400800" y="0"/>
                                      </a:moveTo>
                                      <a:lnTo>
                                        <a:pt x="0" y="0"/>
                                      </a:lnTo>
                                      <a:lnTo>
                                        <a:pt x="0" y="268604"/>
                                      </a:lnTo>
                                      <a:lnTo>
                                        <a:pt x="6400800" y="268604"/>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15438B4B" id="Group 237" o:spid="_x0000_s1026" style="position:absolute;margin-left:6pt;margin-top:.15pt;width:7in;height:21.15pt;z-index:-251747328;mso-wrap-distance-left:0;mso-wrap-distance-right:0" coordsize="64008,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">
                      <v:shape id="Graphic 238" o:spid="_x0000_s1027" style="position:absolute;width:64008;height:2686;visibility:visible;mso-wrap-style:square;v-text-anchor:top" coordsize="640080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" path="m6400800,l,,,268604r6400800,l6400800,xe" fillcolor="#e1ded6" stroked="f">
                        <v:path arrowok="t"/>
                      </v:shape>
                    </v:group>
                  </w:pict>
                </mc:Fallback>
              </mc:AlternateContent>
            </w:r>
            <w:r>
              <w:rPr>
                <w:spacing w:val="-2"/>
                <w:sz w:val="11"/>
              </w:rPr>
              <w:t>23,698</w:t>
            </w:r>
          </w:p>
        </w:tc>
        <w:tc>
          <w:tcPr>
            <w:tcW w:w="2801" w:type="dxa"/>
            <w:tcBorders>
              <w:left w:val="nil"/>
              <w:right w:val="nil"/>
            </w:tcBorders>
          </w:tcPr>
          <w:p w:rsidR="004B44A6" w:rsidRDefault="004B44A6">
            <w:pPr>
              <w:pStyle w:val="TableParagraph"/>
              <w:spacing w:before="99"/>
              <w:rPr>
                <w:sz w:val="11"/>
              </w:rPr>
            </w:pPr>
          </w:p>
          <w:p w:rsidR="004B44A6" w:rsidRDefault="00DD6F89">
            <w:pPr>
              <w:pStyle w:val="TableParagraph"/>
              <w:ind w:left="62"/>
              <w:rPr>
                <w:sz w:val="11"/>
              </w:rPr>
            </w:pPr>
            <w:r>
              <w:rPr>
                <w:sz w:val="11"/>
              </w:rPr>
              <w:t>Porcentaje</w:t>
            </w:r>
            <w:r>
              <w:rPr>
                <w:spacing w:val="-5"/>
                <w:sz w:val="11"/>
              </w:rPr>
              <w:t xml:space="preserve"> </w:t>
            </w:r>
            <w:r>
              <w:rPr>
                <w:sz w:val="11"/>
              </w:rPr>
              <w:t>de</w:t>
            </w:r>
            <w:r>
              <w:rPr>
                <w:spacing w:val="-2"/>
                <w:sz w:val="11"/>
              </w:rPr>
              <w:t xml:space="preserve"> </w:t>
            </w:r>
            <w:r>
              <w:rPr>
                <w:sz w:val="11"/>
              </w:rPr>
              <w:t>Sujetos Obligados con Sistema</w:t>
            </w:r>
            <w:r>
              <w:rPr>
                <w:spacing w:val="40"/>
                <w:sz w:val="11"/>
              </w:rPr>
              <w:t xml:space="preserve"> </w:t>
            </w:r>
            <w:r>
              <w:rPr>
                <w:sz w:val="11"/>
              </w:rPr>
              <w:t>Automatizado</w:t>
            </w:r>
            <w:r>
              <w:rPr>
                <w:spacing w:val="-9"/>
                <w:sz w:val="11"/>
              </w:rPr>
              <w:t xml:space="preserve"> </w:t>
            </w:r>
            <w:r>
              <w:rPr>
                <w:sz w:val="11"/>
              </w:rPr>
              <w:t>para</w:t>
            </w:r>
            <w:r>
              <w:rPr>
                <w:spacing w:val="-10"/>
                <w:sz w:val="11"/>
              </w:rPr>
              <w:t xml:space="preserve"> </w:t>
            </w:r>
            <w:r>
              <w:rPr>
                <w:sz w:val="11"/>
              </w:rPr>
              <w:t>la</w:t>
            </w:r>
            <w:r>
              <w:rPr>
                <w:spacing w:val="-10"/>
                <w:sz w:val="11"/>
              </w:rPr>
              <w:t xml:space="preserve"> </w:t>
            </w:r>
            <w:r>
              <w:rPr>
                <w:sz w:val="11"/>
              </w:rPr>
              <w:t>Gestión</w:t>
            </w:r>
            <w:r>
              <w:rPr>
                <w:spacing w:val="-11"/>
                <w:sz w:val="11"/>
              </w:rPr>
              <w:t xml:space="preserve"> </w:t>
            </w:r>
            <w:r>
              <w:rPr>
                <w:sz w:val="11"/>
              </w:rPr>
              <w:t>de</w:t>
            </w:r>
            <w:r>
              <w:rPr>
                <w:spacing w:val="-10"/>
                <w:sz w:val="11"/>
              </w:rPr>
              <w:t xml:space="preserve"> </w:t>
            </w:r>
            <w:r>
              <w:rPr>
                <w:sz w:val="11"/>
              </w:rPr>
              <w:t>Archivos</w:t>
            </w:r>
            <w:r>
              <w:rPr>
                <w:spacing w:val="-9"/>
                <w:sz w:val="11"/>
              </w:rPr>
              <w:t xml:space="preserve"> </w:t>
            </w:r>
            <w:r>
              <w:rPr>
                <w:sz w:val="11"/>
              </w:rPr>
              <w:t>(SAGA)</w:t>
            </w:r>
          </w:p>
        </w:tc>
        <w:tc>
          <w:tcPr>
            <w:tcW w:w="774" w:type="dxa"/>
            <w:tcBorders>
              <w:left w:val="nil"/>
              <w:right w:val="nil"/>
            </w:tcBorders>
          </w:tcPr>
          <w:p w:rsidR="004B44A6" w:rsidRDefault="004B44A6">
            <w:pPr>
              <w:pStyle w:val="TableParagraph"/>
              <w:spacing w:before="101"/>
              <w:rPr>
                <w:sz w:val="11"/>
              </w:rPr>
            </w:pPr>
          </w:p>
          <w:p w:rsidR="004B44A6" w:rsidRDefault="00DD6F89">
            <w:pPr>
              <w:pStyle w:val="TableParagraph"/>
              <w:spacing w:before="1"/>
              <w:ind w:left="111"/>
              <w:jc w:val="center"/>
              <w:rPr>
                <w:sz w:val="11"/>
              </w:rPr>
            </w:pPr>
            <w:r>
              <w:rPr>
                <w:spacing w:val="-2"/>
                <w:sz w:val="11"/>
              </w:rPr>
              <w:t>(B/C)*100</w:t>
            </w:r>
          </w:p>
        </w:tc>
        <w:tc>
          <w:tcPr>
            <w:tcW w:w="1405" w:type="dxa"/>
            <w:tcBorders>
              <w:left w:val="nil"/>
              <w:right w:val="nil"/>
            </w:tcBorders>
          </w:tcPr>
          <w:p w:rsidR="004B44A6" w:rsidRDefault="004B44A6">
            <w:pPr>
              <w:pStyle w:val="TableParagraph"/>
              <w:spacing w:before="99"/>
              <w:rPr>
                <w:sz w:val="11"/>
              </w:rPr>
            </w:pPr>
          </w:p>
          <w:p w:rsidR="004B44A6" w:rsidRDefault="00DD6F89">
            <w:pPr>
              <w:pStyle w:val="TableParagraph"/>
              <w:spacing w:line="126" w:lineRule="exact"/>
              <w:ind w:left="139" w:right="26"/>
              <w:jc w:val="center"/>
              <w:rPr>
                <w:sz w:val="11"/>
              </w:rPr>
            </w:pPr>
            <w:r>
              <w:rPr>
                <w:spacing w:val="-4"/>
                <w:sz w:val="11"/>
              </w:rPr>
              <w:t>5.81</w:t>
            </w:r>
          </w:p>
          <w:p w:rsidR="004B44A6" w:rsidRDefault="00DD6F89">
            <w:pPr>
              <w:pStyle w:val="TableParagraph"/>
              <w:spacing w:line="126" w:lineRule="exact"/>
              <w:ind w:left="116" w:right="26"/>
              <w:jc w:val="center"/>
              <w:rPr>
                <w:sz w:val="11"/>
              </w:rPr>
            </w:pPr>
            <w:r>
              <w:rPr>
                <w:spacing w:val="-2"/>
                <w:sz w:val="11"/>
              </w:rPr>
              <w:t>Porcentaje</w:t>
            </w:r>
          </w:p>
        </w:tc>
        <w:tc>
          <w:tcPr>
            <w:tcW w:w="746" w:type="dxa"/>
            <w:tcBorders>
              <w:left w:val="nil"/>
              <w:right w:val="nil"/>
            </w:tcBorders>
          </w:tcPr>
          <w:p w:rsidR="004B44A6" w:rsidRDefault="004B44A6">
            <w:pPr>
              <w:pStyle w:val="TableParagraph"/>
              <w:spacing w:before="99"/>
              <w:rPr>
                <w:sz w:val="11"/>
              </w:rPr>
            </w:pPr>
          </w:p>
          <w:p w:rsidR="004B44A6" w:rsidRDefault="00DD6F89">
            <w:pPr>
              <w:pStyle w:val="TableParagraph"/>
              <w:ind w:left="2" w:right="116"/>
              <w:jc w:val="center"/>
              <w:rPr>
                <w:sz w:val="11"/>
              </w:rPr>
            </w:pPr>
            <w:r>
              <w:rPr>
                <w:spacing w:val="-4"/>
                <w:sz w:val="11"/>
              </w:rPr>
              <w:t>9.96</w:t>
            </w:r>
          </w:p>
        </w:tc>
        <w:tc>
          <w:tcPr>
            <w:tcW w:w="877" w:type="dxa"/>
            <w:tcBorders>
              <w:left w:val="nil"/>
              <w:right w:val="nil"/>
            </w:tcBorders>
          </w:tcPr>
          <w:p w:rsidR="004B44A6" w:rsidRDefault="004B44A6">
            <w:pPr>
              <w:pStyle w:val="TableParagraph"/>
              <w:spacing w:before="99"/>
              <w:rPr>
                <w:sz w:val="11"/>
              </w:rPr>
            </w:pPr>
          </w:p>
          <w:p w:rsidR="004B44A6" w:rsidRDefault="00DD6F89">
            <w:pPr>
              <w:pStyle w:val="TableParagraph"/>
              <w:ind w:right="115"/>
              <w:jc w:val="right"/>
              <w:rPr>
                <w:sz w:val="11"/>
              </w:rPr>
            </w:pPr>
            <w:r>
              <w:rPr>
                <w:spacing w:val="-2"/>
                <w:sz w:val="11"/>
              </w:rPr>
              <w:t>Semestral</w:t>
            </w:r>
          </w:p>
        </w:tc>
        <w:tc>
          <w:tcPr>
            <w:tcW w:w="3050" w:type="dxa"/>
            <w:tcBorders>
              <w:left w:val="nil"/>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23"/>
              <w:rPr>
                <w:sz w:val="11"/>
              </w:rPr>
            </w:pPr>
          </w:p>
          <w:p w:rsidR="004B44A6" w:rsidRDefault="00DD6F89">
            <w:pPr>
              <w:pStyle w:val="TableParagraph"/>
              <w:ind w:left="134" w:right="109"/>
              <w:rPr>
                <w:sz w:val="11"/>
              </w:rPr>
            </w:pPr>
            <w:r>
              <w:rPr>
                <w:sz w:val="11"/>
              </w:rPr>
              <w:t>Convenios</w:t>
            </w:r>
            <w:r>
              <w:rPr>
                <w:spacing w:val="-1"/>
                <w:sz w:val="11"/>
              </w:rPr>
              <w:t xml:space="preserve"> </w:t>
            </w:r>
            <w:r>
              <w:rPr>
                <w:sz w:val="11"/>
              </w:rPr>
              <w:t>de</w:t>
            </w:r>
            <w:r>
              <w:rPr>
                <w:spacing w:val="-2"/>
                <w:sz w:val="11"/>
              </w:rPr>
              <w:t xml:space="preserve"> </w:t>
            </w:r>
            <w:r>
              <w:rPr>
                <w:sz w:val="11"/>
              </w:rPr>
              <w:t>colaboración</w:t>
            </w:r>
            <w:r>
              <w:rPr>
                <w:spacing w:val="-4"/>
                <w:sz w:val="11"/>
              </w:rPr>
              <w:t xml:space="preserve"> </w:t>
            </w:r>
            <w:r>
              <w:rPr>
                <w:sz w:val="11"/>
              </w:rPr>
              <w:t>suscritos</w:t>
            </w:r>
            <w:r>
              <w:rPr>
                <w:spacing w:val="-5"/>
                <w:sz w:val="11"/>
              </w:rPr>
              <w:t xml:space="preserve"> </w:t>
            </w:r>
            <w:r>
              <w:rPr>
                <w:sz w:val="11"/>
              </w:rPr>
              <w:t>y</w:t>
            </w:r>
            <w:r>
              <w:rPr>
                <w:spacing w:val="-1"/>
                <w:sz w:val="11"/>
              </w:rPr>
              <w:t xml:space="preserve"> </w:t>
            </w:r>
            <w:r>
              <w:rPr>
                <w:sz w:val="11"/>
              </w:rPr>
              <w:t>sistemas</w:t>
            </w:r>
            <w:r>
              <w:rPr>
                <w:spacing w:val="40"/>
                <w:sz w:val="11"/>
              </w:rPr>
              <w:t xml:space="preserve"> </w:t>
            </w:r>
            <w:r>
              <w:rPr>
                <w:sz w:val="11"/>
              </w:rPr>
              <w:t>habilitados.</w:t>
            </w:r>
            <w:r>
              <w:rPr>
                <w:spacing w:val="-3"/>
                <w:sz w:val="11"/>
              </w:rPr>
              <w:t xml:space="preserve"> </w:t>
            </w:r>
            <w:r>
              <w:rPr>
                <w:sz w:val="11"/>
              </w:rPr>
              <w:t>Dirección</w:t>
            </w:r>
            <w:r>
              <w:rPr>
                <w:spacing w:val="-3"/>
                <w:sz w:val="11"/>
              </w:rPr>
              <w:t xml:space="preserve"> </w:t>
            </w:r>
            <w:r>
              <w:rPr>
                <w:sz w:val="11"/>
              </w:rPr>
              <w:t>de</w:t>
            </w:r>
            <w:r>
              <w:rPr>
                <w:spacing w:val="-1"/>
                <w:sz w:val="11"/>
              </w:rPr>
              <w:t xml:space="preserve"> </w:t>
            </w:r>
            <w:r>
              <w:rPr>
                <w:sz w:val="11"/>
              </w:rPr>
              <w:t>asuntos</w:t>
            </w:r>
            <w:r>
              <w:rPr>
                <w:spacing w:val="-4"/>
                <w:sz w:val="11"/>
              </w:rPr>
              <w:t xml:space="preserve"> </w:t>
            </w:r>
            <w:r>
              <w:rPr>
                <w:sz w:val="11"/>
              </w:rPr>
              <w:t>jurídicos</w:t>
            </w:r>
            <w:r>
              <w:rPr>
                <w:spacing w:val="-4"/>
                <w:sz w:val="11"/>
              </w:rPr>
              <w:t xml:space="preserve"> </w:t>
            </w:r>
            <w:r>
              <w:rPr>
                <w:sz w:val="11"/>
              </w:rPr>
              <w:t>y plenarios.</w:t>
            </w:r>
            <w:r>
              <w:rPr>
                <w:spacing w:val="40"/>
                <w:sz w:val="11"/>
              </w:rPr>
              <w:t xml:space="preserve"> </w:t>
            </w:r>
            <w:r>
              <w:rPr>
                <w:sz w:val="11"/>
              </w:rPr>
              <w:t>Instituto</w:t>
            </w:r>
            <w:r>
              <w:rPr>
                <w:spacing w:val="-13"/>
                <w:sz w:val="11"/>
              </w:rPr>
              <w:t xml:space="preserve"> </w:t>
            </w:r>
            <w:r>
              <w:rPr>
                <w:sz w:val="11"/>
              </w:rPr>
              <w:t>Estatal</w:t>
            </w:r>
            <w:r>
              <w:rPr>
                <w:spacing w:val="-13"/>
                <w:sz w:val="11"/>
              </w:rPr>
              <w:t xml:space="preserve"> </w:t>
            </w:r>
            <w:r>
              <w:rPr>
                <w:sz w:val="11"/>
              </w:rPr>
              <w:t>de</w:t>
            </w:r>
            <w:r>
              <w:rPr>
                <w:spacing w:val="-14"/>
                <w:sz w:val="11"/>
              </w:rPr>
              <w:t xml:space="preserve"> </w:t>
            </w:r>
            <w:r>
              <w:rPr>
                <w:sz w:val="11"/>
              </w:rPr>
              <w:t>Transparencia,</w:t>
            </w:r>
            <w:r>
              <w:rPr>
                <w:spacing w:val="-13"/>
                <w:sz w:val="11"/>
              </w:rPr>
              <w:t xml:space="preserve"> </w:t>
            </w:r>
            <w:r>
              <w:rPr>
                <w:sz w:val="11"/>
              </w:rPr>
              <w:t>Acceso</w:t>
            </w:r>
            <w:r>
              <w:rPr>
                <w:spacing w:val="-13"/>
                <w:sz w:val="11"/>
              </w:rPr>
              <w:t xml:space="preserve"> </w:t>
            </w:r>
            <w:r>
              <w:rPr>
                <w:sz w:val="11"/>
              </w:rPr>
              <w:t>a</w:t>
            </w:r>
            <w:r>
              <w:rPr>
                <w:spacing w:val="-14"/>
                <w:sz w:val="11"/>
              </w:rPr>
              <w:t xml:space="preserve"> </w:t>
            </w:r>
            <w:r>
              <w:rPr>
                <w:sz w:val="11"/>
              </w:rPr>
              <w:t>la</w:t>
            </w:r>
            <w:r>
              <w:rPr>
                <w:spacing w:val="-14"/>
                <w:sz w:val="11"/>
              </w:rPr>
              <w:t xml:space="preserve"> </w:t>
            </w:r>
            <w:r>
              <w:rPr>
                <w:sz w:val="11"/>
              </w:rPr>
              <w:t>Información</w:t>
            </w:r>
            <w:r>
              <w:rPr>
                <w:spacing w:val="40"/>
                <w:sz w:val="11"/>
              </w:rPr>
              <w:t xml:space="preserve"> </w:t>
            </w:r>
            <w:r>
              <w:rPr>
                <w:sz w:val="11"/>
              </w:rPr>
              <w:t>Pública</w:t>
            </w:r>
            <w:r>
              <w:rPr>
                <w:spacing w:val="-1"/>
                <w:sz w:val="11"/>
              </w:rPr>
              <w:t xml:space="preserve"> </w:t>
            </w:r>
            <w:r>
              <w:rPr>
                <w:sz w:val="11"/>
              </w:rPr>
              <w:t>y</w:t>
            </w:r>
            <w:r>
              <w:rPr>
                <w:spacing w:val="-3"/>
                <w:sz w:val="11"/>
              </w:rPr>
              <w:t xml:space="preserve"> </w:t>
            </w:r>
            <w:r>
              <w:rPr>
                <w:sz w:val="11"/>
              </w:rPr>
              <w:t>Protección</w:t>
            </w:r>
            <w:r>
              <w:rPr>
                <w:spacing w:val="-3"/>
                <w:sz w:val="11"/>
              </w:rPr>
              <w:t xml:space="preserve"> </w:t>
            </w:r>
            <w:r>
              <w:rPr>
                <w:sz w:val="11"/>
              </w:rPr>
              <w:t>de</w:t>
            </w:r>
            <w:r>
              <w:rPr>
                <w:spacing w:val="-1"/>
                <w:sz w:val="11"/>
              </w:rPr>
              <w:t xml:space="preserve"> </w:t>
            </w:r>
            <w:r>
              <w:rPr>
                <w:sz w:val="11"/>
              </w:rPr>
              <w:t>Datos</w:t>
            </w:r>
            <w:r>
              <w:rPr>
                <w:spacing w:val="-4"/>
                <w:sz w:val="11"/>
              </w:rPr>
              <w:t xml:space="preserve"> </w:t>
            </w:r>
            <w:r>
              <w:rPr>
                <w:sz w:val="11"/>
              </w:rPr>
              <w:t>Personales</w:t>
            </w:r>
            <w:r>
              <w:rPr>
                <w:spacing w:val="-4"/>
                <w:sz w:val="11"/>
              </w:rPr>
              <w:t xml:space="preserve"> </w:t>
            </w:r>
            <w:r>
              <w:rPr>
                <w:sz w:val="11"/>
              </w:rPr>
              <w:t>(INAIP).</w:t>
            </w:r>
            <w:r>
              <w:rPr>
                <w:spacing w:val="40"/>
                <w:sz w:val="11"/>
              </w:rPr>
              <w:t xml:space="preserve"> </w:t>
            </w:r>
            <w:r>
              <w:rPr>
                <w:spacing w:val="-2"/>
                <w:sz w:val="11"/>
              </w:rPr>
              <w:t>https://</w:t>
            </w:r>
            <w:hyperlink r:id="rId41">
              <w:r>
                <w:rPr>
                  <w:spacing w:val="-2"/>
                  <w:sz w:val="11"/>
                </w:rPr>
                <w:t>www.inaipyucatan.org.mx/transparencia/Consejo/</w:t>
              </w:r>
            </w:hyperlink>
            <w:r>
              <w:rPr>
                <w:spacing w:val="40"/>
                <w:sz w:val="11"/>
              </w:rPr>
              <w:t xml:space="preserve"> </w:t>
            </w:r>
            <w:r>
              <w:rPr>
                <w:spacing w:val="-2"/>
                <w:sz w:val="11"/>
              </w:rPr>
              <w:t>InformesAnuales.aspx</w:t>
            </w:r>
          </w:p>
        </w:tc>
        <w:tc>
          <w:tcPr>
            <w:tcW w:w="2039" w:type="dxa"/>
            <w:tcBorders>
              <w:right w:val="single" w:sz="4" w:space="0" w:color="000000"/>
            </w:tcBorders>
          </w:tcPr>
          <w:p w:rsidR="004B44A6" w:rsidRDefault="00DD6F89">
            <w:pPr>
              <w:pStyle w:val="TableParagraph"/>
              <w:spacing w:before="112"/>
              <w:ind w:left="125" w:right="133"/>
              <w:rPr>
                <w:sz w:val="11"/>
              </w:rPr>
            </w:pPr>
            <w:r>
              <w:rPr>
                <w:sz w:val="11"/>
              </w:rPr>
              <w:t>Los</w:t>
            </w:r>
            <w:r>
              <w:rPr>
                <w:spacing w:val="-3"/>
                <w:sz w:val="11"/>
              </w:rPr>
              <w:t xml:space="preserve"> </w:t>
            </w:r>
            <w:r>
              <w:rPr>
                <w:sz w:val="11"/>
              </w:rPr>
              <w:t>Sujetos</w:t>
            </w:r>
            <w:r>
              <w:rPr>
                <w:spacing w:val="-8"/>
                <w:sz w:val="11"/>
              </w:rPr>
              <w:t xml:space="preserve"> </w:t>
            </w:r>
            <w:r>
              <w:rPr>
                <w:sz w:val="11"/>
              </w:rPr>
              <w:t>Obligados</w:t>
            </w:r>
            <w:r>
              <w:rPr>
                <w:spacing w:val="-8"/>
                <w:sz w:val="11"/>
              </w:rPr>
              <w:t xml:space="preserve"> </w:t>
            </w:r>
            <w:r>
              <w:rPr>
                <w:sz w:val="11"/>
              </w:rPr>
              <w:t>instalan</w:t>
            </w:r>
            <w:r>
              <w:rPr>
                <w:spacing w:val="-6"/>
                <w:sz w:val="11"/>
              </w:rPr>
              <w:t xml:space="preserve"> </w:t>
            </w:r>
            <w:r>
              <w:rPr>
                <w:sz w:val="11"/>
              </w:rPr>
              <w:t>y</w:t>
            </w:r>
            <w:r>
              <w:rPr>
                <w:spacing w:val="40"/>
                <w:sz w:val="11"/>
              </w:rPr>
              <w:t xml:space="preserve"> </w:t>
            </w:r>
            <w:r>
              <w:rPr>
                <w:sz w:val="11"/>
              </w:rPr>
              <w:t>utilizan</w:t>
            </w:r>
            <w:r>
              <w:rPr>
                <w:spacing w:val="-15"/>
                <w:sz w:val="11"/>
              </w:rPr>
              <w:t xml:space="preserve"> </w:t>
            </w:r>
            <w:r>
              <w:rPr>
                <w:sz w:val="11"/>
              </w:rPr>
              <w:t>los</w:t>
            </w:r>
            <w:r>
              <w:rPr>
                <w:spacing w:val="-16"/>
                <w:sz w:val="11"/>
              </w:rPr>
              <w:t xml:space="preserve"> </w:t>
            </w:r>
            <w:r>
              <w:rPr>
                <w:sz w:val="11"/>
              </w:rPr>
              <w:t>Sistemas</w:t>
            </w:r>
            <w:r>
              <w:rPr>
                <w:spacing w:val="-13"/>
                <w:sz w:val="11"/>
              </w:rPr>
              <w:t xml:space="preserve"> </w:t>
            </w:r>
            <w:r>
              <w:rPr>
                <w:sz w:val="11"/>
              </w:rPr>
              <w:t>Automatizados</w:t>
            </w:r>
            <w:r>
              <w:rPr>
                <w:spacing w:val="40"/>
                <w:sz w:val="11"/>
              </w:rPr>
              <w:t xml:space="preserve"> </w:t>
            </w:r>
            <w:r>
              <w:rPr>
                <w:sz w:val="11"/>
              </w:rPr>
              <w:t>de</w:t>
            </w:r>
            <w:r>
              <w:rPr>
                <w:spacing w:val="-8"/>
                <w:sz w:val="11"/>
              </w:rPr>
              <w:t xml:space="preserve"> </w:t>
            </w:r>
            <w:r>
              <w:rPr>
                <w:sz w:val="11"/>
              </w:rPr>
              <w:t>Gestión</w:t>
            </w:r>
            <w:r>
              <w:rPr>
                <w:spacing w:val="-9"/>
                <w:sz w:val="11"/>
              </w:rPr>
              <w:t xml:space="preserve"> </w:t>
            </w:r>
            <w:r>
              <w:rPr>
                <w:sz w:val="11"/>
              </w:rPr>
              <w:t>de</w:t>
            </w:r>
            <w:r>
              <w:rPr>
                <w:spacing w:val="-8"/>
                <w:sz w:val="11"/>
              </w:rPr>
              <w:t xml:space="preserve"> </w:t>
            </w:r>
            <w:r>
              <w:rPr>
                <w:sz w:val="11"/>
              </w:rPr>
              <w:t>Archivos.</w:t>
            </w:r>
          </w:p>
        </w:tc>
      </w:tr>
      <w:tr w:rsidR="004B44A6">
        <w:trPr>
          <w:trHeight w:val="1539"/>
        </w:trPr>
        <w:tc>
          <w:tcPr>
            <w:tcW w:w="2280" w:type="dxa"/>
            <w:tcBorders>
              <w:left w:val="single" w:sz="4" w:space="0" w:color="000000"/>
            </w:tcBorders>
          </w:tcPr>
          <w:p w:rsidR="004B44A6" w:rsidRDefault="00DD6F89">
            <w:pPr>
              <w:pStyle w:val="TableParagraph"/>
              <w:spacing w:before="114"/>
              <w:ind w:left="11" w:right="318"/>
              <w:jc w:val="center"/>
              <w:rPr>
                <w:sz w:val="11"/>
              </w:rPr>
            </w:pPr>
            <w:r>
              <w:rPr>
                <w:b/>
                <w:spacing w:val="-4"/>
                <w:sz w:val="11"/>
              </w:rPr>
              <w:t>Actividad:</w:t>
            </w:r>
            <w:r>
              <w:rPr>
                <w:b/>
                <w:spacing w:val="46"/>
                <w:sz w:val="11"/>
              </w:rPr>
              <w:t xml:space="preserve"> </w:t>
            </w:r>
            <w:r>
              <w:rPr>
                <w:spacing w:val="-4"/>
                <w:sz w:val="11"/>
              </w:rPr>
              <w:t>C2A2</w:t>
            </w:r>
          </w:p>
          <w:p w:rsidR="004B44A6" w:rsidRDefault="00DD6F89">
            <w:pPr>
              <w:pStyle w:val="TableParagraph"/>
              <w:spacing w:before="107"/>
              <w:ind w:left="92" w:right="307"/>
              <w:jc w:val="center"/>
              <w:rPr>
                <w:sz w:val="11"/>
              </w:rPr>
            </w:pPr>
            <w:r>
              <w:rPr>
                <w:sz w:val="11"/>
              </w:rPr>
              <w:t>Apoyo</w:t>
            </w:r>
            <w:r>
              <w:rPr>
                <w:spacing w:val="-10"/>
                <w:sz w:val="11"/>
              </w:rPr>
              <w:t xml:space="preserve"> </w:t>
            </w:r>
            <w:r>
              <w:rPr>
                <w:sz w:val="11"/>
              </w:rPr>
              <w:t>técnico</w:t>
            </w:r>
            <w:r>
              <w:rPr>
                <w:spacing w:val="-10"/>
                <w:sz w:val="11"/>
              </w:rPr>
              <w:t xml:space="preserve"> </w:t>
            </w:r>
            <w:r>
              <w:rPr>
                <w:sz w:val="11"/>
              </w:rPr>
              <w:t>en</w:t>
            </w:r>
            <w:r>
              <w:rPr>
                <w:spacing w:val="-12"/>
                <w:sz w:val="11"/>
              </w:rPr>
              <w:t xml:space="preserve"> </w:t>
            </w:r>
            <w:r>
              <w:rPr>
                <w:sz w:val="11"/>
              </w:rPr>
              <w:t>materia</w:t>
            </w:r>
            <w:r>
              <w:rPr>
                <w:spacing w:val="-13"/>
                <w:sz w:val="11"/>
              </w:rPr>
              <w:t xml:space="preserve"> </w:t>
            </w:r>
            <w:r>
              <w:rPr>
                <w:sz w:val="11"/>
              </w:rPr>
              <w:t>de</w:t>
            </w:r>
            <w:r>
              <w:rPr>
                <w:spacing w:val="-10"/>
                <w:sz w:val="11"/>
              </w:rPr>
              <w:t xml:space="preserve"> </w:t>
            </w:r>
            <w:r>
              <w:rPr>
                <w:spacing w:val="-2"/>
                <w:sz w:val="11"/>
              </w:rPr>
              <w:t>archivos.</w:t>
            </w:r>
          </w:p>
        </w:tc>
        <w:tc>
          <w:tcPr>
            <w:tcW w:w="663" w:type="dxa"/>
            <w:tcBorders>
              <w:right w:val="nil"/>
            </w:tcBorders>
          </w:tcPr>
          <w:p w:rsidR="004B44A6" w:rsidRDefault="004B44A6">
            <w:pPr>
              <w:pStyle w:val="TableParagraph"/>
              <w:spacing w:before="99"/>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570176" behindDoc="1" locked="0" layoutInCell="1" allowOverlap="1">
                      <wp:simplePos x="0" y="0"/>
                      <wp:positionH relativeFrom="column">
                        <wp:posOffset>76200</wp:posOffset>
                      </wp:positionH>
                      <wp:positionV relativeFrom="paragraph">
                        <wp:posOffset>1939</wp:posOffset>
                      </wp:positionV>
                      <wp:extent cx="6400800" cy="179070"/>
                      <wp:effectExtent l="0" t="0" r="0" b="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240" name="Graphic 240"/>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69F29120" id="Group 239" o:spid="_x0000_s1026" style="position:absolute;margin-left:6pt;margin-top:.15pt;width:7in;height:14.1pt;z-index:-251746304;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">
                      <v:shape id="Graphic 240"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" path="m6400800,l,,,179070r6400800,l6400800,xe" fillcolor="#e1ded6" stroked="f">
                        <v:path arrowok="t"/>
                      </v:shape>
                    </v:group>
                  </w:pict>
                </mc:Fallback>
              </mc:AlternateContent>
            </w:r>
            <w:r>
              <w:rPr>
                <w:spacing w:val="-2"/>
                <w:sz w:val="11"/>
              </w:rPr>
              <w:t>23,699</w:t>
            </w:r>
          </w:p>
        </w:tc>
        <w:tc>
          <w:tcPr>
            <w:tcW w:w="2801" w:type="dxa"/>
            <w:tcBorders>
              <w:left w:val="nil"/>
              <w:right w:val="nil"/>
            </w:tcBorders>
          </w:tcPr>
          <w:p w:rsidR="004B44A6" w:rsidRDefault="004B44A6">
            <w:pPr>
              <w:pStyle w:val="TableParagraph"/>
              <w:spacing w:before="99"/>
              <w:rPr>
                <w:sz w:val="11"/>
              </w:rPr>
            </w:pPr>
          </w:p>
          <w:p w:rsidR="004B44A6" w:rsidRDefault="00DD6F89">
            <w:pPr>
              <w:pStyle w:val="TableParagraph"/>
              <w:ind w:left="62"/>
              <w:rPr>
                <w:sz w:val="11"/>
              </w:rPr>
            </w:pPr>
            <w:r>
              <w:rPr>
                <w:sz w:val="11"/>
              </w:rPr>
              <w:t>Porcentaje</w:t>
            </w:r>
            <w:r>
              <w:rPr>
                <w:spacing w:val="-16"/>
                <w:sz w:val="11"/>
              </w:rPr>
              <w:t xml:space="preserve"> </w:t>
            </w:r>
            <w:r>
              <w:rPr>
                <w:sz w:val="11"/>
              </w:rPr>
              <w:t>de</w:t>
            </w:r>
            <w:r>
              <w:rPr>
                <w:spacing w:val="-14"/>
                <w:sz w:val="11"/>
              </w:rPr>
              <w:t xml:space="preserve"> </w:t>
            </w:r>
            <w:r>
              <w:rPr>
                <w:sz w:val="11"/>
              </w:rPr>
              <w:t>personas</w:t>
            </w:r>
            <w:r>
              <w:rPr>
                <w:spacing w:val="-16"/>
                <w:sz w:val="11"/>
              </w:rPr>
              <w:t xml:space="preserve"> </w:t>
            </w:r>
            <w:r>
              <w:rPr>
                <w:sz w:val="11"/>
              </w:rPr>
              <w:t>de</w:t>
            </w:r>
            <w:r>
              <w:rPr>
                <w:spacing w:val="-14"/>
                <w:sz w:val="11"/>
              </w:rPr>
              <w:t xml:space="preserve"> </w:t>
            </w:r>
            <w:r>
              <w:rPr>
                <w:sz w:val="11"/>
              </w:rPr>
              <w:t>los</w:t>
            </w:r>
            <w:r>
              <w:rPr>
                <w:spacing w:val="-13"/>
                <w:sz w:val="11"/>
              </w:rPr>
              <w:t xml:space="preserve"> </w:t>
            </w:r>
            <w:r>
              <w:rPr>
                <w:sz w:val="11"/>
              </w:rPr>
              <w:t>sujetos</w:t>
            </w:r>
            <w:r>
              <w:rPr>
                <w:spacing w:val="-16"/>
                <w:sz w:val="11"/>
              </w:rPr>
              <w:t xml:space="preserve"> </w:t>
            </w:r>
            <w:r>
              <w:rPr>
                <w:sz w:val="11"/>
              </w:rPr>
              <w:t>obligados</w:t>
            </w:r>
            <w:r>
              <w:rPr>
                <w:spacing w:val="40"/>
                <w:sz w:val="11"/>
              </w:rPr>
              <w:t xml:space="preserve"> </w:t>
            </w:r>
            <w:r>
              <w:rPr>
                <w:sz w:val="11"/>
              </w:rPr>
              <w:t>asesoradas</w:t>
            </w:r>
            <w:r>
              <w:rPr>
                <w:spacing w:val="-2"/>
                <w:sz w:val="11"/>
              </w:rPr>
              <w:t xml:space="preserve"> </w:t>
            </w:r>
            <w:r>
              <w:rPr>
                <w:sz w:val="11"/>
              </w:rPr>
              <w:t>en</w:t>
            </w:r>
            <w:r>
              <w:rPr>
                <w:spacing w:val="-2"/>
                <w:sz w:val="11"/>
              </w:rPr>
              <w:t xml:space="preserve"> </w:t>
            </w:r>
            <w:r>
              <w:rPr>
                <w:sz w:val="11"/>
              </w:rPr>
              <w:t>materia</w:t>
            </w:r>
            <w:r>
              <w:rPr>
                <w:spacing w:val="-4"/>
                <w:sz w:val="11"/>
              </w:rPr>
              <w:t xml:space="preserve"> </w:t>
            </w:r>
            <w:r>
              <w:rPr>
                <w:sz w:val="11"/>
              </w:rPr>
              <w:t>de</w:t>
            </w:r>
            <w:r>
              <w:rPr>
                <w:spacing w:val="-4"/>
                <w:sz w:val="11"/>
              </w:rPr>
              <w:t xml:space="preserve"> </w:t>
            </w:r>
            <w:r>
              <w:rPr>
                <w:sz w:val="11"/>
              </w:rPr>
              <w:t>archivos</w:t>
            </w:r>
          </w:p>
        </w:tc>
        <w:tc>
          <w:tcPr>
            <w:tcW w:w="774" w:type="dxa"/>
            <w:tcBorders>
              <w:left w:val="nil"/>
              <w:right w:val="nil"/>
            </w:tcBorders>
          </w:tcPr>
          <w:p w:rsidR="004B44A6" w:rsidRDefault="004B44A6">
            <w:pPr>
              <w:pStyle w:val="TableParagraph"/>
              <w:spacing w:before="101"/>
              <w:rPr>
                <w:sz w:val="11"/>
              </w:rPr>
            </w:pPr>
          </w:p>
          <w:p w:rsidR="004B44A6" w:rsidRDefault="00DD6F89">
            <w:pPr>
              <w:pStyle w:val="TableParagraph"/>
              <w:ind w:left="111"/>
              <w:jc w:val="center"/>
              <w:rPr>
                <w:sz w:val="11"/>
              </w:rPr>
            </w:pPr>
            <w:r>
              <w:rPr>
                <w:spacing w:val="-2"/>
                <w:sz w:val="11"/>
              </w:rPr>
              <w:t>(B/C)*100</w:t>
            </w:r>
          </w:p>
        </w:tc>
        <w:tc>
          <w:tcPr>
            <w:tcW w:w="1405" w:type="dxa"/>
            <w:tcBorders>
              <w:left w:val="nil"/>
              <w:right w:val="nil"/>
            </w:tcBorders>
          </w:tcPr>
          <w:p w:rsidR="004B44A6" w:rsidRDefault="004B44A6">
            <w:pPr>
              <w:pStyle w:val="TableParagraph"/>
              <w:spacing w:before="99"/>
              <w:rPr>
                <w:sz w:val="11"/>
              </w:rPr>
            </w:pPr>
          </w:p>
          <w:p w:rsidR="004B44A6" w:rsidRDefault="00DD6F89">
            <w:pPr>
              <w:pStyle w:val="TableParagraph"/>
              <w:spacing w:line="126" w:lineRule="exact"/>
              <w:ind w:left="137" w:right="26"/>
              <w:jc w:val="center"/>
              <w:rPr>
                <w:sz w:val="11"/>
              </w:rPr>
            </w:pPr>
            <w:r>
              <w:rPr>
                <w:spacing w:val="-2"/>
                <w:sz w:val="11"/>
              </w:rPr>
              <w:t>54.12</w:t>
            </w:r>
          </w:p>
          <w:p w:rsidR="004B44A6" w:rsidRDefault="00DD6F89">
            <w:pPr>
              <w:pStyle w:val="TableParagraph"/>
              <w:spacing w:line="126" w:lineRule="exact"/>
              <w:ind w:left="116" w:right="26"/>
              <w:jc w:val="center"/>
              <w:rPr>
                <w:sz w:val="11"/>
              </w:rPr>
            </w:pPr>
            <w:r>
              <w:rPr>
                <w:spacing w:val="-2"/>
                <w:sz w:val="11"/>
              </w:rPr>
              <w:t>Porcentaje</w:t>
            </w:r>
          </w:p>
        </w:tc>
        <w:tc>
          <w:tcPr>
            <w:tcW w:w="746" w:type="dxa"/>
            <w:tcBorders>
              <w:left w:val="nil"/>
              <w:right w:val="nil"/>
            </w:tcBorders>
          </w:tcPr>
          <w:p w:rsidR="004B44A6" w:rsidRDefault="004B44A6">
            <w:pPr>
              <w:pStyle w:val="TableParagraph"/>
              <w:spacing w:before="99"/>
              <w:rPr>
                <w:sz w:val="11"/>
              </w:rPr>
            </w:pPr>
          </w:p>
          <w:p w:rsidR="004B44A6" w:rsidRDefault="00DD6F89">
            <w:pPr>
              <w:pStyle w:val="TableParagraph"/>
              <w:ind w:right="116"/>
              <w:jc w:val="center"/>
              <w:rPr>
                <w:sz w:val="11"/>
              </w:rPr>
            </w:pPr>
            <w:r>
              <w:rPr>
                <w:spacing w:val="-2"/>
                <w:sz w:val="11"/>
              </w:rPr>
              <w:t>56.20</w:t>
            </w:r>
          </w:p>
        </w:tc>
        <w:tc>
          <w:tcPr>
            <w:tcW w:w="877" w:type="dxa"/>
            <w:tcBorders>
              <w:left w:val="nil"/>
              <w:right w:val="nil"/>
            </w:tcBorders>
          </w:tcPr>
          <w:p w:rsidR="004B44A6" w:rsidRDefault="004B44A6">
            <w:pPr>
              <w:pStyle w:val="TableParagraph"/>
              <w:spacing w:before="99"/>
              <w:rPr>
                <w:sz w:val="11"/>
              </w:rPr>
            </w:pPr>
          </w:p>
          <w:p w:rsidR="004B44A6" w:rsidRDefault="00DD6F89">
            <w:pPr>
              <w:pStyle w:val="TableParagraph"/>
              <w:ind w:right="115"/>
              <w:jc w:val="right"/>
              <w:rPr>
                <w:sz w:val="11"/>
              </w:rPr>
            </w:pPr>
            <w:r>
              <w:rPr>
                <w:spacing w:val="-2"/>
                <w:sz w:val="11"/>
              </w:rPr>
              <w:t>Semestral</w:t>
            </w:r>
          </w:p>
        </w:tc>
        <w:tc>
          <w:tcPr>
            <w:tcW w:w="3050" w:type="dxa"/>
            <w:tcBorders>
              <w:left w:val="nil"/>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4"/>
              <w:rPr>
                <w:sz w:val="11"/>
              </w:rPr>
            </w:pPr>
          </w:p>
          <w:p w:rsidR="004B44A6" w:rsidRDefault="00DD6F89">
            <w:pPr>
              <w:pStyle w:val="TableParagraph"/>
              <w:ind w:left="134" w:right="109"/>
              <w:rPr>
                <w:sz w:val="11"/>
              </w:rPr>
            </w:pPr>
            <w:r>
              <w:rPr>
                <w:sz w:val="11"/>
              </w:rPr>
              <w:t>Reportes</w:t>
            </w:r>
            <w:r>
              <w:rPr>
                <w:spacing w:val="-10"/>
                <w:sz w:val="11"/>
              </w:rPr>
              <w:t xml:space="preserve"> </w:t>
            </w:r>
            <w:r>
              <w:rPr>
                <w:sz w:val="11"/>
              </w:rPr>
              <w:t>mensuales</w:t>
            </w:r>
            <w:r>
              <w:rPr>
                <w:spacing w:val="-7"/>
                <w:sz w:val="11"/>
              </w:rPr>
              <w:t xml:space="preserve"> </w:t>
            </w:r>
            <w:r>
              <w:rPr>
                <w:sz w:val="11"/>
              </w:rPr>
              <w:t>de</w:t>
            </w:r>
            <w:r>
              <w:rPr>
                <w:spacing w:val="-10"/>
                <w:sz w:val="11"/>
              </w:rPr>
              <w:t xml:space="preserve"> </w:t>
            </w:r>
            <w:r>
              <w:rPr>
                <w:sz w:val="11"/>
              </w:rPr>
              <w:t>actividades</w:t>
            </w:r>
            <w:r>
              <w:rPr>
                <w:spacing w:val="-6"/>
                <w:sz w:val="11"/>
              </w:rPr>
              <w:t xml:space="preserve"> </w:t>
            </w:r>
            <w:r>
              <w:rPr>
                <w:sz w:val="11"/>
              </w:rPr>
              <w:t>del</w:t>
            </w:r>
            <w:r>
              <w:rPr>
                <w:spacing w:val="-10"/>
                <w:sz w:val="11"/>
              </w:rPr>
              <w:t xml:space="preserve"> </w:t>
            </w:r>
            <w:r>
              <w:rPr>
                <w:sz w:val="11"/>
              </w:rPr>
              <w:t>INAIP</w:t>
            </w:r>
            <w:r>
              <w:rPr>
                <w:spacing w:val="-7"/>
                <w:sz w:val="11"/>
              </w:rPr>
              <w:t xml:space="preserve"> </w:t>
            </w:r>
            <w:r>
              <w:rPr>
                <w:sz w:val="11"/>
              </w:rPr>
              <w:t>Yucatán.</w:t>
            </w:r>
            <w:r>
              <w:rPr>
                <w:spacing w:val="40"/>
                <w:sz w:val="11"/>
              </w:rPr>
              <w:t xml:space="preserve"> </w:t>
            </w:r>
            <w:r>
              <w:rPr>
                <w:sz w:val="11"/>
              </w:rPr>
              <w:t>Dirección</w:t>
            </w:r>
            <w:r>
              <w:rPr>
                <w:spacing w:val="-9"/>
                <w:sz w:val="11"/>
              </w:rPr>
              <w:t xml:space="preserve"> </w:t>
            </w:r>
            <w:r>
              <w:rPr>
                <w:sz w:val="11"/>
              </w:rPr>
              <w:t>de</w:t>
            </w:r>
            <w:r>
              <w:rPr>
                <w:spacing w:val="-10"/>
                <w:sz w:val="11"/>
              </w:rPr>
              <w:t xml:space="preserve"> </w:t>
            </w:r>
            <w:r>
              <w:rPr>
                <w:sz w:val="11"/>
              </w:rPr>
              <w:t>capacitación,</w:t>
            </w:r>
            <w:r>
              <w:rPr>
                <w:spacing w:val="-9"/>
                <w:sz w:val="11"/>
              </w:rPr>
              <w:t xml:space="preserve"> </w:t>
            </w:r>
            <w:r>
              <w:rPr>
                <w:sz w:val="11"/>
              </w:rPr>
              <w:t>cultura</w:t>
            </w:r>
            <w:r>
              <w:rPr>
                <w:spacing w:val="-13"/>
                <w:sz w:val="11"/>
              </w:rPr>
              <w:t xml:space="preserve"> </w:t>
            </w:r>
            <w:r>
              <w:rPr>
                <w:sz w:val="11"/>
              </w:rPr>
              <w:t>de</w:t>
            </w:r>
            <w:r>
              <w:rPr>
                <w:spacing w:val="-10"/>
                <w:sz w:val="11"/>
              </w:rPr>
              <w:t xml:space="preserve"> </w:t>
            </w:r>
            <w:r>
              <w:rPr>
                <w:sz w:val="11"/>
              </w:rPr>
              <w:t>la</w:t>
            </w:r>
            <w:r>
              <w:rPr>
                <w:spacing w:val="-10"/>
                <w:sz w:val="11"/>
              </w:rPr>
              <w:t xml:space="preserve"> </w:t>
            </w:r>
            <w:r>
              <w:rPr>
                <w:sz w:val="11"/>
              </w:rPr>
              <w:t>transparencia</w:t>
            </w:r>
            <w:r>
              <w:rPr>
                <w:spacing w:val="-10"/>
                <w:sz w:val="11"/>
              </w:rPr>
              <w:t xml:space="preserve"> </w:t>
            </w:r>
            <w:r>
              <w:rPr>
                <w:sz w:val="11"/>
              </w:rPr>
              <w:t>y</w:t>
            </w:r>
            <w:r>
              <w:rPr>
                <w:spacing w:val="40"/>
                <w:sz w:val="11"/>
              </w:rPr>
              <w:t xml:space="preserve"> </w:t>
            </w:r>
            <w:r>
              <w:rPr>
                <w:sz w:val="11"/>
              </w:rPr>
              <w:t>archivos.</w:t>
            </w:r>
            <w:r>
              <w:rPr>
                <w:spacing w:val="-13"/>
                <w:sz w:val="11"/>
              </w:rPr>
              <w:t xml:space="preserve"> </w:t>
            </w:r>
            <w:r>
              <w:rPr>
                <w:sz w:val="11"/>
              </w:rPr>
              <w:t>Instituto</w:t>
            </w:r>
            <w:r>
              <w:rPr>
                <w:spacing w:val="-13"/>
                <w:sz w:val="11"/>
              </w:rPr>
              <w:t xml:space="preserve"> </w:t>
            </w:r>
            <w:r>
              <w:rPr>
                <w:sz w:val="11"/>
              </w:rPr>
              <w:t>Estatal</w:t>
            </w:r>
            <w:r>
              <w:rPr>
                <w:spacing w:val="-15"/>
                <w:sz w:val="11"/>
              </w:rPr>
              <w:t xml:space="preserve"> </w:t>
            </w:r>
            <w:r>
              <w:rPr>
                <w:sz w:val="11"/>
              </w:rPr>
              <w:t>de</w:t>
            </w:r>
            <w:r>
              <w:rPr>
                <w:spacing w:val="-14"/>
                <w:sz w:val="11"/>
              </w:rPr>
              <w:t xml:space="preserve"> </w:t>
            </w:r>
            <w:r>
              <w:rPr>
                <w:sz w:val="11"/>
              </w:rPr>
              <w:t>Transparencia,</w:t>
            </w:r>
            <w:r>
              <w:rPr>
                <w:spacing w:val="-13"/>
                <w:sz w:val="11"/>
              </w:rPr>
              <w:t xml:space="preserve"> </w:t>
            </w:r>
            <w:r>
              <w:rPr>
                <w:sz w:val="11"/>
              </w:rPr>
              <w:t>Acceso</w:t>
            </w:r>
            <w:r>
              <w:rPr>
                <w:spacing w:val="-13"/>
                <w:sz w:val="11"/>
              </w:rPr>
              <w:t xml:space="preserve"> </w:t>
            </w:r>
            <w:r>
              <w:rPr>
                <w:sz w:val="11"/>
              </w:rPr>
              <w:t>a</w:t>
            </w:r>
            <w:r>
              <w:rPr>
                <w:spacing w:val="-14"/>
                <w:sz w:val="11"/>
              </w:rPr>
              <w:t xml:space="preserve"> </w:t>
            </w:r>
            <w:r>
              <w:rPr>
                <w:sz w:val="11"/>
              </w:rPr>
              <w:t>la</w:t>
            </w:r>
            <w:r>
              <w:rPr>
                <w:spacing w:val="40"/>
                <w:sz w:val="11"/>
              </w:rPr>
              <w:t xml:space="preserve"> </w:t>
            </w:r>
            <w:r>
              <w:rPr>
                <w:sz w:val="11"/>
              </w:rPr>
              <w:t>Información Pública</w:t>
            </w:r>
            <w:r>
              <w:rPr>
                <w:spacing w:val="-1"/>
                <w:sz w:val="11"/>
              </w:rPr>
              <w:t xml:space="preserve"> </w:t>
            </w:r>
            <w:r>
              <w:rPr>
                <w:sz w:val="11"/>
              </w:rPr>
              <w:t>y Protección</w:t>
            </w:r>
            <w:r>
              <w:rPr>
                <w:spacing w:val="-2"/>
                <w:sz w:val="11"/>
              </w:rPr>
              <w:t xml:space="preserve"> </w:t>
            </w:r>
            <w:r>
              <w:rPr>
                <w:sz w:val="11"/>
              </w:rPr>
              <w:t>de</w:t>
            </w:r>
            <w:r>
              <w:rPr>
                <w:spacing w:val="-1"/>
                <w:sz w:val="11"/>
              </w:rPr>
              <w:t xml:space="preserve"> </w:t>
            </w:r>
            <w:r>
              <w:rPr>
                <w:sz w:val="11"/>
              </w:rPr>
              <w:t>Datos Personales</w:t>
            </w:r>
            <w:r>
              <w:rPr>
                <w:spacing w:val="40"/>
                <w:sz w:val="11"/>
              </w:rPr>
              <w:t xml:space="preserve"> </w:t>
            </w:r>
            <w:r>
              <w:rPr>
                <w:spacing w:val="-2"/>
                <w:sz w:val="11"/>
              </w:rPr>
              <w:t>(INAIP).</w:t>
            </w:r>
          </w:p>
          <w:p w:rsidR="004B44A6" w:rsidRDefault="00DD6F89">
            <w:pPr>
              <w:pStyle w:val="TableParagraph"/>
              <w:spacing w:line="237" w:lineRule="auto"/>
              <w:ind w:left="134" w:right="109"/>
              <w:rPr>
                <w:sz w:val="11"/>
              </w:rPr>
            </w:pPr>
            <w:r>
              <w:rPr>
                <w:spacing w:val="-2"/>
                <w:sz w:val="11"/>
              </w:rPr>
              <w:t>https://</w:t>
            </w:r>
            <w:hyperlink r:id="rId42">
              <w:r>
                <w:rPr>
                  <w:spacing w:val="-2"/>
                  <w:sz w:val="11"/>
                </w:rPr>
                <w:t>www.inaipyucatan.org.mx/transparencia/Consejo/</w:t>
              </w:r>
            </w:hyperlink>
            <w:r>
              <w:rPr>
                <w:spacing w:val="40"/>
                <w:sz w:val="11"/>
              </w:rPr>
              <w:t xml:space="preserve"> </w:t>
            </w:r>
            <w:r>
              <w:rPr>
                <w:spacing w:val="-2"/>
                <w:sz w:val="11"/>
              </w:rPr>
              <w:t>InformesAnuales.aspx</w:t>
            </w:r>
          </w:p>
        </w:tc>
        <w:tc>
          <w:tcPr>
            <w:tcW w:w="2039" w:type="dxa"/>
            <w:tcBorders>
              <w:right w:val="single" w:sz="4" w:space="0" w:color="000000"/>
            </w:tcBorders>
          </w:tcPr>
          <w:p w:rsidR="004B44A6" w:rsidRDefault="00DD6F89">
            <w:pPr>
              <w:pStyle w:val="TableParagraph"/>
              <w:spacing w:before="112"/>
              <w:ind w:left="125" w:right="223"/>
              <w:rPr>
                <w:sz w:val="11"/>
              </w:rPr>
            </w:pPr>
            <w:r>
              <w:rPr>
                <w:sz w:val="11"/>
              </w:rPr>
              <w:t>Los</w:t>
            </w:r>
            <w:r>
              <w:rPr>
                <w:spacing w:val="-13"/>
                <w:sz w:val="11"/>
              </w:rPr>
              <w:t xml:space="preserve"> </w:t>
            </w:r>
            <w:r>
              <w:rPr>
                <w:sz w:val="11"/>
              </w:rPr>
              <w:t>Sujetos</w:t>
            </w:r>
            <w:r>
              <w:rPr>
                <w:spacing w:val="-16"/>
                <w:sz w:val="11"/>
              </w:rPr>
              <w:t xml:space="preserve"> </w:t>
            </w:r>
            <w:r>
              <w:rPr>
                <w:sz w:val="11"/>
              </w:rPr>
              <w:t>Obligados</w:t>
            </w:r>
            <w:r>
              <w:rPr>
                <w:spacing w:val="-13"/>
                <w:sz w:val="11"/>
              </w:rPr>
              <w:t xml:space="preserve"> </w:t>
            </w:r>
            <w:r>
              <w:rPr>
                <w:sz w:val="11"/>
              </w:rPr>
              <w:t>cumplen</w:t>
            </w:r>
            <w:r>
              <w:rPr>
                <w:spacing w:val="-14"/>
                <w:sz w:val="11"/>
              </w:rPr>
              <w:t xml:space="preserve"> </w:t>
            </w:r>
            <w:r>
              <w:rPr>
                <w:sz w:val="11"/>
              </w:rPr>
              <w:t>con</w:t>
            </w:r>
            <w:r>
              <w:rPr>
                <w:spacing w:val="40"/>
                <w:sz w:val="11"/>
              </w:rPr>
              <w:t xml:space="preserve"> </w:t>
            </w:r>
            <w:r>
              <w:rPr>
                <w:sz w:val="11"/>
              </w:rPr>
              <w:t>las</w:t>
            </w:r>
            <w:r>
              <w:rPr>
                <w:spacing w:val="-6"/>
                <w:sz w:val="11"/>
              </w:rPr>
              <w:t xml:space="preserve"> </w:t>
            </w:r>
            <w:r>
              <w:rPr>
                <w:sz w:val="11"/>
              </w:rPr>
              <w:t>disposiciones</w:t>
            </w:r>
            <w:r>
              <w:rPr>
                <w:spacing w:val="-8"/>
                <w:sz w:val="11"/>
              </w:rPr>
              <w:t xml:space="preserve"> </w:t>
            </w:r>
            <w:r>
              <w:rPr>
                <w:sz w:val="11"/>
              </w:rPr>
              <w:t>normativas</w:t>
            </w:r>
            <w:r>
              <w:rPr>
                <w:spacing w:val="-10"/>
                <w:sz w:val="11"/>
              </w:rPr>
              <w:t xml:space="preserve"> </w:t>
            </w:r>
            <w:r>
              <w:rPr>
                <w:sz w:val="11"/>
              </w:rPr>
              <w:t>de</w:t>
            </w:r>
            <w:r>
              <w:rPr>
                <w:spacing w:val="40"/>
                <w:sz w:val="11"/>
              </w:rPr>
              <w:t xml:space="preserve"> </w:t>
            </w:r>
            <w:r>
              <w:rPr>
                <w:spacing w:val="-2"/>
                <w:sz w:val="11"/>
              </w:rPr>
              <w:t>archivos.</w:t>
            </w:r>
          </w:p>
        </w:tc>
      </w:tr>
      <w:tr w:rsidR="004B44A6">
        <w:trPr>
          <w:trHeight w:val="1780"/>
        </w:trPr>
        <w:tc>
          <w:tcPr>
            <w:tcW w:w="2280" w:type="dxa"/>
            <w:tcBorders>
              <w:left w:val="single" w:sz="4" w:space="0" w:color="000000"/>
            </w:tcBorders>
          </w:tcPr>
          <w:p w:rsidR="004B44A6" w:rsidRDefault="004B44A6">
            <w:pPr>
              <w:pStyle w:val="TableParagraph"/>
              <w:spacing w:before="100"/>
              <w:rPr>
                <w:sz w:val="11"/>
              </w:rPr>
            </w:pPr>
          </w:p>
          <w:p w:rsidR="004B44A6" w:rsidRDefault="00DD6F89">
            <w:pPr>
              <w:pStyle w:val="TableParagraph"/>
              <w:spacing w:before="1"/>
              <w:ind w:left="177"/>
              <w:rPr>
                <w:sz w:val="11"/>
              </w:rPr>
            </w:pPr>
            <w:r>
              <w:rPr>
                <w:noProof/>
                <w:sz w:val="11"/>
                <w:lang w:val="es-MX" w:eastAsia="es-MX"/>
              </w:rPr>
              <mc:AlternateContent>
                <mc:Choice Requires="wpg">
                  <w:drawing>
                    <wp:anchor distT="0" distB="0" distL="0" distR="0" simplePos="0" relativeHeight="251574272" behindDoc="1" locked="0" layoutInCell="1" allowOverlap="1">
                      <wp:simplePos x="0" y="0"/>
                      <wp:positionH relativeFrom="column">
                        <wp:posOffset>76200</wp:posOffset>
                      </wp:positionH>
                      <wp:positionV relativeFrom="paragraph">
                        <wp:posOffset>1939</wp:posOffset>
                      </wp:positionV>
                      <wp:extent cx="1296035" cy="332740"/>
                      <wp:effectExtent l="0" t="0" r="0" b="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332740"/>
                                <a:chOff x="0" y="0"/>
                                <a:chExt cx="1296035" cy="332740"/>
                              </a:xfrm>
                            </wpg:grpSpPr>
                            <wps:wsp>
                              <wps:cNvPr id="242" name="Graphic 242"/>
                              <wps:cNvSpPr/>
                              <wps:spPr>
                                <a:xfrm>
                                  <a:off x="0" y="0"/>
                                  <a:ext cx="1296035" cy="332740"/>
                                </a:xfrm>
                                <a:custGeom>
                                  <a:avLst/>
                                  <a:gdLst/>
                                  <a:ahLst/>
                                  <a:cxnLst/>
                                  <a:rect l="l" t="t" r="r" b="b"/>
                                  <a:pathLst>
                                    <a:path w="1296035" h="332740">
                                      <a:moveTo>
                                        <a:pt x="1295704" y="0"/>
                                      </a:moveTo>
                                      <a:lnTo>
                                        <a:pt x="513892" y="0"/>
                                      </a:lnTo>
                                      <a:lnTo>
                                        <a:pt x="0" y="0"/>
                                      </a:lnTo>
                                      <a:lnTo>
                                        <a:pt x="0" y="152400"/>
                                      </a:lnTo>
                                      <a:lnTo>
                                        <a:pt x="0" y="236220"/>
                                      </a:lnTo>
                                      <a:lnTo>
                                        <a:pt x="0" y="332232"/>
                                      </a:lnTo>
                                      <a:lnTo>
                                        <a:pt x="1295641" y="332232"/>
                                      </a:lnTo>
                                      <a:lnTo>
                                        <a:pt x="1295641" y="236220"/>
                                      </a:lnTo>
                                      <a:lnTo>
                                        <a:pt x="1295641" y="152400"/>
                                      </a:lnTo>
                                      <a:lnTo>
                                        <a:pt x="1295704"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49B04314" id="Group 241" o:spid="_x0000_s1026" style="position:absolute;margin-left:6pt;margin-top:.15pt;width:102.05pt;height:26.2pt;z-index:-251742208;mso-wrap-distance-left:0;mso-wrap-distance-right:0" coordsize="12960,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">
                      <v:shape id="Graphic 242" o:spid="_x0000_s1027" style="position:absolute;width:12960;height:3327;visibility:visible;mso-wrap-style:square;v-text-anchor:top" coordsize="1296035,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" path="m1295704,l513892,,,,,152400r,83820l,332232r1295641,l1295641,236220r,-83820l1295704,xe" fillcolor="#e1ded6" stroked="f">
                        <v:path arrowok="t"/>
                      </v:shape>
                    </v:group>
                  </w:pict>
                </mc:Fallback>
              </mc:AlternateContent>
            </w:r>
            <w:r>
              <w:rPr>
                <w:b/>
                <w:w w:val="90"/>
                <w:sz w:val="11"/>
              </w:rPr>
              <w:t>Componente:</w:t>
            </w:r>
            <w:r>
              <w:rPr>
                <w:b/>
                <w:spacing w:val="66"/>
                <w:sz w:val="11"/>
              </w:rPr>
              <w:t xml:space="preserve"> </w:t>
            </w:r>
            <w:r>
              <w:rPr>
                <w:spacing w:val="-10"/>
                <w:sz w:val="11"/>
              </w:rPr>
              <w:t>3</w:t>
            </w:r>
          </w:p>
          <w:p w:rsidR="004B44A6" w:rsidRDefault="00DD6F89">
            <w:pPr>
              <w:pStyle w:val="TableParagraph"/>
              <w:spacing w:before="104"/>
              <w:ind w:left="120" w:right="314"/>
              <w:rPr>
                <w:sz w:val="11"/>
              </w:rPr>
            </w:pPr>
            <w:r>
              <w:rPr>
                <w:sz w:val="11"/>
              </w:rPr>
              <w:t>Protección</w:t>
            </w:r>
            <w:r>
              <w:rPr>
                <w:spacing w:val="-15"/>
                <w:sz w:val="11"/>
              </w:rPr>
              <w:t xml:space="preserve"> </w:t>
            </w:r>
            <w:r>
              <w:rPr>
                <w:sz w:val="11"/>
              </w:rPr>
              <w:t>de</w:t>
            </w:r>
            <w:r>
              <w:rPr>
                <w:spacing w:val="-14"/>
                <w:sz w:val="11"/>
              </w:rPr>
              <w:t xml:space="preserve"> </w:t>
            </w:r>
            <w:r>
              <w:rPr>
                <w:sz w:val="11"/>
              </w:rPr>
              <w:t>datos</w:t>
            </w:r>
            <w:r>
              <w:rPr>
                <w:spacing w:val="-13"/>
                <w:sz w:val="11"/>
              </w:rPr>
              <w:t xml:space="preserve"> </w:t>
            </w:r>
            <w:r>
              <w:rPr>
                <w:sz w:val="11"/>
              </w:rPr>
              <w:t>personales</w:t>
            </w:r>
            <w:r>
              <w:rPr>
                <w:spacing w:val="40"/>
                <w:sz w:val="11"/>
              </w:rPr>
              <w:t xml:space="preserve"> </w:t>
            </w:r>
            <w:r>
              <w:rPr>
                <w:spacing w:val="-2"/>
                <w:sz w:val="11"/>
              </w:rPr>
              <w:t>garantizada.</w:t>
            </w:r>
          </w:p>
        </w:tc>
        <w:tc>
          <w:tcPr>
            <w:tcW w:w="663" w:type="dxa"/>
            <w:tcBorders>
              <w:right w:val="nil"/>
            </w:tcBorders>
          </w:tcPr>
          <w:p w:rsidR="004B44A6" w:rsidRDefault="004B44A6">
            <w:pPr>
              <w:pStyle w:val="TableParagraph"/>
              <w:spacing w:before="98"/>
              <w:rPr>
                <w:sz w:val="11"/>
              </w:rPr>
            </w:pPr>
          </w:p>
          <w:p w:rsidR="004B44A6" w:rsidRDefault="00DD6F89">
            <w:pPr>
              <w:pStyle w:val="TableParagraph"/>
              <w:ind w:left="212"/>
              <w:jc w:val="center"/>
              <w:rPr>
                <w:sz w:val="11"/>
              </w:rPr>
            </w:pPr>
            <w:r>
              <w:rPr>
                <w:noProof/>
                <w:sz w:val="11"/>
                <w:lang w:val="es-MX" w:eastAsia="es-MX"/>
              </w:rPr>
              <mc:AlternateContent>
                <mc:Choice Requires="wpg">
                  <w:drawing>
                    <wp:anchor distT="0" distB="0" distL="0" distR="0" simplePos="0" relativeHeight="251571200" behindDoc="1" locked="0" layoutInCell="1" allowOverlap="1">
                      <wp:simplePos x="0" y="0"/>
                      <wp:positionH relativeFrom="column">
                        <wp:posOffset>76200</wp:posOffset>
                      </wp:positionH>
                      <wp:positionV relativeFrom="paragraph">
                        <wp:posOffset>2320</wp:posOffset>
                      </wp:positionV>
                      <wp:extent cx="6400800" cy="358140"/>
                      <wp:effectExtent l="0" t="0" r="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358140"/>
                                <a:chOff x="0" y="0"/>
                                <a:chExt cx="6400800" cy="358140"/>
                              </a:xfrm>
                            </wpg:grpSpPr>
                            <wps:wsp>
                              <wps:cNvPr id="244" name="Graphic 244"/>
                              <wps:cNvSpPr/>
                              <wps:spPr>
                                <a:xfrm>
                                  <a:off x="0" y="0"/>
                                  <a:ext cx="6400800" cy="358140"/>
                                </a:xfrm>
                                <a:custGeom>
                                  <a:avLst/>
                                  <a:gdLst/>
                                  <a:ahLst/>
                                  <a:cxnLst/>
                                  <a:rect l="l" t="t" r="r" b="b"/>
                                  <a:pathLst>
                                    <a:path w="6400800" h="358140">
                                      <a:moveTo>
                                        <a:pt x="6400800" y="0"/>
                                      </a:moveTo>
                                      <a:lnTo>
                                        <a:pt x="0" y="0"/>
                                      </a:lnTo>
                                      <a:lnTo>
                                        <a:pt x="0" y="358140"/>
                                      </a:lnTo>
                                      <a:lnTo>
                                        <a:pt x="6400800" y="35814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20490B55" id="Group 243" o:spid="_x0000_s1026" style="position:absolute;margin-left:6pt;margin-top:.2pt;width:7in;height:28.2pt;z-index:-251745280;mso-wrap-distance-left:0;mso-wrap-distance-right:0" coordsize="64008,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">
                      <v:shape id="Graphic 244" o:spid="_x0000_s1027" style="position:absolute;width:64008;height:3581;visibility:visible;mso-wrap-style:square;v-text-anchor:top" coordsize="640080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" path="m6400800,l,,,358140r6400800,l6400800,xe" fillcolor="#e1ded6" stroked="f">
                        <v:path arrowok="t"/>
                      </v:shape>
                    </v:group>
                  </w:pict>
                </mc:Fallback>
              </mc:AlternateContent>
            </w:r>
            <w:r>
              <w:rPr>
                <w:spacing w:val="-2"/>
                <w:sz w:val="11"/>
              </w:rPr>
              <w:t>23,700</w:t>
            </w:r>
          </w:p>
        </w:tc>
        <w:tc>
          <w:tcPr>
            <w:tcW w:w="2801" w:type="dxa"/>
            <w:tcBorders>
              <w:left w:val="nil"/>
              <w:right w:val="nil"/>
            </w:tcBorders>
          </w:tcPr>
          <w:p w:rsidR="004B44A6" w:rsidRDefault="004B44A6">
            <w:pPr>
              <w:pStyle w:val="TableParagraph"/>
              <w:spacing w:before="98"/>
              <w:rPr>
                <w:sz w:val="11"/>
              </w:rPr>
            </w:pPr>
          </w:p>
          <w:p w:rsidR="004B44A6" w:rsidRDefault="00DD6F89">
            <w:pPr>
              <w:pStyle w:val="TableParagraph"/>
              <w:ind w:left="62"/>
              <w:rPr>
                <w:sz w:val="11"/>
              </w:rPr>
            </w:pPr>
            <w:r>
              <w:rPr>
                <w:sz w:val="11"/>
              </w:rPr>
              <w:t>Promedio</w:t>
            </w:r>
            <w:r>
              <w:rPr>
                <w:spacing w:val="-1"/>
                <w:sz w:val="11"/>
              </w:rPr>
              <w:t xml:space="preserve"> </w:t>
            </w:r>
            <w:r>
              <w:rPr>
                <w:sz w:val="11"/>
              </w:rPr>
              <w:t>de</w:t>
            </w:r>
            <w:r>
              <w:rPr>
                <w:spacing w:val="-2"/>
                <w:sz w:val="11"/>
              </w:rPr>
              <w:t xml:space="preserve"> </w:t>
            </w:r>
            <w:r>
              <w:rPr>
                <w:sz w:val="11"/>
              </w:rPr>
              <w:t>solicitudes</w:t>
            </w:r>
            <w:r>
              <w:rPr>
                <w:spacing w:val="-5"/>
                <w:sz w:val="11"/>
              </w:rPr>
              <w:t xml:space="preserve"> </w:t>
            </w:r>
            <w:r>
              <w:rPr>
                <w:sz w:val="11"/>
              </w:rPr>
              <w:t>de</w:t>
            </w:r>
            <w:r>
              <w:rPr>
                <w:spacing w:val="-2"/>
                <w:sz w:val="11"/>
              </w:rPr>
              <w:t xml:space="preserve"> </w:t>
            </w:r>
            <w:r>
              <w:rPr>
                <w:sz w:val="11"/>
              </w:rPr>
              <w:t>Acceso,</w:t>
            </w:r>
            <w:r>
              <w:rPr>
                <w:spacing w:val="-1"/>
                <w:sz w:val="11"/>
              </w:rPr>
              <w:t xml:space="preserve"> </w:t>
            </w:r>
            <w:r>
              <w:rPr>
                <w:sz w:val="11"/>
              </w:rPr>
              <w:t>Rectificación,</w:t>
            </w:r>
            <w:r>
              <w:rPr>
                <w:spacing w:val="40"/>
                <w:sz w:val="11"/>
              </w:rPr>
              <w:t xml:space="preserve"> </w:t>
            </w:r>
            <w:r>
              <w:rPr>
                <w:sz w:val="11"/>
              </w:rPr>
              <w:t>Cancelación,</w:t>
            </w:r>
            <w:r>
              <w:rPr>
                <w:spacing w:val="-1"/>
                <w:sz w:val="11"/>
              </w:rPr>
              <w:t xml:space="preserve"> </w:t>
            </w:r>
            <w:r>
              <w:rPr>
                <w:sz w:val="11"/>
              </w:rPr>
              <w:t>Oposición</w:t>
            </w:r>
            <w:r>
              <w:rPr>
                <w:spacing w:val="-1"/>
                <w:sz w:val="11"/>
              </w:rPr>
              <w:t xml:space="preserve"> </w:t>
            </w:r>
            <w:r>
              <w:rPr>
                <w:sz w:val="11"/>
              </w:rPr>
              <w:t>y</w:t>
            </w:r>
            <w:r>
              <w:rPr>
                <w:spacing w:val="-4"/>
                <w:sz w:val="11"/>
              </w:rPr>
              <w:t xml:space="preserve"> </w:t>
            </w:r>
            <w:r>
              <w:rPr>
                <w:sz w:val="11"/>
              </w:rPr>
              <w:t>Portabilidad</w:t>
            </w:r>
            <w:r>
              <w:rPr>
                <w:spacing w:val="-1"/>
                <w:sz w:val="11"/>
              </w:rPr>
              <w:t xml:space="preserve"> </w:t>
            </w:r>
            <w:r>
              <w:rPr>
                <w:sz w:val="11"/>
              </w:rPr>
              <w:t>de</w:t>
            </w:r>
            <w:r>
              <w:rPr>
                <w:spacing w:val="-5"/>
                <w:sz w:val="11"/>
              </w:rPr>
              <w:t xml:space="preserve"> </w:t>
            </w:r>
            <w:r>
              <w:rPr>
                <w:sz w:val="11"/>
              </w:rPr>
              <w:t>datos</w:t>
            </w:r>
            <w:r>
              <w:rPr>
                <w:spacing w:val="40"/>
                <w:sz w:val="11"/>
              </w:rPr>
              <w:t xml:space="preserve"> </w:t>
            </w:r>
            <w:r>
              <w:rPr>
                <w:sz w:val="11"/>
              </w:rPr>
              <w:t>personales</w:t>
            </w:r>
            <w:r>
              <w:rPr>
                <w:spacing w:val="-15"/>
                <w:sz w:val="11"/>
              </w:rPr>
              <w:t xml:space="preserve"> </w:t>
            </w:r>
            <w:r>
              <w:rPr>
                <w:sz w:val="11"/>
              </w:rPr>
              <w:t>registradas</w:t>
            </w:r>
            <w:r>
              <w:rPr>
                <w:spacing w:val="-12"/>
                <w:sz w:val="11"/>
              </w:rPr>
              <w:t xml:space="preserve"> </w:t>
            </w:r>
            <w:r>
              <w:rPr>
                <w:sz w:val="11"/>
              </w:rPr>
              <w:t>en</w:t>
            </w:r>
            <w:r>
              <w:rPr>
                <w:spacing w:val="-14"/>
                <w:sz w:val="11"/>
              </w:rPr>
              <w:t xml:space="preserve"> </w:t>
            </w:r>
            <w:r>
              <w:rPr>
                <w:sz w:val="11"/>
              </w:rPr>
              <w:t>la</w:t>
            </w:r>
            <w:r>
              <w:rPr>
                <w:spacing w:val="-13"/>
                <w:sz w:val="11"/>
              </w:rPr>
              <w:t xml:space="preserve"> </w:t>
            </w:r>
            <w:r>
              <w:rPr>
                <w:sz w:val="11"/>
              </w:rPr>
              <w:t>Plataforma</w:t>
            </w:r>
            <w:r>
              <w:rPr>
                <w:spacing w:val="-13"/>
                <w:sz w:val="11"/>
              </w:rPr>
              <w:t xml:space="preserve"> </w:t>
            </w:r>
            <w:r>
              <w:rPr>
                <w:sz w:val="11"/>
              </w:rPr>
              <w:t>Nacional</w:t>
            </w:r>
            <w:r>
              <w:rPr>
                <w:spacing w:val="-14"/>
                <w:sz w:val="11"/>
              </w:rPr>
              <w:t xml:space="preserve"> </w:t>
            </w:r>
            <w:r>
              <w:rPr>
                <w:sz w:val="11"/>
              </w:rPr>
              <w:t>de</w:t>
            </w:r>
            <w:r>
              <w:rPr>
                <w:spacing w:val="40"/>
                <w:sz w:val="11"/>
              </w:rPr>
              <w:t xml:space="preserve"> </w:t>
            </w:r>
            <w:r>
              <w:rPr>
                <w:spacing w:val="-2"/>
                <w:sz w:val="11"/>
              </w:rPr>
              <w:t>Transparencia</w:t>
            </w:r>
          </w:p>
        </w:tc>
        <w:tc>
          <w:tcPr>
            <w:tcW w:w="774" w:type="dxa"/>
            <w:tcBorders>
              <w:left w:val="nil"/>
              <w:right w:val="nil"/>
            </w:tcBorders>
          </w:tcPr>
          <w:p w:rsidR="004B44A6" w:rsidRDefault="004B44A6">
            <w:pPr>
              <w:pStyle w:val="TableParagraph"/>
              <w:spacing w:before="100"/>
              <w:rPr>
                <w:sz w:val="11"/>
              </w:rPr>
            </w:pPr>
          </w:p>
          <w:p w:rsidR="004B44A6" w:rsidRDefault="00DD6F89">
            <w:pPr>
              <w:pStyle w:val="TableParagraph"/>
              <w:spacing w:before="1"/>
              <w:ind w:left="111" w:right="3"/>
              <w:jc w:val="center"/>
              <w:rPr>
                <w:sz w:val="11"/>
              </w:rPr>
            </w:pPr>
            <w:r>
              <w:rPr>
                <w:w w:val="105"/>
                <w:sz w:val="11"/>
              </w:rPr>
              <w:t>SUM</w:t>
            </w:r>
            <w:r>
              <w:rPr>
                <w:spacing w:val="-7"/>
                <w:w w:val="105"/>
                <w:sz w:val="11"/>
              </w:rPr>
              <w:t xml:space="preserve"> </w:t>
            </w:r>
            <w:r>
              <w:rPr>
                <w:spacing w:val="-5"/>
                <w:w w:val="110"/>
                <w:sz w:val="11"/>
              </w:rPr>
              <w:t>B/C</w:t>
            </w:r>
          </w:p>
        </w:tc>
        <w:tc>
          <w:tcPr>
            <w:tcW w:w="1405" w:type="dxa"/>
            <w:tcBorders>
              <w:left w:val="nil"/>
              <w:right w:val="nil"/>
            </w:tcBorders>
          </w:tcPr>
          <w:p w:rsidR="004B44A6" w:rsidRDefault="004B44A6">
            <w:pPr>
              <w:pStyle w:val="TableParagraph"/>
              <w:spacing w:before="98"/>
              <w:rPr>
                <w:sz w:val="11"/>
              </w:rPr>
            </w:pPr>
          </w:p>
          <w:p w:rsidR="004B44A6" w:rsidRDefault="00DD6F89">
            <w:pPr>
              <w:pStyle w:val="TableParagraph"/>
              <w:spacing w:line="126" w:lineRule="exact"/>
              <w:ind w:left="113" w:right="119"/>
              <w:jc w:val="center"/>
              <w:rPr>
                <w:sz w:val="11"/>
              </w:rPr>
            </w:pPr>
            <w:r>
              <w:rPr>
                <w:spacing w:val="-2"/>
                <w:sz w:val="11"/>
              </w:rPr>
              <w:t>245.00</w:t>
            </w:r>
          </w:p>
          <w:p w:rsidR="004B44A6" w:rsidRDefault="00DD6F89">
            <w:pPr>
              <w:pStyle w:val="TableParagraph"/>
              <w:spacing w:line="126" w:lineRule="exact"/>
              <w:ind w:left="1" w:right="26"/>
              <w:jc w:val="center"/>
              <w:rPr>
                <w:sz w:val="11"/>
              </w:rPr>
            </w:pPr>
            <w:r>
              <w:rPr>
                <w:sz w:val="11"/>
              </w:rPr>
              <w:t>Solicitudes</w:t>
            </w:r>
            <w:r>
              <w:rPr>
                <w:spacing w:val="-9"/>
                <w:sz w:val="11"/>
              </w:rPr>
              <w:t xml:space="preserve"> </w:t>
            </w:r>
            <w:r>
              <w:rPr>
                <w:sz w:val="11"/>
              </w:rPr>
              <w:t>por</w:t>
            </w:r>
            <w:r>
              <w:rPr>
                <w:spacing w:val="-11"/>
                <w:sz w:val="11"/>
              </w:rPr>
              <w:t xml:space="preserve"> </w:t>
            </w:r>
            <w:r>
              <w:rPr>
                <w:spacing w:val="-2"/>
                <w:sz w:val="11"/>
              </w:rPr>
              <w:t>semestre</w:t>
            </w:r>
          </w:p>
        </w:tc>
        <w:tc>
          <w:tcPr>
            <w:tcW w:w="746" w:type="dxa"/>
            <w:tcBorders>
              <w:left w:val="nil"/>
              <w:right w:val="nil"/>
            </w:tcBorders>
          </w:tcPr>
          <w:p w:rsidR="004B44A6" w:rsidRDefault="004B44A6">
            <w:pPr>
              <w:pStyle w:val="TableParagraph"/>
              <w:spacing w:before="98"/>
              <w:rPr>
                <w:sz w:val="11"/>
              </w:rPr>
            </w:pPr>
          </w:p>
          <w:p w:rsidR="004B44A6" w:rsidRDefault="00DD6F89">
            <w:pPr>
              <w:pStyle w:val="TableParagraph"/>
              <w:ind w:right="116"/>
              <w:jc w:val="center"/>
              <w:rPr>
                <w:sz w:val="11"/>
              </w:rPr>
            </w:pPr>
            <w:r>
              <w:rPr>
                <w:spacing w:val="-2"/>
                <w:sz w:val="11"/>
              </w:rPr>
              <w:t>250.00</w:t>
            </w:r>
          </w:p>
        </w:tc>
        <w:tc>
          <w:tcPr>
            <w:tcW w:w="877" w:type="dxa"/>
            <w:tcBorders>
              <w:left w:val="nil"/>
              <w:right w:val="nil"/>
            </w:tcBorders>
          </w:tcPr>
          <w:p w:rsidR="004B44A6" w:rsidRDefault="004B44A6">
            <w:pPr>
              <w:pStyle w:val="TableParagraph"/>
              <w:spacing w:before="100"/>
              <w:rPr>
                <w:sz w:val="11"/>
              </w:rPr>
            </w:pPr>
          </w:p>
          <w:p w:rsidR="004B44A6" w:rsidRDefault="00DD6F89">
            <w:pPr>
              <w:pStyle w:val="TableParagraph"/>
              <w:spacing w:before="1"/>
              <w:ind w:right="115"/>
              <w:jc w:val="right"/>
              <w:rPr>
                <w:sz w:val="11"/>
              </w:rPr>
            </w:pPr>
            <w:r>
              <w:rPr>
                <w:spacing w:val="-2"/>
                <w:sz w:val="11"/>
              </w:rPr>
              <w:t>Semestral</w:t>
            </w:r>
          </w:p>
        </w:tc>
        <w:tc>
          <w:tcPr>
            <w:tcW w:w="3050" w:type="dxa"/>
            <w:tcBorders>
              <w:left w:val="nil"/>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31"/>
              <w:rPr>
                <w:sz w:val="11"/>
              </w:rPr>
            </w:pPr>
          </w:p>
          <w:p w:rsidR="004B44A6" w:rsidRDefault="00DD6F89">
            <w:pPr>
              <w:pStyle w:val="TableParagraph"/>
              <w:ind w:left="180" w:right="115"/>
              <w:rPr>
                <w:sz w:val="11"/>
              </w:rPr>
            </w:pPr>
            <w:r>
              <w:rPr>
                <w:sz w:val="11"/>
              </w:rPr>
              <w:t>Reportes</w:t>
            </w:r>
            <w:r>
              <w:rPr>
                <w:spacing w:val="-4"/>
                <w:sz w:val="11"/>
              </w:rPr>
              <w:t xml:space="preserve"> </w:t>
            </w:r>
            <w:r>
              <w:rPr>
                <w:sz w:val="11"/>
              </w:rPr>
              <w:t>de</w:t>
            </w:r>
            <w:r>
              <w:rPr>
                <w:spacing w:val="-1"/>
                <w:sz w:val="11"/>
              </w:rPr>
              <w:t xml:space="preserve"> </w:t>
            </w:r>
            <w:r>
              <w:rPr>
                <w:sz w:val="11"/>
              </w:rPr>
              <w:t>la</w:t>
            </w:r>
            <w:r>
              <w:rPr>
                <w:spacing w:val="-1"/>
                <w:sz w:val="11"/>
              </w:rPr>
              <w:t xml:space="preserve"> </w:t>
            </w:r>
            <w:r>
              <w:rPr>
                <w:sz w:val="11"/>
              </w:rPr>
              <w:t>Plataforma</w:t>
            </w:r>
            <w:r>
              <w:rPr>
                <w:spacing w:val="-1"/>
                <w:sz w:val="11"/>
              </w:rPr>
              <w:t xml:space="preserve"> </w:t>
            </w:r>
            <w:r>
              <w:rPr>
                <w:sz w:val="11"/>
              </w:rPr>
              <w:t>Nacional de</w:t>
            </w:r>
            <w:r>
              <w:rPr>
                <w:spacing w:val="-1"/>
                <w:sz w:val="11"/>
              </w:rPr>
              <w:t xml:space="preserve"> </w:t>
            </w:r>
            <w:r>
              <w:rPr>
                <w:sz w:val="11"/>
              </w:rPr>
              <w:t>Transparencia.</w:t>
            </w:r>
            <w:r>
              <w:rPr>
                <w:spacing w:val="40"/>
                <w:sz w:val="11"/>
              </w:rPr>
              <w:t xml:space="preserve"> </w:t>
            </w:r>
            <w:r>
              <w:rPr>
                <w:sz w:val="11"/>
              </w:rPr>
              <w:t>Dirección de</w:t>
            </w:r>
            <w:r>
              <w:rPr>
                <w:spacing w:val="-1"/>
                <w:sz w:val="11"/>
              </w:rPr>
              <w:t xml:space="preserve"> </w:t>
            </w:r>
            <w:r>
              <w:rPr>
                <w:sz w:val="11"/>
              </w:rPr>
              <w:t>asuntos jurídicos y plenarios. Instituto</w:t>
            </w:r>
            <w:r>
              <w:rPr>
                <w:spacing w:val="40"/>
                <w:sz w:val="11"/>
              </w:rPr>
              <w:t xml:space="preserve"> </w:t>
            </w:r>
            <w:r>
              <w:rPr>
                <w:sz w:val="11"/>
              </w:rPr>
              <w:t>Estatal</w:t>
            </w:r>
            <w:r>
              <w:rPr>
                <w:spacing w:val="-13"/>
                <w:sz w:val="11"/>
              </w:rPr>
              <w:t xml:space="preserve"> </w:t>
            </w:r>
            <w:r>
              <w:rPr>
                <w:sz w:val="11"/>
              </w:rPr>
              <w:t>de</w:t>
            </w:r>
            <w:r>
              <w:rPr>
                <w:spacing w:val="-14"/>
                <w:sz w:val="11"/>
              </w:rPr>
              <w:t xml:space="preserve"> </w:t>
            </w:r>
            <w:r>
              <w:rPr>
                <w:sz w:val="11"/>
              </w:rPr>
              <w:t>Transparencia,</w:t>
            </w:r>
            <w:r>
              <w:rPr>
                <w:spacing w:val="-13"/>
                <w:sz w:val="11"/>
              </w:rPr>
              <w:t xml:space="preserve"> </w:t>
            </w:r>
            <w:r>
              <w:rPr>
                <w:sz w:val="11"/>
              </w:rPr>
              <w:t>Acceso</w:t>
            </w:r>
            <w:r>
              <w:rPr>
                <w:spacing w:val="-13"/>
                <w:sz w:val="11"/>
              </w:rPr>
              <w:t xml:space="preserve"> </w:t>
            </w:r>
            <w:r>
              <w:rPr>
                <w:sz w:val="11"/>
              </w:rPr>
              <w:t>a</w:t>
            </w:r>
            <w:r>
              <w:rPr>
                <w:spacing w:val="-14"/>
                <w:sz w:val="11"/>
              </w:rPr>
              <w:t xml:space="preserve"> </w:t>
            </w:r>
            <w:r>
              <w:rPr>
                <w:sz w:val="11"/>
              </w:rPr>
              <w:t>la</w:t>
            </w:r>
            <w:r>
              <w:rPr>
                <w:spacing w:val="-12"/>
                <w:sz w:val="11"/>
              </w:rPr>
              <w:t xml:space="preserve"> </w:t>
            </w:r>
            <w:r>
              <w:rPr>
                <w:sz w:val="11"/>
              </w:rPr>
              <w:t>Información</w:t>
            </w:r>
            <w:r>
              <w:rPr>
                <w:spacing w:val="-13"/>
                <w:sz w:val="11"/>
              </w:rPr>
              <w:t xml:space="preserve"> </w:t>
            </w:r>
            <w:r>
              <w:rPr>
                <w:sz w:val="11"/>
              </w:rPr>
              <w:t>Pública</w:t>
            </w:r>
            <w:r>
              <w:rPr>
                <w:spacing w:val="40"/>
                <w:sz w:val="11"/>
              </w:rPr>
              <w:t xml:space="preserve"> </w:t>
            </w:r>
            <w:r>
              <w:rPr>
                <w:sz w:val="11"/>
              </w:rPr>
              <w:t>y</w:t>
            </w:r>
            <w:r>
              <w:rPr>
                <w:spacing w:val="-1"/>
                <w:sz w:val="11"/>
              </w:rPr>
              <w:t xml:space="preserve"> </w:t>
            </w:r>
            <w:r>
              <w:rPr>
                <w:sz w:val="11"/>
              </w:rPr>
              <w:t>Protección</w:t>
            </w:r>
            <w:r>
              <w:rPr>
                <w:spacing w:val="-4"/>
                <w:sz w:val="11"/>
              </w:rPr>
              <w:t xml:space="preserve"> </w:t>
            </w:r>
            <w:r>
              <w:rPr>
                <w:sz w:val="11"/>
              </w:rPr>
              <w:t>de</w:t>
            </w:r>
            <w:r>
              <w:rPr>
                <w:spacing w:val="-2"/>
                <w:sz w:val="11"/>
              </w:rPr>
              <w:t xml:space="preserve"> </w:t>
            </w:r>
            <w:r>
              <w:rPr>
                <w:sz w:val="11"/>
              </w:rPr>
              <w:t>Datos</w:t>
            </w:r>
            <w:r>
              <w:rPr>
                <w:spacing w:val="-1"/>
                <w:sz w:val="11"/>
              </w:rPr>
              <w:t xml:space="preserve"> </w:t>
            </w:r>
            <w:r>
              <w:rPr>
                <w:sz w:val="11"/>
              </w:rPr>
              <w:t>Personales</w:t>
            </w:r>
            <w:r>
              <w:rPr>
                <w:spacing w:val="-5"/>
                <w:sz w:val="11"/>
              </w:rPr>
              <w:t xml:space="preserve"> </w:t>
            </w:r>
            <w:r>
              <w:rPr>
                <w:sz w:val="11"/>
              </w:rPr>
              <w:t>(INAIP).</w:t>
            </w:r>
            <w:r>
              <w:rPr>
                <w:spacing w:val="40"/>
                <w:sz w:val="11"/>
              </w:rPr>
              <w:t xml:space="preserve"> </w:t>
            </w:r>
            <w:r>
              <w:rPr>
                <w:spacing w:val="-2"/>
                <w:sz w:val="11"/>
              </w:rPr>
              <w:t>https://</w:t>
            </w:r>
            <w:hyperlink r:id="rId43">
              <w:r>
                <w:rPr>
                  <w:spacing w:val="-2"/>
                  <w:sz w:val="11"/>
                </w:rPr>
                <w:t>www.inaipyucatan.org.mx/transparencia/Consejo</w:t>
              </w:r>
            </w:hyperlink>
          </w:p>
          <w:p w:rsidR="004B44A6" w:rsidRDefault="00DD6F89">
            <w:pPr>
              <w:pStyle w:val="TableParagraph"/>
              <w:spacing w:line="129" w:lineRule="exact"/>
              <w:ind w:left="180"/>
              <w:rPr>
                <w:sz w:val="11"/>
              </w:rPr>
            </w:pPr>
            <w:r>
              <w:rPr>
                <w:spacing w:val="-2"/>
                <w:sz w:val="11"/>
              </w:rPr>
              <w:t>/InformesAnuales.aspx</w:t>
            </w:r>
          </w:p>
        </w:tc>
        <w:tc>
          <w:tcPr>
            <w:tcW w:w="2039" w:type="dxa"/>
            <w:tcBorders>
              <w:right w:val="single" w:sz="4" w:space="0" w:color="000000"/>
            </w:tcBorders>
          </w:tcPr>
          <w:p w:rsidR="004B44A6" w:rsidRDefault="00DD6F89">
            <w:pPr>
              <w:pStyle w:val="TableParagraph"/>
              <w:spacing w:before="111"/>
              <w:ind w:left="125" w:right="247"/>
              <w:rPr>
                <w:sz w:val="11"/>
              </w:rPr>
            </w:pPr>
            <w:r>
              <w:rPr>
                <w:sz w:val="11"/>
              </w:rPr>
              <w:t>La</w:t>
            </w:r>
            <w:r>
              <w:rPr>
                <w:spacing w:val="-11"/>
                <w:sz w:val="11"/>
              </w:rPr>
              <w:t xml:space="preserve"> </w:t>
            </w:r>
            <w:r>
              <w:rPr>
                <w:sz w:val="11"/>
              </w:rPr>
              <w:t>ciudadanía</w:t>
            </w:r>
            <w:r>
              <w:rPr>
                <w:spacing w:val="-11"/>
                <w:sz w:val="11"/>
              </w:rPr>
              <w:t xml:space="preserve"> </w:t>
            </w:r>
            <w:r>
              <w:rPr>
                <w:sz w:val="11"/>
              </w:rPr>
              <w:t>conoce</w:t>
            </w:r>
            <w:r>
              <w:rPr>
                <w:spacing w:val="-11"/>
                <w:sz w:val="11"/>
              </w:rPr>
              <w:t xml:space="preserve"> </w:t>
            </w:r>
            <w:r>
              <w:rPr>
                <w:sz w:val="11"/>
              </w:rPr>
              <w:t>y</w:t>
            </w:r>
            <w:r>
              <w:rPr>
                <w:spacing w:val="-9"/>
                <w:sz w:val="11"/>
              </w:rPr>
              <w:t xml:space="preserve"> </w:t>
            </w:r>
            <w:r>
              <w:rPr>
                <w:sz w:val="11"/>
              </w:rPr>
              <w:t>ejerce</w:t>
            </w:r>
            <w:r>
              <w:rPr>
                <w:spacing w:val="-11"/>
                <w:sz w:val="11"/>
              </w:rPr>
              <w:t xml:space="preserve"> </w:t>
            </w:r>
            <w:r>
              <w:rPr>
                <w:sz w:val="11"/>
              </w:rPr>
              <w:t>sus</w:t>
            </w:r>
            <w:r>
              <w:rPr>
                <w:spacing w:val="40"/>
                <w:sz w:val="11"/>
              </w:rPr>
              <w:t xml:space="preserve"> </w:t>
            </w:r>
            <w:r>
              <w:rPr>
                <w:sz w:val="11"/>
              </w:rPr>
              <w:t>derechos</w:t>
            </w:r>
            <w:r>
              <w:rPr>
                <w:spacing w:val="-13"/>
                <w:sz w:val="11"/>
              </w:rPr>
              <w:t xml:space="preserve"> </w:t>
            </w:r>
            <w:r>
              <w:rPr>
                <w:sz w:val="11"/>
              </w:rPr>
              <w:t>de</w:t>
            </w:r>
            <w:r>
              <w:rPr>
                <w:spacing w:val="-14"/>
                <w:sz w:val="11"/>
              </w:rPr>
              <w:t xml:space="preserve"> </w:t>
            </w:r>
            <w:r>
              <w:rPr>
                <w:sz w:val="11"/>
              </w:rPr>
              <w:t>Acceso,</w:t>
            </w:r>
            <w:r>
              <w:rPr>
                <w:spacing w:val="-15"/>
                <w:sz w:val="11"/>
              </w:rPr>
              <w:t xml:space="preserve"> </w:t>
            </w:r>
            <w:r>
              <w:rPr>
                <w:sz w:val="11"/>
              </w:rPr>
              <w:t>Rectificación,</w:t>
            </w:r>
            <w:r>
              <w:rPr>
                <w:spacing w:val="40"/>
                <w:sz w:val="11"/>
              </w:rPr>
              <w:t xml:space="preserve"> </w:t>
            </w:r>
            <w:r>
              <w:rPr>
                <w:sz w:val="11"/>
              </w:rPr>
              <w:t>Cancelación,</w:t>
            </w:r>
            <w:r>
              <w:rPr>
                <w:spacing w:val="-12"/>
                <w:sz w:val="11"/>
              </w:rPr>
              <w:t xml:space="preserve"> </w:t>
            </w:r>
            <w:r>
              <w:rPr>
                <w:sz w:val="11"/>
              </w:rPr>
              <w:t>Oposición</w:t>
            </w:r>
            <w:r>
              <w:rPr>
                <w:spacing w:val="-12"/>
                <w:sz w:val="11"/>
              </w:rPr>
              <w:t xml:space="preserve"> </w:t>
            </w:r>
            <w:r>
              <w:rPr>
                <w:sz w:val="11"/>
              </w:rPr>
              <w:t>y</w:t>
            </w:r>
            <w:r>
              <w:rPr>
                <w:spacing w:val="40"/>
                <w:sz w:val="11"/>
              </w:rPr>
              <w:t xml:space="preserve"> </w:t>
            </w:r>
            <w:r>
              <w:rPr>
                <w:sz w:val="11"/>
              </w:rPr>
              <w:t>Portabilidad</w:t>
            </w:r>
            <w:r>
              <w:rPr>
                <w:spacing w:val="-9"/>
                <w:sz w:val="11"/>
              </w:rPr>
              <w:t xml:space="preserve"> </w:t>
            </w:r>
            <w:r>
              <w:rPr>
                <w:sz w:val="11"/>
              </w:rPr>
              <w:t>de</w:t>
            </w:r>
            <w:r>
              <w:rPr>
                <w:spacing w:val="-8"/>
                <w:sz w:val="11"/>
              </w:rPr>
              <w:t xml:space="preserve"> </w:t>
            </w:r>
            <w:r>
              <w:rPr>
                <w:sz w:val="11"/>
              </w:rPr>
              <w:t>datos</w:t>
            </w:r>
            <w:r>
              <w:rPr>
                <w:spacing w:val="-6"/>
                <w:sz w:val="11"/>
              </w:rPr>
              <w:t xml:space="preserve"> </w:t>
            </w:r>
            <w:r>
              <w:rPr>
                <w:sz w:val="11"/>
              </w:rPr>
              <w:t>personales.</w:t>
            </w:r>
          </w:p>
        </w:tc>
      </w:tr>
      <w:tr w:rsidR="004B44A6">
        <w:trPr>
          <w:trHeight w:val="2426"/>
        </w:trPr>
        <w:tc>
          <w:tcPr>
            <w:tcW w:w="2280" w:type="dxa"/>
            <w:tcBorders>
              <w:left w:val="single" w:sz="4" w:space="0" w:color="000000"/>
              <w:bottom w:val="single" w:sz="4" w:space="0" w:color="000000"/>
            </w:tcBorders>
          </w:tcPr>
          <w:p w:rsidR="004B44A6" w:rsidRDefault="00DD6F89">
            <w:pPr>
              <w:pStyle w:val="TableParagraph"/>
              <w:spacing w:before="113"/>
              <w:ind w:left="540"/>
              <w:rPr>
                <w:sz w:val="11"/>
              </w:rPr>
            </w:pPr>
            <w:r>
              <w:rPr>
                <w:b/>
                <w:spacing w:val="-4"/>
                <w:sz w:val="11"/>
              </w:rPr>
              <w:t>Actividad:</w:t>
            </w:r>
            <w:r>
              <w:rPr>
                <w:b/>
                <w:spacing w:val="46"/>
                <w:sz w:val="11"/>
              </w:rPr>
              <w:t xml:space="preserve"> </w:t>
            </w:r>
            <w:r>
              <w:rPr>
                <w:spacing w:val="-4"/>
                <w:sz w:val="11"/>
              </w:rPr>
              <w:t>C3A1</w:t>
            </w:r>
          </w:p>
          <w:p w:rsidR="004B44A6" w:rsidRDefault="00DD6F89">
            <w:pPr>
              <w:pStyle w:val="TableParagraph"/>
              <w:spacing w:before="105"/>
              <w:ind w:left="120"/>
              <w:rPr>
                <w:sz w:val="11"/>
              </w:rPr>
            </w:pPr>
            <w:r>
              <w:rPr>
                <w:sz w:val="11"/>
              </w:rPr>
              <w:t>Capacitación del personal de</w:t>
            </w:r>
            <w:r>
              <w:rPr>
                <w:spacing w:val="-2"/>
                <w:sz w:val="11"/>
              </w:rPr>
              <w:t xml:space="preserve"> </w:t>
            </w:r>
            <w:r>
              <w:rPr>
                <w:sz w:val="11"/>
              </w:rPr>
              <w:t>los sujetos</w:t>
            </w:r>
            <w:r>
              <w:rPr>
                <w:spacing w:val="40"/>
                <w:sz w:val="11"/>
              </w:rPr>
              <w:t xml:space="preserve"> </w:t>
            </w:r>
            <w:r>
              <w:rPr>
                <w:sz w:val="11"/>
              </w:rPr>
              <w:t>obligados</w:t>
            </w:r>
            <w:r>
              <w:rPr>
                <w:spacing w:val="-13"/>
                <w:sz w:val="11"/>
              </w:rPr>
              <w:t xml:space="preserve"> </w:t>
            </w:r>
            <w:r>
              <w:rPr>
                <w:sz w:val="11"/>
              </w:rPr>
              <w:t>responsable</w:t>
            </w:r>
            <w:r>
              <w:rPr>
                <w:spacing w:val="-14"/>
                <w:sz w:val="11"/>
              </w:rPr>
              <w:t xml:space="preserve"> </w:t>
            </w:r>
            <w:r>
              <w:rPr>
                <w:sz w:val="11"/>
              </w:rPr>
              <w:t>de</w:t>
            </w:r>
            <w:r>
              <w:rPr>
                <w:spacing w:val="-16"/>
                <w:sz w:val="11"/>
              </w:rPr>
              <w:t xml:space="preserve"> </w:t>
            </w:r>
            <w:r>
              <w:rPr>
                <w:sz w:val="11"/>
              </w:rPr>
              <w:t>la</w:t>
            </w:r>
            <w:r>
              <w:rPr>
                <w:spacing w:val="-14"/>
                <w:sz w:val="11"/>
              </w:rPr>
              <w:t xml:space="preserve"> </w:t>
            </w:r>
            <w:r>
              <w:rPr>
                <w:sz w:val="11"/>
              </w:rPr>
              <w:t>protección</w:t>
            </w:r>
            <w:r>
              <w:rPr>
                <w:spacing w:val="-13"/>
                <w:sz w:val="11"/>
              </w:rPr>
              <w:t xml:space="preserve"> </w:t>
            </w:r>
            <w:r>
              <w:rPr>
                <w:sz w:val="11"/>
              </w:rPr>
              <w:t>de</w:t>
            </w:r>
            <w:r>
              <w:rPr>
                <w:spacing w:val="40"/>
                <w:sz w:val="11"/>
              </w:rPr>
              <w:t xml:space="preserve"> </w:t>
            </w:r>
            <w:r>
              <w:rPr>
                <w:sz w:val="11"/>
              </w:rPr>
              <w:t>datos</w:t>
            </w:r>
            <w:r>
              <w:rPr>
                <w:spacing w:val="-13"/>
                <w:sz w:val="11"/>
              </w:rPr>
              <w:t xml:space="preserve"> </w:t>
            </w:r>
            <w:r>
              <w:rPr>
                <w:sz w:val="11"/>
              </w:rPr>
              <w:t>personales.</w:t>
            </w:r>
          </w:p>
        </w:tc>
        <w:tc>
          <w:tcPr>
            <w:tcW w:w="663" w:type="dxa"/>
            <w:tcBorders>
              <w:bottom w:val="single" w:sz="4" w:space="0" w:color="000000"/>
              <w:right w:val="nil"/>
            </w:tcBorders>
          </w:tcPr>
          <w:p w:rsidR="004B44A6" w:rsidRDefault="004B44A6">
            <w:pPr>
              <w:pStyle w:val="TableParagraph"/>
              <w:spacing w:before="98"/>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572224" behindDoc="1" locked="0" layoutInCell="1" allowOverlap="1">
                      <wp:simplePos x="0" y="0"/>
                      <wp:positionH relativeFrom="column">
                        <wp:posOffset>76200</wp:posOffset>
                      </wp:positionH>
                      <wp:positionV relativeFrom="paragraph">
                        <wp:posOffset>2320</wp:posOffset>
                      </wp:positionV>
                      <wp:extent cx="6400800" cy="268605"/>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68605"/>
                                <a:chOff x="0" y="0"/>
                                <a:chExt cx="6400800" cy="268605"/>
                              </a:xfrm>
                            </wpg:grpSpPr>
                            <wps:wsp>
                              <wps:cNvPr id="246" name="Graphic 246"/>
                              <wps:cNvSpPr/>
                              <wps:spPr>
                                <a:xfrm>
                                  <a:off x="0" y="0"/>
                                  <a:ext cx="6400800" cy="268605"/>
                                </a:xfrm>
                                <a:custGeom>
                                  <a:avLst/>
                                  <a:gdLst/>
                                  <a:ahLst/>
                                  <a:cxnLst/>
                                  <a:rect l="l" t="t" r="r" b="b"/>
                                  <a:pathLst>
                                    <a:path w="6400800" h="268605">
                                      <a:moveTo>
                                        <a:pt x="6400800" y="0"/>
                                      </a:moveTo>
                                      <a:lnTo>
                                        <a:pt x="0" y="0"/>
                                      </a:lnTo>
                                      <a:lnTo>
                                        <a:pt x="0" y="268605"/>
                                      </a:lnTo>
                                      <a:lnTo>
                                        <a:pt x="6400800" y="268605"/>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76EF3239" id="Group 245" o:spid="_x0000_s1026" style="position:absolute;margin-left:6pt;margin-top:.2pt;width:7in;height:21.15pt;z-index:-251744256;mso-wrap-distance-left:0;mso-wrap-distance-right:0" coordsize="64008,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">
                      <v:shape id="Graphic 246" o:spid="_x0000_s1027" style="position:absolute;width:64008;height:2686;visibility:visible;mso-wrap-style:square;v-text-anchor:top" coordsize="640080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" path="m6400800,l,,,268605r6400800,l6400800,xe" fillcolor="#e1ded6" stroked="f">
                        <v:path arrowok="t"/>
                      </v:shape>
                    </v:group>
                  </w:pict>
                </mc:Fallback>
              </mc:AlternateContent>
            </w:r>
            <w:r>
              <w:rPr>
                <w:spacing w:val="-2"/>
                <w:sz w:val="11"/>
              </w:rPr>
              <w:t>23,701</w:t>
            </w:r>
          </w:p>
        </w:tc>
        <w:tc>
          <w:tcPr>
            <w:tcW w:w="2801" w:type="dxa"/>
            <w:tcBorders>
              <w:left w:val="nil"/>
              <w:bottom w:val="single" w:sz="4" w:space="0" w:color="000000"/>
              <w:right w:val="nil"/>
            </w:tcBorders>
          </w:tcPr>
          <w:p w:rsidR="004B44A6" w:rsidRDefault="004B44A6">
            <w:pPr>
              <w:pStyle w:val="TableParagraph"/>
              <w:spacing w:before="98"/>
              <w:rPr>
                <w:sz w:val="11"/>
              </w:rPr>
            </w:pPr>
          </w:p>
          <w:p w:rsidR="004B44A6" w:rsidRDefault="00DD6F89">
            <w:pPr>
              <w:pStyle w:val="TableParagraph"/>
              <w:ind w:left="62"/>
              <w:rPr>
                <w:sz w:val="11"/>
              </w:rPr>
            </w:pPr>
            <w:r>
              <w:rPr>
                <w:sz w:val="11"/>
              </w:rPr>
              <w:t>Porcentaje</w:t>
            </w:r>
            <w:r>
              <w:rPr>
                <w:spacing w:val="-16"/>
                <w:sz w:val="11"/>
              </w:rPr>
              <w:t xml:space="preserve"> </w:t>
            </w:r>
            <w:r>
              <w:rPr>
                <w:sz w:val="11"/>
              </w:rPr>
              <w:t>de</w:t>
            </w:r>
            <w:r>
              <w:rPr>
                <w:spacing w:val="-14"/>
                <w:sz w:val="11"/>
              </w:rPr>
              <w:t xml:space="preserve"> </w:t>
            </w:r>
            <w:r>
              <w:rPr>
                <w:sz w:val="11"/>
              </w:rPr>
              <w:t>personas</w:t>
            </w:r>
            <w:r>
              <w:rPr>
                <w:spacing w:val="-16"/>
                <w:sz w:val="11"/>
              </w:rPr>
              <w:t xml:space="preserve"> </w:t>
            </w:r>
            <w:r>
              <w:rPr>
                <w:sz w:val="11"/>
              </w:rPr>
              <w:t>de</w:t>
            </w:r>
            <w:r>
              <w:rPr>
                <w:spacing w:val="-14"/>
                <w:sz w:val="11"/>
              </w:rPr>
              <w:t xml:space="preserve"> </w:t>
            </w:r>
            <w:r>
              <w:rPr>
                <w:sz w:val="11"/>
              </w:rPr>
              <w:t>los</w:t>
            </w:r>
            <w:r>
              <w:rPr>
                <w:spacing w:val="-13"/>
                <w:sz w:val="11"/>
              </w:rPr>
              <w:t xml:space="preserve"> </w:t>
            </w:r>
            <w:r>
              <w:rPr>
                <w:sz w:val="11"/>
              </w:rPr>
              <w:t>sujetos</w:t>
            </w:r>
            <w:r>
              <w:rPr>
                <w:spacing w:val="-16"/>
                <w:sz w:val="11"/>
              </w:rPr>
              <w:t xml:space="preserve"> </w:t>
            </w:r>
            <w:r>
              <w:rPr>
                <w:sz w:val="11"/>
              </w:rPr>
              <w:t>obligados</w:t>
            </w:r>
            <w:r>
              <w:rPr>
                <w:spacing w:val="-16"/>
                <w:sz w:val="11"/>
              </w:rPr>
              <w:t xml:space="preserve"> </w:t>
            </w:r>
            <w:r>
              <w:rPr>
                <w:sz w:val="11"/>
              </w:rPr>
              <w:t>que</w:t>
            </w:r>
            <w:r>
              <w:rPr>
                <w:spacing w:val="40"/>
                <w:sz w:val="11"/>
              </w:rPr>
              <w:t xml:space="preserve"> </w:t>
            </w:r>
            <w:r>
              <w:rPr>
                <w:sz w:val="11"/>
              </w:rPr>
              <w:t>participan en actividades</w:t>
            </w:r>
            <w:r>
              <w:rPr>
                <w:spacing w:val="-1"/>
                <w:sz w:val="11"/>
              </w:rPr>
              <w:t xml:space="preserve"> </w:t>
            </w:r>
            <w:r>
              <w:rPr>
                <w:sz w:val="11"/>
              </w:rPr>
              <w:t>de</w:t>
            </w:r>
            <w:r>
              <w:rPr>
                <w:spacing w:val="-1"/>
                <w:sz w:val="11"/>
              </w:rPr>
              <w:t xml:space="preserve"> </w:t>
            </w:r>
            <w:r>
              <w:rPr>
                <w:sz w:val="11"/>
              </w:rPr>
              <w:t>capacitación sobre</w:t>
            </w:r>
            <w:r>
              <w:rPr>
                <w:spacing w:val="-4"/>
                <w:sz w:val="11"/>
              </w:rPr>
              <w:t xml:space="preserve"> </w:t>
            </w:r>
            <w:r>
              <w:rPr>
                <w:sz w:val="11"/>
              </w:rPr>
              <w:t>la</w:t>
            </w:r>
            <w:r>
              <w:rPr>
                <w:spacing w:val="40"/>
                <w:sz w:val="11"/>
              </w:rPr>
              <w:t xml:space="preserve"> </w:t>
            </w:r>
            <w:r>
              <w:rPr>
                <w:sz w:val="11"/>
              </w:rPr>
              <w:t>protección</w:t>
            </w:r>
            <w:r>
              <w:rPr>
                <w:spacing w:val="-6"/>
                <w:sz w:val="11"/>
              </w:rPr>
              <w:t xml:space="preserve"> </w:t>
            </w:r>
            <w:r>
              <w:rPr>
                <w:sz w:val="11"/>
              </w:rPr>
              <w:t>de</w:t>
            </w:r>
            <w:r>
              <w:rPr>
                <w:spacing w:val="-4"/>
                <w:sz w:val="11"/>
              </w:rPr>
              <w:t xml:space="preserve"> </w:t>
            </w:r>
            <w:r>
              <w:rPr>
                <w:sz w:val="11"/>
              </w:rPr>
              <w:t>los</w:t>
            </w:r>
            <w:r>
              <w:rPr>
                <w:spacing w:val="-3"/>
                <w:sz w:val="11"/>
              </w:rPr>
              <w:t xml:space="preserve"> </w:t>
            </w:r>
            <w:r>
              <w:rPr>
                <w:sz w:val="11"/>
              </w:rPr>
              <w:t>datos</w:t>
            </w:r>
            <w:r>
              <w:rPr>
                <w:spacing w:val="-3"/>
                <w:sz w:val="11"/>
              </w:rPr>
              <w:t xml:space="preserve"> </w:t>
            </w:r>
            <w:r>
              <w:rPr>
                <w:sz w:val="11"/>
              </w:rPr>
              <w:t>personales</w:t>
            </w:r>
          </w:p>
        </w:tc>
        <w:tc>
          <w:tcPr>
            <w:tcW w:w="774" w:type="dxa"/>
            <w:tcBorders>
              <w:left w:val="nil"/>
              <w:bottom w:val="single" w:sz="4" w:space="0" w:color="000000"/>
              <w:right w:val="nil"/>
            </w:tcBorders>
          </w:tcPr>
          <w:p w:rsidR="004B44A6" w:rsidRDefault="004B44A6">
            <w:pPr>
              <w:pStyle w:val="TableParagraph"/>
              <w:spacing w:before="98"/>
              <w:rPr>
                <w:sz w:val="11"/>
              </w:rPr>
            </w:pPr>
          </w:p>
          <w:p w:rsidR="004B44A6" w:rsidRDefault="00DD6F89">
            <w:pPr>
              <w:pStyle w:val="TableParagraph"/>
              <w:ind w:left="111"/>
              <w:jc w:val="center"/>
              <w:rPr>
                <w:sz w:val="11"/>
              </w:rPr>
            </w:pPr>
            <w:r>
              <w:rPr>
                <w:spacing w:val="-2"/>
                <w:sz w:val="11"/>
              </w:rPr>
              <w:t>(B/C)*100</w:t>
            </w:r>
          </w:p>
        </w:tc>
        <w:tc>
          <w:tcPr>
            <w:tcW w:w="1405" w:type="dxa"/>
            <w:tcBorders>
              <w:left w:val="nil"/>
              <w:bottom w:val="single" w:sz="4" w:space="0" w:color="000000"/>
              <w:right w:val="nil"/>
            </w:tcBorders>
          </w:tcPr>
          <w:p w:rsidR="004B44A6" w:rsidRDefault="004B44A6">
            <w:pPr>
              <w:pStyle w:val="TableParagraph"/>
              <w:spacing w:before="98"/>
              <w:rPr>
                <w:sz w:val="11"/>
              </w:rPr>
            </w:pPr>
          </w:p>
          <w:p w:rsidR="004B44A6" w:rsidRDefault="00DD6F89">
            <w:pPr>
              <w:pStyle w:val="TableParagraph"/>
              <w:spacing w:line="126" w:lineRule="exact"/>
              <w:ind w:left="137" w:right="26"/>
              <w:jc w:val="center"/>
              <w:rPr>
                <w:sz w:val="11"/>
              </w:rPr>
            </w:pPr>
            <w:r>
              <w:rPr>
                <w:spacing w:val="-2"/>
                <w:sz w:val="11"/>
              </w:rPr>
              <w:t>100.00</w:t>
            </w:r>
          </w:p>
          <w:p w:rsidR="004B44A6" w:rsidRDefault="00DD6F89">
            <w:pPr>
              <w:pStyle w:val="TableParagraph"/>
              <w:spacing w:line="126" w:lineRule="exact"/>
              <w:ind w:left="116" w:right="26"/>
              <w:jc w:val="center"/>
              <w:rPr>
                <w:sz w:val="11"/>
              </w:rPr>
            </w:pPr>
            <w:r>
              <w:rPr>
                <w:spacing w:val="-2"/>
                <w:sz w:val="11"/>
              </w:rPr>
              <w:t>Porcentaje</w:t>
            </w:r>
          </w:p>
        </w:tc>
        <w:tc>
          <w:tcPr>
            <w:tcW w:w="746" w:type="dxa"/>
            <w:tcBorders>
              <w:left w:val="nil"/>
              <w:bottom w:val="single" w:sz="4" w:space="0" w:color="000000"/>
              <w:right w:val="nil"/>
            </w:tcBorders>
          </w:tcPr>
          <w:p w:rsidR="004B44A6" w:rsidRDefault="004B44A6">
            <w:pPr>
              <w:pStyle w:val="TableParagraph"/>
              <w:spacing w:before="98"/>
              <w:rPr>
                <w:sz w:val="11"/>
              </w:rPr>
            </w:pPr>
          </w:p>
          <w:p w:rsidR="004B44A6" w:rsidRDefault="00DD6F89">
            <w:pPr>
              <w:pStyle w:val="TableParagraph"/>
              <w:ind w:right="116"/>
              <w:jc w:val="center"/>
              <w:rPr>
                <w:sz w:val="11"/>
              </w:rPr>
            </w:pPr>
            <w:r>
              <w:rPr>
                <w:spacing w:val="-2"/>
                <w:sz w:val="11"/>
              </w:rPr>
              <w:t>100.00</w:t>
            </w:r>
          </w:p>
        </w:tc>
        <w:tc>
          <w:tcPr>
            <w:tcW w:w="877" w:type="dxa"/>
            <w:tcBorders>
              <w:left w:val="nil"/>
              <w:bottom w:val="single" w:sz="4" w:space="0" w:color="000000"/>
              <w:right w:val="nil"/>
            </w:tcBorders>
          </w:tcPr>
          <w:p w:rsidR="004B44A6" w:rsidRDefault="004B44A6">
            <w:pPr>
              <w:pStyle w:val="TableParagraph"/>
              <w:spacing w:before="98"/>
              <w:rPr>
                <w:sz w:val="11"/>
              </w:rPr>
            </w:pPr>
          </w:p>
          <w:p w:rsidR="004B44A6" w:rsidRDefault="00DD6F89">
            <w:pPr>
              <w:pStyle w:val="TableParagraph"/>
              <w:ind w:right="115"/>
              <w:jc w:val="right"/>
              <w:rPr>
                <w:sz w:val="11"/>
              </w:rPr>
            </w:pPr>
            <w:r>
              <w:rPr>
                <w:spacing w:val="-2"/>
                <w:sz w:val="11"/>
              </w:rPr>
              <w:t>Semestral</w:t>
            </w:r>
          </w:p>
        </w:tc>
        <w:tc>
          <w:tcPr>
            <w:tcW w:w="3050" w:type="dxa"/>
            <w:tcBorders>
              <w:left w:val="nil"/>
              <w:bottom w:val="single" w:sz="4" w:space="0" w:color="00000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25"/>
              <w:rPr>
                <w:sz w:val="11"/>
              </w:rPr>
            </w:pPr>
          </w:p>
          <w:p w:rsidR="004B44A6" w:rsidRDefault="00DD6F89">
            <w:pPr>
              <w:pStyle w:val="TableParagraph"/>
              <w:ind w:left="134" w:right="109"/>
              <w:rPr>
                <w:sz w:val="11"/>
              </w:rPr>
            </w:pPr>
            <w:r>
              <w:rPr>
                <w:sz w:val="11"/>
              </w:rPr>
              <w:t>Reporte</w:t>
            </w:r>
            <w:r>
              <w:rPr>
                <w:spacing w:val="-14"/>
                <w:sz w:val="11"/>
              </w:rPr>
              <w:t xml:space="preserve"> </w:t>
            </w:r>
            <w:r>
              <w:rPr>
                <w:sz w:val="11"/>
              </w:rPr>
              <w:t>de</w:t>
            </w:r>
            <w:r>
              <w:rPr>
                <w:spacing w:val="-11"/>
                <w:sz w:val="11"/>
              </w:rPr>
              <w:t xml:space="preserve"> </w:t>
            </w:r>
            <w:r>
              <w:rPr>
                <w:sz w:val="11"/>
              </w:rPr>
              <w:t>actividades</w:t>
            </w:r>
            <w:r>
              <w:rPr>
                <w:spacing w:val="-11"/>
                <w:sz w:val="11"/>
              </w:rPr>
              <w:t xml:space="preserve"> </w:t>
            </w:r>
            <w:r>
              <w:rPr>
                <w:sz w:val="11"/>
              </w:rPr>
              <w:t>de</w:t>
            </w:r>
            <w:r>
              <w:rPr>
                <w:spacing w:val="-11"/>
                <w:sz w:val="11"/>
              </w:rPr>
              <w:t xml:space="preserve"> </w:t>
            </w:r>
            <w:r>
              <w:rPr>
                <w:sz w:val="11"/>
              </w:rPr>
              <w:t>capacitación</w:t>
            </w:r>
            <w:r>
              <w:rPr>
                <w:spacing w:val="-10"/>
                <w:sz w:val="11"/>
              </w:rPr>
              <w:t xml:space="preserve"> </w:t>
            </w:r>
            <w:r>
              <w:rPr>
                <w:sz w:val="11"/>
              </w:rPr>
              <w:t>sobre</w:t>
            </w:r>
            <w:r>
              <w:rPr>
                <w:spacing w:val="-14"/>
                <w:sz w:val="11"/>
              </w:rPr>
              <w:t xml:space="preserve"> </w:t>
            </w:r>
            <w:r>
              <w:rPr>
                <w:sz w:val="11"/>
              </w:rPr>
              <w:t>la</w:t>
            </w:r>
            <w:r>
              <w:rPr>
                <w:spacing w:val="-11"/>
                <w:sz w:val="11"/>
              </w:rPr>
              <w:t xml:space="preserve"> </w:t>
            </w:r>
            <w:r>
              <w:rPr>
                <w:sz w:val="11"/>
              </w:rPr>
              <w:t>protección</w:t>
            </w:r>
            <w:r>
              <w:rPr>
                <w:spacing w:val="40"/>
                <w:sz w:val="11"/>
              </w:rPr>
              <w:t xml:space="preserve"> </w:t>
            </w:r>
            <w:r>
              <w:rPr>
                <w:sz w:val="11"/>
              </w:rPr>
              <w:t>de</w:t>
            </w:r>
            <w:r>
              <w:rPr>
                <w:spacing w:val="-1"/>
                <w:sz w:val="11"/>
              </w:rPr>
              <w:t xml:space="preserve"> </w:t>
            </w:r>
            <w:r>
              <w:rPr>
                <w:sz w:val="11"/>
              </w:rPr>
              <w:t>datos personales,</w:t>
            </w:r>
            <w:r>
              <w:rPr>
                <w:spacing w:val="-3"/>
                <w:sz w:val="11"/>
              </w:rPr>
              <w:t xml:space="preserve"> </w:t>
            </w:r>
            <w:r>
              <w:rPr>
                <w:sz w:val="11"/>
              </w:rPr>
              <w:t>Reportes</w:t>
            </w:r>
            <w:r>
              <w:rPr>
                <w:spacing w:val="-4"/>
                <w:sz w:val="11"/>
              </w:rPr>
              <w:t xml:space="preserve"> </w:t>
            </w:r>
            <w:r>
              <w:rPr>
                <w:sz w:val="11"/>
              </w:rPr>
              <w:t>mensuales</w:t>
            </w:r>
            <w:r>
              <w:rPr>
                <w:spacing w:val="-4"/>
                <w:sz w:val="11"/>
              </w:rPr>
              <w:t xml:space="preserve"> </w:t>
            </w:r>
            <w:r>
              <w:rPr>
                <w:sz w:val="11"/>
              </w:rPr>
              <w:t>de</w:t>
            </w:r>
            <w:r>
              <w:rPr>
                <w:spacing w:val="-1"/>
                <w:sz w:val="11"/>
              </w:rPr>
              <w:t xml:space="preserve"> </w:t>
            </w:r>
            <w:r>
              <w:rPr>
                <w:sz w:val="11"/>
              </w:rPr>
              <w:t>actividades</w:t>
            </w:r>
            <w:r>
              <w:rPr>
                <w:spacing w:val="40"/>
                <w:sz w:val="11"/>
              </w:rPr>
              <w:t xml:space="preserve"> </w:t>
            </w:r>
            <w:r>
              <w:rPr>
                <w:sz w:val="11"/>
              </w:rPr>
              <w:t>del INAIP</w:t>
            </w:r>
            <w:r>
              <w:rPr>
                <w:spacing w:val="-1"/>
                <w:sz w:val="11"/>
              </w:rPr>
              <w:t xml:space="preserve"> </w:t>
            </w:r>
            <w:r>
              <w:rPr>
                <w:sz w:val="11"/>
              </w:rPr>
              <w:t>Yucatán y listas de</w:t>
            </w:r>
            <w:r>
              <w:rPr>
                <w:spacing w:val="-1"/>
                <w:sz w:val="11"/>
              </w:rPr>
              <w:t xml:space="preserve"> </w:t>
            </w:r>
            <w:r>
              <w:rPr>
                <w:sz w:val="11"/>
              </w:rPr>
              <w:t>asistencia. Dirección de</w:t>
            </w:r>
            <w:r>
              <w:rPr>
                <w:spacing w:val="40"/>
                <w:sz w:val="11"/>
              </w:rPr>
              <w:t xml:space="preserve"> </w:t>
            </w:r>
            <w:r>
              <w:rPr>
                <w:sz w:val="11"/>
              </w:rPr>
              <w:t>capacitación, cultura</w:t>
            </w:r>
            <w:r>
              <w:rPr>
                <w:spacing w:val="-1"/>
                <w:sz w:val="11"/>
              </w:rPr>
              <w:t xml:space="preserve"> </w:t>
            </w:r>
            <w:r>
              <w:rPr>
                <w:sz w:val="11"/>
              </w:rPr>
              <w:t>de</w:t>
            </w:r>
            <w:r>
              <w:rPr>
                <w:spacing w:val="-4"/>
                <w:sz w:val="11"/>
              </w:rPr>
              <w:t xml:space="preserve"> </w:t>
            </w:r>
            <w:r>
              <w:rPr>
                <w:sz w:val="11"/>
              </w:rPr>
              <w:t>la</w:t>
            </w:r>
            <w:r>
              <w:rPr>
                <w:spacing w:val="-1"/>
                <w:sz w:val="11"/>
              </w:rPr>
              <w:t xml:space="preserve"> </w:t>
            </w:r>
            <w:r>
              <w:rPr>
                <w:sz w:val="11"/>
              </w:rPr>
              <w:t>transparencia</w:t>
            </w:r>
            <w:r>
              <w:rPr>
                <w:spacing w:val="-1"/>
                <w:sz w:val="11"/>
              </w:rPr>
              <w:t xml:space="preserve"> </w:t>
            </w:r>
            <w:r>
              <w:rPr>
                <w:sz w:val="11"/>
              </w:rPr>
              <w:t>y archivos.</w:t>
            </w:r>
          </w:p>
          <w:p w:rsidR="004B44A6" w:rsidRDefault="00DD6F89">
            <w:pPr>
              <w:pStyle w:val="TableParagraph"/>
              <w:spacing w:line="237" w:lineRule="auto"/>
              <w:ind w:left="134" w:right="109"/>
              <w:rPr>
                <w:sz w:val="11"/>
              </w:rPr>
            </w:pPr>
            <w:r>
              <w:rPr>
                <w:sz w:val="11"/>
              </w:rPr>
              <w:t>Instituto</w:t>
            </w:r>
            <w:r>
              <w:rPr>
                <w:spacing w:val="-13"/>
                <w:sz w:val="11"/>
              </w:rPr>
              <w:t xml:space="preserve"> </w:t>
            </w:r>
            <w:r>
              <w:rPr>
                <w:sz w:val="11"/>
              </w:rPr>
              <w:t>Estatal</w:t>
            </w:r>
            <w:r>
              <w:rPr>
                <w:spacing w:val="-13"/>
                <w:sz w:val="11"/>
              </w:rPr>
              <w:t xml:space="preserve"> </w:t>
            </w:r>
            <w:r>
              <w:rPr>
                <w:sz w:val="11"/>
              </w:rPr>
              <w:t>de</w:t>
            </w:r>
            <w:r>
              <w:rPr>
                <w:spacing w:val="-14"/>
                <w:sz w:val="11"/>
              </w:rPr>
              <w:t xml:space="preserve"> </w:t>
            </w:r>
            <w:r>
              <w:rPr>
                <w:sz w:val="11"/>
              </w:rPr>
              <w:t>Transparencia,</w:t>
            </w:r>
            <w:r>
              <w:rPr>
                <w:spacing w:val="-13"/>
                <w:sz w:val="11"/>
              </w:rPr>
              <w:t xml:space="preserve"> </w:t>
            </w:r>
            <w:r>
              <w:rPr>
                <w:sz w:val="11"/>
              </w:rPr>
              <w:t>Acceso</w:t>
            </w:r>
            <w:r>
              <w:rPr>
                <w:spacing w:val="-13"/>
                <w:sz w:val="11"/>
              </w:rPr>
              <w:t xml:space="preserve"> </w:t>
            </w:r>
            <w:r>
              <w:rPr>
                <w:sz w:val="11"/>
              </w:rPr>
              <w:t>a</w:t>
            </w:r>
            <w:r>
              <w:rPr>
                <w:spacing w:val="-14"/>
                <w:sz w:val="11"/>
              </w:rPr>
              <w:t xml:space="preserve"> </w:t>
            </w:r>
            <w:r>
              <w:rPr>
                <w:sz w:val="11"/>
              </w:rPr>
              <w:t>la</w:t>
            </w:r>
            <w:r>
              <w:rPr>
                <w:spacing w:val="-14"/>
                <w:sz w:val="11"/>
              </w:rPr>
              <w:t xml:space="preserve"> </w:t>
            </w:r>
            <w:r>
              <w:rPr>
                <w:sz w:val="11"/>
              </w:rPr>
              <w:t>Información</w:t>
            </w:r>
            <w:r>
              <w:rPr>
                <w:spacing w:val="40"/>
                <w:sz w:val="11"/>
              </w:rPr>
              <w:t xml:space="preserve"> </w:t>
            </w:r>
            <w:r>
              <w:rPr>
                <w:sz w:val="11"/>
              </w:rPr>
              <w:t>Pública</w:t>
            </w:r>
            <w:r>
              <w:rPr>
                <w:spacing w:val="-1"/>
                <w:sz w:val="11"/>
              </w:rPr>
              <w:t xml:space="preserve"> </w:t>
            </w:r>
            <w:r>
              <w:rPr>
                <w:sz w:val="11"/>
              </w:rPr>
              <w:t>y</w:t>
            </w:r>
            <w:r>
              <w:rPr>
                <w:spacing w:val="-3"/>
                <w:sz w:val="11"/>
              </w:rPr>
              <w:t xml:space="preserve"> </w:t>
            </w:r>
            <w:r>
              <w:rPr>
                <w:sz w:val="11"/>
              </w:rPr>
              <w:t>Protección</w:t>
            </w:r>
            <w:r>
              <w:rPr>
                <w:spacing w:val="-3"/>
                <w:sz w:val="11"/>
              </w:rPr>
              <w:t xml:space="preserve"> </w:t>
            </w:r>
            <w:r>
              <w:rPr>
                <w:sz w:val="11"/>
              </w:rPr>
              <w:t>de</w:t>
            </w:r>
            <w:r>
              <w:rPr>
                <w:spacing w:val="-1"/>
                <w:sz w:val="11"/>
              </w:rPr>
              <w:t xml:space="preserve"> </w:t>
            </w:r>
            <w:r>
              <w:rPr>
                <w:sz w:val="11"/>
              </w:rPr>
              <w:t>Datos</w:t>
            </w:r>
            <w:r>
              <w:rPr>
                <w:spacing w:val="-4"/>
                <w:sz w:val="11"/>
              </w:rPr>
              <w:t xml:space="preserve"> </w:t>
            </w:r>
            <w:r>
              <w:rPr>
                <w:sz w:val="11"/>
              </w:rPr>
              <w:t>Personales</w:t>
            </w:r>
            <w:r>
              <w:rPr>
                <w:spacing w:val="-4"/>
                <w:sz w:val="11"/>
              </w:rPr>
              <w:t xml:space="preserve"> </w:t>
            </w:r>
            <w:r>
              <w:rPr>
                <w:sz w:val="11"/>
              </w:rPr>
              <w:t>(INAIP).</w:t>
            </w:r>
            <w:r>
              <w:rPr>
                <w:spacing w:val="40"/>
                <w:sz w:val="11"/>
              </w:rPr>
              <w:t xml:space="preserve"> </w:t>
            </w:r>
            <w:r>
              <w:rPr>
                <w:spacing w:val="-2"/>
                <w:sz w:val="11"/>
              </w:rPr>
              <w:t>https://</w:t>
            </w:r>
            <w:hyperlink r:id="rId44">
              <w:r>
                <w:rPr>
                  <w:spacing w:val="-2"/>
                  <w:sz w:val="11"/>
                </w:rPr>
                <w:t>www.inaipyucatan.org.mx/transparencia/Consejo/</w:t>
              </w:r>
            </w:hyperlink>
            <w:r>
              <w:rPr>
                <w:spacing w:val="40"/>
                <w:sz w:val="11"/>
              </w:rPr>
              <w:t xml:space="preserve"> </w:t>
            </w:r>
            <w:r>
              <w:rPr>
                <w:spacing w:val="-2"/>
                <w:sz w:val="11"/>
              </w:rPr>
              <w:t>InformesAnuales.aspx</w:t>
            </w:r>
          </w:p>
        </w:tc>
        <w:tc>
          <w:tcPr>
            <w:tcW w:w="2039" w:type="dxa"/>
            <w:tcBorders>
              <w:bottom w:val="single" w:sz="4" w:space="0" w:color="000000"/>
              <w:right w:val="single" w:sz="4" w:space="0" w:color="000000"/>
            </w:tcBorders>
          </w:tcPr>
          <w:p w:rsidR="004B44A6" w:rsidRDefault="00DD6F89">
            <w:pPr>
              <w:pStyle w:val="TableParagraph"/>
              <w:spacing w:before="111"/>
              <w:ind w:left="125" w:right="247"/>
              <w:rPr>
                <w:sz w:val="11"/>
              </w:rPr>
            </w:pPr>
            <w:r>
              <w:rPr>
                <w:sz w:val="11"/>
              </w:rPr>
              <w:t>Los</w:t>
            </w:r>
            <w:r>
              <w:rPr>
                <w:spacing w:val="-13"/>
                <w:sz w:val="11"/>
              </w:rPr>
              <w:t xml:space="preserve"> </w:t>
            </w:r>
            <w:r>
              <w:rPr>
                <w:sz w:val="11"/>
              </w:rPr>
              <w:t>Sujetos</w:t>
            </w:r>
            <w:r>
              <w:rPr>
                <w:spacing w:val="-16"/>
                <w:sz w:val="11"/>
              </w:rPr>
              <w:t xml:space="preserve"> </w:t>
            </w:r>
            <w:r>
              <w:rPr>
                <w:sz w:val="11"/>
              </w:rPr>
              <w:t>Obligados</w:t>
            </w:r>
            <w:r>
              <w:rPr>
                <w:spacing w:val="-13"/>
                <w:sz w:val="11"/>
              </w:rPr>
              <w:t xml:space="preserve"> </w:t>
            </w:r>
            <w:r>
              <w:rPr>
                <w:sz w:val="11"/>
              </w:rPr>
              <w:t>envían</w:t>
            </w:r>
            <w:r>
              <w:rPr>
                <w:spacing w:val="-13"/>
                <w:sz w:val="11"/>
              </w:rPr>
              <w:t xml:space="preserve"> </w:t>
            </w:r>
            <w:r>
              <w:rPr>
                <w:sz w:val="11"/>
              </w:rPr>
              <w:t>a</w:t>
            </w:r>
            <w:r>
              <w:rPr>
                <w:spacing w:val="-14"/>
                <w:sz w:val="11"/>
              </w:rPr>
              <w:t xml:space="preserve"> </w:t>
            </w:r>
            <w:r>
              <w:rPr>
                <w:sz w:val="11"/>
              </w:rPr>
              <w:t>sus</w:t>
            </w:r>
            <w:r>
              <w:rPr>
                <w:spacing w:val="40"/>
                <w:sz w:val="11"/>
              </w:rPr>
              <w:t xml:space="preserve"> </w:t>
            </w:r>
            <w:r>
              <w:rPr>
                <w:sz w:val="11"/>
              </w:rPr>
              <w:t>responsables</w:t>
            </w:r>
            <w:r>
              <w:rPr>
                <w:spacing w:val="-8"/>
                <w:sz w:val="11"/>
              </w:rPr>
              <w:t xml:space="preserve"> </w:t>
            </w:r>
            <w:r>
              <w:rPr>
                <w:sz w:val="11"/>
              </w:rPr>
              <w:t>a</w:t>
            </w:r>
            <w:r>
              <w:rPr>
                <w:spacing w:val="-8"/>
                <w:sz w:val="11"/>
              </w:rPr>
              <w:t xml:space="preserve"> </w:t>
            </w:r>
            <w:r>
              <w:rPr>
                <w:sz w:val="11"/>
              </w:rPr>
              <w:t>capacitarse</w:t>
            </w:r>
            <w:r>
              <w:rPr>
                <w:spacing w:val="-8"/>
                <w:sz w:val="11"/>
              </w:rPr>
              <w:t xml:space="preserve"> </w:t>
            </w:r>
            <w:r>
              <w:rPr>
                <w:sz w:val="11"/>
              </w:rPr>
              <w:t>en</w:t>
            </w:r>
            <w:r>
              <w:rPr>
                <w:spacing w:val="40"/>
                <w:sz w:val="11"/>
              </w:rPr>
              <w:t xml:space="preserve"> </w:t>
            </w:r>
            <w:r>
              <w:rPr>
                <w:sz w:val="11"/>
              </w:rPr>
              <w:t>materia</w:t>
            </w:r>
            <w:r>
              <w:rPr>
                <w:spacing w:val="-4"/>
                <w:sz w:val="11"/>
              </w:rPr>
              <w:t xml:space="preserve"> </w:t>
            </w:r>
            <w:r>
              <w:rPr>
                <w:sz w:val="11"/>
              </w:rPr>
              <w:t>de</w:t>
            </w:r>
            <w:r>
              <w:rPr>
                <w:spacing w:val="-4"/>
                <w:sz w:val="11"/>
              </w:rPr>
              <w:t xml:space="preserve"> </w:t>
            </w:r>
            <w:r>
              <w:rPr>
                <w:sz w:val="11"/>
              </w:rPr>
              <w:t>protección</w:t>
            </w:r>
            <w:r>
              <w:rPr>
                <w:spacing w:val="-6"/>
                <w:sz w:val="11"/>
              </w:rPr>
              <w:t xml:space="preserve"> </w:t>
            </w:r>
            <w:r>
              <w:rPr>
                <w:sz w:val="11"/>
              </w:rPr>
              <w:t>de</w:t>
            </w:r>
            <w:r>
              <w:rPr>
                <w:spacing w:val="-4"/>
                <w:sz w:val="11"/>
              </w:rPr>
              <w:t xml:space="preserve"> </w:t>
            </w:r>
            <w:r>
              <w:rPr>
                <w:sz w:val="11"/>
              </w:rPr>
              <w:t>datos</w:t>
            </w:r>
            <w:r>
              <w:rPr>
                <w:spacing w:val="40"/>
                <w:sz w:val="11"/>
              </w:rPr>
              <w:t xml:space="preserve"> </w:t>
            </w:r>
            <w:r>
              <w:rPr>
                <w:spacing w:val="-2"/>
                <w:sz w:val="11"/>
              </w:rPr>
              <w:t>personales.</w:t>
            </w:r>
          </w:p>
        </w:tc>
      </w:tr>
    </w:tbl>
    <w:p w:rsidR="004B44A6" w:rsidRDefault="004B44A6">
      <w:pPr>
        <w:pStyle w:val="TableParagraph"/>
        <w:rPr>
          <w:sz w:val="11"/>
        </w:rPr>
        <w:sectPr w:rsidR="004B44A6">
          <w:pgSz w:w="15840" w:h="12240" w:orient="landscape"/>
          <w:pgMar w:top="1440" w:right="360" w:bottom="280" w:left="360" w:header="328" w:footer="0" w:gutter="0"/>
          <w:cols w:space="720"/>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145"/>
        <w:rPr>
          <w:sz w:val="20"/>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0"/>
        <w:gridCol w:w="631"/>
        <w:gridCol w:w="2871"/>
        <w:gridCol w:w="805"/>
        <w:gridCol w:w="1310"/>
        <w:gridCol w:w="798"/>
        <w:gridCol w:w="855"/>
        <w:gridCol w:w="3051"/>
        <w:gridCol w:w="2040"/>
      </w:tblGrid>
      <w:tr w:rsidR="004B44A6">
        <w:trPr>
          <w:trHeight w:val="1658"/>
        </w:trPr>
        <w:tc>
          <w:tcPr>
            <w:tcW w:w="2280" w:type="dxa"/>
            <w:tcBorders>
              <w:left w:val="single" w:sz="4" w:space="0" w:color="808080"/>
              <w:bottom w:val="single" w:sz="4" w:space="0" w:color="808080"/>
              <w:right w:val="single" w:sz="4" w:space="0" w:color="808080"/>
            </w:tcBorders>
          </w:tcPr>
          <w:p w:rsidR="004B44A6" w:rsidRDefault="00DD6F89">
            <w:pPr>
              <w:pStyle w:val="TableParagraph"/>
              <w:spacing w:before="113"/>
              <w:ind w:left="540"/>
              <w:rPr>
                <w:sz w:val="11"/>
              </w:rPr>
            </w:pPr>
            <w:r>
              <w:rPr>
                <w:b/>
                <w:spacing w:val="-4"/>
                <w:sz w:val="11"/>
              </w:rPr>
              <w:t>Actividad:</w:t>
            </w:r>
            <w:r>
              <w:rPr>
                <w:b/>
                <w:spacing w:val="46"/>
                <w:sz w:val="11"/>
              </w:rPr>
              <w:t xml:space="preserve"> </w:t>
            </w:r>
            <w:r>
              <w:rPr>
                <w:spacing w:val="-4"/>
                <w:sz w:val="11"/>
              </w:rPr>
              <w:t>C3A2</w:t>
            </w:r>
          </w:p>
          <w:p w:rsidR="004B44A6" w:rsidRDefault="00DD6F89">
            <w:pPr>
              <w:pStyle w:val="TableParagraph"/>
              <w:spacing w:before="105"/>
              <w:ind w:left="120" w:right="239"/>
              <w:rPr>
                <w:sz w:val="11"/>
              </w:rPr>
            </w:pPr>
            <w:r>
              <w:rPr>
                <w:sz w:val="11"/>
              </w:rPr>
              <w:t>Apoyo</w:t>
            </w:r>
            <w:r>
              <w:rPr>
                <w:spacing w:val="-11"/>
                <w:sz w:val="11"/>
              </w:rPr>
              <w:t xml:space="preserve"> </w:t>
            </w:r>
            <w:r>
              <w:rPr>
                <w:sz w:val="11"/>
              </w:rPr>
              <w:t>técnico</w:t>
            </w:r>
            <w:r>
              <w:rPr>
                <w:spacing w:val="-11"/>
                <w:sz w:val="11"/>
              </w:rPr>
              <w:t xml:space="preserve"> </w:t>
            </w:r>
            <w:r>
              <w:rPr>
                <w:sz w:val="11"/>
              </w:rPr>
              <w:t>en</w:t>
            </w:r>
            <w:r>
              <w:rPr>
                <w:spacing w:val="-13"/>
                <w:sz w:val="11"/>
              </w:rPr>
              <w:t xml:space="preserve"> </w:t>
            </w:r>
            <w:r>
              <w:rPr>
                <w:sz w:val="11"/>
              </w:rPr>
              <w:t>materia</w:t>
            </w:r>
            <w:r>
              <w:rPr>
                <w:spacing w:val="-14"/>
                <w:sz w:val="11"/>
              </w:rPr>
              <w:t xml:space="preserve"> </w:t>
            </w:r>
            <w:r>
              <w:rPr>
                <w:sz w:val="11"/>
              </w:rPr>
              <w:t>de</w:t>
            </w:r>
            <w:r>
              <w:rPr>
                <w:spacing w:val="-12"/>
                <w:sz w:val="11"/>
              </w:rPr>
              <w:t xml:space="preserve"> </w:t>
            </w:r>
            <w:r>
              <w:rPr>
                <w:sz w:val="11"/>
              </w:rPr>
              <w:t>protección</w:t>
            </w:r>
            <w:r>
              <w:rPr>
                <w:spacing w:val="40"/>
                <w:sz w:val="11"/>
              </w:rPr>
              <w:t xml:space="preserve"> </w:t>
            </w:r>
            <w:r>
              <w:rPr>
                <w:sz w:val="11"/>
              </w:rPr>
              <w:t>de</w:t>
            </w:r>
            <w:r>
              <w:rPr>
                <w:spacing w:val="-14"/>
                <w:sz w:val="11"/>
              </w:rPr>
              <w:t xml:space="preserve"> </w:t>
            </w:r>
            <w:r>
              <w:rPr>
                <w:sz w:val="11"/>
              </w:rPr>
              <w:t>datos</w:t>
            </w:r>
            <w:r>
              <w:rPr>
                <w:spacing w:val="-13"/>
                <w:sz w:val="11"/>
              </w:rPr>
              <w:t xml:space="preserve"> </w:t>
            </w:r>
            <w:r>
              <w:rPr>
                <w:sz w:val="11"/>
              </w:rPr>
              <w:t>personales.</w:t>
            </w:r>
          </w:p>
        </w:tc>
        <w:tc>
          <w:tcPr>
            <w:tcW w:w="631" w:type="dxa"/>
            <w:tcBorders>
              <w:left w:val="single" w:sz="4" w:space="0" w:color="808080"/>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115"/>
              <w:jc w:val="center"/>
              <w:rPr>
                <w:sz w:val="11"/>
              </w:rPr>
            </w:pPr>
            <w:r>
              <w:rPr>
                <w:noProof/>
                <w:sz w:val="11"/>
                <w:lang w:val="es-MX" w:eastAsia="es-MX"/>
              </w:rPr>
              <mc:AlternateContent>
                <mc:Choice Requires="wpg">
                  <w:drawing>
                    <wp:anchor distT="0" distB="0" distL="0" distR="0" simplePos="0" relativeHeight="251575296" behindDoc="1" locked="0" layoutInCell="1" allowOverlap="1">
                      <wp:simplePos x="0" y="0"/>
                      <wp:positionH relativeFrom="column">
                        <wp:posOffset>76200</wp:posOffset>
                      </wp:positionH>
                      <wp:positionV relativeFrom="paragraph">
                        <wp:posOffset>2447</wp:posOffset>
                      </wp:positionV>
                      <wp:extent cx="6400800" cy="255270"/>
                      <wp:effectExtent l="0" t="0" r="0" b="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55270"/>
                                <a:chOff x="0" y="0"/>
                                <a:chExt cx="6400800" cy="255270"/>
                              </a:xfrm>
                            </wpg:grpSpPr>
                            <wps:wsp>
                              <wps:cNvPr id="248" name="Graphic 248"/>
                              <wps:cNvSpPr/>
                              <wps:spPr>
                                <a:xfrm>
                                  <a:off x="0" y="0"/>
                                  <a:ext cx="6400800" cy="255270"/>
                                </a:xfrm>
                                <a:custGeom>
                                  <a:avLst/>
                                  <a:gdLst/>
                                  <a:ahLst/>
                                  <a:cxnLst/>
                                  <a:rect l="l" t="t" r="r" b="b"/>
                                  <a:pathLst>
                                    <a:path w="6400800" h="255270">
                                      <a:moveTo>
                                        <a:pt x="6400800" y="0"/>
                                      </a:moveTo>
                                      <a:lnTo>
                                        <a:pt x="0" y="0"/>
                                      </a:lnTo>
                                      <a:lnTo>
                                        <a:pt x="0" y="255270"/>
                                      </a:lnTo>
                                      <a:lnTo>
                                        <a:pt x="6400800" y="2552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6B9EF448" id="Group 247" o:spid="_x0000_s1026" style="position:absolute;margin-left:6pt;margin-top:.2pt;width:7in;height:20.1pt;z-index:-251741184;mso-wrap-distance-left:0;mso-wrap-distance-right:0" coordsize="64008,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">
                      <v:shape id="Graphic 248" o:spid="_x0000_s1027" style="position:absolute;width:64008;height:2552;visibility:visible;mso-wrap-style:square;v-text-anchor:top" coordsize="640080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" path="m6400800,l,,,255270r6400800,l6400800,xe" fillcolor="#e1ded6" stroked="f">
                        <v:path arrowok="t"/>
                      </v:shape>
                    </v:group>
                  </w:pict>
                </mc:Fallback>
              </mc:AlternateContent>
            </w:r>
            <w:r>
              <w:rPr>
                <w:spacing w:val="-2"/>
                <w:sz w:val="11"/>
              </w:rPr>
              <w:t>23,702</w:t>
            </w:r>
          </w:p>
        </w:tc>
        <w:tc>
          <w:tcPr>
            <w:tcW w:w="2871" w:type="dxa"/>
            <w:tcBorders>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94" w:right="147"/>
              <w:rPr>
                <w:sz w:val="11"/>
              </w:rPr>
            </w:pPr>
            <w:r>
              <w:rPr>
                <w:sz w:val="11"/>
              </w:rPr>
              <w:t>Promedio</w:t>
            </w:r>
            <w:r>
              <w:rPr>
                <w:spacing w:val="-13"/>
                <w:sz w:val="11"/>
              </w:rPr>
              <w:t xml:space="preserve"> </w:t>
            </w:r>
            <w:r>
              <w:rPr>
                <w:sz w:val="11"/>
              </w:rPr>
              <w:t>de</w:t>
            </w:r>
            <w:r>
              <w:rPr>
                <w:spacing w:val="-14"/>
                <w:sz w:val="11"/>
              </w:rPr>
              <w:t xml:space="preserve"> </w:t>
            </w:r>
            <w:r>
              <w:rPr>
                <w:sz w:val="11"/>
              </w:rPr>
              <w:t>personas</w:t>
            </w:r>
            <w:r>
              <w:rPr>
                <w:spacing w:val="-13"/>
                <w:sz w:val="11"/>
              </w:rPr>
              <w:t xml:space="preserve"> </w:t>
            </w:r>
            <w:r>
              <w:rPr>
                <w:sz w:val="11"/>
              </w:rPr>
              <w:t>asesoradas</w:t>
            </w:r>
            <w:r>
              <w:rPr>
                <w:spacing w:val="-13"/>
                <w:sz w:val="11"/>
              </w:rPr>
              <w:t xml:space="preserve"> </w:t>
            </w:r>
            <w:r>
              <w:rPr>
                <w:sz w:val="11"/>
              </w:rPr>
              <w:t>en</w:t>
            </w:r>
            <w:r>
              <w:rPr>
                <w:spacing w:val="-15"/>
                <w:sz w:val="11"/>
              </w:rPr>
              <w:t xml:space="preserve"> </w:t>
            </w:r>
            <w:r>
              <w:rPr>
                <w:sz w:val="11"/>
              </w:rPr>
              <w:t>materia</w:t>
            </w:r>
            <w:r>
              <w:rPr>
                <w:spacing w:val="-16"/>
                <w:sz w:val="11"/>
              </w:rPr>
              <w:t xml:space="preserve"> </w:t>
            </w:r>
            <w:r>
              <w:rPr>
                <w:sz w:val="11"/>
              </w:rPr>
              <w:t>de</w:t>
            </w:r>
            <w:r>
              <w:rPr>
                <w:spacing w:val="40"/>
                <w:sz w:val="11"/>
              </w:rPr>
              <w:t xml:space="preserve"> </w:t>
            </w:r>
            <w:r>
              <w:rPr>
                <w:sz w:val="11"/>
              </w:rPr>
              <w:t>protección</w:t>
            </w:r>
            <w:r>
              <w:rPr>
                <w:spacing w:val="-10"/>
                <w:sz w:val="11"/>
              </w:rPr>
              <w:t xml:space="preserve"> </w:t>
            </w:r>
            <w:r>
              <w:rPr>
                <w:sz w:val="11"/>
              </w:rPr>
              <w:t>de</w:t>
            </w:r>
            <w:r>
              <w:rPr>
                <w:spacing w:val="-8"/>
                <w:sz w:val="11"/>
              </w:rPr>
              <w:t xml:space="preserve"> </w:t>
            </w:r>
            <w:r>
              <w:rPr>
                <w:sz w:val="11"/>
              </w:rPr>
              <w:t>datos</w:t>
            </w:r>
            <w:r>
              <w:rPr>
                <w:spacing w:val="-11"/>
                <w:sz w:val="11"/>
              </w:rPr>
              <w:t xml:space="preserve"> </w:t>
            </w:r>
            <w:r>
              <w:rPr>
                <w:sz w:val="11"/>
              </w:rPr>
              <w:t>personales</w:t>
            </w:r>
          </w:p>
        </w:tc>
        <w:tc>
          <w:tcPr>
            <w:tcW w:w="805" w:type="dxa"/>
            <w:tcBorders>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ind w:left="4" w:right="3"/>
              <w:jc w:val="center"/>
              <w:rPr>
                <w:sz w:val="11"/>
              </w:rPr>
            </w:pPr>
            <w:r>
              <w:rPr>
                <w:w w:val="105"/>
                <w:sz w:val="11"/>
              </w:rPr>
              <w:t>SUM</w:t>
            </w:r>
            <w:r>
              <w:rPr>
                <w:spacing w:val="-7"/>
                <w:w w:val="105"/>
                <w:sz w:val="11"/>
              </w:rPr>
              <w:t xml:space="preserve"> </w:t>
            </w:r>
            <w:r>
              <w:rPr>
                <w:spacing w:val="-5"/>
                <w:w w:val="110"/>
                <w:sz w:val="11"/>
              </w:rPr>
              <w:t>B/C</w:t>
            </w:r>
          </w:p>
        </w:tc>
        <w:tc>
          <w:tcPr>
            <w:tcW w:w="1310" w:type="dxa"/>
            <w:tcBorders>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spacing w:line="126" w:lineRule="exact"/>
              <w:ind w:left="475"/>
              <w:rPr>
                <w:sz w:val="11"/>
              </w:rPr>
            </w:pPr>
            <w:r>
              <w:rPr>
                <w:spacing w:val="-2"/>
                <w:sz w:val="11"/>
              </w:rPr>
              <w:t>1,300.00</w:t>
            </w:r>
          </w:p>
          <w:p w:rsidR="004B44A6" w:rsidRDefault="00DD6F89">
            <w:pPr>
              <w:pStyle w:val="TableParagraph"/>
              <w:spacing w:line="242" w:lineRule="auto"/>
              <w:ind w:left="455" w:right="304" w:hanging="94"/>
              <w:rPr>
                <w:sz w:val="11"/>
              </w:rPr>
            </w:pPr>
            <w:r>
              <w:rPr>
                <w:spacing w:val="-2"/>
                <w:w w:val="105"/>
                <w:sz w:val="11"/>
              </w:rPr>
              <w:t>Personas</w:t>
            </w:r>
            <w:r>
              <w:rPr>
                <w:spacing w:val="-15"/>
                <w:w w:val="105"/>
                <w:sz w:val="11"/>
              </w:rPr>
              <w:t xml:space="preserve"> </w:t>
            </w:r>
            <w:r>
              <w:rPr>
                <w:spacing w:val="-2"/>
                <w:w w:val="105"/>
                <w:sz w:val="11"/>
              </w:rPr>
              <w:t>por</w:t>
            </w:r>
            <w:r>
              <w:rPr>
                <w:spacing w:val="40"/>
                <w:w w:val="105"/>
                <w:sz w:val="11"/>
              </w:rPr>
              <w:t xml:space="preserve"> </w:t>
            </w:r>
            <w:r>
              <w:rPr>
                <w:spacing w:val="-2"/>
                <w:w w:val="105"/>
                <w:sz w:val="11"/>
              </w:rPr>
              <w:t>semestre</w:t>
            </w:r>
          </w:p>
        </w:tc>
        <w:tc>
          <w:tcPr>
            <w:tcW w:w="798" w:type="dxa"/>
            <w:tcBorders>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right="239"/>
              <w:jc w:val="right"/>
              <w:rPr>
                <w:sz w:val="11"/>
              </w:rPr>
            </w:pPr>
            <w:r>
              <w:rPr>
                <w:spacing w:val="-2"/>
                <w:sz w:val="11"/>
              </w:rPr>
              <w:t>1,500.00</w:t>
            </w:r>
          </w:p>
        </w:tc>
        <w:tc>
          <w:tcPr>
            <w:tcW w:w="855" w:type="dxa"/>
            <w:tcBorders>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right="119"/>
              <w:jc w:val="right"/>
              <w:rPr>
                <w:sz w:val="11"/>
              </w:rPr>
            </w:pPr>
            <w:r>
              <w:rPr>
                <w:spacing w:val="-2"/>
                <w:sz w:val="11"/>
              </w:rPr>
              <w:t>Semestral</w:t>
            </w:r>
          </w:p>
        </w:tc>
        <w:tc>
          <w:tcPr>
            <w:tcW w:w="3051" w:type="dxa"/>
            <w:tcBorders>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0"/>
              <w:rPr>
                <w:sz w:val="11"/>
              </w:rPr>
            </w:pPr>
          </w:p>
          <w:p w:rsidR="004B44A6" w:rsidRDefault="00DD6F89">
            <w:pPr>
              <w:pStyle w:val="TableParagraph"/>
              <w:spacing w:before="1"/>
              <w:ind w:left="130" w:right="119"/>
              <w:rPr>
                <w:sz w:val="11"/>
              </w:rPr>
            </w:pPr>
            <w:r>
              <w:rPr>
                <w:sz w:val="11"/>
              </w:rPr>
              <w:t>Reportes</w:t>
            </w:r>
            <w:r>
              <w:rPr>
                <w:spacing w:val="-10"/>
                <w:sz w:val="11"/>
              </w:rPr>
              <w:t xml:space="preserve"> </w:t>
            </w:r>
            <w:r>
              <w:rPr>
                <w:sz w:val="11"/>
              </w:rPr>
              <w:t>mensuales</w:t>
            </w:r>
            <w:r>
              <w:rPr>
                <w:spacing w:val="-7"/>
                <w:sz w:val="11"/>
              </w:rPr>
              <w:t xml:space="preserve"> </w:t>
            </w:r>
            <w:r>
              <w:rPr>
                <w:sz w:val="11"/>
              </w:rPr>
              <w:t>de</w:t>
            </w:r>
            <w:r>
              <w:rPr>
                <w:spacing w:val="-10"/>
                <w:sz w:val="11"/>
              </w:rPr>
              <w:t xml:space="preserve"> </w:t>
            </w:r>
            <w:r>
              <w:rPr>
                <w:sz w:val="11"/>
              </w:rPr>
              <w:t>actividades</w:t>
            </w:r>
            <w:r>
              <w:rPr>
                <w:spacing w:val="-6"/>
                <w:sz w:val="11"/>
              </w:rPr>
              <w:t xml:space="preserve"> </w:t>
            </w:r>
            <w:r>
              <w:rPr>
                <w:sz w:val="11"/>
              </w:rPr>
              <w:t>del</w:t>
            </w:r>
            <w:r>
              <w:rPr>
                <w:spacing w:val="-10"/>
                <w:sz w:val="11"/>
              </w:rPr>
              <w:t xml:space="preserve"> </w:t>
            </w:r>
            <w:r>
              <w:rPr>
                <w:sz w:val="11"/>
              </w:rPr>
              <w:t>INAIP</w:t>
            </w:r>
            <w:r>
              <w:rPr>
                <w:spacing w:val="-7"/>
                <w:sz w:val="11"/>
              </w:rPr>
              <w:t xml:space="preserve"> </w:t>
            </w:r>
            <w:r>
              <w:rPr>
                <w:sz w:val="11"/>
              </w:rPr>
              <w:t>Yucatán.</w:t>
            </w:r>
            <w:r>
              <w:rPr>
                <w:spacing w:val="40"/>
                <w:sz w:val="11"/>
              </w:rPr>
              <w:t xml:space="preserve"> </w:t>
            </w:r>
            <w:r>
              <w:rPr>
                <w:sz w:val="11"/>
              </w:rPr>
              <w:t>Dirección</w:t>
            </w:r>
            <w:r>
              <w:rPr>
                <w:spacing w:val="-9"/>
                <w:sz w:val="11"/>
              </w:rPr>
              <w:t xml:space="preserve"> </w:t>
            </w:r>
            <w:r>
              <w:rPr>
                <w:sz w:val="11"/>
              </w:rPr>
              <w:t>de</w:t>
            </w:r>
            <w:r>
              <w:rPr>
                <w:spacing w:val="-10"/>
                <w:sz w:val="11"/>
              </w:rPr>
              <w:t xml:space="preserve"> </w:t>
            </w:r>
            <w:r>
              <w:rPr>
                <w:sz w:val="11"/>
              </w:rPr>
              <w:t>capacitación,</w:t>
            </w:r>
            <w:r>
              <w:rPr>
                <w:spacing w:val="-9"/>
                <w:sz w:val="11"/>
              </w:rPr>
              <w:t xml:space="preserve"> </w:t>
            </w:r>
            <w:r>
              <w:rPr>
                <w:sz w:val="11"/>
              </w:rPr>
              <w:t>cultura</w:t>
            </w:r>
            <w:r>
              <w:rPr>
                <w:spacing w:val="-13"/>
                <w:sz w:val="11"/>
              </w:rPr>
              <w:t xml:space="preserve"> </w:t>
            </w:r>
            <w:r>
              <w:rPr>
                <w:sz w:val="11"/>
              </w:rPr>
              <w:t>de</w:t>
            </w:r>
            <w:r>
              <w:rPr>
                <w:spacing w:val="-10"/>
                <w:sz w:val="11"/>
              </w:rPr>
              <w:t xml:space="preserve"> </w:t>
            </w:r>
            <w:r>
              <w:rPr>
                <w:sz w:val="11"/>
              </w:rPr>
              <w:t>la</w:t>
            </w:r>
            <w:r>
              <w:rPr>
                <w:spacing w:val="-10"/>
                <w:sz w:val="11"/>
              </w:rPr>
              <w:t xml:space="preserve"> </w:t>
            </w:r>
            <w:r>
              <w:rPr>
                <w:sz w:val="11"/>
              </w:rPr>
              <w:t>transparencia</w:t>
            </w:r>
            <w:r>
              <w:rPr>
                <w:spacing w:val="-10"/>
                <w:sz w:val="11"/>
              </w:rPr>
              <w:t xml:space="preserve"> </w:t>
            </w:r>
            <w:r>
              <w:rPr>
                <w:sz w:val="11"/>
              </w:rPr>
              <w:t>y</w:t>
            </w:r>
            <w:r>
              <w:rPr>
                <w:spacing w:val="40"/>
                <w:sz w:val="11"/>
              </w:rPr>
              <w:t xml:space="preserve"> </w:t>
            </w:r>
            <w:r>
              <w:rPr>
                <w:sz w:val="11"/>
              </w:rPr>
              <w:t>archivos.</w:t>
            </w:r>
            <w:r>
              <w:rPr>
                <w:spacing w:val="-13"/>
                <w:sz w:val="11"/>
              </w:rPr>
              <w:t xml:space="preserve"> </w:t>
            </w:r>
            <w:r>
              <w:rPr>
                <w:sz w:val="11"/>
              </w:rPr>
              <w:t>Instituto</w:t>
            </w:r>
            <w:r>
              <w:rPr>
                <w:spacing w:val="-13"/>
                <w:sz w:val="11"/>
              </w:rPr>
              <w:t xml:space="preserve"> </w:t>
            </w:r>
            <w:r>
              <w:rPr>
                <w:sz w:val="11"/>
              </w:rPr>
              <w:t>Estatal</w:t>
            </w:r>
            <w:r>
              <w:rPr>
                <w:spacing w:val="-15"/>
                <w:sz w:val="11"/>
              </w:rPr>
              <w:t xml:space="preserve"> </w:t>
            </w:r>
            <w:r>
              <w:rPr>
                <w:sz w:val="11"/>
              </w:rPr>
              <w:t>de</w:t>
            </w:r>
            <w:r>
              <w:rPr>
                <w:spacing w:val="-14"/>
                <w:sz w:val="11"/>
              </w:rPr>
              <w:t xml:space="preserve"> </w:t>
            </w:r>
            <w:r>
              <w:rPr>
                <w:sz w:val="11"/>
              </w:rPr>
              <w:t>Transparencia,</w:t>
            </w:r>
            <w:r>
              <w:rPr>
                <w:spacing w:val="-13"/>
                <w:sz w:val="11"/>
              </w:rPr>
              <w:t xml:space="preserve"> </w:t>
            </w:r>
            <w:r>
              <w:rPr>
                <w:sz w:val="11"/>
              </w:rPr>
              <w:t>Acceso</w:t>
            </w:r>
            <w:r>
              <w:rPr>
                <w:spacing w:val="-13"/>
                <w:sz w:val="11"/>
              </w:rPr>
              <w:t xml:space="preserve"> </w:t>
            </w:r>
            <w:r>
              <w:rPr>
                <w:sz w:val="11"/>
              </w:rPr>
              <w:t>a</w:t>
            </w:r>
            <w:r>
              <w:rPr>
                <w:spacing w:val="-14"/>
                <w:sz w:val="11"/>
              </w:rPr>
              <w:t xml:space="preserve"> </w:t>
            </w:r>
            <w:r>
              <w:rPr>
                <w:sz w:val="11"/>
              </w:rPr>
              <w:t>la</w:t>
            </w:r>
            <w:r>
              <w:rPr>
                <w:spacing w:val="40"/>
                <w:sz w:val="11"/>
              </w:rPr>
              <w:t xml:space="preserve"> </w:t>
            </w:r>
            <w:r>
              <w:rPr>
                <w:sz w:val="11"/>
              </w:rPr>
              <w:t>Información Pública</w:t>
            </w:r>
            <w:r>
              <w:rPr>
                <w:spacing w:val="-1"/>
                <w:sz w:val="11"/>
              </w:rPr>
              <w:t xml:space="preserve"> </w:t>
            </w:r>
            <w:r>
              <w:rPr>
                <w:sz w:val="11"/>
              </w:rPr>
              <w:t>y Protección</w:t>
            </w:r>
            <w:r>
              <w:rPr>
                <w:spacing w:val="-2"/>
                <w:sz w:val="11"/>
              </w:rPr>
              <w:t xml:space="preserve"> </w:t>
            </w:r>
            <w:r>
              <w:rPr>
                <w:sz w:val="11"/>
              </w:rPr>
              <w:t>de</w:t>
            </w:r>
            <w:r>
              <w:rPr>
                <w:spacing w:val="-1"/>
                <w:sz w:val="11"/>
              </w:rPr>
              <w:t xml:space="preserve"> </w:t>
            </w:r>
            <w:r>
              <w:rPr>
                <w:sz w:val="11"/>
              </w:rPr>
              <w:t>Datos Personales</w:t>
            </w:r>
            <w:r>
              <w:rPr>
                <w:spacing w:val="40"/>
                <w:sz w:val="11"/>
              </w:rPr>
              <w:t xml:space="preserve"> </w:t>
            </w:r>
            <w:r>
              <w:rPr>
                <w:spacing w:val="-2"/>
                <w:sz w:val="11"/>
              </w:rPr>
              <w:t>(INAIP).</w:t>
            </w:r>
          </w:p>
          <w:p w:rsidR="004B44A6" w:rsidRDefault="00DD6F89">
            <w:pPr>
              <w:pStyle w:val="TableParagraph"/>
              <w:spacing w:line="237" w:lineRule="auto"/>
              <w:ind w:left="130" w:right="119"/>
              <w:rPr>
                <w:sz w:val="11"/>
              </w:rPr>
            </w:pPr>
            <w:r>
              <w:rPr>
                <w:spacing w:val="-2"/>
                <w:sz w:val="11"/>
              </w:rPr>
              <w:t>https://</w:t>
            </w:r>
            <w:hyperlink r:id="rId45">
              <w:r>
                <w:rPr>
                  <w:spacing w:val="-2"/>
                  <w:sz w:val="11"/>
                </w:rPr>
                <w:t>www.inaipyucatan.org.mx/transparencia/Consejo/</w:t>
              </w:r>
            </w:hyperlink>
            <w:r>
              <w:rPr>
                <w:spacing w:val="40"/>
                <w:sz w:val="11"/>
              </w:rPr>
              <w:t xml:space="preserve"> </w:t>
            </w:r>
            <w:r>
              <w:rPr>
                <w:spacing w:val="-2"/>
                <w:sz w:val="11"/>
              </w:rPr>
              <w:t>InformesAnuales.aspx</w:t>
            </w:r>
          </w:p>
        </w:tc>
        <w:tc>
          <w:tcPr>
            <w:tcW w:w="2040" w:type="dxa"/>
            <w:tcBorders>
              <w:left w:val="single" w:sz="4" w:space="0" w:color="808080"/>
              <w:bottom w:val="single" w:sz="4" w:space="0" w:color="808080"/>
              <w:right w:val="single" w:sz="4" w:space="0" w:color="808080"/>
            </w:tcBorders>
          </w:tcPr>
          <w:p w:rsidR="004B44A6" w:rsidRDefault="00DD6F89">
            <w:pPr>
              <w:pStyle w:val="TableParagraph"/>
              <w:spacing w:before="111"/>
              <w:ind w:left="121" w:right="106"/>
              <w:rPr>
                <w:sz w:val="11"/>
              </w:rPr>
            </w:pPr>
            <w:r>
              <w:rPr>
                <w:sz w:val="11"/>
              </w:rPr>
              <w:t>Los</w:t>
            </w:r>
            <w:r>
              <w:rPr>
                <w:spacing w:val="-2"/>
                <w:sz w:val="11"/>
              </w:rPr>
              <w:t xml:space="preserve"> </w:t>
            </w:r>
            <w:r>
              <w:rPr>
                <w:sz w:val="11"/>
              </w:rPr>
              <w:t>sujetos</w:t>
            </w:r>
            <w:r>
              <w:rPr>
                <w:spacing w:val="-2"/>
                <w:sz w:val="11"/>
              </w:rPr>
              <w:t xml:space="preserve"> </w:t>
            </w:r>
            <w:r>
              <w:rPr>
                <w:sz w:val="11"/>
              </w:rPr>
              <w:t>obligados</w:t>
            </w:r>
            <w:r>
              <w:rPr>
                <w:spacing w:val="-2"/>
                <w:sz w:val="11"/>
              </w:rPr>
              <w:t xml:space="preserve"> </w:t>
            </w:r>
            <w:r>
              <w:rPr>
                <w:sz w:val="11"/>
              </w:rPr>
              <w:t>cumplen</w:t>
            </w:r>
            <w:r>
              <w:rPr>
                <w:spacing w:val="-2"/>
                <w:sz w:val="11"/>
              </w:rPr>
              <w:t xml:space="preserve"> </w:t>
            </w:r>
            <w:r>
              <w:rPr>
                <w:sz w:val="11"/>
              </w:rPr>
              <w:t>la</w:t>
            </w:r>
            <w:r>
              <w:rPr>
                <w:spacing w:val="40"/>
                <w:sz w:val="11"/>
              </w:rPr>
              <w:t xml:space="preserve"> </w:t>
            </w:r>
            <w:r>
              <w:rPr>
                <w:sz w:val="11"/>
              </w:rPr>
              <w:t>normatividad</w:t>
            </w:r>
            <w:r>
              <w:rPr>
                <w:spacing w:val="-13"/>
                <w:sz w:val="11"/>
              </w:rPr>
              <w:t xml:space="preserve"> </w:t>
            </w:r>
            <w:r>
              <w:rPr>
                <w:sz w:val="11"/>
              </w:rPr>
              <w:t>en</w:t>
            </w:r>
            <w:r>
              <w:rPr>
                <w:spacing w:val="-13"/>
                <w:sz w:val="11"/>
              </w:rPr>
              <w:t xml:space="preserve"> </w:t>
            </w:r>
            <w:r>
              <w:rPr>
                <w:sz w:val="11"/>
              </w:rPr>
              <w:t>materia</w:t>
            </w:r>
            <w:r>
              <w:rPr>
                <w:spacing w:val="-14"/>
                <w:sz w:val="11"/>
              </w:rPr>
              <w:t xml:space="preserve"> </w:t>
            </w:r>
            <w:r>
              <w:rPr>
                <w:sz w:val="11"/>
              </w:rPr>
              <w:t>de</w:t>
            </w:r>
            <w:r>
              <w:rPr>
                <w:spacing w:val="-16"/>
                <w:sz w:val="11"/>
              </w:rPr>
              <w:t xml:space="preserve"> </w:t>
            </w:r>
            <w:r>
              <w:rPr>
                <w:sz w:val="11"/>
              </w:rPr>
              <w:t>derechos</w:t>
            </w:r>
            <w:r>
              <w:rPr>
                <w:spacing w:val="40"/>
                <w:sz w:val="11"/>
              </w:rPr>
              <w:t xml:space="preserve"> </w:t>
            </w:r>
            <w:r>
              <w:rPr>
                <w:sz w:val="11"/>
              </w:rPr>
              <w:t>ARCOP</w:t>
            </w:r>
            <w:r>
              <w:rPr>
                <w:spacing w:val="-8"/>
                <w:sz w:val="11"/>
              </w:rPr>
              <w:t xml:space="preserve"> </w:t>
            </w:r>
            <w:r>
              <w:rPr>
                <w:sz w:val="11"/>
              </w:rPr>
              <w:t>y</w:t>
            </w:r>
            <w:r>
              <w:rPr>
                <w:spacing w:val="-3"/>
                <w:sz w:val="11"/>
              </w:rPr>
              <w:t xml:space="preserve"> </w:t>
            </w:r>
            <w:r>
              <w:rPr>
                <w:sz w:val="11"/>
              </w:rPr>
              <w:t>sus</w:t>
            </w:r>
            <w:r>
              <w:rPr>
                <w:spacing w:val="-8"/>
                <w:sz w:val="11"/>
              </w:rPr>
              <w:t xml:space="preserve"> </w:t>
            </w:r>
            <w:r>
              <w:rPr>
                <w:sz w:val="11"/>
              </w:rPr>
              <w:t>obligaciones</w:t>
            </w:r>
            <w:r>
              <w:rPr>
                <w:spacing w:val="-5"/>
                <w:sz w:val="11"/>
              </w:rPr>
              <w:t xml:space="preserve"> </w:t>
            </w:r>
            <w:r>
              <w:rPr>
                <w:sz w:val="11"/>
              </w:rPr>
              <w:t>derivadas</w:t>
            </w:r>
            <w:r>
              <w:rPr>
                <w:spacing w:val="40"/>
                <w:sz w:val="11"/>
              </w:rPr>
              <w:t xml:space="preserve"> </w:t>
            </w:r>
            <w:r>
              <w:rPr>
                <w:sz w:val="11"/>
              </w:rPr>
              <w:t>de</w:t>
            </w:r>
            <w:r>
              <w:rPr>
                <w:spacing w:val="-2"/>
                <w:sz w:val="11"/>
              </w:rPr>
              <w:t xml:space="preserve"> </w:t>
            </w:r>
            <w:r>
              <w:rPr>
                <w:sz w:val="11"/>
              </w:rPr>
              <w:t>la</w:t>
            </w:r>
            <w:r>
              <w:rPr>
                <w:spacing w:val="-2"/>
                <w:sz w:val="11"/>
              </w:rPr>
              <w:t xml:space="preserve"> </w:t>
            </w:r>
            <w:r>
              <w:rPr>
                <w:sz w:val="11"/>
              </w:rPr>
              <w:t>Ley</w:t>
            </w:r>
            <w:r>
              <w:rPr>
                <w:spacing w:val="-1"/>
                <w:sz w:val="11"/>
              </w:rPr>
              <w:t xml:space="preserve"> </w:t>
            </w:r>
            <w:r>
              <w:rPr>
                <w:sz w:val="11"/>
              </w:rPr>
              <w:t>protección</w:t>
            </w:r>
            <w:r>
              <w:rPr>
                <w:spacing w:val="-1"/>
                <w:sz w:val="11"/>
              </w:rPr>
              <w:t xml:space="preserve"> </w:t>
            </w:r>
            <w:r>
              <w:rPr>
                <w:sz w:val="11"/>
              </w:rPr>
              <w:t>de</w:t>
            </w:r>
            <w:r>
              <w:rPr>
                <w:spacing w:val="-5"/>
                <w:sz w:val="11"/>
              </w:rPr>
              <w:t xml:space="preserve"> </w:t>
            </w:r>
            <w:r>
              <w:rPr>
                <w:sz w:val="11"/>
              </w:rPr>
              <w:t>datos</w:t>
            </w:r>
            <w:r>
              <w:rPr>
                <w:spacing w:val="40"/>
                <w:sz w:val="11"/>
              </w:rPr>
              <w:t xml:space="preserve"> </w:t>
            </w:r>
            <w:r>
              <w:rPr>
                <w:sz w:val="11"/>
              </w:rPr>
              <w:t>personales</w:t>
            </w:r>
            <w:r>
              <w:rPr>
                <w:spacing w:val="-7"/>
                <w:sz w:val="11"/>
              </w:rPr>
              <w:t xml:space="preserve"> </w:t>
            </w:r>
            <w:r>
              <w:rPr>
                <w:sz w:val="11"/>
              </w:rPr>
              <w:t>en</w:t>
            </w:r>
            <w:r>
              <w:rPr>
                <w:spacing w:val="-3"/>
                <w:sz w:val="11"/>
              </w:rPr>
              <w:t xml:space="preserve"> </w:t>
            </w:r>
            <w:r>
              <w:rPr>
                <w:sz w:val="11"/>
              </w:rPr>
              <w:t>posesión</w:t>
            </w:r>
            <w:r>
              <w:rPr>
                <w:spacing w:val="-6"/>
                <w:sz w:val="11"/>
              </w:rPr>
              <w:t xml:space="preserve"> </w:t>
            </w:r>
            <w:r>
              <w:rPr>
                <w:sz w:val="11"/>
              </w:rPr>
              <w:t>de</w:t>
            </w:r>
            <w:r>
              <w:rPr>
                <w:spacing w:val="-4"/>
                <w:sz w:val="11"/>
              </w:rPr>
              <w:t xml:space="preserve"> </w:t>
            </w:r>
            <w:r>
              <w:rPr>
                <w:sz w:val="11"/>
              </w:rPr>
              <w:t>Sujetos</w:t>
            </w:r>
            <w:r>
              <w:rPr>
                <w:spacing w:val="40"/>
                <w:sz w:val="11"/>
              </w:rPr>
              <w:t xml:space="preserve"> </w:t>
            </w:r>
            <w:r>
              <w:rPr>
                <w:sz w:val="11"/>
              </w:rPr>
              <w:t>Obligados</w:t>
            </w:r>
            <w:r>
              <w:rPr>
                <w:spacing w:val="-13"/>
                <w:sz w:val="11"/>
              </w:rPr>
              <w:t xml:space="preserve"> </w:t>
            </w:r>
            <w:r>
              <w:rPr>
                <w:sz w:val="11"/>
              </w:rPr>
              <w:t>(S.O.).</w:t>
            </w:r>
          </w:p>
        </w:tc>
      </w:tr>
      <w:tr w:rsidR="004B44A6">
        <w:trPr>
          <w:trHeight w:val="1680"/>
        </w:trPr>
        <w:tc>
          <w:tcPr>
            <w:tcW w:w="2280" w:type="dxa"/>
            <w:tcBorders>
              <w:top w:val="single" w:sz="4" w:space="0" w:color="808080"/>
              <w:left w:val="single" w:sz="4" w:space="0" w:color="808080"/>
              <w:bottom w:val="single" w:sz="4" w:space="0" w:color="808080"/>
              <w:right w:val="single" w:sz="4" w:space="0" w:color="808080"/>
            </w:tcBorders>
          </w:tcPr>
          <w:p w:rsidR="004B44A6" w:rsidRDefault="00DD6F89">
            <w:pPr>
              <w:pStyle w:val="TableParagraph"/>
              <w:spacing w:before="113"/>
              <w:ind w:left="540"/>
              <w:rPr>
                <w:sz w:val="11"/>
              </w:rPr>
            </w:pPr>
            <w:r>
              <w:rPr>
                <w:b/>
                <w:spacing w:val="-4"/>
                <w:sz w:val="11"/>
              </w:rPr>
              <w:t>Actividad:</w:t>
            </w:r>
            <w:r>
              <w:rPr>
                <w:b/>
                <w:spacing w:val="46"/>
                <w:sz w:val="11"/>
              </w:rPr>
              <w:t xml:space="preserve"> </w:t>
            </w:r>
            <w:r>
              <w:rPr>
                <w:spacing w:val="-4"/>
                <w:sz w:val="11"/>
              </w:rPr>
              <w:t>C3A3</w:t>
            </w:r>
          </w:p>
          <w:p w:rsidR="004B44A6" w:rsidRDefault="00DD6F89">
            <w:pPr>
              <w:pStyle w:val="TableParagraph"/>
              <w:spacing w:before="105"/>
              <w:ind w:left="120"/>
              <w:rPr>
                <w:sz w:val="11"/>
              </w:rPr>
            </w:pPr>
            <w:r>
              <w:rPr>
                <w:sz w:val="11"/>
              </w:rPr>
              <w:t>Fomento</w:t>
            </w:r>
            <w:r>
              <w:rPr>
                <w:spacing w:val="-13"/>
                <w:sz w:val="11"/>
              </w:rPr>
              <w:t xml:space="preserve"> </w:t>
            </w:r>
            <w:r>
              <w:rPr>
                <w:sz w:val="11"/>
              </w:rPr>
              <w:t>de</w:t>
            </w:r>
            <w:r>
              <w:rPr>
                <w:spacing w:val="-16"/>
                <w:sz w:val="11"/>
              </w:rPr>
              <w:t xml:space="preserve"> </w:t>
            </w:r>
            <w:r>
              <w:rPr>
                <w:sz w:val="11"/>
              </w:rPr>
              <w:t>una</w:t>
            </w:r>
            <w:r>
              <w:rPr>
                <w:spacing w:val="-14"/>
                <w:sz w:val="11"/>
              </w:rPr>
              <w:t xml:space="preserve"> </w:t>
            </w:r>
            <w:r>
              <w:rPr>
                <w:sz w:val="11"/>
              </w:rPr>
              <w:t>cultura</w:t>
            </w:r>
            <w:r>
              <w:rPr>
                <w:spacing w:val="-14"/>
                <w:sz w:val="11"/>
              </w:rPr>
              <w:t xml:space="preserve"> </w:t>
            </w:r>
            <w:r>
              <w:rPr>
                <w:sz w:val="11"/>
              </w:rPr>
              <w:t>de</w:t>
            </w:r>
            <w:r>
              <w:rPr>
                <w:spacing w:val="-14"/>
                <w:sz w:val="11"/>
              </w:rPr>
              <w:t xml:space="preserve"> </w:t>
            </w:r>
            <w:r>
              <w:rPr>
                <w:sz w:val="11"/>
              </w:rPr>
              <w:t>protección</w:t>
            </w:r>
            <w:r>
              <w:rPr>
                <w:spacing w:val="-15"/>
                <w:sz w:val="11"/>
              </w:rPr>
              <w:t xml:space="preserve"> </w:t>
            </w:r>
            <w:r>
              <w:rPr>
                <w:sz w:val="11"/>
              </w:rPr>
              <w:t>de</w:t>
            </w:r>
            <w:r>
              <w:rPr>
                <w:spacing w:val="40"/>
                <w:sz w:val="11"/>
              </w:rPr>
              <w:t xml:space="preserve"> </w:t>
            </w:r>
            <w:r>
              <w:rPr>
                <w:sz w:val="11"/>
              </w:rPr>
              <w:t>datos</w:t>
            </w:r>
            <w:r>
              <w:rPr>
                <w:spacing w:val="-3"/>
                <w:sz w:val="11"/>
              </w:rPr>
              <w:t xml:space="preserve"> </w:t>
            </w:r>
            <w:r>
              <w:rPr>
                <w:sz w:val="11"/>
              </w:rPr>
              <w:t>personales</w:t>
            </w:r>
            <w:r>
              <w:rPr>
                <w:spacing w:val="-4"/>
                <w:sz w:val="11"/>
              </w:rPr>
              <w:t xml:space="preserve"> </w:t>
            </w:r>
            <w:r>
              <w:rPr>
                <w:sz w:val="11"/>
              </w:rPr>
              <w:t>entre</w:t>
            </w:r>
            <w:r>
              <w:rPr>
                <w:spacing w:val="-7"/>
                <w:sz w:val="11"/>
              </w:rPr>
              <w:t xml:space="preserve"> </w:t>
            </w:r>
            <w:r>
              <w:rPr>
                <w:sz w:val="11"/>
              </w:rPr>
              <w:t>las</w:t>
            </w:r>
            <w:r>
              <w:rPr>
                <w:spacing w:val="-3"/>
                <w:sz w:val="11"/>
              </w:rPr>
              <w:t xml:space="preserve"> </w:t>
            </w:r>
            <w:r>
              <w:rPr>
                <w:sz w:val="11"/>
              </w:rPr>
              <w:t>personas.</w:t>
            </w:r>
          </w:p>
        </w:tc>
        <w:tc>
          <w:tcPr>
            <w:tcW w:w="631" w:type="dxa"/>
            <w:tcBorders>
              <w:top w:val="single" w:sz="4" w:space="0" w:color="808080"/>
              <w:left w:val="single" w:sz="4" w:space="0" w:color="808080"/>
              <w:bottom w:val="single" w:sz="4" w:space="0" w:color="808080"/>
              <w:right w:val="nil"/>
            </w:tcBorders>
          </w:tcPr>
          <w:p w:rsidR="004B44A6" w:rsidRDefault="004B44A6">
            <w:pPr>
              <w:pStyle w:val="TableParagraph"/>
              <w:spacing w:before="97"/>
              <w:rPr>
                <w:sz w:val="11"/>
              </w:rPr>
            </w:pPr>
          </w:p>
          <w:p w:rsidR="004B44A6" w:rsidRDefault="00DD6F89">
            <w:pPr>
              <w:pStyle w:val="TableParagraph"/>
              <w:spacing w:before="1"/>
              <w:ind w:left="115"/>
              <w:jc w:val="center"/>
              <w:rPr>
                <w:sz w:val="11"/>
              </w:rPr>
            </w:pPr>
            <w:r>
              <w:rPr>
                <w:noProof/>
                <w:sz w:val="11"/>
                <w:lang w:val="es-MX" w:eastAsia="es-MX"/>
              </w:rPr>
              <mc:AlternateContent>
                <mc:Choice Requires="wpg">
                  <w:drawing>
                    <wp:anchor distT="0" distB="0" distL="0" distR="0" simplePos="0" relativeHeight="251576320" behindDoc="1" locked="0" layoutInCell="1" allowOverlap="1">
                      <wp:simplePos x="0" y="0"/>
                      <wp:positionH relativeFrom="column">
                        <wp:posOffset>76200</wp:posOffset>
                      </wp:positionH>
                      <wp:positionV relativeFrom="paragraph">
                        <wp:posOffset>3336</wp:posOffset>
                      </wp:positionV>
                      <wp:extent cx="6400800" cy="268605"/>
                      <wp:effectExtent l="0" t="0" r="0" b="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68605"/>
                                <a:chOff x="0" y="0"/>
                                <a:chExt cx="6400800" cy="268605"/>
                              </a:xfrm>
                            </wpg:grpSpPr>
                            <wps:wsp>
                              <wps:cNvPr id="250" name="Graphic 250"/>
                              <wps:cNvSpPr/>
                              <wps:spPr>
                                <a:xfrm>
                                  <a:off x="0" y="0"/>
                                  <a:ext cx="6400800" cy="268605"/>
                                </a:xfrm>
                                <a:custGeom>
                                  <a:avLst/>
                                  <a:gdLst/>
                                  <a:ahLst/>
                                  <a:cxnLst/>
                                  <a:rect l="l" t="t" r="r" b="b"/>
                                  <a:pathLst>
                                    <a:path w="6400800" h="268605">
                                      <a:moveTo>
                                        <a:pt x="6400800" y="0"/>
                                      </a:moveTo>
                                      <a:lnTo>
                                        <a:pt x="0" y="0"/>
                                      </a:lnTo>
                                      <a:lnTo>
                                        <a:pt x="0" y="268604"/>
                                      </a:lnTo>
                                      <a:lnTo>
                                        <a:pt x="6400800" y="268604"/>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37B3E4D7" id="Group 249" o:spid="_x0000_s1026" style="position:absolute;margin-left:6pt;margin-top:.25pt;width:7in;height:21.15pt;z-index:-251740160;mso-wrap-distance-left:0;mso-wrap-distance-right:0" coordsize="64008,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">
                      <v:shape id="Graphic 250" o:spid="_x0000_s1027" style="position:absolute;width:64008;height:2686;visibility:visible;mso-wrap-style:square;v-text-anchor:top" coordsize="640080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" path="m6400800,l,,,268604r6400800,l6400800,xe" fillcolor="#e1ded6" stroked="f">
                        <v:path arrowok="t"/>
                      </v:shape>
                    </v:group>
                  </w:pict>
                </mc:Fallback>
              </mc:AlternateContent>
            </w:r>
            <w:r>
              <w:rPr>
                <w:spacing w:val="-2"/>
                <w:sz w:val="11"/>
              </w:rPr>
              <w:t>23,703</w:t>
            </w:r>
          </w:p>
        </w:tc>
        <w:tc>
          <w:tcPr>
            <w:tcW w:w="2871" w:type="dxa"/>
            <w:tcBorders>
              <w:top w:val="single" w:sz="4" w:space="0" w:color="808080"/>
              <w:left w:val="nil"/>
              <w:bottom w:val="single" w:sz="4" w:space="0" w:color="808080"/>
              <w:right w:val="nil"/>
            </w:tcBorders>
          </w:tcPr>
          <w:p w:rsidR="004B44A6" w:rsidRDefault="004B44A6">
            <w:pPr>
              <w:pStyle w:val="TableParagraph"/>
              <w:spacing w:before="97"/>
              <w:rPr>
                <w:sz w:val="11"/>
              </w:rPr>
            </w:pPr>
          </w:p>
          <w:p w:rsidR="004B44A6" w:rsidRDefault="00DD6F89">
            <w:pPr>
              <w:pStyle w:val="TableParagraph"/>
              <w:spacing w:before="1"/>
              <w:ind w:left="94" w:right="147"/>
              <w:rPr>
                <w:sz w:val="11"/>
              </w:rPr>
            </w:pPr>
            <w:r>
              <w:rPr>
                <w:sz w:val="11"/>
              </w:rPr>
              <w:t>Promedio</w:t>
            </w:r>
            <w:r>
              <w:rPr>
                <w:spacing w:val="-13"/>
                <w:sz w:val="11"/>
              </w:rPr>
              <w:t xml:space="preserve"> </w:t>
            </w:r>
            <w:r>
              <w:rPr>
                <w:sz w:val="11"/>
              </w:rPr>
              <w:t>de</w:t>
            </w:r>
            <w:r>
              <w:rPr>
                <w:spacing w:val="-14"/>
                <w:sz w:val="11"/>
              </w:rPr>
              <w:t xml:space="preserve"> </w:t>
            </w:r>
            <w:r>
              <w:rPr>
                <w:sz w:val="11"/>
              </w:rPr>
              <w:t>personas</w:t>
            </w:r>
            <w:r>
              <w:rPr>
                <w:spacing w:val="-13"/>
                <w:sz w:val="11"/>
              </w:rPr>
              <w:t xml:space="preserve"> </w:t>
            </w:r>
            <w:r>
              <w:rPr>
                <w:sz w:val="11"/>
              </w:rPr>
              <w:t>asistentes</w:t>
            </w:r>
            <w:r>
              <w:rPr>
                <w:spacing w:val="-14"/>
                <w:sz w:val="11"/>
              </w:rPr>
              <w:t xml:space="preserve"> </w:t>
            </w:r>
            <w:r>
              <w:rPr>
                <w:sz w:val="11"/>
              </w:rPr>
              <w:t>a</w:t>
            </w:r>
            <w:r>
              <w:rPr>
                <w:spacing w:val="-14"/>
                <w:sz w:val="11"/>
              </w:rPr>
              <w:t xml:space="preserve"> </w:t>
            </w:r>
            <w:r>
              <w:rPr>
                <w:sz w:val="11"/>
              </w:rPr>
              <w:t>eventos</w:t>
            </w:r>
            <w:r>
              <w:rPr>
                <w:spacing w:val="-13"/>
                <w:sz w:val="11"/>
              </w:rPr>
              <w:t xml:space="preserve"> </w:t>
            </w:r>
            <w:r>
              <w:rPr>
                <w:sz w:val="11"/>
              </w:rPr>
              <w:t>de</w:t>
            </w:r>
            <w:r>
              <w:rPr>
                <w:spacing w:val="-16"/>
                <w:sz w:val="11"/>
              </w:rPr>
              <w:t xml:space="preserve"> </w:t>
            </w:r>
            <w:r>
              <w:rPr>
                <w:sz w:val="11"/>
              </w:rPr>
              <w:t>fomento</w:t>
            </w:r>
            <w:r>
              <w:rPr>
                <w:spacing w:val="40"/>
                <w:sz w:val="11"/>
              </w:rPr>
              <w:t xml:space="preserve"> </w:t>
            </w:r>
            <w:r>
              <w:rPr>
                <w:sz w:val="11"/>
              </w:rPr>
              <w:t>a la cultura</w:t>
            </w:r>
            <w:r>
              <w:rPr>
                <w:spacing w:val="-3"/>
                <w:sz w:val="11"/>
              </w:rPr>
              <w:t xml:space="preserve"> </w:t>
            </w:r>
            <w:r>
              <w:rPr>
                <w:sz w:val="11"/>
              </w:rPr>
              <w:t>de protección</w:t>
            </w:r>
            <w:r>
              <w:rPr>
                <w:spacing w:val="-2"/>
                <w:sz w:val="11"/>
              </w:rPr>
              <w:t xml:space="preserve"> </w:t>
            </w:r>
            <w:r>
              <w:rPr>
                <w:sz w:val="11"/>
              </w:rPr>
              <w:t>de datos personales</w:t>
            </w:r>
          </w:p>
        </w:tc>
        <w:tc>
          <w:tcPr>
            <w:tcW w:w="805" w:type="dxa"/>
            <w:tcBorders>
              <w:top w:val="single" w:sz="4" w:space="0" w:color="808080"/>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ind w:left="4" w:right="3"/>
              <w:jc w:val="center"/>
              <w:rPr>
                <w:sz w:val="11"/>
              </w:rPr>
            </w:pPr>
            <w:r>
              <w:rPr>
                <w:w w:val="105"/>
                <w:sz w:val="11"/>
              </w:rPr>
              <w:t>SUM</w:t>
            </w:r>
            <w:r>
              <w:rPr>
                <w:spacing w:val="-7"/>
                <w:w w:val="105"/>
                <w:sz w:val="11"/>
              </w:rPr>
              <w:t xml:space="preserve"> </w:t>
            </w:r>
            <w:r>
              <w:rPr>
                <w:spacing w:val="-5"/>
                <w:w w:val="110"/>
                <w:sz w:val="11"/>
              </w:rPr>
              <w:t>B/C</w:t>
            </w:r>
          </w:p>
        </w:tc>
        <w:tc>
          <w:tcPr>
            <w:tcW w:w="1310" w:type="dxa"/>
            <w:tcBorders>
              <w:top w:val="single" w:sz="4" w:space="0" w:color="808080"/>
              <w:left w:val="nil"/>
              <w:bottom w:val="single" w:sz="4" w:space="0" w:color="808080"/>
              <w:right w:val="nil"/>
            </w:tcBorders>
          </w:tcPr>
          <w:p w:rsidR="004B44A6" w:rsidRDefault="004B44A6">
            <w:pPr>
              <w:pStyle w:val="TableParagraph"/>
              <w:spacing w:before="97"/>
              <w:rPr>
                <w:sz w:val="11"/>
              </w:rPr>
            </w:pPr>
          </w:p>
          <w:p w:rsidR="004B44A6" w:rsidRDefault="00DD6F89">
            <w:pPr>
              <w:pStyle w:val="TableParagraph"/>
              <w:spacing w:before="1" w:line="126" w:lineRule="exact"/>
              <w:ind w:left="70"/>
              <w:jc w:val="center"/>
              <w:rPr>
                <w:sz w:val="11"/>
              </w:rPr>
            </w:pPr>
            <w:r>
              <w:rPr>
                <w:spacing w:val="-2"/>
                <w:sz w:val="11"/>
              </w:rPr>
              <w:t>4,750.00</w:t>
            </w:r>
          </w:p>
          <w:p w:rsidR="004B44A6" w:rsidRDefault="00DD6F89">
            <w:pPr>
              <w:pStyle w:val="TableParagraph"/>
              <w:spacing w:line="126" w:lineRule="exact"/>
              <w:ind w:left="70" w:right="24"/>
              <w:jc w:val="center"/>
              <w:rPr>
                <w:sz w:val="11"/>
              </w:rPr>
            </w:pPr>
            <w:r>
              <w:rPr>
                <w:sz w:val="11"/>
              </w:rPr>
              <w:t>Personas</w:t>
            </w:r>
            <w:r>
              <w:rPr>
                <w:spacing w:val="-9"/>
                <w:sz w:val="11"/>
              </w:rPr>
              <w:t xml:space="preserve"> </w:t>
            </w:r>
            <w:r>
              <w:rPr>
                <w:sz w:val="11"/>
              </w:rPr>
              <w:t>por</w:t>
            </w:r>
            <w:r>
              <w:rPr>
                <w:spacing w:val="-11"/>
                <w:sz w:val="11"/>
              </w:rPr>
              <w:t xml:space="preserve"> </w:t>
            </w:r>
            <w:r>
              <w:rPr>
                <w:spacing w:val="-2"/>
                <w:sz w:val="11"/>
              </w:rPr>
              <w:t>evento</w:t>
            </w:r>
          </w:p>
        </w:tc>
        <w:tc>
          <w:tcPr>
            <w:tcW w:w="798" w:type="dxa"/>
            <w:tcBorders>
              <w:top w:val="single" w:sz="4" w:space="0" w:color="808080"/>
              <w:left w:val="nil"/>
              <w:bottom w:val="single" w:sz="4" w:space="0" w:color="808080"/>
              <w:right w:val="nil"/>
            </w:tcBorders>
          </w:tcPr>
          <w:p w:rsidR="004B44A6" w:rsidRDefault="004B44A6">
            <w:pPr>
              <w:pStyle w:val="TableParagraph"/>
              <w:spacing w:before="97"/>
              <w:rPr>
                <w:sz w:val="11"/>
              </w:rPr>
            </w:pPr>
          </w:p>
          <w:p w:rsidR="004B44A6" w:rsidRDefault="00DD6F89">
            <w:pPr>
              <w:pStyle w:val="TableParagraph"/>
              <w:spacing w:before="1"/>
              <w:ind w:right="239"/>
              <w:jc w:val="right"/>
              <w:rPr>
                <w:sz w:val="11"/>
              </w:rPr>
            </w:pPr>
            <w:r>
              <w:rPr>
                <w:spacing w:val="-2"/>
                <w:sz w:val="11"/>
              </w:rPr>
              <w:t>5,000.00</w:t>
            </w:r>
          </w:p>
        </w:tc>
        <w:tc>
          <w:tcPr>
            <w:tcW w:w="855" w:type="dxa"/>
            <w:tcBorders>
              <w:top w:val="single" w:sz="4" w:space="0" w:color="808080"/>
              <w:left w:val="nil"/>
              <w:bottom w:val="single" w:sz="4" w:space="0" w:color="808080"/>
              <w:right w:val="nil"/>
            </w:tcBorders>
          </w:tcPr>
          <w:p w:rsidR="004B44A6" w:rsidRDefault="004B44A6">
            <w:pPr>
              <w:pStyle w:val="TableParagraph"/>
              <w:spacing w:before="97"/>
              <w:rPr>
                <w:sz w:val="11"/>
              </w:rPr>
            </w:pPr>
          </w:p>
          <w:p w:rsidR="004B44A6" w:rsidRDefault="00DD6F89">
            <w:pPr>
              <w:pStyle w:val="TableParagraph"/>
              <w:spacing w:before="1"/>
              <w:ind w:right="119"/>
              <w:jc w:val="right"/>
              <w:rPr>
                <w:sz w:val="11"/>
              </w:rPr>
            </w:pPr>
            <w:r>
              <w:rPr>
                <w:spacing w:val="-2"/>
                <w:sz w:val="11"/>
              </w:rPr>
              <w:t>Semestral</w:t>
            </w:r>
          </w:p>
        </w:tc>
        <w:tc>
          <w:tcPr>
            <w:tcW w:w="3051"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24"/>
              <w:rPr>
                <w:sz w:val="11"/>
              </w:rPr>
            </w:pPr>
          </w:p>
          <w:p w:rsidR="004B44A6" w:rsidRDefault="00DD6F89">
            <w:pPr>
              <w:pStyle w:val="TableParagraph"/>
              <w:ind w:left="130" w:right="119"/>
              <w:rPr>
                <w:sz w:val="11"/>
              </w:rPr>
            </w:pPr>
            <w:r>
              <w:rPr>
                <w:sz w:val="11"/>
              </w:rPr>
              <w:t>Reportes</w:t>
            </w:r>
            <w:r>
              <w:rPr>
                <w:spacing w:val="-10"/>
                <w:sz w:val="11"/>
              </w:rPr>
              <w:t xml:space="preserve"> </w:t>
            </w:r>
            <w:r>
              <w:rPr>
                <w:sz w:val="11"/>
              </w:rPr>
              <w:t>mensuales</w:t>
            </w:r>
            <w:r>
              <w:rPr>
                <w:spacing w:val="-7"/>
                <w:sz w:val="11"/>
              </w:rPr>
              <w:t xml:space="preserve"> </w:t>
            </w:r>
            <w:r>
              <w:rPr>
                <w:sz w:val="11"/>
              </w:rPr>
              <w:t>de</w:t>
            </w:r>
            <w:r>
              <w:rPr>
                <w:spacing w:val="-10"/>
                <w:sz w:val="11"/>
              </w:rPr>
              <w:t xml:space="preserve"> </w:t>
            </w:r>
            <w:r>
              <w:rPr>
                <w:sz w:val="11"/>
              </w:rPr>
              <w:t>actividades</w:t>
            </w:r>
            <w:r>
              <w:rPr>
                <w:spacing w:val="-6"/>
                <w:sz w:val="11"/>
              </w:rPr>
              <w:t xml:space="preserve"> </w:t>
            </w:r>
            <w:r>
              <w:rPr>
                <w:sz w:val="11"/>
              </w:rPr>
              <w:t>del</w:t>
            </w:r>
            <w:r>
              <w:rPr>
                <w:spacing w:val="-10"/>
                <w:sz w:val="11"/>
              </w:rPr>
              <w:t xml:space="preserve"> </w:t>
            </w:r>
            <w:r>
              <w:rPr>
                <w:sz w:val="11"/>
              </w:rPr>
              <w:t>INAIP</w:t>
            </w:r>
            <w:r>
              <w:rPr>
                <w:spacing w:val="-7"/>
                <w:sz w:val="11"/>
              </w:rPr>
              <w:t xml:space="preserve"> </w:t>
            </w:r>
            <w:r>
              <w:rPr>
                <w:sz w:val="11"/>
              </w:rPr>
              <w:t>Yucatán.</w:t>
            </w:r>
            <w:r>
              <w:rPr>
                <w:spacing w:val="40"/>
                <w:sz w:val="11"/>
              </w:rPr>
              <w:t xml:space="preserve"> </w:t>
            </w:r>
            <w:r>
              <w:rPr>
                <w:sz w:val="11"/>
              </w:rPr>
              <w:t>Dirección</w:t>
            </w:r>
            <w:r>
              <w:rPr>
                <w:spacing w:val="-9"/>
                <w:sz w:val="11"/>
              </w:rPr>
              <w:t xml:space="preserve"> </w:t>
            </w:r>
            <w:r>
              <w:rPr>
                <w:sz w:val="11"/>
              </w:rPr>
              <w:t>de</w:t>
            </w:r>
            <w:r>
              <w:rPr>
                <w:spacing w:val="-10"/>
                <w:sz w:val="11"/>
              </w:rPr>
              <w:t xml:space="preserve"> </w:t>
            </w:r>
            <w:r>
              <w:rPr>
                <w:sz w:val="11"/>
              </w:rPr>
              <w:t>capacitación,</w:t>
            </w:r>
            <w:r>
              <w:rPr>
                <w:spacing w:val="-9"/>
                <w:sz w:val="11"/>
              </w:rPr>
              <w:t xml:space="preserve"> </w:t>
            </w:r>
            <w:r>
              <w:rPr>
                <w:sz w:val="11"/>
              </w:rPr>
              <w:t>cultura</w:t>
            </w:r>
            <w:r>
              <w:rPr>
                <w:spacing w:val="-13"/>
                <w:sz w:val="11"/>
              </w:rPr>
              <w:t xml:space="preserve"> </w:t>
            </w:r>
            <w:r>
              <w:rPr>
                <w:sz w:val="11"/>
              </w:rPr>
              <w:t>de</w:t>
            </w:r>
            <w:r>
              <w:rPr>
                <w:spacing w:val="-10"/>
                <w:sz w:val="11"/>
              </w:rPr>
              <w:t xml:space="preserve"> </w:t>
            </w:r>
            <w:r>
              <w:rPr>
                <w:sz w:val="11"/>
              </w:rPr>
              <w:t>la</w:t>
            </w:r>
            <w:r>
              <w:rPr>
                <w:spacing w:val="-10"/>
                <w:sz w:val="11"/>
              </w:rPr>
              <w:t xml:space="preserve"> </w:t>
            </w:r>
            <w:r>
              <w:rPr>
                <w:sz w:val="11"/>
              </w:rPr>
              <w:t>transparencia</w:t>
            </w:r>
            <w:r>
              <w:rPr>
                <w:spacing w:val="-10"/>
                <w:sz w:val="11"/>
              </w:rPr>
              <w:t xml:space="preserve"> </w:t>
            </w:r>
            <w:r>
              <w:rPr>
                <w:sz w:val="11"/>
              </w:rPr>
              <w:t>y</w:t>
            </w:r>
            <w:r>
              <w:rPr>
                <w:spacing w:val="40"/>
                <w:sz w:val="11"/>
              </w:rPr>
              <w:t xml:space="preserve"> </w:t>
            </w:r>
            <w:r>
              <w:rPr>
                <w:sz w:val="11"/>
              </w:rPr>
              <w:t>archivos.</w:t>
            </w:r>
            <w:r>
              <w:rPr>
                <w:spacing w:val="-13"/>
                <w:sz w:val="11"/>
              </w:rPr>
              <w:t xml:space="preserve"> </w:t>
            </w:r>
            <w:r>
              <w:rPr>
                <w:sz w:val="11"/>
              </w:rPr>
              <w:t>Instituto</w:t>
            </w:r>
            <w:r>
              <w:rPr>
                <w:spacing w:val="-13"/>
                <w:sz w:val="11"/>
              </w:rPr>
              <w:t xml:space="preserve"> </w:t>
            </w:r>
            <w:r>
              <w:rPr>
                <w:sz w:val="11"/>
              </w:rPr>
              <w:t>Estatal</w:t>
            </w:r>
            <w:r>
              <w:rPr>
                <w:spacing w:val="-15"/>
                <w:sz w:val="11"/>
              </w:rPr>
              <w:t xml:space="preserve"> </w:t>
            </w:r>
            <w:r>
              <w:rPr>
                <w:sz w:val="11"/>
              </w:rPr>
              <w:t>de</w:t>
            </w:r>
            <w:r>
              <w:rPr>
                <w:spacing w:val="-14"/>
                <w:sz w:val="11"/>
              </w:rPr>
              <w:t xml:space="preserve"> </w:t>
            </w:r>
            <w:r>
              <w:rPr>
                <w:sz w:val="11"/>
              </w:rPr>
              <w:t>Transparencia,</w:t>
            </w:r>
            <w:r>
              <w:rPr>
                <w:spacing w:val="-13"/>
                <w:sz w:val="11"/>
              </w:rPr>
              <w:t xml:space="preserve"> </w:t>
            </w:r>
            <w:r>
              <w:rPr>
                <w:sz w:val="11"/>
              </w:rPr>
              <w:t>Acceso</w:t>
            </w:r>
            <w:r>
              <w:rPr>
                <w:spacing w:val="-13"/>
                <w:sz w:val="11"/>
              </w:rPr>
              <w:t xml:space="preserve"> </w:t>
            </w:r>
            <w:r>
              <w:rPr>
                <w:sz w:val="11"/>
              </w:rPr>
              <w:t>a</w:t>
            </w:r>
            <w:r>
              <w:rPr>
                <w:spacing w:val="-14"/>
                <w:sz w:val="11"/>
              </w:rPr>
              <w:t xml:space="preserve"> </w:t>
            </w:r>
            <w:r>
              <w:rPr>
                <w:sz w:val="11"/>
              </w:rPr>
              <w:t>la</w:t>
            </w:r>
            <w:r>
              <w:rPr>
                <w:spacing w:val="40"/>
                <w:sz w:val="11"/>
              </w:rPr>
              <w:t xml:space="preserve"> </w:t>
            </w:r>
            <w:r>
              <w:rPr>
                <w:sz w:val="11"/>
              </w:rPr>
              <w:t>Información Pública</w:t>
            </w:r>
            <w:r>
              <w:rPr>
                <w:spacing w:val="-1"/>
                <w:sz w:val="11"/>
              </w:rPr>
              <w:t xml:space="preserve"> </w:t>
            </w:r>
            <w:r>
              <w:rPr>
                <w:sz w:val="11"/>
              </w:rPr>
              <w:t>y Protección</w:t>
            </w:r>
            <w:r>
              <w:rPr>
                <w:spacing w:val="-2"/>
                <w:sz w:val="11"/>
              </w:rPr>
              <w:t xml:space="preserve"> </w:t>
            </w:r>
            <w:r>
              <w:rPr>
                <w:sz w:val="11"/>
              </w:rPr>
              <w:t>de</w:t>
            </w:r>
            <w:r>
              <w:rPr>
                <w:spacing w:val="-1"/>
                <w:sz w:val="11"/>
              </w:rPr>
              <w:t xml:space="preserve"> </w:t>
            </w:r>
            <w:r>
              <w:rPr>
                <w:sz w:val="11"/>
              </w:rPr>
              <w:t>Datos Personales</w:t>
            </w:r>
            <w:r>
              <w:rPr>
                <w:spacing w:val="40"/>
                <w:sz w:val="11"/>
              </w:rPr>
              <w:t xml:space="preserve"> </w:t>
            </w:r>
            <w:r>
              <w:rPr>
                <w:spacing w:val="-2"/>
                <w:sz w:val="11"/>
              </w:rPr>
              <w:t>(INAIP).</w:t>
            </w:r>
          </w:p>
          <w:p w:rsidR="004B44A6" w:rsidRDefault="00DD6F89">
            <w:pPr>
              <w:pStyle w:val="TableParagraph"/>
              <w:spacing w:line="242" w:lineRule="auto"/>
              <w:ind w:left="130" w:right="119"/>
              <w:rPr>
                <w:sz w:val="11"/>
              </w:rPr>
            </w:pPr>
            <w:r>
              <w:rPr>
                <w:spacing w:val="-2"/>
                <w:sz w:val="11"/>
              </w:rPr>
              <w:t>https://</w:t>
            </w:r>
            <w:hyperlink r:id="rId46">
              <w:r>
                <w:rPr>
                  <w:spacing w:val="-2"/>
                  <w:sz w:val="11"/>
                </w:rPr>
                <w:t>www.inaipyucatan.org.mx/transparencia/Consejo/</w:t>
              </w:r>
            </w:hyperlink>
            <w:r>
              <w:rPr>
                <w:spacing w:val="40"/>
                <w:sz w:val="11"/>
              </w:rPr>
              <w:t xml:space="preserve"> </w:t>
            </w:r>
            <w:r>
              <w:rPr>
                <w:spacing w:val="-2"/>
                <w:sz w:val="11"/>
              </w:rPr>
              <w:t>InformesAnuales.aspx</w:t>
            </w:r>
          </w:p>
        </w:tc>
        <w:tc>
          <w:tcPr>
            <w:tcW w:w="2040" w:type="dxa"/>
            <w:tcBorders>
              <w:top w:val="single" w:sz="4" w:space="0" w:color="808080"/>
              <w:left w:val="single" w:sz="4" w:space="0" w:color="808080"/>
              <w:bottom w:val="single" w:sz="4" w:space="0" w:color="808080"/>
              <w:right w:val="single" w:sz="4" w:space="0" w:color="808080"/>
            </w:tcBorders>
          </w:tcPr>
          <w:p w:rsidR="004B44A6" w:rsidRDefault="00DD6F89">
            <w:pPr>
              <w:pStyle w:val="TableParagraph"/>
              <w:spacing w:before="110"/>
              <w:ind w:left="121" w:right="106"/>
              <w:rPr>
                <w:sz w:val="11"/>
              </w:rPr>
            </w:pPr>
            <w:r>
              <w:rPr>
                <w:sz w:val="11"/>
              </w:rPr>
              <w:t>La</w:t>
            </w:r>
            <w:r>
              <w:rPr>
                <w:spacing w:val="-11"/>
                <w:sz w:val="11"/>
              </w:rPr>
              <w:t xml:space="preserve"> </w:t>
            </w:r>
            <w:r>
              <w:rPr>
                <w:sz w:val="11"/>
              </w:rPr>
              <w:t>ciudadanía</w:t>
            </w:r>
            <w:r>
              <w:rPr>
                <w:spacing w:val="-11"/>
                <w:sz w:val="11"/>
              </w:rPr>
              <w:t xml:space="preserve"> </w:t>
            </w:r>
            <w:r>
              <w:rPr>
                <w:sz w:val="11"/>
              </w:rPr>
              <w:t>asiste</w:t>
            </w:r>
            <w:r>
              <w:rPr>
                <w:spacing w:val="-11"/>
                <w:sz w:val="11"/>
              </w:rPr>
              <w:t xml:space="preserve"> </w:t>
            </w:r>
            <w:r>
              <w:rPr>
                <w:sz w:val="11"/>
              </w:rPr>
              <w:t>a</w:t>
            </w:r>
            <w:r>
              <w:rPr>
                <w:spacing w:val="-11"/>
                <w:sz w:val="11"/>
              </w:rPr>
              <w:t xml:space="preserve"> </w:t>
            </w:r>
            <w:r>
              <w:rPr>
                <w:sz w:val="11"/>
              </w:rPr>
              <w:t>los</w:t>
            </w:r>
            <w:r>
              <w:rPr>
                <w:spacing w:val="-10"/>
                <w:sz w:val="11"/>
              </w:rPr>
              <w:t xml:space="preserve"> </w:t>
            </w:r>
            <w:r>
              <w:rPr>
                <w:sz w:val="11"/>
              </w:rPr>
              <w:t>eventos</w:t>
            </w:r>
            <w:r>
              <w:rPr>
                <w:spacing w:val="-10"/>
                <w:sz w:val="11"/>
              </w:rPr>
              <w:t xml:space="preserve"> </w:t>
            </w:r>
            <w:r>
              <w:rPr>
                <w:sz w:val="11"/>
              </w:rPr>
              <w:t>de</w:t>
            </w:r>
            <w:r>
              <w:rPr>
                <w:spacing w:val="40"/>
                <w:sz w:val="11"/>
              </w:rPr>
              <w:t xml:space="preserve"> </w:t>
            </w:r>
            <w:r>
              <w:rPr>
                <w:sz w:val="11"/>
              </w:rPr>
              <w:t>fomento</w:t>
            </w:r>
            <w:r>
              <w:rPr>
                <w:spacing w:val="-15"/>
                <w:sz w:val="11"/>
              </w:rPr>
              <w:t xml:space="preserve"> </w:t>
            </w:r>
            <w:r>
              <w:rPr>
                <w:sz w:val="11"/>
              </w:rPr>
              <w:t>a</w:t>
            </w:r>
            <w:r>
              <w:rPr>
                <w:spacing w:val="-14"/>
                <w:sz w:val="11"/>
              </w:rPr>
              <w:t xml:space="preserve"> </w:t>
            </w:r>
            <w:r>
              <w:rPr>
                <w:sz w:val="11"/>
              </w:rPr>
              <w:t>la</w:t>
            </w:r>
            <w:r>
              <w:rPr>
                <w:spacing w:val="-14"/>
                <w:sz w:val="11"/>
              </w:rPr>
              <w:t xml:space="preserve"> </w:t>
            </w:r>
            <w:r>
              <w:rPr>
                <w:sz w:val="11"/>
              </w:rPr>
              <w:t>cultura</w:t>
            </w:r>
            <w:r>
              <w:rPr>
                <w:spacing w:val="-14"/>
                <w:sz w:val="11"/>
              </w:rPr>
              <w:t xml:space="preserve"> </w:t>
            </w:r>
            <w:r>
              <w:rPr>
                <w:sz w:val="11"/>
              </w:rPr>
              <w:t>de</w:t>
            </w:r>
            <w:r>
              <w:rPr>
                <w:spacing w:val="-14"/>
                <w:sz w:val="11"/>
              </w:rPr>
              <w:t xml:space="preserve"> </w:t>
            </w:r>
            <w:r>
              <w:rPr>
                <w:sz w:val="11"/>
              </w:rPr>
              <w:t>protección</w:t>
            </w:r>
            <w:r>
              <w:rPr>
                <w:spacing w:val="-15"/>
                <w:sz w:val="11"/>
              </w:rPr>
              <w:t xml:space="preserve"> </w:t>
            </w:r>
            <w:r>
              <w:rPr>
                <w:sz w:val="11"/>
              </w:rPr>
              <w:t>de</w:t>
            </w:r>
            <w:r>
              <w:rPr>
                <w:spacing w:val="40"/>
                <w:sz w:val="11"/>
              </w:rPr>
              <w:t xml:space="preserve"> </w:t>
            </w:r>
            <w:r>
              <w:rPr>
                <w:sz w:val="11"/>
              </w:rPr>
              <w:t>datos</w:t>
            </w:r>
            <w:r>
              <w:rPr>
                <w:spacing w:val="-13"/>
                <w:sz w:val="11"/>
              </w:rPr>
              <w:t xml:space="preserve"> </w:t>
            </w:r>
            <w:r>
              <w:rPr>
                <w:sz w:val="11"/>
              </w:rPr>
              <w:t>personales.</w:t>
            </w:r>
          </w:p>
        </w:tc>
      </w:tr>
      <w:tr w:rsidR="004B44A6">
        <w:trPr>
          <w:trHeight w:val="1659"/>
        </w:trPr>
        <w:tc>
          <w:tcPr>
            <w:tcW w:w="2280" w:type="dxa"/>
            <w:tcBorders>
              <w:top w:val="single" w:sz="4" w:space="0" w:color="808080"/>
              <w:left w:val="single" w:sz="4" w:space="0" w:color="808080"/>
              <w:bottom w:val="single" w:sz="4" w:space="0" w:color="808080"/>
              <w:right w:val="single" w:sz="4" w:space="0" w:color="808080"/>
            </w:tcBorders>
          </w:tcPr>
          <w:p w:rsidR="004B44A6" w:rsidRDefault="00DD6F89">
            <w:pPr>
              <w:pStyle w:val="TableParagraph"/>
              <w:spacing w:before="112"/>
              <w:ind w:left="540"/>
              <w:rPr>
                <w:sz w:val="11"/>
              </w:rPr>
            </w:pPr>
            <w:r>
              <w:rPr>
                <w:b/>
                <w:spacing w:val="-4"/>
                <w:sz w:val="11"/>
              </w:rPr>
              <w:t>Actividad:</w:t>
            </w:r>
            <w:r>
              <w:rPr>
                <w:b/>
                <w:spacing w:val="46"/>
                <w:sz w:val="11"/>
              </w:rPr>
              <w:t xml:space="preserve"> </w:t>
            </w:r>
            <w:r>
              <w:rPr>
                <w:spacing w:val="-4"/>
                <w:sz w:val="11"/>
              </w:rPr>
              <w:t>C3A4</w:t>
            </w:r>
          </w:p>
          <w:p w:rsidR="004B44A6" w:rsidRDefault="00DD6F89">
            <w:pPr>
              <w:pStyle w:val="TableParagraph"/>
              <w:spacing w:before="105"/>
              <w:ind w:left="120" w:right="119"/>
              <w:rPr>
                <w:sz w:val="11"/>
              </w:rPr>
            </w:pPr>
            <w:r>
              <w:rPr>
                <w:sz w:val="11"/>
              </w:rPr>
              <w:t>Conocimiento</w:t>
            </w:r>
            <w:r>
              <w:rPr>
                <w:spacing w:val="-8"/>
                <w:sz w:val="11"/>
              </w:rPr>
              <w:t xml:space="preserve"> </w:t>
            </w:r>
            <w:r>
              <w:rPr>
                <w:sz w:val="11"/>
              </w:rPr>
              <w:t>del</w:t>
            </w:r>
            <w:r>
              <w:rPr>
                <w:spacing w:val="-12"/>
                <w:sz w:val="11"/>
              </w:rPr>
              <w:t xml:space="preserve"> </w:t>
            </w:r>
            <w:r>
              <w:rPr>
                <w:sz w:val="11"/>
              </w:rPr>
              <w:t>Derecho</w:t>
            </w:r>
            <w:r>
              <w:rPr>
                <w:spacing w:val="-8"/>
                <w:sz w:val="11"/>
              </w:rPr>
              <w:t xml:space="preserve"> </w:t>
            </w:r>
            <w:r>
              <w:rPr>
                <w:sz w:val="11"/>
              </w:rPr>
              <w:t>a</w:t>
            </w:r>
            <w:r>
              <w:rPr>
                <w:spacing w:val="-9"/>
                <w:sz w:val="11"/>
              </w:rPr>
              <w:t xml:space="preserve"> </w:t>
            </w:r>
            <w:r>
              <w:rPr>
                <w:sz w:val="11"/>
              </w:rPr>
              <w:t>la</w:t>
            </w:r>
            <w:r>
              <w:rPr>
                <w:spacing w:val="-9"/>
                <w:sz w:val="11"/>
              </w:rPr>
              <w:t xml:space="preserve"> </w:t>
            </w:r>
            <w:r>
              <w:rPr>
                <w:sz w:val="11"/>
              </w:rPr>
              <w:t>Protección</w:t>
            </w:r>
            <w:r>
              <w:rPr>
                <w:spacing w:val="40"/>
                <w:w w:val="105"/>
                <w:sz w:val="11"/>
              </w:rPr>
              <w:t xml:space="preserve"> </w:t>
            </w:r>
            <w:r>
              <w:rPr>
                <w:w w:val="105"/>
                <w:sz w:val="11"/>
              </w:rPr>
              <w:t>de</w:t>
            </w:r>
            <w:r>
              <w:rPr>
                <w:spacing w:val="-11"/>
                <w:w w:val="105"/>
                <w:sz w:val="11"/>
              </w:rPr>
              <w:t xml:space="preserve"> </w:t>
            </w:r>
            <w:r>
              <w:rPr>
                <w:w w:val="105"/>
                <w:sz w:val="11"/>
              </w:rPr>
              <w:t>Datos</w:t>
            </w:r>
            <w:r>
              <w:rPr>
                <w:spacing w:val="-10"/>
                <w:w w:val="105"/>
                <w:sz w:val="11"/>
              </w:rPr>
              <w:t xml:space="preserve"> </w:t>
            </w:r>
            <w:r>
              <w:rPr>
                <w:w w:val="105"/>
                <w:sz w:val="11"/>
              </w:rPr>
              <w:t>Personales</w:t>
            </w:r>
            <w:r>
              <w:rPr>
                <w:spacing w:val="-11"/>
                <w:w w:val="105"/>
                <w:sz w:val="11"/>
              </w:rPr>
              <w:t xml:space="preserve"> </w:t>
            </w:r>
            <w:r>
              <w:rPr>
                <w:w w:val="105"/>
                <w:sz w:val="11"/>
              </w:rPr>
              <w:t>con</w:t>
            </w:r>
            <w:r>
              <w:rPr>
                <w:spacing w:val="-10"/>
                <w:w w:val="105"/>
                <w:sz w:val="11"/>
              </w:rPr>
              <w:t xml:space="preserve"> </w:t>
            </w:r>
            <w:r>
              <w:rPr>
                <w:w w:val="105"/>
                <w:sz w:val="11"/>
              </w:rPr>
              <w:t>perspectiva</w:t>
            </w:r>
            <w:r>
              <w:rPr>
                <w:spacing w:val="-13"/>
                <w:w w:val="105"/>
                <w:sz w:val="11"/>
              </w:rPr>
              <w:t xml:space="preserve"> </w:t>
            </w:r>
            <w:r>
              <w:rPr>
                <w:w w:val="105"/>
                <w:sz w:val="11"/>
              </w:rPr>
              <w:t>de</w:t>
            </w:r>
            <w:r>
              <w:rPr>
                <w:spacing w:val="40"/>
                <w:w w:val="105"/>
                <w:sz w:val="11"/>
              </w:rPr>
              <w:t xml:space="preserve"> </w:t>
            </w:r>
            <w:r>
              <w:rPr>
                <w:w w:val="105"/>
                <w:sz w:val="11"/>
              </w:rPr>
              <w:t>género</w:t>
            </w:r>
            <w:r>
              <w:rPr>
                <w:spacing w:val="-11"/>
                <w:w w:val="105"/>
                <w:sz w:val="11"/>
              </w:rPr>
              <w:t xml:space="preserve"> </w:t>
            </w:r>
            <w:r>
              <w:rPr>
                <w:w w:val="105"/>
                <w:sz w:val="11"/>
              </w:rPr>
              <w:t>en</w:t>
            </w:r>
            <w:r>
              <w:rPr>
                <w:spacing w:val="-11"/>
                <w:w w:val="105"/>
                <w:sz w:val="11"/>
              </w:rPr>
              <w:t xml:space="preserve"> </w:t>
            </w:r>
            <w:r>
              <w:rPr>
                <w:w w:val="105"/>
                <w:sz w:val="11"/>
              </w:rPr>
              <w:t>instituciones</w:t>
            </w:r>
            <w:r>
              <w:rPr>
                <w:spacing w:val="-15"/>
                <w:w w:val="105"/>
                <w:sz w:val="11"/>
              </w:rPr>
              <w:t xml:space="preserve"> </w:t>
            </w:r>
            <w:r>
              <w:rPr>
                <w:w w:val="105"/>
                <w:sz w:val="11"/>
              </w:rPr>
              <w:t>educativas.</w:t>
            </w:r>
          </w:p>
        </w:tc>
        <w:tc>
          <w:tcPr>
            <w:tcW w:w="631" w:type="dxa"/>
            <w:tcBorders>
              <w:top w:val="single" w:sz="4" w:space="0" w:color="808080"/>
              <w:left w:val="single" w:sz="4" w:space="0" w:color="808080"/>
              <w:bottom w:val="single" w:sz="4" w:space="0" w:color="808080"/>
              <w:right w:val="nil"/>
            </w:tcBorders>
          </w:tcPr>
          <w:p w:rsidR="004B44A6" w:rsidRDefault="004B44A6">
            <w:pPr>
              <w:pStyle w:val="TableParagraph"/>
              <w:spacing w:before="97"/>
              <w:rPr>
                <w:sz w:val="11"/>
              </w:rPr>
            </w:pPr>
          </w:p>
          <w:p w:rsidR="004B44A6" w:rsidRDefault="00DD6F89">
            <w:pPr>
              <w:pStyle w:val="TableParagraph"/>
              <w:ind w:left="115"/>
              <w:jc w:val="center"/>
              <w:rPr>
                <w:sz w:val="11"/>
              </w:rPr>
            </w:pPr>
            <w:r>
              <w:rPr>
                <w:noProof/>
                <w:sz w:val="11"/>
                <w:lang w:val="es-MX" w:eastAsia="es-MX"/>
              </w:rPr>
              <mc:AlternateContent>
                <mc:Choice Requires="wpg">
                  <w:drawing>
                    <wp:anchor distT="0" distB="0" distL="0" distR="0" simplePos="0" relativeHeight="251577344" behindDoc="1" locked="0" layoutInCell="1" allowOverlap="1">
                      <wp:simplePos x="0" y="0"/>
                      <wp:positionH relativeFrom="column">
                        <wp:posOffset>76200</wp:posOffset>
                      </wp:positionH>
                      <wp:positionV relativeFrom="paragraph">
                        <wp:posOffset>2955</wp:posOffset>
                      </wp:positionV>
                      <wp:extent cx="6400800" cy="255270"/>
                      <wp:effectExtent l="0" t="0" r="0" b="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55270"/>
                                <a:chOff x="0" y="0"/>
                                <a:chExt cx="6400800" cy="255270"/>
                              </a:xfrm>
                            </wpg:grpSpPr>
                            <wps:wsp>
                              <wps:cNvPr id="252" name="Graphic 252"/>
                              <wps:cNvSpPr/>
                              <wps:spPr>
                                <a:xfrm>
                                  <a:off x="0" y="0"/>
                                  <a:ext cx="6400800" cy="255270"/>
                                </a:xfrm>
                                <a:custGeom>
                                  <a:avLst/>
                                  <a:gdLst/>
                                  <a:ahLst/>
                                  <a:cxnLst/>
                                  <a:rect l="l" t="t" r="r" b="b"/>
                                  <a:pathLst>
                                    <a:path w="6400800" h="255270">
                                      <a:moveTo>
                                        <a:pt x="6400800" y="0"/>
                                      </a:moveTo>
                                      <a:lnTo>
                                        <a:pt x="0" y="0"/>
                                      </a:lnTo>
                                      <a:lnTo>
                                        <a:pt x="0" y="255270"/>
                                      </a:lnTo>
                                      <a:lnTo>
                                        <a:pt x="6400800" y="2552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4F1E978A" id="Group 251" o:spid="_x0000_s1026" style="position:absolute;margin-left:6pt;margin-top:.25pt;width:7in;height:20.1pt;z-index:-251739136;mso-wrap-distance-left:0;mso-wrap-distance-right:0" coordsize="64008,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">
                      <v:shape id="Graphic 252" o:spid="_x0000_s1027" style="position:absolute;width:64008;height:2552;visibility:visible;mso-wrap-style:square;v-text-anchor:top" coordsize="640080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" path="m6400800,l,,,255270r6400800,l6400800,xe" fillcolor="#e1ded6" stroked="f">
                        <v:path arrowok="t"/>
                      </v:shape>
                    </v:group>
                  </w:pict>
                </mc:Fallback>
              </mc:AlternateContent>
            </w:r>
            <w:r>
              <w:rPr>
                <w:spacing w:val="-2"/>
                <w:sz w:val="11"/>
              </w:rPr>
              <w:t>23,704</w:t>
            </w:r>
          </w:p>
        </w:tc>
        <w:tc>
          <w:tcPr>
            <w:tcW w:w="2871" w:type="dxa"/>
            <w:tcBorders>
              <w:top w:val="single" w:sz="4" w:space="0" w:color="808080"/>
              <w:left w:val="nil"/>
              <w:bottom w:val="single" w:sz="4" w:space="0" w:color="808080"/>
              <w:right w:val="nil"/>
            </w:tcBorders>
          </w:tcPr>
          <w:p w:rsidR="004B44A6" w:rsidRDefault="004B44A6">
            <w:pPr>
              <w:pStyle w:val="TableParagraph"/>
              <w:spacing w:before="97"/>
              <w:rPr>
                <w:sz w:val="11"/>
              </w:rPr>
            </w:pPr>
          </w:p>
          <w:p w:rsidR="004B44A6" w:rsidRDefault="00DD6F89">
            <w:pPr>
              <w:pStyle w:val="TableParagraph"/>
              <w:ind w:left="94" w:right="147"/>
              <w:rPr>
                <w:sz w:val="11"/>
              </w:rPr>
            </w:pPr>
            <w:r>
              <w:rPr>
                <w:sz w:val="11"/>
              </w:rPr>
              <w:t>Promedio</w:t>
            </w:r>
            <w:r>
              <w:rPr>
                <w:spacing w:val="-11"/>
                <w:sz w:val="11"/>
              </w:rPr>
              <w:t xml:space="preserve"> </w:t>
            </w:r>
            <w:r>
              <w:rPr>
                <w:sz w:val="11"/>
              </w:rPr>
              <w:t>de</w:t>
            </w:r>
            <w:r>
              <w:rPr>
                <w:spacing w:val="-12"/>
                <w:sz w:val="11"/>
              </w:rPr>
              <w:t xml:space="preserve"> </w:t>
            </w:r>
            <w:r>
              <w:rPr>
                <w:sz w:val="11"/>
              </w:rPr>
              <w:t>pláticas</w:t>
            </w:r>
            <w:r>
              <w:rPr>
                <w:spacing w:val="-11"/>
                <w:sz w:val="11"/>
              </w:rPr>
              <w:t xml:space="preserve"> </w:t>
            </w:r>
            <w:r>
              <w:rPr>
                <w:sz w:val="11"/>
              </w:rPr>
              <w:t>impartidas</w:t>
            </w:r>
            <w:r>
              <w:rPr>
                <w:spacing w:val="-11"/>
                <w:sz w:val="11"/>
              </w:rPr>
              <w:t xml:space="preserve"> </w:t>
            </w:r>
            <w:r>
              <w:rPr>
                <w:sz w:val="11"/>
              </w:rPr>
              <w:t>en</w:t>
            </w:r>
            <w:r>
              <w:rPr>
                <w:spacing w:val="-13"/>
                <w:sz w:val="11"/>
              </w:rPr>
              <w:t xml:space="preserve"> </w:t>
            </w:r>
            <w:r>
              <w:rPr>
                <w:sz w:val="11"/>
              </w:rPr>
              <w:t>instituciones</w:t>
            </w:r>
            <w:r>
              <w:rPr>
                <w:spacing w:val="40"/>
                <w:sz w:val="11"/>
              </w:rPr>
              <w:t xml:space="preserve"> </w:t>
            </w:r>
            <w:r>
              <w:rPr>
                <w:spacing w:val="-2"/>
                <w:sz w:val="11"/>
              </w:rPr>
              <w:t>educativas</w:t>
            </w:r>
          </w:p>
        </w:tc>
        <w:tc>
          <w:tcPr>
            <w:tcW w:w="805" w:type="dxa"/>
            <w:tcBorders>
              <w:top w:val="single" w:sz="4" w:space="0" w:color="808080"/>
              <w:left w:val="nil"/>
              <w:bottom w:val="single" w:sz="4" w:space="0" w:color="808080"/>
              <w:right w:val="nil"/>
            </w:tcBorders>
          </w:tcPr>
          <w:p w:rsidR="004B44A6" w:rsidRDefault="004B44A6">
            <w:pPr>
              <w:pStyle w:val="TableParagraph"/>
              <w:spacing w:before="97"/>
              <w:rPr>
                <w:sz w:val="11"/>
              </w:rPr>
            </w:pPr>
          </w:p>
          <w:p w:rsidR="004B44A6" w:rsidRDefault="00DD6F89">
            <w:pPr>
              <w:pStyle w:val="TableParagraph"/>
              <w:ind w:left="4" w:right="3"/>
              <w:jc w:val="center"/>
              <w:rPr>
                <w:sz w:val="11"/>
              </w:rPr>
            </w:pPr>
            <w:r>
              <w:rPr>
                <w:w w:val="105"/>
                <w:sz w:val="11"/>
              </w:rPr>
              <w:t>SUM</w:t>
            </w:r>
            <w:r>
              <w:rPr>
                <w:spacing w:val="-7"/>
                <w:w w:val="105"/>
                <w:sz w:val="11"/>
              </w:rPr>
              <w:t xml:space="preserve"> </w:t>
            </w:r>
            <w:r>
              <w:rPr>
                <w:spacing w:val="-5"/>
                <w:w w:val="110"/>
                <w:sz w:val="11"/>
              </w:rPr>
              <w:t>B/C</w:t>
            </w:r>
          </w:p>
        </w:tc>
        <w:tc>
          <w:tcPr>
            <w:tcW w:w="1310" w:type="dxa"/>
            <w:tcBorders>
              <w:top w:val="single" w:sz="4" w:space="0" w:color="808080"/>
              <w:left w:val="nil"/>
              <w:bottom w:val="single" w:sz="4" w:space="0" w:color="808080"/>
              <w:right w:val="nil"/>
            </w:tcBorders>
          </w:tcPr>
          <w:p w:rsidR="004B44A6" w:rsidRDefault="004B44A6">
            <w:pPr>
              <w:pStyle w:val="TableParagraph"/>
              <w:spacing w:before="97"/>
              <w:rPr>
                <w:sz w:val="11"/>
              </w:rPr>
            </w:pPr>
          </w:p>
          <w:p w:rsidR="004B44A6" w:rsidRDefault="00DD6F89">
            <w:pPr>
              <w:pStyle w:val="TableParagraph"/>
              <w:spacing w:line="126" w:lineRule="exact"/>
              <w:ind w:left="70" w:right="2"/>
              <w:jc w:val="center"/>
              <w:rPr>
                <w:sz w:val="11"/>
              </w:rPr>
            </w:pPr>
            <w:r>
              <w:rPr>
                <w:spacing w:val="-2"/>
                <w:sz w:val="11"/>
              </w:rPr>
              <w:t>30.00</w:t>
            </w:r>
          </w:p>
          <w:p w:rsidR="004B44A6" w:rsidRDefault="00DD6F89">
            <w:pPr>
              <w:pStyle w:val="TableParagraph"/>
              <w:spacing w:line="126" w:lineRule="exact"/>
              <w:ind w:left="70" w:right="21"/>
              <w:jc w:val="center"/>
              <w:rPr>
                <w:sz w:val="11"/>
              </w:rPr>
            </w:pPr>
            <w:r>
              <w:rPr>
                <w:sz w:val="11"/>
              </w:rPr>
              <w:t>Pláticas</w:t>
            </w:r>
            <w:r>
              <w:rPr>
                <w:spacing w:val="-8"/>
                <w:sz w:val="11"/>
              </w:rPr>
              <w:t xml:space="preserve"> </w:t>
            </w:r>
            <w:r>
              <w:rPr>
                <w:sz w:val="11"/>
              </w:rPr>
              <w:t>por</w:t>
            </w:r>
            <w:r>
              <w:rPr>
                <w:spacing w:val="-8"/>
                <w:sz w:val="11"/>
              </w:rPr>
              <w:t xml:space="preserve"> </w:t>
            </w:r>
            <w:r>
              <w:rPr>
                <w:spacing w:val="-2"/>
                <w:sz w:val="11"/>
              </w:rPr>
              <w:t>semestre</w:t>
            </w:r>
          </w:p>
        </w:tc>
        <w:tc>
          <w:tcPr>
            <w:tcW w:w="798" w:type="dxa"/>
            <w:tcBorders>
              <w:top w:val="single" w:sz="4" w:space="0" w:color="808080"/>
              <w:left w:val="nil"/>
              <w:bottom w:val="single" w:sz="4" w:space="0" w:color="808080"/>
              <w:right w:val="nil"/>
            </w:tcBorders>
          </w:tcPr>
          <w:p w:rsidR="004B44A6" w:rsidRDefault="004B44A6">
            <w:pPr>
              <w:pStyle w:val="TableParagraph"/>
              <w:spacing w:before="97"/>
              <w:rPr>
                <w:sz w:val="11"/>
              </w:rPr>
            </w:pPr>
          </w:p>
          <w:p w:rsidR="004B44A6" w:rsidRDefault="00DD6F89">
            <w:pPr>
              <w:pStyle w:val="TableParagraph"/>
              <w:ind w:right="316"/>
              <w:jc w:val="right"/>
              <w:rPr>
                <w:sz w:val="11"/>
              </w:rPr>
            </w:pPr>
            <w:r>
              <w:rPr>
                <w:spacing w:val="-2"/>
                <w:sz w:val="11"/>
              </w:rPr>
              <w:t>31.00</w:t>
            </w:r>
          </w:p>
        </w:tc>
        <w:tc>
          <w:tcPr>
            <w:tcW w:w="855" w:type="dxa"/>
            <w:tcBorders>
              <w:top w:val="single" w:sz="4" w:space="0" w:color="808080"/>
              <w:left w:val="nil"/>
              <w:bottom w:val="single" w:sz="4" w:space="0" w:color="808080"/>
              <w:right w:val="nil"/>
            </w:tcBorders>
          </w:tcPr>
          <w:p w:rsidR="004B44A6" w:rsidRDefault="004B44A6">
            <w:pPr>
              <w:pStyle w:val="TableParagraph"/>
              <w:spacing w:before="97"/>
              <w:rPr>
                <w:sz w:val="11"/>
              </w:rPr>
            </w:pPr>
          </w:p>
          <w:p w:rsidR="004B44A6" w:rsidRDefault="00DD6F89">
            <w:pPr>
              <w:pStyle w:val="TableParagraph"/>
              <w:ind w:right="119"/>
              <w:jc w:val="right"/>
              <w:rPr>
                <w:sz w:val="11"/>
              </w:rPr>
            </w:pPr>
            <w:r>
              <w:rPr>
                <w:spacing w:val="-2"/>
                <w:sz w:val="11"/>
              </w:rPr>
              <w:t>Semestral</w:t>
            </w:r>
          </w:p>
        </w:tc>
        <w:tc>
          <w:tcPr>
            <w:tcW w:w="3051"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2"/>
              <w:rPr>
                <w:sz w:val="11"/>
              </w:rPr>
            </w:pPr>
          </w:p>
          <w:p w:rsidR="004B44A6" w:rsidRDefault="00DD6F89">
            <w:pPr>
              <w:pStyle w:val="TableParagraph"/>
              <w:spacing w:before="1"/>
              <w:ind w:left="130" w:right="119"/>
              <w:rPr>
                <w:sz w:val="11"/>
              </w:rPr>
            </w:pPr>
            <w:r>
              <w:rPr>
                <w:sz w:val="11"/>
              </w:rPr>
              <w:t>Reportes</w:t>
            </w:r>
            <w:r>
              <w:rPr>
                <w:spacing w:val="-4"/>
                <w:sz w:val="11"/>
              </w:rPr>
              <w:t xml:space="preserve"> </w:t>
            </w:r>
            <w:r>
              <w:rPr>
                <w:sz w:val="11"/>
              </w:rPr>
              <w:t>mensuales</w:t>
            </w:r>
            <w:r>
              <w:rPr>
                <w:spacing w:val="-1"/>
                <w:sz w:val="11"/>
              </w:rPr>
              <w:t xml:space="preserve"> </w:t>
            </w:r>
            <w:r>
              <w:rPr>
                <w:sz w:val="11"/>
              </w:rPr>
              <w:t>de</w:t>
            </w:r>
            <w:r>
              <w:rPr>
                <w:spacing w:val="-4"/>
                <w:sz w:val="11"/>
              </w:rPr>
              <w:t xml:space="preserve"> </w:t>
            </w:r>
            <w:r>
              <w:rPr>
                <w:sz w:val="11"/>
              </w:rPr>
              <w:t>actividades del</w:t>
            </w:r>
            <w:r>
              <w:rPr>
                <w:spacing w:val="-4"/>
                <w:sz w:val="11"/>
              </w:rPr>
              <w:t xml:space="preserve"> </w:t>
            </w:r>
            <w:r>
              <w:rPr>
                <w:sz w:val="11"/>
              </w:rPr>
              <w:t>INAIP</w:t>
            </w:r>
            <w:r>
              <w:rPr>
                <w:spacing w:val="-1"/>
                <w:sz w:val="11"/>
              </w:rPr>
              <w:t xml:space="preserve"> </w:t>
            </w:r>
            <w:r>
              <w:rPr>
                <w:sz w:val="11"/>
              </w:rPr>
              <w:t>Yucatán.</w:t>
            </w:r>
            <w:r>
              <w:rPr>
                <w:spacing w:val="40"/>
                <w:sz w:val="11"/>
              </w:rPr>
              <w:t xml:space="preserve"> </w:t>
            </w:r>
            <w:r>
              <w:rPr>
                <w:sz w:val="11"/>
              </w:rPr>
              <w:t>Dirección de capacitación, cultura</w:t>
            </w:r>
            <w:r>
              <w:rPr>
                <w:spacing w:val="-3"/>
                <w:sz w:val="11"/>
              </w:rPr>
              <w:t xml:space="preserve"> </w:t>
            </w:r>
            <w:r>
              <w:rPr>
                <w:sz w:val="11"/>
              </w:rPr>
              <w:t>de la transparencia y</w:t>
            </w:r>
            <w:r>
              <w:rPr>
                <w:spacing w:val="40"/>
                <w:sz w:val="11"/>
              </w:rPr>
              <w:t xml:space="preserve"> </w:t>
            </w:r>
            <w:r>
              <w:rPr>
                <w:sz w:val="11"/>
              </w:rPr>
              <w:t>archivos.</w:t>
            </w:r>
            <w:r>
              <w:rPr>
                <w:spacing w:val="-2"/>
                <w:sz w:val="11"/>
              </w:rPr>
              <w:t xml:space="preserve"> </w:t>
            </w:r>
            <w:r>
              <w:rPr>
                <w:sz w:val="11"/>
              </w:rPr>
              <w:t>Instituto</w:t>
            </w:r>
            <w:r>
              <w:rPr>
                <w:spacing w:val="-2"/>
                <w:sz w:val="11"/>
              </w:rPr>
              <w:t xml:space="preserve"> </w:t>
            </w:r>
            <w:r>
              <w:rPr>
                <w:sz w:val="11"/>
              </w:rPr>
              <w:t>Estatal</w:t>
            </w:r>
            <w:r>
              <w:rPr>
                <w:spacing w:val="-5"/>
                <w:sz w:val="11"/>
              </w:rPr>
              <w:t xml:space="preserve"> </w:t>
            </w:r>
            <w:r>
              <w:rPr>
                <w:sz w:val="11"/>
              </w:rPr>
              <w:t>de</w:t>
            </w:r>
            <w:r>
              <w:rPr>
                <w:spacing w:val="-3"/>
                <w:sz w:val="11"/>
              </w:rPr>
              <w:t xml:space="preserve"> </w:t>
            </w:r>
            <w:r>
              <w:rPr>
                <w:sz w:val="11"/>
              </w:rPr>
              <w:t>Transparencia,</w:t>
            </w:r>
            <w:r>
              <w:rPr>
                <w:spacing w:val="-2"/>
                <w:sz w:val="11"/>
              </w:rPr>
              <w:t xml:space="preserve"> </w:t>
            </w:r>
            <w:r>
              <w:rPr>
                <w:sz w:val="11"/>
              </w:rPr>
              <w:t>Acceso</w:t>
            </w:r>
            <w:r>
              <w:rPr>
                <w:spacing w:val="-2"/>
                <w:sz w:val="11"/>
              </w:rPr>
              <w:t xml:space="preserve"> </w:t>
            </w:r>
            <w:r>
              <w:rPr>
                <w:sz w:val="11"/>
              </w:rPr>
              <w:t>a</w:t>
            </w:r>
            <w:r>
              <w:rPr>
                <w:spacing w:val="-3"/>
                <w:sz w:val="11"/>
              </w:rPr>
              <w:t xml:space="preserve"> </w:t>
            </w:r>
            <w:r>
              <w:rPr>
                <w:sz w:val="11"/>
              </w:rPr>
              <w:t>la</w:t>
            </w:r>
            <w:r>
              <w:rPr>
                <w:spacing w:val="40"/>
                <w:sz w:val="11"/>
              </w:rPr>
              <w:t xml:space="preserve"> </w:t>
            </w:r>
            <w:r>
              <w:rPr>
                <w:sz w:val="11"/>
              </w:rPr>
              <w:t>Información Pública</w:t>
            </w:r>
            <w:r>
              <w:rPr>
                <w:spacing w:val="-1"/>
                <w:sz w:val="11"/>
              </w:rPr>
              <w:t xml:space="preserve"> </w:t>
            </w:r>
            <w:r>
              <w:rPr>
                <w:sz w:val="11"/>
              </w:rPr>
              <w:t>y Protección</w:t>
            </w:r>
            <w:r>
              <w:rPr>
                <w:spacing w:val="-2"/>
                <w:sz w:val="11"/>
              </w:rPr>
              <w:t xml:space="preserve"> </w:t>
            </w:r>
            <w:r>
              <w:rPr>
                <w:sz w:val="11"/>
              </w:rPr>
              <w:t>de</w:t>
            </w:r>
            <w:r>
              <w:rPr>
                <w:spacing w:val="-1"/>
                <w:sz w:val="11"/>
              </w:rPr>
              <w:t xml:space="preserve"> </w:t>
            </w:r>
            <w:r>
              <w:rPr>
                <w:sz w:val="11"/>
              </w:rPr>
              <w:t>Datos Personales</w:t>
            </w:r>
            <w:r>
              <w:rPr>
                <w:spacing w:val="40"/>
                <w:sz w:val="11"/>
              </w:rPr>
              <w:t xml:space="preserve"> </w:t>
            </w:r>
            <w:r>
              <w:rPr>
                <w:spacing w:val="-2"/>
                <w:sz w:val="11"/>
              </w:rPr>
              <w:t>(INAIP).https://</w:t>
            </w:r>
            <w:hyperlink r:id="rId47">
              <w:r>
                <w:rPr>
                  <w:spacing w:val="-2"/>
                  <w:sz w:val="11"/>
                </w:rPr>
                <w:t>www.inaipyucatan.org.mx/transparencia/</w:t>
              </w:r>
            </w:hyperlink>
            <w:r>
              <w:rPr>
                <w:spacing w:val="40"/>
                <w:sz w:val="11"/>
              </w:rPr>
              <w:t xml:space="preserve"> </w:t>
            </w:r>
            <w:r>
              <w:rPr>
                <w:spacing w:val="-2"/>
                <w:sz w:val="11"/>
              </w:rPr>
              <w:t>Consejo/InformesAnuales.aspx</w:t>
            </w:r>
          </w:p>
        </w:tc>
        <w:tc>
          <w:tcPr>
            <w:tcW w:w="2040" w:type="dxa"/>
            <w:tcBorders>
              <w:top w:val="single" w:sz="4" w:space="0" w:color="808080"/>
              <w:left w:val="single" w:sz="4" w:space="0" w:color="808080"/>
              <w:bottom w:val="single" w:sz="4" w:space="0" w:color="808080"/>
              <w:right w:val="single" w:sz="4" w:space="0" w:color="808080"/>
            </w:tcBorders>
          </w:tcPr>
          <w:p w:rsidR="004B44A6" w:rsidRDefault="00DD6F89">
            <w:pPr>
              <w:pStyle w:val="TableParagraph"/>
              <w:spacing w:before="110"/>
              <w:ind w:left="121" w:right="147"/>
              <w:rPr>
                <w:sz w:val="11"/>
              </w:rPr>
            </w:pPr>
            <w:r>
              <w:rPr>
                <w:sz w:val="11"/>
              </w:rPr>
              <w:t>Las</w:t>
            </w:r>
            <w:r>
              <w:rPr>
                <w:spacing w:val="-13"/>
                <w:sz w:val="11"/>
              </w:rPr>
              <w:t xml:space="preserve"> </w:t>
            </w:r>
            <w:r>
              <w:rPr>
                <w:sz w:val="11"/>
              </w:rPr>
              <w:t>instituciones</w:t>
            </w:r>
            <w:r>
              <w:rPr>
                <w:spacing w:val="-14"/>
                <w:sz w:val="11"/>
              </w:rPr>
              <w:t xml:space="preserve"> </w:t>
            </w:r>
            <w:r>
              <w:rPr>
                <w:sz w:val="11"/>
              </w:rPr>
              <w:t>educativas</w:t>
            </w:r>
            <w:r>
              <w:rPr>
                <w:spacing w:val="-13"/>
                <w:sz w:val="11"/>
              </w:rPr>
              <w:t xml:space="preserve"> </w:t>
            </w:r>
            <w:r>
              <w:rPr>
                <w:sz w:val="11"/>
              </w:rPr>
              <w:t>solicitan</w:t>
            </w:r>
            <w:r>
              <w:rPr>
                <w:spacing w:val="40"/>
                <w:sz w:val="11"/>
              </w:rPr>
              <w:t xml:space="preserve"> </w:t>
            </w:r>
            <w:r>
              <w:rPr>
                <w:sz w:val="11"/>
              </w:rPr>
              <w:t>y</w:t>
            </w:r>
            <w:r>
              <w:rPr>
                <w:spacing w:val="-4"/>
                <w:sz w:val="11"/>
              </w:rPr>
              <w:t xml:space="preserve"> </w:t>
            </w:r>
            <w:r>
              <w:rPr>
                <w:sz w:val="11"/>
              </w:rPr>
              <w:t>aceptan</w:t>
            </w:r>
            <w:r>
              <w:rPr>
                <w:spacing w:val="-4"/>
                <w:sz w:val="11"/>
              </w:rPr>
              <w:t xml:space="preserve"> </w:t>
            </w:r>
            <w:r>
              <w:rPr>
                <w:sz w:val="11"/>
              </w:rPr>
              <w:t>la</w:t>
            </w:r>
            <w:r>
              <w:rPr>
                <w:spacing w:val="-5"/>
                <w:sz w:val="11"/>
              </w:rPr>
              <w:t xml:space="preserve"> </w:t>
            </w:r>
            <w:r>
              <w:rPr>
                <w:sz w:val="11"/>
              </w:rPr>
              <w:t>impartición</w:t>
            </w:r>
            <w:r>
              <w:rPr>
                <w:spacing w:val="-4"/>
                <w:sz w:val="11"/>
              </w:rPr>
              <w:t xml:space="preserve"> </w:t>
            </w:r>
            <w:r>
              <w:rPr>
                <w:sz w:val="11"/>
              </w:rPr>
              <w:t>de</w:t>
            </w:r>
            <w:r>
              <w:rPr>
                <w:spacing w:val="-8"/>
                <w:sz w:val="11"/>
              </w:rPr>
              <w:t xml:space="preserve"> </w:t>
            </w:r>
            <w:r>
              <w:rPr>
                <w:sz w:val="11"/>
              </w:rPr>
              <w:t>pláticas.</w:t>
            </w:r>
          </w:p>
        </w:tc>
      </w:tr>
      <w:tr w:rsidR="004B44A6">
        <w:trPr>
          <w:trHeight w:val="1690"/>
        </w:trPr>
        <w:tc>
          <w:tcPr>
            <w:tcW w:w="2280" w:type="dxa"/>
            <w:tcBorders>
              <w:top w:val="single" w:sz="4" w:space="0" w:color="808080"/>
              <w:left w:val="single" w:sz="4" w:space="0" w:color="808080"/>
              <w:bottom w:val="single" w:sz="4" w:space="0" w:color="808080"/>
              <w:right w:val="single" w:sz="4" w:space="0" w:color="808080"/>
            </w:tcBorders>
          </w:tcPr>
          <w:p w:rsidR="004B44A6" w:rsidRDefault="00DD6F89">
            <w:pPr>
              <w:pStyle w:val="TableParagraph"/>
              <w:spacing w:before="114"/>
              <w:ind w:left="540"/>
              <w:rPr>
                <w:sz w:val="11"/>
              </w:rPr>
            </w:pPr>
            <w:r>
              <w:rPr>
                <w:b/>
                <w:spacing w:val="-4"/>
                <w:sz w:val="11"/>
              </w:rPr>
              <w:t>Actividad:</w:t>
            </w:r>
            <w:r>
              <w:rPr>
                <w:b/>
                <w:spacing w:val="46"/>
                <w:sz w:val="11"/>
              </w:rPr>
              <w:t xml:space="preserve"> </w:t>
            </w:r>
            <w:r>
              <w:rPr>
                <w:spacing w:val="-4"/>
                <w:sz w:val="11"/>
              </w:rPr>
              <w:t>C3A5</w:t>
            </w:r>
          </w:p>
          <w:p w:rsidR="004B44A6" w:rsidRDefault="00DD6F89">
            <w:pPr>
              <w:pStyle w:val="TableParagraph"/>
              <w:spacing w:before="105"/>
              <w:ind w:left="120" w:right="314"/>
              <w:rPr>
                <w:sz w:val="11"/>
              </w:rPr>
            </w:pPr>
            <w:r>
              <w:rPr>
                <w:sz w:val="11"/>
              </w:rPr>
              <w:t>Garantía</w:t>
            </w:r>
            <w:r>
              <w:rPr>
                <w:spacing w:val="-14"/>
                <w:sz w:val="11"/>
              </w:rPr>
              <w:t xml:space="preserve"> </w:t>
            </w:r>
            <w:r>
              <w:rPr>
                <w:sz w:val="11"/>
              </w:rPr>
              <w:t>del</w:t>
            </w:r>
            <w:r>
              <w:rPr>
                <w:spacing w:val="-13"/>
                <w:sz w:val="11"/>
              </w:rPr>
              <w:t xml:space="preserve"> </w:t>
            </w:r>
            <w:r>
              <w:rPr>
                <w:sz w:val="11"/>
              </w:rPr>
              <w:t>derecho</w:t>
            </w:r>
            <w:r>
              <w:rPr>
                <w:spacing w:val="-15"/>
                <w:sz w:val="11"/>
              </w:rPr>
              <w:t xml:space="preserve"> </w:t>
            </w:r>
            <w:r>
              <w:rPr>
                <w:sz w:val="11"/>
              </w:rPr>
              <w:t>que</w:t>
            </w:r>
            <w:r>
              <w:rPr>
                <w:spacing w:val="-14"/>
                <w:sz w:val="11"/>
              </w:rPr>
              <w:t xml:space="preserve"> </w:t>
            </w:r>
            <w:r>
              <w:rPr>
                <w:sz w:val="11"/>
              </w:rPr>
              <w:t>tiene</w:t>
            </w:r>
            <w:r>
              <w:rPr>
                <w:spacing w:val="-14"/>
                <w:sz w:val="11"/>
              </w:rPr>
              <w:t xml:space="preserve"> </w:t>
            </w:r>
            <w:r>
              <w:rPr>
                <w:sz w:val="11"/>
              </w:rPr>
              <w:t>toda</w:t>
            </w:r>
            <w:r>
              <w:rPr>
                <w:spacing w:val="40"/>
                <w:sz w:val="11"/>
              </w:rPr>
              <w:t xml:space="preserve"> </w:t>
            </w:r>
            <w:r>
              <w:rPr>
                <w:sz w:val="11"/>
              </w:rPr>
              <w:t>persona</w:t>
            </w:r>
            <w:r>
              <w:rPr>
                <w:spacing w:val="-14"/>
                <w:sz w:val="11"/>
              </w:rPr>
              <w:t xml:space="preserve"> </w:t>
            </w:r>
            <w:r>
              <w:rPr>
                <w:sz w:val="11"/>
              </w:rPr>
              <w:t>a</w:t>
            </w:r>
            <w:r>
              <w:rPr>
                <w:spacing w:val="-14"/>
                <w:sz w:val="11"/>
              </w:rPr>
              <w:t xml:space="preserve"> </w:t>
            </w:r>
            <w:r>
              <w:rPr>
                <w:sz w:val="11"/>
              </w:rPr>
              <w:t>la</w:t>
            </w:r>
            <w:r>
              <w:rPr>
                <w:spacing w:val="-14"/>
                <w:sz w:val="11"/>
              </w:rPr>
              <w:t xml:space="preserve"> </w:t>
            </w:r>
            <w:r>
              <w:rPr>
                <w:sz w:val="11"/>
              </w:rPr>
              <w:t>protección</w:t>
            </w:r>
            <w:r>
              <w:rPr>
                <w:spacing w:val="-15"/>
                <w:sz w:val="11"/>
              </w:rPr>
              <w:t xml:space="preserve"> </w:t>
            </w:r>
            <w:r>
              <w:rPr>
                <w:sz w:val="11"/>
              </w:rPr>
              <w:t>de</w:t>
            </w:r>
            <w:r>
              <w:rPr>
                <w:spacing w:val="-14"/>
                <w:sz w:val="11"/>
              </w:rPr>
              <w:t xml:space="preserve"> </w:t>
            </w:r>
            <w:r>
              <w:rPr>
                <w:sz w:val="11"/>
              </w:rPr>
              <w:t>sus</w:t>
            </w:r>
            <w:r>
              <w:rPr>
                <w:spacing w:val="-13"/>
                <w:sz w:val="11"/>
              </w:rPr>
              <w:t xml:space="preserve"> </w:t>
            </w:r>
            <w:r>
              <w:rPr>
                <w:sz w:val="11"/>
              </w:rPr>
              <w:t>datos</w:t>
            </w:r>
            <w:r>
              <w:rPr>
                <w:spacing w:val="40"/>
                <w:sz w:val="11"/>
              </w:rPr>
              <w:t xml:space="preserve"> </w:t>
            </w:r>
            <w:r>
              <w:rPr>
                <w:sz w:val="11"/>
              </w:rPr>
              <w:t>personales,</w:t>
            </w:r>
            <w:r>
              <w:rPr>
                <w:spacing w:val="-3"/>
                <w:sz w:val="11"/>
              </w:rPr>
              <w:t xml:space="preserve"> </w:t>
            </w:r>
            <w:r>
              <w:rPr>
                <w:sz w:val="11"/>
              </w:rPr>
              <w:t>en</w:t>
            </w:r>
            <w:r>
              <w:rPr>
                <w:spacing w:val="-6"/>
                <w:sz w:val="11"/>
              </w:rPr>
              <w:t xml:space="preserve"> </w:t>
            </w:r>
            <w:r>
              <w:rPr>
                <w:sz w:val="11"/>
              </w:rPr>
              <w:t>posesión</w:t>
            </w:r>
            <w:r>
              <w:rPr>
                <w:spacing w:val="-6"/>
                <w:sz w:val="11"/>
              </w:rPr>
              <w:t xml:space="preserve"> </w:t>
            </w:r>
            <w:r>
              <w:rPr>
                <w:sz w:val="11"/>
              </w:rPr>
              <w:t>de</w:t>
            </w:r>
            <w:r>
              <w:rPr>
                <w:spacing w:val="-4"/>
                <w:sz w:val="11"/>
              </w:rPr>
              <w:t xml:space="preserve"> </w:t>
            </w:r>
            <w:r>
              <w:rPr>
                <w:sz w:val="11"/>
              </w:rPr>
              <w:t>sujetos</w:t>
            </w:r>
            <w:r>
              <w:rPr>
                <w:spacing w:val="40"/>
                <w:sz w:val="11"/>
              </w:rPr>
              <w:t xml:space="preserve"> </w:t>
            </w:r>
            <w:r>
              <w:rPr>
                <w:spacing w:val="-2"/>
                <w:sz w:val="11"/>
              </w:rPr>
              <w:t>obligados.</w:t>
            </w:r>
          </w:p>
        </w:tc>
        <w:tc>
          <w:tcPr>
            <w:tcW w:w="631" w:type="dxa"/>
            <w:tcBorders>
              <w:top w:val="single" w:sz="4" w:space="0" w:color="808080"/>
              <w:left w:val="single" w:sz="4" w:space="0" w:color="808080"/>
              <w:bottom w:val="single" w:sz="4" w:space="0" w:color="808080"/>
              <w:right w:val="nil"/>
            </w:tcBorders>
          </w:tcPr>
          <w:p w:rsidR="004B44A6" w:rsidRDefault="004B44A6">
            <w:pPr>
              <w:pStyle w:val="TableParagraph"/>
              <w:spacing w:before="99"/>
              <w:rPr>
                <w:sz w:val="11"/>
              </w:rPr>
            </w:pPr>
          </w:p>
          <w:p w:rsidR="004B44A6" w:rsidRDefault="00DD6F89">
            <w:pPr>
              <w:pStyle w:val="TableParagraph"/>
              <w:ind w:left="115"/>
              <w:jc w:val="center"/>
              <w:rPr>
                <w:sz w:val="11"/>
              </w:rPr>
            </w:pPr>
            <w:r>
              <w:rPr>
                <w:noProof/>
                <w:sz w:val="11"/>
                <w:lang w:val="es-MX" w:eastAsia="es-MX"/>
              </w:rPr>
              <mc:AlternateContent>
                <mc:Choice Requires="wpg">
                  <w:drawing>
                    <wp:anchor distT="0" distB="0" distL="0" distR="0" simplePos="0" relativeHeight="251578368" behindDoc="1" locked="0" layoutInCell="1" allowOverlap="1">
                      <wp:simplePos x="0" y="0"/>
                      <wp:positionH relativeFrom="column">
                        <wp:posOffset>76200</wp:posOffset>
                      </wp:positionH>
                      <wp:positionV relativeFrom="paragraph">
                        <wp:posOffset>1812</wp:posOffset>
                      </wp:positionV>
                      <wp:extent cx="6400800" cy="268605"/>
                      <wp:effectExtent l="0" t="0" r="0" b="0"/>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68605"/>
                                <a:chOff x="0" y="0"/>
                                <a:chExt cx="6400800" cy="268605"/>
                              </a:xfrm>
                            </wpg:grpSpPr>
                            <wps:wsp>
                              <wps:cNvPr id="254" name="Graphic 254"/>
                              <wps:cNvSpPr/>
                              <wps:spPr>
                                <a:xfrm>
                                  <a:off x="0" y="0"/>
                                  <a:ext cx="6400800" cy="268605"/>
                                </a:xfrm>
                                <a:custGeom>
                                  <a:avLst/>
                                  <a:gdLst/>
                                  <a:ahLst/>
                                  <a:cxnLst/>
                                  <a:rect l="l" t="t" r="r" b="b"/>
                                  <a:pathLst>
                                    <a:path w="6400800" h="268605">
                                      <a:moveTo>
                                        <a:pt x="6400800" y="0"/>
                                      </a:moveTo>
                                      <a:lnTo>
                                        <a:pt x="0" y="0"/>
                                      </a:lnTo>
                                      <a:lnTo>
                                        <a:pt x="0" y="268605"/>
                                      </a:lnTo>
                                      <a:lnTo>
                                        <a:pt x="6400800" y="268605"/>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6AB55DC9" id="Group 253" o:spid="_x0000_s1026" style="position:absolute;margin-left:6pt;margin-top:.15pt;width:7in;height:21.15pt;z-index:-251738112;mso-wrap-distance-left:0;mso-wrap-distance-right:0" coordsize="64008,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">
                      <v:shape id="Graphic 254" o:spid="_x0000_s1027" style="position:absolute;width:64008;height:2686;visibility:visible;mso-wrap-style:square;v-text-anchor:top" coordsize="640080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" path="m6400800,l,,,268605r6400800,l6400800,xe" fillcolor="#e1ded6" stroked="f">
                        <v:path arrowok="t"/>
                      </v:shape>
                    </v:group>
                  </w:pict>
                </mc:Fallback>
              </mc:AlternateContent>
            </w:r>
            <w:r>
              <w:rPr>
                <w:spacing w:val="-2"/>
                <w:sz w:val="11"/>
              </w:rPr>
              <w:t>23,705</w:t>
            </w:r>
          </w:p>
        </w:tc>
        <w:tc>
          <w:tcPr>
            <w:tcW w:w="2871"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ind w:left="94" w:right="147"/>
              <w:rPr>
                <w:sz w:val="11"/>
              </w:rPr>
            </w:pPr>
            <w:r>
              <w:rPr>
                <w:sz w:val="11"/>
              </w:rPr>
              <w:t>Porcentaje</w:t>
            </w:r>
            <w:r>
              <w:rPr>
                <w:spacing w:val="-6"/>
                <w:sz w:val="11"/>
              </w:rPr>
              <w:t xml:space="preserve"> </w:t>
            </w:r>
            <w:r>
              <w:rPr>
                <w:sz w:val="11"/>
              </w:rPr>
              <w:t>de</w:t>
            </w:r>
            <w:r>
              <w:rPr>
                <w:spacing w:val="-2"/>
                <w:sz w:val="11"/>
              </w:rPr>
              <w:t xml:space="preserve"> </w:t>
            </w:r>
            <w:r>
              <w:rPr>
                <w:sz w:val="11"/>
              </w:rPr>
              <w:t>resoluciones</w:t>
            </w:r>
            <w:r>
              <w:rPr>
                <w:spacing w:val="-2"/>
                <w:sz w:val="11"/>
              </w:rPr>
              <w:t xml:space="preserve"> </w:t>
            </w:r>
            <w:r>
              <w:rPr>
                <w:sz w:val="11"/>
              </w:rPr>
              <w:t>aprobadas</w:t>
            </w:r>
            <w:r>
              <w:rPr>
                <w:spacing w:val="-1"/>
                <w:sz w:val="11"/>
              </w:rPr>
              <w:t xml:space="preserve"> </w:t>
            </w:r>
            <w:r>
              <w:rPr>
                <w:sz w:val="11"/>
              </w:rPr>
              <w:t>en</w:t>
            </w:r>
            <w:r>
              <w:rPr>
                <w:spacing w:val="-4"/>
                <w:sz w:val="11"/>
              </w:rPr>
              <w:t xml:space="preserve"> </w:t>
            </w:r>
            <w:r>
              <w:rPr>
                <w:sz w:val="11"/>
              </w:rPr>
              <w:t>sesión</w:t>
            </w:r>
            <w:r>
              <w:rPr>
                <w:spacing w:val="40"/>
                <w:sz w:val="11"/>
              </w:rPr>
              <w:t xml:space="preserve"> </w:t>
            </w:r>
            <w:r>
              <w:rPr>
                <w:sz w:val="11"/>
              </w:rPr>
              <w:t>pública</w:t>
            </w:r>
            <w:r>
              <w:rPr>
                <w:spacing w:val="-14"/>
                <w:sz w:val="11"/>
              </w:rPr>
              <w:t xml:space="preserve"> </w:t>
            </w:r>
            <w:r>
              <w:rPr>
                <w:sz w:val="11"/>
              </w:rPr>
              <w:t>en</w:t>
            </w:r>
            <w:r>
              <w:rPr>
                <w:spacing w:val="-15"/>
                <w:sz w:val="11"/>
              </w:rPr>
              <w:t xml:space="preserve"> </w:t>
            </w:r>
            <w:r>
              <w:rPr>
                <w:sz w:val="11"/>
              </w:rPr>
              <w:t>materia</w:t>
            </w:r>
            <w:r>
              <w:rPr>
                <w:spacing w:val="-14"/>
                <w:sz w:val="11"/>
              </w:rPr>
              <w:t xml:space="preserve"> </w:t>
            </w:r>
            <w:r>
              <w:rPr>
                <w:sz w:val="11"/>
              </w:rPr>
              <w:t>de</w:t>
            </w:r>
            <w:r>
              <w:rPr>
                <w:spacing w:val="-16"/>
                <w:sz w:val="11"/>
              </w:rPr>
              <w:t xml:space="preserve"> </w:t>
            </w:r>
            <w:r>
              <w:rPr>
                <w:sz w:val="11"/>
              </w:rPr>
              <w:t>protección</w:t>
            </w:r>
            <w:r>
              <w:rPr>
                <w:spacing w:val="-13"/>
                <w:sz w:val="11"/>
              </w:rPr>
              <w:t xml:space="preserve"> </w:t>
            </w:r>
            <w:r>
              <w:rPr>
                <w:sz w:val="11"/>
              </w:rPr>
              <w:t>de</w:t>
            </w:r>
            <w:r>
              <w:rPr>
                <w:spacing w:val="-16"/>
                <w:sz w:val="11"/>
              </w:rPr>
              <w:t xml:space="preserve"> </w:t>
            </w:r>
            <w:r>
              <w:rPr>
                <w:sz w:val="11"/>
              </w:rPr>
              <w:t>datos</w:t>
            </w:r>
            <w:r>
              <w:rPr>
                <w:spacing w:val="-13"/>
                <w:sz w:val="11"/>
              </w:rPr>
              <w:t xml:space="preserve"> </w:t>
            </w:r>
            <w:r>
              <w:rPr>
                <w:sz w:val="11"/>
              </w:rPr>
              <w:t>personales</w:t>
            </w:r>
          </w:p>
        </w:tc>
        <w:tc>
          <w:tcPr>
            <w:tcW w:w="805" w:type="dxa"/>
            <w:tcBorders>
              <w:top w:val="single" w:sz="4" w:space="0" w:color="808080"/>
              <w:left w:val="nil"/>
              <w:bottom w:val="single" w:sz="4" w:space="0" w:color="808080"/>
              <w:right w:val="nil"/>
            </w:tcBorders>
          </w:tcPr>
          <w:p w:rsidR="004B44A6" w:rsidRDefault="004B44A6">
            <w:pPr>
              <w:pStyle w:val="TableParagraph"/>
              <w:spacing w:before="101"/>
              <w:rPr>
                <w:sz w:val="11"/>
              </w:rPr>
            </w:pPr>
          </w:p>
          <w:p w:rsidR="004B44A6" w:rsidRDefault="00DD6F89">
            <w:pPr>
              <w:pStyle w:val="TableParagraph"/>
              <w:ind w:left="4"/>
              <w:jc w:val="center"/>
              <w:rPr>
                <w:sz w:val="11"/>
              </w:rPr>
            </w:pPr>
            <w:r>
              <w:rPr>
                <w:spacing w:val="-2"/>
                <w:sz w:val="11"/>
              </w:rPr>
              <w:t>(B/C)*100</w:t>
            </w:r>
          </w:p>
        </w:tc>
        <w:tc>
          <w:tcPr>
            <w:tcW w:w="1310"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spacing w:line="126" w:lineRule="exact"/>
              <w:ind w:left="70" w:right="2"/>
              <w:jc w:val="center"/>
              <w:rPr>
                <w:sz w:val="11"/>
              </w:rPr>
            </w:pPr>
            <w:r>
              <w:rPr>
                <w:spacing w:val="-2"/>
                <w:sz w:val="11"/>
              </w:rPr>
              <w:t>100.00</w:t>
            </w:r>
          </w:p>
          <w:p w:rsidR="004B44A6" w:rsidRDefault="00DD6F89">
            <w:pPr>
              <w:pStyle w:val="TableParagraph"/>
              <w:spacing w:line="126" w:lineRule="exact"/>
              <w:ind w:left="70" w:right="23"/>
              <w:jc w:val="center"/>
              <w:rPr>
                <w:sz w:val="11"/>
              </w:rPr>
            </w:pPr>
            <w:r>
              <w:rPr>
                <w:spacing w:val="-2"/>
                <w:sz w:val="11"/>
              </w:rPr>
              <w:t>Porcentaje</w:t>
            </w:r>
          </w:p>
        </w:tc>
        <w:tc>
          <w:tcPr>
            <w:tcW w:w="798"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ind w:right="285"/>
              <w:jc w:val="right"/>
              <w:rPr>
                <w:sz w:val="11"/>
              </w:rPr>
            </w:pPr>
            <w:r>
              <w:rPr>
                <w:spacing w:val="-2"/>
                <w:sz w:val="11"/>
              </w:rPr>
              <w:t>100.00</w:t>
            </w:r>
          </w:p>
        </w:tc>
        <w:tc>
          <w:tcPr>
            <w:tcW w:w="855"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ind w:right="119"/>
              <w:jc w:val="right"/>
              <w:rPr>
                <w:sz w:val="11"/>
              </w:rPr>
            </w:pPr>
            <w:r>
              <w:rPr>
                <w:spacing w:val="-2"/>
                <w:sz w:val="11"/>
              </w:rPr>
              <w:t>Semestral</w:t>
            </w:r>
          </w:p>
        </w:tc>
        <w:tc>
          <w:tcPr>
            <w:tcW w:w="3051"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23"/>
              <w:rPr>
                <w:sz w:val="11"/>
              </w:rPr>
            </w:pPr>
          </w:p>
          <w:p w:rsidR="004B44A6" w:rsidRDefault="00DD6F89">
            <w:pPr>
              <w:pStyle w:val="TableParagraph"/>
              <w:ind w:left="130" w:right="119"/>
              <w:rPr>
                <w:sz w:val="11"/>
              </w:rPr>
            </w:pPr>
            <w:r>
              <w:rPr>
                <w:sz w:val="11"/>
              </w:rPr>
              <w:t>Resoluciones</w:t>
            </w:r>
            <w:r>
              <w:rPr>
                <w:spacing w:val="-1"/>
                <w:sz w:val="11"/>
              </w:rPr>
              <w:t xml:space="preserve"> </w:t>
            </w:r>
            <w:r>
              <w:rPr>
                <w:sz w:val="11"/>
              </w:rPr>
              <w:t>aprobadas en sesión pública.</w:t>
            </w:r>
            <w:r>
              <w:rPr>
                <w:spacing w:val="-2"/>
                <w:sz w:val="11"/>
              </w:rPr>
              <w:t xml:space="preserve"> </w:t>
            </w:r>
            <w:r>
              <w:rPr>
                <w:sz w:val="11"/>
              </w:rPr>
              <w:t>Dirección de</w:t>
            </w:r>
            <w:r>
              <w:rPr>
                <w:spacing w:val="40"/>
                <w:sz w:val="11"/>
              </w:rPr>
              <w:t xml:space="preserve"> </w:t>
            </w:r>
            <w:r>
              <w:rPr>
                <w:sz w:val="11"/>
              </w:rPr>
              <w:t>medios</w:t>
            </w:r>
            <w:r>
              <w:rPr>
                <w:spacing w:val="-1"/>
                <w:sz w:val="11"/>
              </w:rPr>
              <w:t xml:space="preserve"> </w:t>
            </w:r>
            <w:r>
              <w:rPr>
                <w:sz w:val="11"/>
              </w:rPr>
              <w:t>de</w:t>
            </w:r>
            <w:r>
              <w:rPr>
                <w:spacing w:val="-5"/>
                <w:sz w:val="11"/>
              </w:rPr>
              <w:t xml:space="preserve"> </w:t>
            </w:r>
            <w:r>
              <w:rPr>
                <w:sz w:val="11"/>
              </w:rPr>
              <w:t>impugnación,</w:t>
            </w:r>
            <w:r>
              <w:rPr>
                <w:spacing w:val="-4"/>
                <w:sz w:val="11"/>
              </w:rPr>
              <w:t xml:space="preserve"> </w:t>
            </w:r>
            <w:r>
              <w:rPr>
                <w:sz w:val="11"/>
              </w:rPr>
              <w:t>obligaciones</w:t>
            </w:r>
            <w:r>
              <w:rPr>
                <w:spacing w:val="-5"/>
                <w:sz w:val="11"/>
              </w:rPr>
              <w:t xml:space="preserve"> </w:t>
            </w:r>
            <w:r>
              <w:rPr>
                <w:sz w:val="11"/>
              </w:rPr>
              <w:t>de</w:t>
            </w:r>
            <w:r>
              <w:rPr>
                <w:spacing w:val="-2"/>
                <w:sz w:val="11"/>
              </w:rPr>
              <w:t xml:space="preserve"> </w:t>
            </w:r>
            <w:r>
              <w:rPr>
                <w:sz w:val="11"/>
              </w:rPr>
              <w:t>transparencia</w:t>
            </w:r>
            <w:r>
              <w:rPr>
                <w:spacing w:val="-2"/>
                <w:sz w:val="11"/>
              </w:rPr>
              <w:t xml:space="preserve"> </w:t>
            </w:r>
            <w:r>
              <w:rPr>
                <w:sz w:val="11"/>
              </w:rPr>
              <w:t>y</w:t>
            </w:r>
            <w:r>
              <w:rPr>
                <w:spacing w:val="40"/>
                <w:sz w:val="11"/>
              </w:rPr>
              <w:t xml:space="preserve"> </w:t>
            </w:r>
            <w:r>
              <w:rPr>
                <w:sz w:val="11"/>
              </w:rPr>
              <w:t>datos personales. Instituto</w:t>
            </w:r>
            <w:r>
              <w:rPr>
                <w:spacing w:val="-4"/>
                <w:sz w:val="11"/>
              </w:rPr>
              <w:t xml:space="preserve"> </w:t>
            </w:r>
            <w:r>
              <w:rPr>
                <w:sz w:val="11"/>
              </w:rPr>
              <w:t>Estatal de</w:t>
            </w:r>
            <w:r>
              <w:rPr>
                <w:spacing w:val="-2"/>
                <w:sz w:val="11"/>
              </w:rPr>
              <w:t xml:space="preserve"> </w:t>
            </w:r>
            <w:r>
              <w:rPr>
                <w:sz w:val="11"/>
              </w:rPr>
              <w:t>Transparencia,</w:t>
            </w:r>
            <w:r>
              <w:rPr>
                <w:spacing w:val="40"/>
                <w:sz w:val="11"/>
              </w:rPr>
              <w:t xml:space="preserve"> </w:t>
            </w:r>
            <w:r>
              <w:rPr>
                <w:sz w:val="11"/>
              </w:rPr>
              <w:t>Acceso a la Información Pública y Protección</w:t>
            </w:r>
            <w:r>
              <w:rPr>
                <w:spacing w:val="-1"/>
                <w:sz w:val="11"/>
              </w:rPr>
              <w:t xml:space="preserve"> </w:t>
            </w:r>
            <w:r>
              <w:rPr>
                <w:sz w:val="11"/>
              </w:rPr>
              <w:t>de Datos</w:t>
            </w:r>
            <w:r>
              <w:rPr>
                <w:spacing w:val="40"/>
                <w:sz w:val="11"/>
              </w:rPr>
              <w:t xml:space="preserve"> </w:t>
            </w:r>
            <w:r>
              <w:rPr>
                <w:sz w:val="11"/>
              </w:rPr>
              <w:t>Personales</w:t>
            </w:r>
            <w:r>
              <w:rPr>
                <w:spacing w:val="-14"/>
                <w:sz w:val="11"/>
              </w:rPr>
              <w:t xml:space="preserve"> </w:t>
            </w:r>
            <w:r>
              <w:rPr>
                <w:sz w:val="11"/>
              </w:rPr>
              <w:t>(INAIP).</w:t>
            </w:r>
            <w:r>
              <w:rPr>
                <w:spacing w:val="40"/>
                <w:sz w:val="11"/>
              </w:rPr>
              <w:t xml:space="preserve"> </w:t>
            </w:r>
            <w:r>
              <w:rPr>
                <w:spacing w:val="-2"/>
                <w:sz w:val="11"/>
              </w:rPr>
              <w:t>https://</w:t>
            </w:r>
            <w:hyperlink r:id="rId48">
              <w:r>
                <w:rPr>
                  <w:spacing w:val="-2"/>
                  <w:sz w:val="11"/>
                </w:rPr>
                <w:t>www.inaipyucatan.org.mx/transparencia/Resoluci</w:t>
              </w:r>
            </w:hyperlink>
            <w:r>
              <w:rPr>
                <w:spacing w:val="40"/>
                <w:sz w:val="11"/>
              </w:rPr>
              <w:t xml:space="preserve"> </w:t>
            </w:r>
            <w:r>
              <w:rPr>
                <w:spacing w:val="-2"/>
                <w:sz w:val="11"/>
              </w:rPr>
              <w:t>onesdelPleno.aspx</w:t>
            </w:r>
          </w:p>
        </w:tc>
        <w:tc>
          <w:tcPr>
            <w:tcW w:w="2040" w:type="dxa"/>
            <w:tcBorders>
              <w:top w:val="single" w:sz="4" w:space="0" w:color="808080"/>
              <w:left w:val="single" w:sz="4" w:space="0" w:color="808080"/>
              <w:bottom w:val="single" w:sz="4" w:space="0" w:color="808080"/>
              <w:right w:val="single" w:sz="4" w:space="0" w:color="808080"/>
            </w:tcBorders>
          </w:tcPr>
          <w:p w:rsidR="004B44A6" w:rsidRDefault="00DD6F89">
            <w:pPr>
              <w:pStyle w:val="TableParagraph"/>
              <w:spacing w:before="112"/>
              <w:ind w:left="121" w:right="111"/>
              <w:rPr>
                <w:sz w:val="11"/>
              </w:rPr>
            </w:pPr>
            <w:r>
              <w:rPr>
                <w:sz w:val="11"/>
              </w:rPr>
              <w:t>La</w:t>
            </w:r>
            <w:r>
              <w:rPr>
                <w:spacing w:val="-4"/>
                <w:sz w:val="11"/>
              </w:rPr>
              <w:t xml:space="preserve"> </w:t>
            </w:r>
            <w:r>
              <w:rPr>
                <w:sz w:val="11"/>
              </w:rPr>
              <w:t>ciudadanía</w:t>
            </w:r>
            <w:r>
              <w:rPr>
                <w:spacing w:val="-4"/>
                <w:sz w:val="11"/>
              </w:rPr>
              <w:t xml:space="preserve"> </w:t>
            </w:r>
            <w:r>
              <w:rPr>
                <w:sz w:val="11"/>
              </w:rPr>
              <w:t>interpone</w:t>
            </w:r>
            <w:r>
              <w:rPr>
                <w:spacing w:val="-4"/>
                <w:sz w:val="11"/>
              </w:rPr>
              <w:t xml:space="preserve"> </w:t>
            </w:r>
            <w:r>
              <w:rPr>
                <w:sz w:val="11"/>
              </w:rPr>
              <w:t>recursos</w:t>
            </w:r>
            <w:r>
              <w:rPr>
                <w:spacing w:val="-3"/>
                <w:sz w:val="11"/>
              </w:rPr>
              <w:t xml:space="preserve"> </w:t>
            </w:r>
            <w:r>
              <w:rPr>
                <w:sz w:val="11"/>
              </w:rPr>
              <w:t>de</w:t>
            </w:r>
            <w:r>
              <w:rPr>
                <w:spacing w:val="40"/>
                <w:sz w:val="11"/>
              </w:rPr>
              <w:t xml:space="preserve"> </w:t>
            </w:r>
            <w:r>
              <w:rPr>
                <w:sz w:val="11"/>
              </w:rPr>
              <w:t>revisión ante</w:t>
            </w:r>
            <w:r>
              <w:rPr>
                <w:spacing w:val="-2"/>
                <w:sz w:val="11"/>
              </w:rPr>
              <w:t xml:space="preserve"> </w:t>
            </w:r>
            <w:r>
              <w:rPr>
                <w:sz w:val="11"/>
              </w:rPr>
              <w:t>su inconformidad a</w:t>
            </w:r>
            <w:r>
              <w:rPr>
                <w:spacing w:val="-2"/>
                <w:sz w:val="11"/>
              </w:rPr>
              <w:t xml:space="preserve"> </w:t>
            </w:r>
            <w:r>
              <w:rPr>
                <w:sz w:val="11"/>
              </w:rPr>
              <w:t>la</w:t>
            </w:r>
            <w:r>
              <w:rPr>
                <w:spacing w:val="40"/>
                <w:sz w:val="11"/>
              </w:rPr>
              <w:t xml:space="preserve"> </w:t>
            </w:r>
            <w:r>
              <w:rPr>
                <w:sz w:val="11"/>
              </w:rPr>
              <w:t>respuesta</w:t>
            </w:r>
            <w:r>
              <w:rPr>
                <w:spacing w:val="-4"/>
                <w:sz w:val="11"/>
              </w:rPr>
              <w:t xml:space="preserve"> </w:t>
            </w:r>
            <w:r>
              <w:rPr>
                <w:sz w:val="11"/>
              </w:rPr>
              <w:t>o</w:t>
            </w:r>
            <w:r>
              <w:rPr>
                <w:spacing w:val="-4"/>
                <w:sz w:val="11"/>
              </w:rPr>
              <w:t xml:space="preserve"> </w:t>
            </w:r>
            <w:r>
              <w:rPr>
                <w:sz w:val="11"/>
              </w:rPr>
              <w:t>falta</w:t>
            </w:r>
            <w:r>
              <w:rPr>
                <w:spacing w:val="-4"/>
                <w:sz w:val="11"/>
              </w:rPr>
              <w:t xml:space="preserve"> </w:t>
            </w:r>
            <w:r>
              <w:rPr>
                <w:sz w:val="11"/>
              </w:rPr>
              <w:t>de</w:t>
            </w:r>
            <w:r>
              <w:rPr>
                <w:spacing w:val="-7"/>
                <w:sz w:val="11"/>
              </w:rPr>
              <w:t xml:space="preserve"> </w:t>
            </w:r>
            <w:r>
              <w:rPr>
                <w:sz w:val="11"/>
              </w:rPr>
              <w:t>respuestas,</w:t>
            </w:r>
            <w:r>
              <w:rPr>
                <w:spacing w:val="40"/>
                <w:sz w:val="11"/>
              </w:rPr>
              <w:t xml:space="preserve"> </w:t>
            </w:r>
            <w:r>
              <w:rPr>
                <w:sz w:val="11"/>
              </w:rPr>
              <w:t>respecto</w:t>
            </w:r>
            <w:r>
              <w:rPr>
                <w:spacing w:val="-6"/>
                <w:sz w:val="11"/>
              </w:rPr>
              <w:t xml:space="preserve"> </w:t>
            </w:r>
            <w:r>
              <w:rPr>
                <w:sz w:val="11"/>
              </w:rPr>
              <w:t>a</w:t>
            </w:r>
            <w:r>
              <w:rPr>
                <w:spacing w:val="-7"/>
                <w:sz w:val="11"/>
              </w:rPr>
              <w:t xml:space="preserve"> </w:t>
            </w:r>
            <w:r>
              <w:rPr>
                <w:sz w:val="11"/>
              </w:rPr>
              <w:t>sus</w:t>
            </w:r>
            <w:r>
              <w:rPr>
                <w:spacing w:val="-6"/>
                <w:sz w:val="11"/>
              </w:rPr>
              <w:t xml:space="preserve"> </w:t>
            </w:r>
            <w:r>
              <w:rPr>
                <w:sz w:val="11"/>
              </w:rPr>
              <w:t>solicitudes</w:t>
            </w:r>
            <w:r>
              <w:rPr>
                <w:spacing w:val="40"/>
                <w:sz w:val="11"/>
              </w:rPr>
              <w:t xml:space="preserve"> </w:t>
            </w:r>
            <w:r>
              <w:rPr>
                <w:sz w:val="11"/>
              </w:rPr>
              <w:t>relacionadas</w:t>
            </w:r>
            <w:r>
              <w:rPr>
                <w:spacing w:val="-13"/>
                <w:sz w:val="11"/>
              </w:rPr>
              <w:t xml:space="preserve"> </w:t>
            </w:r>
            <w:r>
              <w:rPr>
                <w:sz w:val="11"/>
              </w:rPr>
              <w:t>con</w:t>
            </w:r>
            <w:r>
              <w:rPr>
                <w:spacing w:val="-15"/>
                <w:sz w:val="11"/>
              </w:rPr>
              <w:t xml:space="preserve"> </w:t>
            </w:r>
            <w:r>
              <w:rPr>
                <w:sz w:val="11"/>
              </w:rPr>
              <w:t>derechos</w:t>
            </w:r>
            <w:r>
              <w:rPr>
                <w:spacing w:val="-16"/>
                <w:sz w:val="11"/>
              </w:rPr>
              <w:t xml:space="preserve"> </w:t>
            </w:r>
            <w:r>
              <w:rPr>
                <w:sz w:val="11"/>
              </w:rPr>
              <w:t>de</w:t>
            </w:r>
            <w:r>
              <w:rPr>
                <w:spacing w:val="-14"/>
                <w:sz w:val="11"/>
              </w:rPr>
              <w:t xml:space="preserve"> </w:t>
            </w:r>
            <w:r>
              <w:rPr>
                <w:sz w:val="11"/>
              </w:rPr>
              <w:t>Acceso,</w:t>
            </w:r>
            <w:r>
              <w:rPr>
                <w:spacing w:val="40"/>
                <w:sz w:val="11"/>
              </w:rPr>
              <w:t xml:space="preserve"> </w:t>
            </w:r>
            <w:r>
              <w:rPr>
                <w:sz w:val="11"/>
              </w:rPr>
              <w:t>Rectificación,</w:t>
            </w:r>
            <w:r>
              <w:rPr>
                <w:spacing w:val="-13"/>
                <w:sz w:val="11"/>
              </w:rPr>
              <w:t xml:space="preserve"> </w:t>
            </w:r>
            <w:r>
              <w:rPr>
                <w:sz w:val="11"/>
              </w:rPr>
              <w:t>Cancelación,</w:t>
            </w:r>
            <w:r>
              <w:rPr>
                <w:spacing w:val="-15"/>
                <w:sz w:val="11"/>
              </w:rPr>
              <w:t xml:space="preserve"> </w:t>
            </w:r>
            <w:r>
              <w:rPr>
                <w:sz w:val="11"/>
              </w:rPr>
              <w:t>Oposición</w:t>
            </w:r>
            <w:r>
              <w:rPr>
                <w:spacing w:val="40"/>
                <w:sz w:val="11"/>
              </w:rPr>
              <w:t xml:space="preserve"> </w:t>
            </w:r>
            <w:r>
              <w:rPr>
                <w:sz w:val="11"/>
              </w:rPr>
              <w:t>y</w:t>
            </w:r>
            <w:r>
              <w:rPr>
                <w:spacing w:val="-3"/>
                <w:sz w:val="11"/>
              </w:rPr>
              <w:t xml:space="preserve"> </w:t>
            </w:r>
            <w:r>
              <w:rPr>
                <w:sz w:val="11"/>
              </w:rPr>
              <w:t>Portabilidad</w:t>
            </w:r>
            <w:r>
              <w:rPr>
                <w:spacing w:val="-6"/>
                <w:sz w:val="11"/>
              </w:rPr>
              <w:t xml:space="preserve"> </w:t>
            </w:r>
            <w:r>
              <w:rPr>
                <w:sz w:val="11"/>
              </w:rPr>
              <w:t>de</w:t>
            </w:r>
            <w:r>
              <w:rPr>
                <w:spacing w:val="-4"/>
                <w:sz w:val="11"/>
              </w:rPr>
              <w:t xml:space="preserve"> </w:t>
            </w:r>
            <w:r>
              <w:rPr>
                <w:sz w:val="11"/>
              </w:rPr>
              <w:t>los</w:t>
            </w:r>
            <w:r>
              <w:rPr>
                <w:spacing w:val="-3"/>
                <w:sz w:val="11"/>
              </w:rPr>
              <w:t xml:space="preserve"> </w:t>
            </w:r>
            <w:r>
              <w:rPr>
                <w:sz w:val="11"/>
              </w:rPr>
              <w:t>Datos</w:t>
            </w:r>
            <w:r>
              <w:rPr>
                <w:spacing w:val="40"/>
                <w:sz w:val="11"/>
              </w:rPr>
              <w:t xml:space="preserve"> </w:t>
            </w:r>
            <w:r>
              <w:rPr>
                <w:sz w:val="11"/>
              </w:rPr>
              <w:t>Personales</w:t>
            </w:r>
            <w:r>
              <w:rPr>
                <w:spacing w:val="-4"/>
                <w:sz w:val="11"/>
              </w:rPr>
              <w:t xml:space="preserve"> </w:t>
            </w:r>
            <w:r>
              <w:rPr>
                <w:sz w:val="11"/>
              </w:rPr>
              <w:t>en</w:t>
            </w:r>
            <w:r>
              <w:rPr>
                <w:spacing w:val="-6"/>
                <w:sz w:val="11"/>
              </w:rPr>
              <w:t xml:space="preserve"> </w:t>
            </w:r>
            <w:r>
              <w:rPr>
                <w:sz w:val="11"/>
              </w:rPr>
              <w:t>posesión</w:t>
            </w:r>
            <w:r>
              <w:rPr>
                <w:spacing w:val="-6"/>
                <w:sz w:val="11"/>
              </w:rPr>
              <w:t xml:space="preserve"> </w:t>
            </w:r>
            <w:r>
              <w:rPr>
                <w:sz w:val="11"/>
              </w:rPr>
              <w:t>de</w:t>
            </w:r>
            <w:r>
              <w:rPr>
                <w:spacing w:val="-4"/>
                <w:sz w:val="11"/>
              </w:rPr>
              <w:t xml:space="preserve"> </w:t>
            </w:r>
            <w:r>
              <w:rPr>
                <w:sz w:val="11"/>
              </w:rPr>
              <w:t>sujetos</w:t>
            </w:r>
            <w:r>
              <w:rPr>
                <w:spacing w:val="40"/>
                <w:sz w:val="11"/>
              </w:rPr>
              <w:t xml:space="preserve"> </w:t>
            </w:r>
            <w:r>
              <w:rPr>
                <w:spacing w:val="-2"/>
                <w:sz w:val="11"/>
              </w:rPr>
              <w:t>obligados.</w:t>
            </w:r>
          </w:p>
        </w:tc>
      </w:tr>
    </w:tbl>
    <w:p w:rsidR="004B44A6" w:rsidRDefault="00DD6F89">
      <w:pPr>
        <w:pStyle w:val="Textoindependiente"/>
        <w:spacing w:before="3"/>
        <w:rPr>
          <w:sz w:val="16"/>
        </w:rPr>
      </w:pPr>
      <w:r>
        <w:rPr>
          <w:noProof/>
          <w:sz w:val="16"/>
          <w:lang w:val="es-MX" w:eastAsia="es-MX"/>
        </w:rPr>
        <mc:AlternateContent>
          <mc:Choice Requires="wps">
            <w:drawing>
              <wp:anchor distT="0" distB="0" distL="0" distR="0" simplePos="0" relativeHeight="251779072" behindDoc="1" locked="0" layoutInCell="1" allowOverlap="1">
                <wp:simplePos x="0" y="0"/>
                <wp:positionH relativeFrom="page">
                  <wp:posOffset>454025</wp:posOffset>
                </wp:positionH>
                <wp:positionV relativeFrom="paragraph">
                  <wp:posOffset>139779</wp:posOffset>
                </wp:positionV>
                <wp:extent cx="3511550" cy="701675"/>
                <wp:effectExtent l="0" t="0" r="0" b="0"/>
                <wp:wrapTopAndBottom/>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1550" cy="701675"/>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3225"/>
                            </w:tblGrid>
                            <w:tr w:rsidR="004B44A6">
                              <w:trPr>
                                <w:trHeight w:val="350"/>
                              </w:trPr>
                              <w:tc>
                                <w:tcPr>
                                  <w:tcW w:w="2295" w:type="dxa"/>
                                  <w:tcBorders>
                                    <w:bottom w:val="single" w:sz="4" w:space="0" w:color="808080"/>
                                    <w:right w:val="single" w:sz="4" w:space="0" w:color="808080"/>
                                  </w:tcBorders>
                                </w:tcPr>
                                <w:p w:rsidR="004B44A6" w:rsidRDefault="00DD6F89">
                                  <w:pPr>
                                    <w:pStyle w:val="TableParagraph"/>
                                    <w:spacing w:before="115"/>
                                    <w:ind w:left="1" w:right="124"/>
                                    <w:jc w:val="center"/>
                                    <w:rPr>
                                      <w:b/>
                                      <w:sz w:val="15"/>
                                    </w:rPr>
                                  </w:pPr>
                                  <w:r>
                                    <w:rPr>
                                      <w:b/>
                                      <w:spacing w:val="-2"/>
                                      <w:sz w:val="15"/>
                                    </w:rPr>
                                    <w:t>Capítulo</w:t>
                                  </w:r>
                                </w:p>
                              </w:tc>
                              <w:tc>
                                <w:tcPr>
                                  <w:tcW w:w="3225" w:type="dxa"/>
                                  <w:tcBorders>
                                    <w:left w:val="single" w:sz="4" w:space="0" w:color="808080"/>
                                    <w:bottom w:val="single" w:sz="4" w:space="0" w:color="808080"/>
                                  </w:tcBorders>
                                </w:tcPr>
                                <w:p w:rsidR="004B44A6" w:rsidRDefault="00DD6F89">
                                  <w:pPr>
                                    <w:pStyle w:val="TableParagraph"/>
                                    <w:spacing w:before="115"/>
                                    <w:ind w:right="345"/>
                                    <w:jc w:val="right"/>
                                    <w:rPr>
                                      <w:b/>
                                      <w:sz w:val="15"/>
                                    </w:rPr>
                                  </w:pPr>
                                  <w:r>
                                    <w:rPr>
                                      <w:b/>
                                      <w:w w:val="90"/>
                                      <w:sz w:val="15"/>
                                    </w:rPr>
                                    <w:t>Monto</w:t>
                                  </w:r>
                                  <w:r>
                                    <w:rPr>
                                      <w:b/>
                                      <w:spacing w:val="-1"/>
                                      <w:w w:val="90"/>
                                      <w:sz w:val="15"/>
                                    </w:rPr>
                                    <w:t xml:space="preserve"> </w:t>
                                  </w:r>
                                  <w:r>
                                    <w:rPr>
                                      <w:b/>
                                      <w:w w:val="90"/>
                                      <w:sz w:val="15"/>
                                    </w:rPr>
                                    <w:t>del</w:t>
                                  </w:r>
                                  <w:r>
                                    <w:rPr>
                                      <w:b/>
                                      <w:spacing w:val="-3"/>
                                      <w:w w:val="90"/>
                                      <w:sz w:val="15"/>
                                    </w:rPr>
                                    <w:t xml:space="preserve"> </w:t>
                                  </w:r>
                                  <w:r>
                                    <w:rPr>
                                      <w:b/>
                                      <w:spacing w:val="-2"/>
                                      <w:w w:val="90"/>
                                      <w:sz w:val="15"/>
                                    </w:rPr>
                                    <w:t>Programa</w:t>
                                  </w:r>
                                </w:p>
                              </w:tc>
                            </w:tr>
                            <w:tr w:rsidR="004B44A6">
                              <w:trPr>
                                <w:trHeight w:val="325"/>
                              </w:trPr>
                              <w:tc>
                                <w:tcPr>
                                  <w:tcW w:w="2295" w:type="dxa"/>
                                  <w:tcBorders>
                                    <w:top w:val="single" w:sz="4" w:space="0" w:color="808080"/>
                                    <w:bottom w:val="single" w:sz="4" w:space="0" w:color="808080"/>
                                    <w:right w:val="single" w:sz="4" w:space="0" w:color="808080"/>
                                  </w:tcBorders>
                                </w:tcPr>
                                <w:p w:rsidR="004B44A6" w:rsidRDefault="00DD6F89">
                                  <w:pPr>
                                    <w:pStyle w:val="TableParagraph"/>
                                    <w:spacing w:before="31"/>
                                    <w:ind w:left="30" w:right="124"/>
                                    <w:jc w:val="center"/>
                                    <w:rPr>
                                      <w:sz w:val="15"/>
                                    </w:rPr>
                                  </w:pPr>
                                  <w:r>
                                    <w:rPr>
                                      <w:spacing w:val="-4"/>
                                      <w:w w:val="105"/>
                                      <w:sz w:val="15"/>
                                    </w:rPr>
                                    <w:t>4000</w:t>
                                  </w:r>
                                </w:p>
                              </w:tc>
                              <w:tc>
                                <w:tcPr>
                                  <w:tcW w:w="3225" w:type="dxa"/>
                                  <w:tcBorders>
                                    <w:top w:val="single" w:sz="4" w:space="0" w:color="808080"/>
                                    <w:left w:val="single" w:sz="4" w:space="0" w:color="808080"/>
                                    <w:bottom w:val="single" w:sz="4" w:space="0" w:color="808080"/>
                                  </w:tcBorders>
                                </w:tcPr>
                                <w:p w:rsidR="004B44A6" w:rsidRDefault="00DD6F89">
                                  <w:pPr>
                                    <w:pStyle w:val="TableParagraph"/>
                                    <w:spacing w:before="31"/>
                                    <w:ind w:right="361"/>
                                    <w:jc w:val="right"/>
                                    <w:rPr>
                                      <w:sz w:val="15"/>
                                    </w:rPr>
                                  </w:pPr>
                                  <w:r>
                                    <w:rPr>
                                      <w:spacing w:val="-2"/>
                                      <w:sz w:val="15"/>
                                    </w:rPr>
                                    <w:t>26,499,180</w:t>
                                  </w:r>
                                </w:p>
                              </w:tc>
                            </w:tr>
                            <w:tr w:rsidR="004B44A6">
                              <w:trPr>
                                <w:trHeight w:val="390"/>
                              </w:trPr>
                              <w:tc>
                                <w:tcPr>
                                  <w:tcW w:w="2295" w:type="dxa"/>
                                  <w:tcBorders>
                                    <w:top w:val="single" w:sz="4" w:space="0" w:color="808080"/>
                                    <w:right w:val="single" w:sz="4" w:space="0" w:color="808080"/>
                                  </w:tcBorders>
                                </w:tcPr>
                                <w:p w:rsidR="004B44A6" w:rsidRDefault="00DD6F89">
                                  <w:pPr>
                                    <w:pStyle w:val="TableParagraph"/>
                                    <w:spacing w:before="56"/>
                                    <w:ind w:right="124"/>
                                    <w:jc w:val="center"/>
                                    <w:rPr>
                                      <w:b/>
                                      <w:sz w:val="15"/>
                                    </w:rPr>
                                  </w:pPr>
                                  <w:r>
                                    <w:rPr>
                                      <w:b/>
                                      <w:spacing w:val="-2"/>
                                      <w:sz w:val="15"/>
                                    </w:rPr>
                                    <w:t>Total</w:t>
                                  </w:r>
                                </w:p>
                              </w:tc>
                              <w:tc>
                                <w:tcPr>
                                  <w:tcW w:w="3225" w:type="dxa"/>
                                  <w:tcBorders>
                                    <w:top w:val="single" w:sz="4" w:space="0" w:color="808080"/>
                                    <w:left w:val="single" w:sz="4" w:space="0" w:color="808080"/>
                                  </w:tcBorders>
                                </w:tcPr>
                                <w:p w:rsidR="004B44A6" w:rsidRDefault="00DD6F89">
                                  <w:pPr>
                                    <w:pStyle w:val="TableParagraph"/>
                                    <w:spacing w:before="56"/>
                                    <w:ind w:right="365"/>
                                    <w:jc w:val="right"/>
                                    <w:rPr>
                                      <w:b/>
                                      <w:sz w:val="15"/>
                                    </w:rPr>
                                  </w:pPr>
                                  <w:r>
                                    <w:rPr>
                                      <w:b/>
                                      <w:spacing w:val="-2"/>
                                      <w:sz w:val="15"/>
                                    </w:rPr>
                                    <w:t>26,499,180</w:t>
                                  </w:r>
                                </w:p>
                              </w:tc>
                            </w:tr>
                          </w:tbl>
                          <w:p w:rsidR="004B44A6" w:rsidRDefault="004B44A6">
                            <w:pPr>
                              <w:pStyle w:val="Textoindependiente"/>
                            </w:pPr>
                          </w:p>
                        </w:txbxContent>
                      </wps:txbx>
                      <wps:bodyPr wrap="square" lIns="0" tIns="0" rIns="0" bIns="0" rtlCol="0">
                        <a:noAutofit/>
                      </wps:bodyPr>
                    </wps:wsp>
                  </a:graphicData>
                </a:graphic>
              </wp:anchor>
            </w:drawing>
          </mc:Choice>
          <mc:Fallback>
            <w:pict>
              <v:shape id="Textbox 255" o:spid="_x0000_s1089" type="#_x0000_t202" style="position:absolute;margin-left:35.75pt;margin-top:11pt;width:276.5pt;height:55.25pt;z-index:-251537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3225"/>
                      </w:tblGrid>
                      <w:tr w:rsidR="004B44A6">
                        <w:trPr>
                          <w:trHeight w:val="350"/>
                        </w:trPr>
                        <w:tc>
                          <w:tcPr>
                            <w:tcW w:w="2295" w:type="dxa"/>
                            <w:tcBorders>
                              <w:bottom w:val="single" w:sz="4" w:space="0" w:color="808080"/>
                              <w:right w:val="single" w:sz="4" w:space="0" w:color="808080"/>
                            </w:tcBorders>
                          </w:tcPr>
                          <w:p w:rsidR="004B44A6" w:rsidRDefault="00DD6F89">
                            <w:pPr>
                              <w:pStyle w:val="TableParagraph"/>
                              <w:spacing w:before="115"/>
                              <w:ind w:left="1" w:right="124"/>
                              <w:jc w:val="center"/>
                              <w:rPr>
                                <w:b/>
                                <w:sz w:val="15"/>
                              </w:rPr>
                            </w:pPr>
                            <w:r>
                              <w:rPr>
                                <w:b/>
                                <w:spacing w:val="-2"/>
                                <w:sz w:val="15"/>
                              </w:rPr>
                              <w:t>Capítulo</w:t>
                            </w:r>
                          </w:p>
                        </w:tc>
                        <w:tc>
                          <w:tcPr>
                            <w:tcW w:w="3225" w:type="dxa"/>
                            <w:tcBorders>
                              <w:left w:val="single" w:sz="4" w:space="0" w:color="808080"/>
                              <w:bottom w:val="single" w:sz="4" w:space="0" w:color="808080"/>
                            </w:tcBorders>
                          </w:tcPr>
                          <w:p w:rsidR="004B44A6" w:rsidRDefault="00DD6F89">
                            <w:pPr>
                              <w:pStyle w:val="TableParagraph"/>
                              <w:spacing w:before="115"/>
                              <w:ind w:right="345"/>
                              <w:jc w:val="right"/>
                              <w:rPr>
                                <w:b/>
                                <w:sz w:val="15"/>
                              </w:rPr>
                            </w:pPr>
                            <w:r>
                              <w:rPr>
                                <w:b/>
                                <w:w w:val="90"/>
                                <w:sz w:val="15"/>
                              </w:rPr>
                              <w:t>Monto</w:t>
                            </w:r>
                            <w:r>
                              <w:rPr>
                                <w:b/>
                                <w:spacing w:val="-1"/>
                                <w:w w:val="90"/>
                                <w:sz w:val="15"/>
                              </w:rPr>
                              <w:t xml:space="preserve"> </w:t>
                            </w:r>
                            <w:r>
                              <w:rPr>
                                <w:b/>
                                <w:w w:val="90"/>
                                <w:sz w:val="15"/>
                              </w:rPr>
                              <w:t>del</w:t>
                            </w:r>
                            <w:r>
                              <w:rPr>
                                <w:b/>
                                <w:spacing w:val="-3"/>
                                <w:w w:val="90"/>
                                <w:sz w:val="15"/>
                              </w:rPr>
                              <w:t xml:space="preserve"> </w:t>
                            </w:r>
                            <w:r>
                              <w:rPr>
                                <w:b/>
                                <w:spacing w:val="-2"/>
                                <w:w w:val="90"/>
                                <w:sz w:val="15"/>
                              </w:rPr>
                              <w:t>Programa</w:t>
                            </w:r>
                          </w:p>
                        </w:tc>
                      </w:tr>
                      <w:tr w:rsidR="004B44A6">
                        <w:trPr>
                          <w:trHeight w:val="325"/>
                        </w:trPr>
                        <w:tc>
                          <w:tcPr>
                            <w:tcW w:w="2295" w:type="dxa"/>
                            <w:tcBorders>
                              <w:top w:val="single" w:sz="4" w:space="0" w:color="808080"/>
                              <w:bottom w:val="single" w:sz="4" w:space="0" w:color="808080"/>
                              <w:right w:val="single" w:sz="4" w:space="0" w:color="808080"/>
                            </w:tcBorders>
                          </w:tcPr>
                          <w:p w:rsidR="004B44A6" w:rsidRDefault="00DD6F89">
                            <w:pPr>
                              <w:pStyle w:val="TableParagraph"/>
                              <w:spacing w:before="31"/>
                              <w:ind w:left="30" w:right="124"/>
                              <w:jc w:val="center"/>
                              <w:rPr>
                                <w:sz w:val="15"/>
                              </w:rPr>
                            </w:pPr>
                            <w:r>
                              <w:rPr>
                                <w:spacing w:val="-4"/>
                                <w:w w:val="105"/>
                                <w:sz w:val="15"/>
                              </w:rPr>
                              <w:t>4000</w:t>
                            </w:r>
                          </w:p>
                        </w:tc>
                        <w:tc>
                          <w:tcPr>
                            <w:tcW w:w="3225" w:type="dxa"/>
                            <w:tcBorders>
                              <w:top w:val="single" w:sz="4" w:space="0" w:color="808080"/>
                              <w:left w:val="single" w:sz="4" w:space="0" w:color="808080"/>
                              <w:bottom w:val="single" w:sz="4" w:space="0" w:color="808080"/>
                            </w:tcBorders>
                          </w:tcPr>
                          <w:p w:rsidR="004B44A6" w:rsidRDefault="00DD6F89">
                            <w:pPr>
                              <w:pStyle w:val="TableParagraph"/>
                              <w:spacing w:before="31"/>
                              <w:ind w:right="361"/>
                              <w:jc w:val="right"/>
                              <w:rPr>
                                <w:sz w:val="15"/>
                              </w:rPr>
                            </w:pPr>
                            <w:r>
                              <w:rPr>
                                <w:spacing w:val="-2"/>
                                <w:sz w:val="15"/>
                              </w:rPr>
                              <w:t>26,499,180</w:t>
                            </w:r>
                          </w:p>
                        </w:tc>
                      </w:tr>
                      <w:tr w:rsidR="004B44A6">
                        <w:trPr>
                          <w:trHeight w:val="390"/>
                        </w:trPr>
                        <w:tc>
                          <w:tcPr>
                            <w:tcW w:w="2295" w:type="dxa"/>
                            <w:tcBorders>
                              <w:top w:val="single" w:sz="4" w:space="0" w:color="808080"/>
                              <w:right w:val="single" w:sz="4" w:space="0" w:color="808080"/>
                            </w:tcBorders>
                          </w:tcPr>
                          <w:p w:rsidR="004B44A6" w:rsidRDefault="00DD6F89">
                            <w:pPr>
                              <w:pStyle w:val="TableParagraph"/>
                              <w:spacing w:before="56"/>
                              <w:ind w:right="124"/>
                              <w:jc w:val="center"/>
                              <w:rPr>
                                <w:b/>
                                <w:sz w:val="15"/>
                              </w:rPr>
                            </w:pPr>
                            <w:r>
                              <w:rPr>
                                <w:b/>
                                <w:spacing w:val="-2"/>
                                <w:sz w:val="15"/>
                              </w:rPr>
                              <w:t>Total</w:t>
                            </w:r>
                          </w:p>
                        </w:tc>
                        <w:tc>
                          <w:tcPr>
                            <w:tcW w:w="3225" w:type="dxa"/>
                            <w:tcBorders>
                              <w:top w:val="single" w:sz="4" w:space="0" w:color="808080"/>
                              <w:left w:val="single" w:sz="4" w:space="0" w:color="808080"/>
                            </w:tcBorders>
                          </w:tcPr>
                          <w:p w:rsidR="004B44A6" w:rsidRDefault="00DD6F89">
                            <w:pPr>
                              <w:pStyle w:val="TableParagraph"/>
                              <w:spacing w:before="56"/>
                              <w:ind w:right="365"/>
                              <w:jc w:val="right"/>
                              <w:rPr>
                                <w:b/>
                                <w:sz w:val="15"/>
                              </w:rPr>
                            </w:pPr>
                            <w:r>
                              <w:rPr>
                                <w:b/>
                                <w:spacing w:val="-2"/>
                                <w:sz w:val="15"/>
                              </w:rPr>
                              <w:t>26,499,180</w:t>
                            </w:r>
                          </w:p>
                        </w:tc>
                      </w:tr>
                    </w:tbl>
                    <w:p w:rsidR="004B44A6" w:rsidRDefault="004B44A6">
                      <w:pPr>
                        <w:pStyle w:val="Textoindependiente"/>
                      </w:pPr>
                    </w:p>
                  </w:txbxContent>
                </v:textbox>
                <w10:wrap type="topAndBottom" anchorx="page"/>
              </v:shape>
            </w:pict>
          </mc:Fallback>
        </mc:AlternateContent>
      </w:r>
      <w:r>
        <w:rPr>
          <w:noProof/>
          <w:sz w:val="16"/>
          <w:lang w:val="es-MX" w:eastAsia="es-MX"/>
        </w:rPr>
        <mc:AlternateContent>
          <mc:Choice Requires="wps">
            <w:drawing>
              <wp:anchor distT="0" distB="0" distL="0" distR="0" simplePos="0" relativeHeight="251780096" behindDoc="1" locked="0" layoutInCell="1" allowOverlap="1">
                <wp:simplePos x="0" y="0"/>
                <wp:positionH relativeFrom="page">
                  <wp:posOffset>4035425</wp:posOffset>
                </wp:positionH>
                <wp:positionV relativeFrom="paragraph">
                  <wp:posOffset>139779</wp:posOffset>
                </wp:positionV>
                <wp:extent cx="5721350" cy="1149350"/>
                <wp:effectExtent l="0" t="0" r="0" b="0"/>
                <wp:wrapTopAndBottom/>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1350" cy="1149350"/>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5"/>
                              <w:gridCol w:w="7395"/>
                            </w:tblGrid>
                            <w:tr w:rsidR="004B44A6">
                              <w:trPr>
                                <w:trHeight w:val="335"/>
                              </w:trPr>
                              <w:tc>
                                <w:tcPr>
                                  <w:tcW w:w="9000" w:type="dxa"/>
                                  <w:gridSpan w:val="2"/>
                                  <w:tcBorders>
                                    <w:bottom w:val="single" w:sz="4" w:space="0" w:color="808080"/>
                                  </w:tcBorders>
                                </w:tcPr>
                                <w:p w:rsidR="004B44A6" w:rsidRDefault="00DD6F89">
                                  <w:pPr>
                                    <w:pStyle w:val="TableParagraph"/>
                                    <w:spacing w:before="115"/>
                                    <w:ind w:left="15"/>
                                    <w:jc w:val="center"/>
                                    <w:rPr>
                                      <w:b/>
                                      <w:sz w:val="15"/>
                                    </w:rPr>
                                  </w:pPr>
                                  <w:r>
                                    <w:rPr>
                                      <w:b/>
                                      <w:w w:val="90"/>
                                      <w:sz w:val="15"/>
                                    </w:rPr>
                                    <w:t>Estructura</w:t>
                                  </w:r>
                                  <w:r>
                                    <w:rPr>
                                      <w:b/>
                                      <w:spacing w:val="-11"/>
                                      <w:w w:val="90"/>
                                      <w:sz w:val="15"/>
                                    </w:rPr>
                                    <w:t xml:space="preserve"> </w:t>
                                  </w:r>
                                  <w:r>
                                    <w:rPr>
                                      <w:b/>
                                      <w:w w:val="90"/>
                                      <w:sz w:val="15"/>
                                    </w:rPr>
                                    <w:t>Funcional</w:t>
                                  </w:r>
                                  <w:r>
                                    <w:rPr>
                                      <w:b/>
                                      <w:spacing w:val="-10"/>
                                      <w:w w:val="90"/>
                                      <w:sz w:val="15"/>
                                    </w:rPr>
                                    <w:t xml:space="preserve"> </w:t>
                                  </w:r>
                                  <w:r>
                                    <w:rPr>
                                      <w:b/>
                                      <w:spacing w:val="-2"/>
                                      <w:w w:val="90"/>
                                      <w:sz w:val="15"/>
                                    </w:rPr>
                                    <w:t>Programática</w:t>
                                  </w:r>
                                </w:p>
                              </w:tc>
                            </w:tr>
                            <w:tr w:rsidR="004B44A6">
                              <w:trPr>
                                <w:trHeight w:val="342"/>
                              </w:trPr>
                              <w:tc>
                                <w:tcPr>
                                  <w:tcW w:w="1605" w:type="dxa"/>
                                  <w:tcBorders>
                                    <w:top w:val="single" w:sz="4" w:space="0" w:color="808080"/>
                                    <w:bottom w:val="nil"/>
                                    <w:right w:val="single" w:sz="4" w:space="0" w:color="808080"/>
                                  </w:tcBorders>
                                </w:tcPr>
                                <w:p w:rsidR="004B44A6" w:rsidRDefault="00DD6F89">
                                  <w:pPr>
                                    <w:pStyle w:val="TableParagraph"/>
                                    <w:spacing w:before="130"/>
                                    <w:ind w:left="121"/>
                                    <w:rPr>
                                      <w:b/>
                                      <w:sz w:val="15"/>
                                    </w:rPr>
                                  </w:pPr>
                                  <w:r>
                                    <w:rPr>
                                      <w:b/>
                                      <w:spacing w:val="-2"/>
                                      <w:sz w:val="15"/>
                                    </w:rPr>
                                    <w:t>Finalidad:</w:t>
                                  </w:r>
                                </w:p>
                              </w:tc>
                              <w:tc>
                                <w:tcPr>
                                  <w:tcW w:w="7395" w:type="dxa"/>
                                  <w:tcBorders>
                                    <w:top w:val="single" w:sz="4" w:space="0" w:color="808080"/>
                                    <w:left w:val="single" w:sz="4" w:space="0" w:color="808080"/>
                                    <w:bottom w:val="nil"/>
                                  </w:tcBorders>
                                </w:tcPr>
                                <w:p w:rsidR="004B44A6" w:rsidRDefault="00DD6F89">
                                  <w:pPr>
                                    <w:pStyle w:val="TableParagraph"/>
                                    <w:spacing w:before="130"/>
                                    <w:ind w:left="196"/>
                                    <w:rPr>
                                      <w:sz w:val="15"/>
                                    </w:rPr>
                                  </w:pPr>
                                  <w:r>
                                    <w:rPr>
                                      <w:w w:val="105"/>
                                      <w:sz w:val="15"/>
                                    </w:rPr>
                                    <w:t>01</w:t>
                                  </w:r>
                                  <w:r>
                                    <w:rPr>
                                      <w:spacing w:val="-20"/>
                                      <w:w w:val="105"/>
                                      <w:sz w:val="15"/>
                                    </w:rPr>
                                    <w:t xml:space="preserve"> </w:t>
                                  </w:r>
                                  <w:r>
                                    <w:rPr>
                                      <w:spacing w:val="-2"/>
                                      <w:w w:val="105"/>
                                      <w:sz w:val="15"/>
                                    </w:rPr>
                                    <w:t>Gobierno</w:t>
                                  </w:r>
                                </w:p>
                              </w:tc>
                            </w:tr>
                            <w:tr w:rsidR="004B44A6">
                              <w:trPr>
                                <w:trHeight w:val="239"/>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Directriz:</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01.06</w:t>
                                  </w:r>
                                  <w:r>
                                    <w:rPr>
                                      <w:spacing w:val="-15"/>
                                      <w:sz w:val="15"/>
                                    </w:rPr>
                                    <w:t xml:space="preserve"> </w:t>
                                  </w:r>
                                  <w:r>
                                    <w:rPr>
                                      <w:sz w:val="15"/>
                                    </w:rPr>
                                    <w:t>Justicia,</w:t>
                                  </w:r>
                                  <w:r>
                                    <w:rPr>
                                      <w:spacing w:val="-16"/>
                                      <w:sz w:val="15"/>
                                    </w:rPr>
                                    <w:t xml:space="preserve"> </w:t>
                                  </w:r>
                                  <w:r>
                                    <w:rPr>
                                      <w:sz w:val="15"/>
                                    </w:rPr>
                                    <w:t>Seguridad</w:t>
                                  </w:r>
                                  <w:r>
                                    <w:rPr>
                                      <w:spacing w:val="-16"/>
                                      <w:sz w:val="15"/>
                                    </w:rPr>
                                    <w:t xml:space="preserve"> </w:t>
                                  </w:r>
                                  <w:r>
                                    <w:rPr>
                                      <w:sz w:val="15"/>
                                    </w:rPr>
                                    <w:t>Ciudadana</w:t>
                                  </w:r>
                                  <w:r>
                                    <w:rPr>
                                      <w:spacing w:val="-18"/>
                                      <w:sz w:val="15"/>
                                    </w:rPr>
                                    <w:t xml:space="preserve"> </w:t>
                                  </w:r>
                                  <w:r>
                                    <w:rPr>
                                      <w:sz w:val="15"/>
                                    </w:rPr>
                                    <w:t>y</w:t>
                                  </w:r>
                                  <w:r>
                                    <w:rPr>
                                      <w:spacing w:val="-17"/>
                                      <w:sz w:val="15"/>
                                    </w:rPr>
                                    <w:t xml:space="preserve"> </w:t>
                                  </w:r>
                                  <w:r>
                                    <w:rPr>
                                      <w:sz w:val="15"/>
                                    </w:rPr>
                                    <w:t>Cultura</w:t>
                                  </w:r>
                                  <w:r>
                                    <w:rPr>
                                      <w:spacing w:val="-15"/>
                                      <w:sz w:val="15"/>
                                    </w:rPr>
                                    <w:t xml:space="preserve"> </w:t>
                                  </w:r>
                                  <w:r>
                                    <w:rPr>
                                      <w:sz w:val="15"/>
                                    </w:rPr>
                                    <w:t>de</w:t>
                                  </w:r>
                                  <w:r>
                                    <w:rPr>
                                      <w:spacing w:val="-15"/>
                                      <w:sz w:val="15"/>
                                    </w:rPr>
                                    <w:t xml:space="preserve"> </w:t>
                                  </w:r>
                                  <w:r>
                                    <w:rPr>
                                      <w:sz w:val="15"/>
                                    </w:rPr>
                                    <w:t>la</w:t>
                                  </w:r>
                                  <w:r>
                                    <w:rPr>
                                      <w:spacing w:val="-18"/>
                                      <w:sz w:val="15"/>
                                    </w:rPr>
                                    <w:t xml:space="preserve"> </w:t>
                                  </w:r>
                                  <w:r>
                                    <w:rPr>
                                      <w:spacing w:val="-5"/>
                                      <w:sz w:val="15"/>
                                    </w:rPr>
                                    <w:t>Paz</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Función:</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01.06.08</w:t>
                                  </w:r>
                                  <w:r>
                                    <w:rPr>
                                      <w:spacing w:val="-7"/>
                                      <w:sz w:val="15"/>
                                    </w:rPr>
                                    <w:t xml:space="preserve"> </w:t>
                                  </w:r>
                                  <w:r>
                                    <w:rPr>
                                      <w:sz w:val="15"/>
                                    </w:rPr>
                                    <w:t>Otros</w:t>
                                  </w:r>
                                  <w:r>
                                    <w:rPr>
                                      <w:spacing w:val="-9"/>
                                      <w:sz w:val="15"/>
                                    </w:rPr>
                                    <w:t xml:space="preserve"> </w:t>
                                  </w:r>
                                  <w:r>
                                    <w:rPr>
                                      <w:sz w:val="15"/>
                                    </w:rPr>
                                    <w:t>Servicios</w:t>
                                  </w:r>
                                  <w:r>
                                    <w:rPr>
                                      <w:spacing w:val="-10"/>
                                      <w:sz w:val="15"/>
                                    </w:rPr>
                                    <w:t xml:space="preserve"> </w:t>
                                  </w:r>
                                  <w:r>
                                    <w:rPr>
                                      <w:spacing w:val="-2"/>
                                      <w:sz w:val="15"/>
                                    </w:rPr>
                                    <w:t>Generales</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proofErr w:type="spellStart"/>
                                  <w:r>
                                    <w:rPr>
                                      <w:b/>
                                      <w:spacing w:val="-2"/>
                                      <w:sz w:val="15"/>
                                    </w:rPr>
                                    <w:t>Subfunción</w:t>
                                  </w:r>
                                  <w:proofErr w:type="spellEnd"/>
                                  <w:r>
                                    <w:rPr>
                                      <w:b/>
                                      <w:spacing w:val="-2"/>
                                      <w:sz w:val="15"/>
                                    </w:rPr>
                                    <w:t>:</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01.06.08.04</w:t>
                                  </w:r>
                                  <w:r>
                                    <w:rPr>
                                      <w:spacing w:val="-18"/>
                                      <w:sz w:val="15"/>
                                    </w:rPr>
                                    <w:t xml:space="preserve"> </w:t>
                                  </w:r>
                                  <w:r>
                                    <w:rPr>
                                      <w:sz w:val="15"/>
                                    </w:rPr>
                                    <w:t>Acceso</w:t>
                                  </w:r>
                                  <w:r>
                                    <w:rPr>
                                      <w:spacing w:val="-15"/>
                                      <w:sz w:val="15"/>
                                    </w:rPr>
                                    <w:t xml:space="preserve"> </w:t>
                                  </w:r>
                                  <w:r>
                                    <w:rPr>
                                      <w:sz w:val="15"/>
                                    </w:rPr>
                                    <w:t>a</w:t>
                                  </w:r>
                                  <w:r>
                                    <w:rPr>
                                      <w:spacing w:val="-16"/>
                                      <w:sz w:val="15"/>
                                    </w:rPr>
                                    <w:t xml:space="preserve"> </w:t>
                                  </w:r>
                                  <w:r>
                                    <w:rPr>
                                      <w:sz w:val="15"/>
                                    </w:rPr>
                                    <w:t>la</w:t>
                                  </w:r>
                                  <w:r>
                                    <w:rPr>
                                      <w:spacing w:val="-17"/>
                                      <w:sz w:val="15"/>
                                    </w:rPr>
                                    <w:t xml:space="preserve"> </w:t>
                                  </w:r>
                                  <w:r>
                                    <w:rPr>
                                      <w:sz w:val="15"/>
                                    </w:rPr>
                                    <w:t>Información</w:t>
                                  </w:r>
                                  <w:r>
                                    <w:rPr>
                                      <w:spacing w:val="-18"/>
                                      <w:sz w:val="15"/>
                                    </w:rPr>
                                    <w:t xml:space="preserve"> </w:t>
                                  </w:r>
                                  <w:r>
                                    <w:rPr>
                                      <w:sz w:val="15"/>
                                    </w:rPr>
                                    <w:t>Pública</w:t>
                                  </w:r>
                                  <w:r>
                                    <w:rPr>
                                      <w:spacing w:val="-15"/>
                                      <w:sz w:val="15"/>
                                    </w:rPr>
                                    <w:t xml:space="preserve"> </w:t>
                                  </w:r>
                                  <w:r>
                                    <w:rPr>
                                      <w:spacing w:val="-2"/>
                                      <w:sz w:val="15"/>
                                    </w:rPr>
                                    <w:t>Gubernamental</w:t>
                                  </w:r>
                                </w:p>
                              </w:tc>
                            </w:tr>
                            <w:tr w:rsidR="004B44A6">
                              <w:trPr>
                                <w:trHeight w:val="382"/>
                              </w:trPr>
                              <w:tc>
                                <w:tcPr>
                                  <w:tcW w:w="1605" w:type="dxa"/>
                                  <w:tcBorders>
                                    <w:top w:val="nil"/>
                                    <w:right w:val="single" w:sz="4" w:space="0" w:color="808080"/>
                                  </w:tcBorders>
                                </w:tcPr>
                                <w:p w:rsidR="004B44A6" w:rsidRDefault="00DD6F89">
                                  <w:pPr>
                                    <w:pStyle w:val="TableParagraph"/>
                                    <w:spacing w:before="28"/>
                                    <w:ind w:left="121"/>
                                    <w:rPr>
                                      <w:b/>
                                      <w:sz w:val="15"/>
                                    </w:rPr>
                                  </w:pPr>
                                  <w:r>
                                    <w:rPr>
                                      <w:b/>
                                      <w:w w:val="90"/>
                                      <w:sz w:val="15"/>
                                    </w:rPr>
                                    <w:t>Tipo</w:t>
                                  </w:r>
                                  <w:r>
                                    <w:rPr>
                                      <w:b/>
                                      <w:spacing w:val="-9"/>
                                      <w:w w:val="90"/>
                                      <w:sz w:val="15"/>
                                    </w:rPr>
                                    <w:t xml:space="preserve"> </w:t>
                                  </w:r>
                                  <w:r>
                                    <w:rPr>
                                      <w:b/>
                                      <w:w w:val="90"/>
                                      <w:sz w:val="15"/>
                                    </w:rPr>
                                    <w:t>de</w:t>
                                  </w:r>
                                  <w:r>
                                    <w:rPr>
                                      <w:b/>
                                      <w:spacing w:val="-8"/>
                                      <w:w w:val="90"/>
                                      <w:sz w:val="15"/>
                                    </w:rPr>
                                    <w:t xml:space="preserve"> </w:t>
                                  </w:r>
                                  <w:r>
                                    <w:rPr>
                                      <w:b/>
                                      <w:spacing w:val="-2"/>
                                      <w:w w:val="90"/>
                                      <w:sz w:val="15"/>
                                    </w:rPr>
                                    <w:t>Programa</w:t>
                                  </w:r>
                                </w:p>
                              </w:tc>
                              <w:tc>
                                <w:tcPr>
                                  <w:tcW w:w="7395" w:type="dxa"/>
                                  <w:tcBorders>
                                    <w:top w:val="nil"/>
                                    <w:left w:val="single" w:sz="4" w:space="0" w:color="808080"/>
                                  </w:tcBorders>
                                </w:tcPr>
                                <w:p w:rsidR="004B44A6" w:rsidRDefault="00DD6F89">
                                  <w:pPr>
                                    <w:pStyle w:val="TableParagraph"/>
                                    <w:spacing w:before="28"/>
                                    <w:ind w:left="196"/>
                                    <w:rPr>
                                      <w:sz w:val="15"/>
                                    </w:rPr>
                                  </w:pPr>
                                  <w:r>
                                    <w:rPr>
                                      <w:sz w:val="15"/>
                                    </w:rPr>
                                    <w:t>E</w:t>
                                  </w:r>
                                  <w:r>
                                    <w:rPr>
                                      <w:spacing w:val="-12"/>
                                      <w:sz w:val="15"/>
                                    </w:rPr>
                                    <w:t xml:space="preserve"> </w:t>
                                  </w:r>
                                  <w:r>
                                    <w:rPr>
                                      <w:sz w:val="15"/>
                                    </w:rPr>
                                    <w:t>-</w:t>
                                  </w:r>
                                  <w:r>
                                    <w:rPr>
                                      <w:spacing w:val="-15"/>
                                      <w:sz w:val="15"/>
                                    </w:rPr>
                                    <w:t xml:space="preserve"> </w:t>
                                  </w:r>
                                  <w:r>
                                    <w:rPr>
                                      <w:sz w:val="15"/>
                                    </w:rPr>
                                    <w:t>Prestación</w:t>
                                  </w:r>
                                  <w:r>
                                    <w:rPr>
                                      <w:spacing w:val="-13"/>
                                      <w:sz w:val="15"/>
                                    </w:rPr>
                                    <w:t xml:space="preserve"> </w:t>
                                  </w:r>
                                  <w:r>
                                    <w:rPr>
                                      <w:sz w:val="15"/>
                                    </w:rPr>
                                    <w:t>de</w:t>
                                  </w:r>
                                  <w:r>
                                    <w:rPr>
                                      <w:spacing w:val="-11"/>
                                      <w:sz w:val="15"/>
                                    </w:rPr>
                                    <w:t xml:space="preserve"> </w:t>
                                  </w:r>
                                  <w:r>
                                    <w:rPr>
                                      <w:sz w:val="15"/>
                                    </w:rPr>
                                    <w:t>Servicios</w:t>
                                  </w:r>
                                  <w:r>
                                    <w:rPr>
                                      <w:spacing w:val="-16"/>
                                      <w:sz w:val="15"/>
                                    </w:rPr>
                                    <w:t xml:space="preserve"> </w:t>
                                  </w:r>
                                  <w:r>
                                    <w:rPr>
                                      <w:spacing w:val="-2"/>
                                      <w:sz w:val="15"/>
                                    </w:rPr>
                                    <w:t>Públicos</w:t>
                                  </w:r>
                                </w:p>
                              </w:tc>
                            </w:tr>
                          </w:tbl>
                          <w:p w:rsidR="004B44A6" w:rsidRDefault="004B44A6">
                            <w:pPr>
                              <w:pStyle w:val="Textoindependiente"/>
                            </w:pPr>
                          </w:p>
                        </w:txbxContent>
                      </wps:txbx>
                      <wps:bodyPr wrap="square" lIns="0" tIns="0" rIns="0" bIns="0" rtlCol="0">
                        <a:noAutofit/>
                      </wps:bodyPr>
                    </wps:wsp>
                  </a:graphicData>
                </a:graphic>
              </wp:anchor>
            </w:drawing>
          </mc:Choice>
          <mc:Fallback>
            <w:pict>
              <v:shape id="Textbox 256" o:spid="_x0000_s1090" type="#_x0000_t202" style="position:absolute;margin-left:317.75pt;margin-top:11pt;width:450.5pt;height:90.5pt;z-index:-251536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5"/>
                        <w:gridCol w:w="7395"/>
                      </w:tblGrid>
                      <w:tr w:rsidR="004B44A6">
                        <w:trPr>
                          <w:trHeight w:val="335"/>
                        </w:trPr>
                        <w:tc>
                          <w:tcPr>
                            <w:tcW w:w="9000" w:type="dxa"/>
                            <w:gridSpan w:val="2"/>
                            <w:tcBorders>
                              <w:bottom w:val="single" w:sz="4" w:space="0" w:color="808080"/>
                            </w:tcBorders>
                          </w:tcPr>
                          <w:p w:rsidR="004B44A6" w:rsidRDefault="00DD6F89">
                            <w:pPr>
                              <w:pStyle w:val="TableParagraph"/>
                              <w:spacing w:before="115"/>
                              <w:ind w:left="15"/>
                              <w:jc w:val="center"/>
                              <w:rPr>
                                <w:b/>
                                <w:sz w:val="15"/>
                              </w:rPr>
                            </w:pPr>
                            <w:r>
                              <w:rPr>
                                <w:b/>
                                <w:w w:val="90"/>
                                <w:sz w:val="15"/>
                              </w:rPr>
                              <w:t>Estructura</w:t>
                            </w:r>
                            <w:r>
                              <w:rPr>
                                <w:b/>
                                <w:spacing w:val="-11"/>
                                <w:w w:val="90"/>
                                <w:sz w:val="15"/>
                              </w:rPr>
                              <w:t xml:space="preserve"> </w:t>
                            </w:r>
                            <w:r>
                              <w:rPr>
                                <w:b/>
                                <w:w w:val="90"/>
                                <w:sz w:val="15"/>
                              </w:rPr>
                              <w:t>Funcional</w:t>
                            </w:r>
                            <w:r>
                              <w:rPr>
                                <w:b/>
                                <w:spacing w:val="-10"/>
                                <w:w w:val="90"/>
                                <w:sz w:val="15"/>
                              </w:rPr>
                              <w:t xml:space="preserve"> </w:t>
                            </w:r>
                            <w:r>
                              <w:rPr>
                                <w:b/>
                                <w:spacing w:val="-2"/>
                                <w:w w:val="90"/>
                                <w:sz w:val="15"/>
                              </w:rPr>
                              <w:t>Programática</w:t>
                            </w:r>
                          </w:p>
                        </w:tc>
                      </w:tr>
                      <w:tr w:rsidR="004B44A6">
                        <w:trPr>
                          <w:trHeight w:val="342"/>
                        </w:trPr>
                        <w:tc>
                          <w:tcPr>
                            <w:tcW w:w="1605" w:type="dxa"/>
                            <w:tcBorders>
                              <w:top w:val="single" w:sz="4" w:space="0" w:color="808080"/>
                              <w:bottom w:val="nil"/>
                              <w:right w:val="single" w:sz="4" w:space="0" w:color="808080"/>
                            </w:tcBorders>
                          </w:tcPr>
                          <w:p w:rsidR="004B44A6" w:rsidRDefault="00DD6F89">
                            <w:pPr>
                              <w:pStyle w:val="TableParagraph"/>
                              <w:spacing w:before="130"/>
                              <w:ind w:left="121"/>
                              <w:rPr>
                                <w:b/>
                                <w:sz w:val="15"/>
                              </w:rPr>
                            </w:pPr>
                            <w:r>
                              <w:rPr>
                                <w:b/>
                                <w:spacing w:val="-2"/>
                                <w:sz w:val="15"/>
                              </w:rPr>
                              <w:t>Finalidad:</w:t>
                            </w:r>
                          </w:p>
                        </w:tc>
                        <w:tc>
                          <w:tcPr>
                            <w:tcW w:w="7395" w:type="dxa"/>
                            <w:tcBorders>
                              <w:top w:val="single" w:sz="4" w:space="0" w:color="808080"/>
                              <w:left w:val="single" w:sz="4" w:space="0" w:color="808080"/>
                              <w:bottom w:val="nil"/>
                            </w:tcBorders>
                          </w:tcPr>
                          <w:p w:rsidR="004B44A6" w:rsidRDefault="00DD6F89">
                            <w:pPr>
                              <w:pStyle w:val="TableParagraph"/>
                              <w:spacing w:before="130"/>
                              <w:ind w:left="196"/>
                              <w:rPr>
                                <w:sz w:val="15"/>
                              </w:rPr>
                            </w:pPr>
                            <w:r>
                              <w:rPr>
                                <w:w w:val="105"/>
                                <w:sz w:val="15"/>
                              </w:rPr>
                              <w:t>01</w:t>
                            </w:r>
                            <w:r>
                              <w:rPr>
                                <w:spacing w:val="-20"/>
                                <w:w w:val="105"/>
                                <w:sz w:val="15"/>
                              </w:rPr>
                              <w:t xml:space="preserve"> </w:t>
                            </w:r>
                            <w:r>
                              <w:rPr>
                                <w:spacing w:val="-2"/>
                                <w:w w:val="105"/>
                                <w:sz w:val="15"/>
                              </w:rPr>
                              <w:t>Gobierno</w:t>
                            </w:r>
                          </w:p>
                        </w:tc>
                      </w:tr>
                      <w:tr w:rsidR="004B44A6">
                        <w:trPr>
                          <w:trHeight w:val="239"/>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Directriz:</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01.06</w:t>
                            </w:r>
                            <w:r>
                              <w:rPr>
                                <w:spacing w:val="-15"/>
                                <w:sz w:val="15"/>
                              </w:rPr>
                              <w:t xml:space="preserve"> </w:t>
                            </w:r>
                            <w:r>
                              <w:rPr>
                                <w:sz w:val="15"/>
                              </w:rPr>
                              <w:t>Justicia,</w:t>
                            </w:r>
                            <w:r>
                              <w:rPr>
                                <w:spacing w:val="-16"/>
                                <w:sz w:val="15"/>
                              </w:rPr>
                              <w:t xml:space="preserve"> </w:t>
                            </w:r>
                            <w:r>
                              <w:rPr>
                                <w:sz w:val="15"/>
                              </w:rPr>
                              <w:t>Seguridad</w:t>
                            </w:r>
                            <w:r>
                              <w:rPr>
                                <w:spacing w:val="-16"/>
                                <w:sz w:val="15"/>
                              </w:rPr>
                              <w:t xml:space="preserve"> </w:t>
                            </w:r>
                            <w:r>
                              <w:rPr>
                                <w:sz w:val="15"/>
                              </w:rPr>
                              <w:t>Ciudadana</w:t>
                            </w:r>
                            <w:r>
                              <w:rPr>
                                <w:spacing w:val="-18"/>
                                <w:sz w:val="15"/>
                              </w:rPr>
                              <w:t xml:space="preserve"> </w:t>
                            </w:r>
                            <w:r>
                              <w:rPr>
                                <w:sz w:val="15"/>
                              </w:rPr>
                              <w:t>y</w:t>
                            </w:r>
                            <w:r>
                              <w:rPr>
                                <w:spacing w:val="-17"/>
                                <w:sz w:val="15"/>
                              </w:rPr>
                              <w:t xml:space="preserve"> </w:t>
                            </w:r>
                            <w:r>
                              <w:rPr>
                                <w:sz w:val="15"/>
                              </w:rPr>
                              <w:t>Cultura</w:t>
                            </w:r>
                            <w:r>
                              <w:rPr>
                                <w:spacing w:val="-15"/>
                                <w:sz w:val="15"/>
                              </w:rPr>
                              <w:t xml:space="preserve"> </w:t>
                            </w:r>
                            <w:r>
                              <w:rPr>
                                <w:sz w:val="15"/>
                              </w:rPr>
                              <w:t>de</w:t>
                            </w:r>
                            <w:r>
                              <w:rPr>
                                <w:spacing w:val="-15"/>
                                <w:sz w:val="15"/>
                              </w:rPr>
                              <w:t xml:space="preserve"> </w:t>
                            </w:r>
                            <w:r>
                              <w:rPr>
                                <w:sz w:val="15"/>
                              </w:rPr>
                              <w:t>la</w:t>
                            </w:r>
                            <w:r>
                              <w:rPr>
                                <w:spacing w:val="-18"/>
                                <w:sz w:val="15"/>
                              </w:rPr>
                              <w:t xml:space="preserve"> </w:t>
                            </w:r>
                            <w:r>
                              <w:rPr>
                                <w:spacing w:val="-5"/>
                                <w:sz w:val="15"/>
                              </w:rPr>
                              <w:t>Paz</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Función:</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01.06.08</w:t>
                            </w:r>
                            <w:r>
                              <w:rPr>
                                <w:spacing w:val="-7"/>
                                <w:sz w:val="15"/>
                              </w:rPr>
                              <w:t xml:space="preserve"> </w:t>
                            </w:r>
                            <w:r>
                              <w:rPr>
                                <w:sz w:val="15"/>
                              </w:rPr>
                              <w:t>Otros</w:t>
                            </w:r>
                            <w:r>
                              <w:rPr>
                                <w:spacing w:val="-9"/>
                                <w:sz w:val="15"/>
                              </w:rPr>
                              <w:t xml:space="preserve"> </w:t>
                            </w:r>
                            <w:r>
                              <w:rPr>
                                <w:sz w:val="15"/>
                              </w:rPr>
                              <w:t>Servicios</w:t>
                            </w:r>
                            <w:r>
                              <w:rPr>
                                <w:spacing w:val="-10"/>
                                <w:sz w:val="15"/>
                              </w:rPr>
                              <w:t xml:space="preserve"> </w:t>
                            </w:r>
                            <w:r>
                              <w:rPr>
                                <w:spacing w:val="-2"/>
                                <w:sz w:val="15"/>
                              </w:rPr>
                              <w:t>Generales</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proofErr w:type="spellStart"/>
                            <w:r>
                              <w:rPr>
                                <w:b/>
                                <w:spacing w:val="-2"/>
                                <w:sz w:val="15"/>
                              </w:rPr>
                              <w:t>Subfunción</w:t>
                            </w:r>
                            <w:proofErr w:type="spellEnd"/>
                            <w:r>
                              <w:rPr>
                                <w:b/>
                                <w:spacing w:val="-2"/>
                                <w:sz w:val="15"/>
                              </w:rPr>
                              <w:t>:</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01.06.08.04</w:t>
                            </w:r>
                            <w:r>
                              <w:rPr>
                                <w:spacing w:val="-18"/>
                                <w:sz w:val="15"/>
                              </w:rPr>
                              <w:t xml:space="preserve"> </w:t>
                            </w:r>
                            <w:r>
                              <w:rPr>
                                <w:sz w:val="15"/>
                              </w:rPr>
                              <w:t>Acceso</w:t>
                            </w:r>
                            <w:r>
                              <w:rPr>
                                <w:spacing w:val="-15"/>
                                <w:sz w:val="15"/>
                              </w:rPr>
                              <w:t xml:space="preserve"> </w:t>
                            </w:r>
                            <w:r>
                              <w:rPr>
                                <w:sz w:val="15"/>
                              </w:rPr>
                              <w:t>a</w:t>
                            </w:r>
                            <w:r>
                              <w:rPr>
                                <w:spacing w:val="-16"/>
                                <w:sz w:val="15"/>
                              </w:rPr>
                              <w:t xml:space="preserve"> </w:t>
                            </w:r>
                            <w:r>
                              <w:rPr>
                                <w:sz w:val="15"/>
                              </w:rPr>
                              <w:t>la</w:t>
                            </w:r>
                            <w:r>
                              <w:rPr>
                                <w:spacing w:val="-17"/>
                                <w:sz w:val="15"/>
                              </w:rPr>
                              <w:t xml:space="preserve"> </w:t>
                            </w:r>
                            <w:r>
                              <w:rPr>
                                <w:sz w:val="15"/>
                              </w:rPr>
                              <w:t>Información</w:t>
                            </w:r>
                            <w:r>
                              <w:rPr>
                                <w:spacing w:val="-18"/>
                                <w:sz w:val="15"/>
                              </w:rPr>
                              <w:t xml:space="preserve"> </w:t>
                            </w:r>
                            <w:r>
                              <w:rPr>
                                <w:sz w:val="15"/>
                              </w:rPr>
                              <w:t>Pública</w:t>
                            </w:r>
                            <w:r>
                              <w:rPr>
                                <w:spacing w:val="-15"/>
                                <w:sz w:val="15"/>
                              </w:rPr>
                              <w:t xml:space="preserve"> </w:t>
                            </w:r>
                            <w:r>
                              <w:rPr>
                                <w:spacing w:val="-2"/>
                                <w:sz w:val="15"/>
                              </w:rPr>
                              <w:t>Gubernamental</w:t>
                            </w:r>
                          </w:p>
                        </w:tc>
                      </w:tr>
                      <w:tr w:rsidR="004B44A6">
                        <w:trPr>
                          <w:trHeight w:val="382"/>
                        </w:trPr>
                        <w:tc>
                          <w:tcPr>
                            <w:tcW w:w="1605" w:type="dxa"/>
                            <w:tcBorders>
                              <w:top w:val="nil"/>
                              <w:right w:val="single" w:sz="4" w:space="0" w:color="808080"/>
                            </w:tcBorders>
                          </w:tcPr>
                          <w:p w:rsidR="004B44A6" w:rsidRDefault="00DD6F89">
                            <w:pPr>
                              <w:pStyle w:val="TableParagraph"/>
                              <w:spacing w:before="28"/>
                              <w:ind w:left="121"/>
                              <w:rPr>
                                <w:b/>
                                <w:sz w:val="15"/>
                              </w:rPr>
                            </w:pPr>
                            <w:r>
                              <w:rPr>
                                <w:b/>
                                <w:w w:val="90"/>
                                <w:sz w:val="15"/>
                              </w:rPr>
                              <w:t>Tipo</w:t>
                            </w:r>
                            <w:r>
                              <w:rPr>
                                <w:b/>
                                <w:spacing w:val="-9"/>
                                <w:w w:val="90"/>
                                <w:sz w:val="15"/>
                              </w:rPr>
                              <w:t xml:space="preserve"> </w:t>
                            </w:r>
                            <w:r>
                              <w:rPr>
                                <w:b/>
                                <w:w w:val="90"/>
                                <w:sz w:val="15"/>
                              </w:rPr>
                              <w:t>de</w:t>
                            </w:r>
                            <w:r>
                              <w:rPr>
                                <w:b/>
                                <w:spacing w:val="-8"/>
                                <w:w w:val="90"/>
                                <w:sz w:val="15"/>
                              </w:rPr>
                              <w:t xml:space="preserve"> </w:t>
                            </w:r>
                            <w:r>
                              <w:rPr>
                                <w:b/>
                                <w:spacing w:val="-2"/>
                                <w:w w:val="90"/>
                                <w:sz w:val="15"/>
                              </w:rPr>
                              <w:t>Programa</w:t>
                            </w:r>
                          </w:p>
                        </w:tc>
                        <w:tc>
                          <w:tcPr>
                            <w:tcW w:w="7395" w:type="dxa"/>
                            <w:tcBorders>
                              <w:top w:val="nil"/>
                              <w:left w:val="single" w:sz="4" w:space="0" w:color="808080"/>
                            </w:tcBorders>
                          </w:tcPr>
                          <w:p w:rsidR="004B44A6" w:rsidRDefault="00DD6F89">
                            <w:pPr>
                              <w:pStyle w:val="TableParagraph"/>
                              <w:spacing w:before="28"/>
                              <w:ind w:left="196"/>
                              <w:rPr>
                                <w:sz w:val="15"/>
                              </w:rPr>
                            </w:pPr>
                            <w:r>
                              <w:rPr>
                                <w:sz w:val="15"/>
                              </w:rPr>
                              <w:t>E</w:t>
                            </w:r>
                            <w:r>
                              <w:rPr>
                                <w:spacing w:val="-12"/>
                                <w:sz w:val="15"/>
                              </w:rPr>
                              <w:t xml:space="preserve"> </w:t>
                            </w:r>
                            <w:r>
                              <w:rPr>
                                <w:sz w:val="15"/>
                              </w:rPr>
                              <w:t>-</w:t>
                            </w:r>
                            <w:r>
                              <w:rPr>
                                <w:spacing w:val="-15"/>
                                <w:sz w:val="15"/>
                              </w:rPr>
                              <w:t xml:space="preserve"> </w:t>
                            </w:r>
                            <w:r>
                              <w:rPr>
                                <w:sz w:val="15"/>
                              </w:rPr>
                              <w:t>Prestación</w:t>
                            </w:r>
                            <w:r>
                              <w:rPr>
                                <w:spacing w:val="-13"/>
                                <w:sz w:val="15"/>
                              </w:rPr>
                              <w:t xml:space="preserve"> </w:t>
                            </w:r>
                            <w:r>
                              <w:rPr>
                                <w:sz w:val="15"/>
                              </w:rPr>
                              <w:t>de</w:t>
                            </w:r>
                            <w:r>
                              <w:rPr>
                                <w:spacing w:val="-11"/>
                                <w:sz w:val="15"/>
                              </w:rPr>
                              <w:t xml:space="preserve"> </w:t>
                            </w:r>
                            <w:r>
                              <w:rPr>
                                <w:sz w:val="15"/>
                              </w:rPr>
                              <w:t>Servicios</w:t>
                            </w:r>
                            <w:r>
                              <w:rPr>
                                <w:spacing w:val="-16"/>
                                <w:sz w:val="15"/>
                              </w:rPr>
                              <w:t xml:space="preserve"> </w:t>
                            </w:r>
                            <w:r>
                              <w:rPr>
                                <w:spacing w:val="-2"/>
                                <w:sz w:val="15"/>
                              </w:rPr>
                              <w:t>Públicos</w:t>
                            </w:r>
                          </w:p>
                        </w:tc>
                      </w:tr>
                    </w:tbl>
                    <w:p w:rsidR="004B44A6" w:rsidRDefault="004B44A6">
                      <w:pPr>
                        <w:pStyle w:val="Textoindependiente"/>
                      </w:pPr>
                    </w:p>
                  </w:txbxContent>
                </v:textbox>
                <w10:wrap type="topAndBottom" anchorx="page"/>
              </v:shape>
            </w:pict>
          </mc:Fallback>
        </mc:AlternateContent>
      </w:r>
    </w:p>
    <w:p w:rsidR="004B44A6" w:rsidRDefault="004B44A6">
      <w:pPr>
        <w:pStyle w:val="Textoindependiente"/>
        <w:rPr>
          <w:sz w:val="16"/>
        </w:rPr>
        <w:sectPr w:rsidR="004B44A6">
          <w:pgSz w:w="15840" w:h="12240" w:orient="landscape"/>
          <w:pgMar w:top="1440" w:right="360" w:bottom="280" w:left="360" w:header="328" w:footer="0" w:gutter="0"/>
          <w:cols w:space="720"/>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48"/>
        <w:rPr>
          <w:sz w:val="20"/>
        </w:rPr>
      </w:pPr>
    </w:p>
    <w:p w:rsidR="004B44A6" w:rsidRDefault="004B44A6">
      <w:pPr>
        <w:pStyle w:val="Textoindependiente"/>
        <w:rPr>
          <w:sz w:val="20"/>
        </w:rPr>
        <w:sectPr w:rsidR="004B44A6">
          <w:pgSz w:w="15840" w:h="12240" w:orient="landscape"/>
          <w:pgMar w:top="1440" w:right="360" w:bottom="280" w:left="360" w:header="328" w:footer="0" w:gutter="0"/>
          <w:cols w:space="720"/>
        </w:sectPr>
      </w:pPr>
    </w:p>
    <w:p w:rsidR="004B44A6" w:rsidRDefault="00DD6F89">
      <w:pPr>
        <w:spacing w:before="99"/>
        <w:ind w:left="360"/>
        <w:rPr>
          <w:b/>
          <w:sz w:val="15"/>
        </w:rPr>
      </w:pPr>
      <w:r>
        <w:rPr>
          <w:b/>
          <w:spacing w:val="2"/>
          <w:w w:val="85"/>
          <w:sz w:val="15"/>
        </w:rPr>
        <w:lastRenderedPageBreak/>
        <w:t>Programa</w:t>
      </w:r>
      <w:r>
        <w:rPr>
          <w:b/>
          <w:spacing w:val="1"/>
          <w:w w:val="90"/>
          <w:sz w:val="15"/>
        </w:rPr>
        <w:t xml:space="preserve"> </w:t>
      </w:r>
      <w:r>
        <w:rPr>
          <w:b/>
          <w:spacing w:val="-2"/>
          <w:w w:val="90"/>
          <w:sz w:val="15"/>
        </w:rPr>
        <w:t>Presupuestario:</w:t>
      </w:r>
    </w:p>
    <w:p w:rsidR="004B44A6" w:rsidRDefault="00DD6F89">
      <w:pPr>
        <w:spacing w:before="102"/>
        <w:ind w:left="151"/>
        <w:rPr>
          <w:b/>
          <w:sz w:val="15"/>
        </w:rPr>
      </w:pPr>
      <w:r>
        <w:br w:type="column"/>
      </w:r>
      <w:r>
        <w:rPr>
          <w:b/>
          <w:spacing w:val="-5"/>
          <w:w w:val="90"/>
          <w:sz w:val="15"/>
        </w:rPr>
        <w:lastRenderedPageBreak/>
        <w:t>547</w:t>
      </w:r>
    </w:p>
    <w:p w:rsidR="004B44A6" w:rsidRDefault="00DD6F89">
      <w:pPr>
        <w:spacing w:before="102"/>
        <w:ind w:left="148"/>
        <w:rPr>
          <w:b/>
          <w:sz w:val="15"/>
        </w:rPr>
      </w:pPr>
      <w:r>
        <w:br w:type="column"/>
      </w:r>
      <w:r>
        <w:rPr>
          <w:b/>
          <w:w w:val="90"/>
          <w:sz w:val="15"/>
        </w:rPr>
        <w:lastRenderedPageBreak/>
        <w:t>Calidad</w:t>
      </w:r>
      <w:r>
        <w:rPr>
          <w:b/>
          <w:spacing w:val="-10"/>
          <w:w w:val="90"/>
          <w:sz w:val="15"/>
        </w:rPr>
        <w:t xml:space="preserve"> </w:t>
      </w:r>
      <w:r>
        <w:rPr>
          <w:b/>
          <w:w w:val="90"/>
          <w:sz w:val="15"/>
        </w:rPr>
        <w:t>en</w:t>
      </w:r>
      <w:r>
        <w:rPr>
          <w:b/>
          <w:spacing w:val="-9"/>
          <w:w w:val="90"/>
          <w:sz w:val="15"/>
        </w:rPr>
        <w:t xml:space="preserve"> </w:t>
      </w:r>
      <w:r>
        <w:rPr>
          <w:b/>
          <w:w w:val="90"/>
          <w:sz w:val="15"/>
        </w:rPr>
        <w:t>Educación</w:t>
      </w:r>
      <w:r>
        <w:rPr>
          <w:b/>
          <w:spacing w:val="-12"/>
          <w:w w:val="90"/>
          <w:sz w:val="15"/>
        </w:rPr>
        <w:t xml:space="preserve"> </w:t>
      </w:r>
      <w:r>
        <w:rPr>
          <w:b/>
          <w:w w:val="90"/>
          <w:sz w:val="15"/>
        </w:rPr>
        <w:t>Media</w:t>
      </w:r>
      <w:r>
        <w:rPr>
          <w:b/>
          <w:spacing w:val="-12"/>
          <w:w w:val="90"/>
          <w:sz w:val="15"/>
        </w:rPr>
        <w:t xml:space="preserve"> </w:t>
      </w:r>
      <w:r>
        <w:rPr>
          <w:b/>
          <w:w w:val="90"/>
          <w:sz w:val="15"/>
        </w:rPr>
        <w:t>Superior</w:t>
      </w:r>
      <w:r>
        <w:rPr>
          <w:b/>
          <w:spacing w:val="-10"/>
          <w:w w:val="90"/>
          <w:sz w:val="15"/>
        </w:rPr>
        <w:t xml:space="preserve"> </w:t>
      </w:r>
      <w:r>
        <w:rPr>
          <w:b/>
          <w:w w:val="90"/>
          <w:sz w:val="15"/>
        </w:rPr>
        <w:t>de</w:t>
      </w:r>
      <w:r>
        <w:rPr>
          <w:b/>
          <w:spacing w:val="-9"/>
          <w:w w:val="90"/>
          <w:sz w:val="15"/>
        </w:rPr>
        <w:t xml:space="preserve"> </w:t>
      </w:r>
      <w:r>
        <w:rPr>
          <w:b/>
          <w:w w:val="90"/>
          <w:sz w:val="15"/>
        </w:rPr>
        <w:t>la</w:t>
      </w:r>
      <w:r>
        <w:rPr>
          <w:b/>
          <w:spacing w:val="-10"/>
          <w:w w:val="90"/>
          <w:sz w:val="15"/>
        </w:rPr>
        <w:t xml:space="preserve"> </w:t>
      </w:r>
      <w:r>
        <w:rPr>
          <w:b/>
          <w:w w:val="90"/>
          <w:sz w:val="15"/>
        </w:rPr>
        <w:t>Universidad</w:t>
      </w:r>
      <w:r>
        <w:rPr>
          <w:b/>
          <w:spacing w:val="-12"/>
          <w:w w:val="90"/>
          <w:sz w:val="15"/>
        </w:rPr>
        <w:t xml:space="preserve"> </w:t>
      </w:r>
      <w:r>
        <w:rPr>
          <w:b/>
          <w:w w:val="90"/>
          <w:sz w:val="15"/>
        </w:rPr>
        <w:t>Autónoma</w:t>
      </w:r>
      <w:r>
        <w:rPr>
          <w:b/>
          <w:spacing w:val="-11"/>
          <w:w w:val="90"/>
          <w:sz w:val="15"/>
        </w:rPr>
        <w:t xml:space="preserve"> </w:t>
      </w:r>
      <w:r>
        <w:rPr>
          <w:b/>
          <w:w w:val="90"/>
          <w:sz w:val="15"/>
        </w:rPr>
        <w:t>de</w:t>
      </w:r>
      <w:r>
        <w:rPr>
          <w:b/>
          <w:spacing w:val="-9"/>
          <w:w w:val="90"/>
          <w:sz w:val="15"/>
        </w:rPr>
        <w:t xml:space="preserve"> </w:t>
      </w:r>
      <w:r>
        <w:rPr>
          <w:b/>
          <w:spacing w:val="-2"/>
          <w:w w:val="90"/>
          <w:sz w:val="15"/>
        </w:rPr>
        <w:t>Yucatán</w:t>
      </w:r>
    </w:p>
    <w:p w:rsidR="004B44A6" w:rsidRDefault="004B44A6">
      <w:pPr>
        <w:rPr>
          <w:b/>
          <w:sz w:val="15"/>
        </w:rPr>
        <w:sectPr w:rsidR="004B44A6">
          <w:type w:val="continuous"/>
          <w:pgSz w:w="15840" w:h="12240" w:orient="landscape"/>
          <w:pgMar w:top="1380" w:right="360" w:bottom="280" w:left="360" w:header="328" w:footer="0" w:gutter="0"/>
          <w:cols w:num="3" w:space="720" w:equalWidth="0">
            <w:col w:w="2118" w:space="40"/>
            <w:col w:w="415" w:space="39"/>
            <w:col w:w="12508"/>
          </w:cols>
        </w:sectPr>
      </w:pPr>
    </w:p>
    <w:p w:rsidR="004B44A6" w:rsidRDefault="00DD6F89">
      <w:pPr>
        <w:spacing w:before="59"/>
        <w:ind w:left="360"/>
        <w:rPr>
          <w:b/>
          <w:sz w:val="15"/>
        </w:rPr>
      </w:pPr>
      <w:r>
        <w:rPr>
          <w:b/>
          <w:w w:val="90"/>
          <w:sz w:val="15"/>
        </w:rPr>
        <w:lastRenderedPageBreak/>
        <w:t>Dependencia</w:t>
      </w:r>
      <w:r>
        <w:rPr>
          <w:b/>
          <w:spacing w:val="-11"/>
          <w:w w:val="90"/>
          <w:sz w:val="15"/>
        </w:rPr>
        <w:t xml:space="preserve"> </w:t>
      </w:r>
      <w:r>
        <w:rPr>
          <w:b/>
          <w:w w:val="90"/>
          <w:sz w:val="15"/>
        </w:rPr>
        <w:t>o</w:t>
      </w:r>
      <w:r>
        <w:rPr>
          <w:b/>
          <w:spacing w:val="-10"/>
          <w:w w:val="90"/>
          <w:sz w:val="15"/>
        </w:rPr>
        <w:t xml:space="preserve"> </w:t>
      </w:r>
      <w:r>
        <w:rPr>
          <w:b/>
          <w:w w:val="90"/>
          <w:sz w:val="15"/>
        </w:rPr>
        <w:t>Entidad</w:t>
      </w:r>
      <w:r>
        <w:rPr>
          <w:b/>
          <w:spacing w:val="-10"/>
          <w:w w:val="90"/>
          <w:sz w:val="15"/>
        </w:rPr>
        <w:t xml:space="preserve"> </w:t>
      </w:r>
      <w:r>
        <w:rPr>
          <w:b/>
          <w:spacing w:val="-2"/>
          <w:w w:val="90"/>
          <w:sz w:val="15"/>
        </w:rPr>
        <w:t>Responsable:</w:t>
      </w:r>
    </w:p>
    <w:p w:rsidR="004B44A6" w:rsidRDefault="00DD6F89">
      <w:pPr>
        <w:spacing w:before="59"/>
        <w:ind w:left="253"/>
        <w:rPr>
          <w:b/>
          <w:sz w:val="15"/>
        </w:rPr>
      </w:pPr>
      <w:r>
        <w:br w:type="column"/>
      </w:r>
      <w:r>
        <w:rPr>
          <w:b/>
          <w:spacing w:val="-6"/>
          <w:sz w:val="15"/>
        </w:rPr>
        <w:lastRenderedPageBreak/>
        <w:t>UNIVERSIDAD</w:t>
      </w:r>
      <w:r>
        <w:rPr>
          <w:b/>
          <w:spacing w:val="-5"/>
          <w:sz w:val="15"/>
        </w:rPr>
        <w:t xml:space="preserve"> </w:t>
      </w:r>
      <w:r>
        <w:rPr>
          <w:b/>
          <w:spacing w:val="-6"/>
          <w:sz w:val="15"/>
        </w:rPr>
        <w:t>AUTÓNOMA</w:t>
      </w:r>
      <w:r>
        <w:rPr>
          <w:b/>
          <w:spacing w:val="-3"/>
          <w:sz w:val="15"/>
        </w:rPr>
        <w:t xml:space="preserve"> </w:t>
      </w:r>
      <w:r>
        <w:rPr>
          <w:b/>
          <w:spacing w:val="-6"/>
          <w:sz w:val="15"/>
        </w:rPr>
        <w:t>DE</w:t>
      </w:r>
      <w:r>
        <w:rPr>
          <w:b/>
          <w:spacing w:val="-5"/>
          <w:sz w:val="15"/>
        </w:rPr>
        <w:t xml:space="preserve"> </w:t>
      </w:r>
      <w:r>
        <w:rPr>
          <w:b/>
          <w:spacing w:val="-6"/>
          <w:sz w:val="15"/>
        </w:rPr>
        <w:t>YUCATÁN</w:t>
      </w:r>
    </w:p>
    <w:p w:rsidR="004B44A6" w:rsidRDefault="00DD6F89">
      <w:pPr>
        <w:rPr>
          <w:b/>
          <w:sz w:val="13"/>
        </w:rPr>
      </w:pPr>
      <w:r>
        <w:br w:type="column"/>
      </w:r>
    </w:p>
    <w:p w:rsidR="004B44A6" w:rsidRDefault="004B44A6">
      <w:pPr>
        <w:pStyle w:val="Textoindependiente"/>
        <w:spacing w:before="103"/>
        <w:rPr>
          <w:b/>
          <w:sz w:val="13"/>
        </w:rPr>
      </w:pPr>
    </w:p>
    <w:p w:rsidR="004B44A6" w:rsidRDefault="00DD6F89">
      <w:pPr>
        <w:tabs>
          <w:tab w:val="left" w:pos="1920"/>
        </w:tabs>
        <w:ind w:left="360"/>
        <w:rPr>
          <w:sz w:val="13"/>
        </w:rPr>
      </w:pPr>
      <w:r>
        <w:rPr>
          <w:b/>
          <w:w w:val="90"/>
          <w:position w:val="-1"/>
          <w:sz w:val="15"/>
        </w:rPr>
        <w:t>Población</w:t>
      </w:r>
      <w:r>
        <w:rPr>
          <w:b/>
          <w:spacing w:val="-9"/>
          <w:w w:val="90"/>
          <w:position w:val="-1"/>
          <w:sz w:val="15"/>
        </w:rPr>
        <w:t xml:space="preserve"> </w:t>
      </w:r>
      <w:r>
        <w:rPr>
          <w:b/>
          <w:spacing w:val="-2"/>
          <w:position w:val="-1"/>
          <w:sz w:val="15"/>
        </w:rPr>
        <w:t>Objetivo:</w:t>
      </w:r>
      <w:r>
        <w:rPr>
          <w:b/>
          <w:position w:val="-1"/>
          <w:sz w:val="15"/>
        </w:rPr>
        <w:tab/>
      </w:r>
      <w:r>
        <w:rPr>
          <w:sz w:val="13"/>
        </w:rPr>
        <w:t>Estudiantes</w:t>
      </w:r>
      <w:r>
        <w:rPr>
          <w:spacing w:val="-14"/>
          <w:sz w:val="13"/>
        </w:rPr>
        <w:t xml:space="preserve"> </w:t>
      </w:r>
      <w:r>
        <w:rPr>
          <w:sz w:val="13"/>
        </w:rPr>
        <w:t>de</w:t>
      </w:r>
      <w:r>
        <w:rPr>
          <w:spacing w:val="-14"/>
          <w:sz w:val="13"/>
        </w:rPr>
        <w:t xml:space="preserve"> </w:t>
      </w:r>
      <w:r>
        <w:rPr>
          <w:sz w:val="13"/>
        </w:rPr>
        <w:t>media</w:t>
      </w:r>
      <w:r>
        <w:rPr>
          <w:spacing w:val="-14"/>
          <w:sz w:val="13"/>
        </w:rPr>
        <w:t xml:space="preserve"> </w:t>
      </w:r>
      <w:r>
        <w:rPr>
          <w:sz w:val="13"/>
        </w:rPr>
        <w:t>superior</w:t>
      </w:r>
      <w:r>
        <w:rPr>
          <w:spacing w:val="-14"/>
          <w:sz w:val="13"/>
        </w:rPr>
        <w:t xml:space="preserve"> </w:t>
      </w:r>
      <w:r>
        <w:rPr>
          <w:sz w:val="13"/>
        </w:rPr>
        <w:t>de</w:t>
      </w:r>
      <w:r>
        <w:rPr>
          <w:spacing w:val="-14"/>
          <w:sz w:val="13"/>
        </w:rPr>
        <w:t xml:space="preserve"> </w:t>
      </w:r>
      <w:r>
        <w:rPr>
          <w:sz w:val="13"/>
        </w:rPr>
        <w:t>la</w:t>
      </w:r>
      <w:r>
        <w:rPr>
          <w:spacing w:val="-14"/>
          <w:sz w:val="13"/>
        </w:rPr>
        <w:t xml:space="preserve"> </w:t>
      </w:r>
      <w:r>
        <w:rPr>
          <w:sz w:val="13"/>
        </w:rPr>
        <w:t>Universidad</w:t>
      </w:r>
      <w:r>
        <w:rPr>
          <w:spacing w:val="-12"/>
          <w:sz w:val="13"/>
        </w:rPr>
        <w:t xml:space="preserve"> </w:t>
      </w:r>
      <w:r>
        <w:rPr>
          <w:sz w:val="13"/>
        </w:rPr>
        <w:t>Autónoma</w:t>
      </w:r>
      <w:r>
        <w:rPr>
          <w:spacing w:val="-14"/>
          <w:sz w:val="13"/>
        </w:rPr>
        <w:t xml:space="preserve"> </w:t>
      </w:r>
      <w:r>
        <w:rPr>
          <w:sz w:val="13"/>
        </w:rPr>
        <w:t>de</w:t>
      </w:r>
      <w:r>
        <w:rPr>
          <w:spacing w:val="-14"/>
          <w:sz w:val="13"/>
        </w:rPr>
        <w:t xml:space="preserve"> </w:t>
      </w:r>
      <w:r>
        <w:rPr>
          <w:spacing w:val="-2"/>
          <w:sz w:val="13"/>
        </w:rPr>
        <w:t>Yucatán.</w:t>
      </w:r>
    </w:p>
    <w:p w:rsidR="004B44A6" w:rsidRDefault="004B44A6">
      <w:pPr>
        <w:rPr>
          <w:sz w:val="13"/>
        </w:rPr>
        <w:sectPr w:rsidR="004B44A6">
          <w:type w:val="continuous"/>
          <w:pgSz w:w="15840" w:h="12240" w:orient="landscape"/>
          <w:pgMar w:top="1380" w:right="360" w:bottom="280" w:left="360" w:header="328" w:footer="0" w:gutter="0"/>
          <w:cols w:num="3" w:space="720" w:equalWidth="0">
            <w:col w:w="2827" w:space="40"/>
            <w:col w:w="3225" w:space="1469"/>
            <w:col w:w="7559"/>
          </w:cols>
        </w:sectPr>
      </w:pPr>
    </w:p>
    <w:p w:rsidR="004B44A6" w:rsidRDefault="00DD6F89">
      <w:pPr>
        <w:spacing w:before="61"/>
        <w:jc w:val="right"/>
        <w:rPr>
          <w:b/>
          <w:sz w:val="15"/>
        </w:rPr>
      </w:pPr>
      <w:r>
        <w:rPr>
          <w:b/>
          <w:spacing w:val="-2"/>
          <w:sz w:val="15"/>
        </w:rPr>
        <w:lastRenderedPageBreak/>
        <w:t>Directriz:</w:t>
      </w:r>
    </w:p>
    <w:p w:rsidR="004B44A6" w:rsidRDefault="00DD6F89">
      <w:pPr>
        <w:spacing w:before="59"/>
        <w:ind w:left="163"/>
        <w:rPr>
          <w:sz w:val="13"/>
        </w:rPr>
      </w:pPr>
      <w:r>
        <w:br w:type="column"/>
      </w:r>
      <w:r>
        <w:rPr>
          <w:sz w:val="13"/>
        </w:rPr>
        <w:lastRenderedPageBreak/>
        <w:t>03</w:t>
      </w:r>
      <w:r>
        <w:rPr>
          <w:spacing w:val="68"/>
          <w:sz w:val="13"/>
        </w:rPr>
        <w:t xml:space="preserve"> </w:t>
      </w:r>
      <w:r>
        <w:rPr>
          <w:sz w:val="13"/>
        </w:rPr>
        <w:t>Educación,</w:t>
      </w:r>
      <w:r>
        <w:rPr>
          <w:spacing w:val="-13"/>
          <w:sz w:val="13"/>
        </w:rPr>
        <w:t xml:space="preserve"> </w:t>
      </w:r>
      <w:r>
        <w:rPr>
          <w:sz w:val="13"/>
        </w:rPr>
        <w:t>Cultura</w:t>
      </w:r>
      <w:r>
        <w:rPr>
          <w:spacing w:val="-13"/>
          <w:sz w:val="13"/>
        </w:rPr>
        <w:t xml:space="preserve"> </w:t>
      </w:r>
      <w:r>
        <w:rPr>
          <w:sz w:val="13"/>
        </w:rPr>
        <w:t>y</w:t>
      </w:r>
      <w:r>
        <w:rPr>
          <w:spacing w:val="-11"/>
          <w:sz w:val="13"/>
        </w:rPr>
        <w:t xml:space="preserve"> </w:t>
      </w:r>
      <w:r>
        <w:rPr>
          <w:sz w:val="13"/>
        </w:rPr>
        <w:t>Deporte</w:t>
      </w:r>
      <w:r>
        <w:rPr>
          <w:spacing w:val="-13"/>
          <w:sz w:val="13"/>
        </w:rPr>
        <w:t xml:space="preserve"> </w:t>
      </w:r>
      <w:r>
        <w:rPr>
          <w:sz w:val="13"/>
        </w:rPr>
        <w:t>Pilares</w:t>
      </w:r>
      <w:r>
        <w:rPr>
          <w:spacing w:val="-11"/>
          <w:sz w:val="13"/>
        </w:rPr>
        <w:t xml:space="preserve"> </w:t>
      </w:r>
      <w:r>
        <w:rPr>
          <w:sz w:val="13"/>
        </w:rPr>
        <w:t>del</w:t>
      </w:r>
      <w:r>
        <w:rPr>
          <w:spacing w:val="-12"/>
          <w:sz w:val="13"/>
        </w:rPr>
        <w:t xml:space="preserve"> </w:t>
      </w:r>
      <w:r>
        <w:rPr>
          <w:spacing w:val="-2"/>
          <w:sz w:val="13"/>
        </w:rPr>
        <w:t>Renacimiento.</w:t>
      </w:r>
    </w:p>
    <w:p w:rsidR="004B44A6" w:rsidRDefault="004B44A6">
      <w:pPr>
        <w:rPr>
          <w:sz w:val="13"/>
        </w:rPr>
        <w:sectPr w:rsidR="004B44A6">
          <w:type w:val="continuous"/>
          <w:pgSz w:w="15840" w:h="12240" w:orient="landscape"/>
          <w:pgMar w:top="1380" w:right="360" w:bottom="280" w:left="360" w:header="328" w:footer="0" w:gutter="0"/>
          <w:cols w:num="2" w:space="720" w:equalWidth="0">
            <w:col w:w="8559" w:space="40"/>
            <w:col w:w="6521"/>
          </w:cols>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42"/>
        <w:rPr>
          <w:sz w:val="20"/>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0"/>
        <w:gridCol w:w="663"/>
        <w:gridCol w:w="2823"/>
        <w:gridCol w:w="906"/>
        <w:gridCol w:w="1135"/>
        <w:gridCol w:w="813"/>
        <w:gridCol w:w="963"/>
        <w:gridCol w:w="3016"/>
        <w:gridCol w:w="2040"/>
      </w:tblGrid>
      <w:tr w:rsidR="004B44A6">
        <w:trPr>
          <w:trHeight w:val="330"/>
        </w:trPr>
        <w:tc>
          <w:tcPr>
            <w:tcW w:w="2280" w:type="dxa"/>
            <w:tcBorders>
              <w:bottom w:val="double" w:sz="4" w:space="0" w:color="000000"/>
              <w:right w:val="single" w:sz="4" w:space="0" w:color="808080"/>
            </w:tcBorders>
          </w:tcPr>
          <w:p w:rsidR="004B44A6" w:rsidRDefault="00DD6F89">
            <w:pPr>
              <w:pStyle w:val="TableParagraph"/>
              <w:spacing w:before="115"/>
              <w:ind w:left="660"/>
              <w:rPr>
                <w:b/>
                <w:sz w:val="11"/>
              </w:rPr>
            </w:pPr>
            <w:r>
              <w:rPr>
                <w:b/>
                <w:w w:val="85"/>
                <w:sz w:val="11"/>
              </w:rPr>
              <w:t>Resumen</w:t>
            </w:r>
            <w:r>
              <w:rPr>
                <w:b/>
                <w:spacing w:val="4"/>
                <w:sz w:val="11"/>
              </w:rPr>
              <w:t xml:space="preserve"> </w:t>
            </w:r>
            <w:r>
              <w:rPr>
                <w:b/>
                <w:spacing w:val="-2"/>
                <w:sz w:val="11"/>
              </w:rPr>
              <w:t>Narrativo</w:t>
            </w:r>
          </w:p>
        </w:tc>
        <w:tc>
          <w:tcPr>
            <w:tcW w:w="663" w:type="dxa"/>
            <w:tcBorders>
              <w:left w:val="single" w:sz="4" w:space="0" w:color="808080"/>
              <w:bottom w:val="double" w:sz="4" w:space="0" w:color="000000"/>
              <w:right w:val="nil"/>
            </w:tcBorders>
          </w:tcPr>
          <w:p w:rsidR="004B44A6" w:rsidRDefault="004B44A6">
            <w:pPr>
              <w:pStyle w:val="TableParagraph"/>
              <w:rPr>
                <w:rFonts w:ascii="Times New Roman"/>
                <w:sz w:val="10"/>
              </w:rPr>
            </w:pPr>
          </w:p>
        </w:tc>
        <w:tc>
          <w:tcPr>
            <w:tcW w:w="2823" w:type="dxa"/>
            <w:tcBorders>
              <w:left w:val="nil"/>
              <w:bottom w:val="double" w:sz="4" w:space="0" w:color="000000"/>
              <w:right w:val="nil"/>
            </w:tcBorders>
          </w:tcPr>
          <w:p w:rsidR="004B44A6" w:rsidRDefault="00DD6F89">
            <w:pPr>
              <w:pStyle w:val="TableParagraph"/>
              <w:spacing w:before="115"/>
              <w:ind w:left="907"/>
              <w:rPr>
                <w:b/>
                <w:sz w:val="11"/>
              </w:rPr>
            </w:pPr>
            <w:r>
              <w:rPr>
                <w:b/>
                <w:spacing w:val="-2"/>
                <w:w w:val="95"/>
                <w:sz w:val="11"/>
              </w:rPr>
              <w:t>Indicador</w:t>
            </w:r>
          </w:p>
        </w:tc>
        <w:tc>
          <w:tcPr>
            <w:tcW w:w="906" w:type="dxa"/>
            <w:tcBorders>
              <w:left w:val="nil"/>
              <w:bottom w:val="double" w:sz="4" w:space="0" w:color="000000"/>
              <w:right w:val="nil"/>
            </w:tcBorders>
          </w:tcPr>
          <w:p w:rsidR="004B44A6" w:rsidRDefault="00DD6F89">
            <w:pPr>
              <w:pStyle w:val="TableParagraph"/>
              <w:spacing w:before="115"/>
              <w:ind w:left="1" w:right="65"/>
              <w:jc w:val="center"/>
              <w:rPr>
                <w:b/>
                <w:sz w:val="11"/>
              </w:rPr>
            </w:pPr>
            <w:r>
              <w:rPr>
                <w:b/>
                <w:spacing w:val="-2"/>
                <w:sz w:val="11"/>
              </w:rPr>
              <w:t>Fórmula</w:t>
            </w:r>
          </w:p>
        </w:tc>
        <w:tc>
          <w:tcPr>
            <w:tcW w:w="1135" w:type="dxa"/>
            <w:tcBorders>
              <w:left w:val="nil"/>
              <w:bottom w:val="double" w:sz="4" w:space="0" w:color="000000"/>
              <w:right w:val="nil"/>
            </w:tcBorders>
          </w:tcPr>
          <w:p w:rsidR="004B44A6" w:rsidRDefault="00DD6F89">
            <w:pPr>
              <w:pStyle w:val="TableParagraph"/>
              <w:spacing w:before="115"/>
              <w:ind w:left="277"/>
              <w:rPr>
                <w:b/>
                <w:sz w:val="11"/>
              </w:rPr>
            </w:pPr>
            <w:r>
              <w:rPr>
                <w:b/>
                <w:w w:val="85"/>
                <w:sz w:val="11"/>
              </w:rPr>
              <w:t>Línea</w:t>
            </w:r>
            <w:r>
              <w:rPr>
                <w:b/>
                <w:spacing w:val="-1"/>
                <w:w w:val="95"/>
                <w:sz w:val="11"/>
              </w:rPr>
              <w:t xml:space="preserve"> </w:t>
            </w:r>
            <w:r>
              <w:rPr>
                <w:b/>
                <w:spacing w:val="-4"/>
                <w:w w:val="95"/>
                <w:sz w:val="11"/>
              </w:rPr>
              <w:t>base</w:t>
            </w:r>
          </w:p>
        </w:tc>
        <w:tc>
          <w:tcPr>
            <w:tcW w:w="813" w:type="dxa"/>
            <w:tcBorders>
              <w:left w:val="nil"/>
              <w:bottom w:val="double" w:sz="4" w:space="0" w:color="000000"/>
              <w:right w:val="nil"/>
            </w:tcBorders>
          </w:tcPr>
          <w:p w:rsidR="004B44A6" w:rsidRDefault="00DD6F89">
            <w:pPr>
              <w:pStyle w:val="TableParagraph"/>
              <w:spacing w:before="115"/>
              <w:ind w:left="52" w:right="27"/>
              <w:jc w:val="center"/>
              <w:rPr>
                <w:b/>
                <w:sz w:val="11"/>
              </w:rPr>
            </w:pPr>
            <w:r>
              <w:rPr>
                <w:b/>
                <w:spacing w:val="-4"/>
                <w:sz w:val="11"/>
              </w:rPr>
              <w:t>Meta</w:t>
            </w:r>
          </w:p>
        </w:tc>
        <w:tc>
          <w:tcPr>
            <w:tcW w:w="963" w:type="dxa"/>
            <w:tcBorders>
              <w:left w:val="nil"/>
              <w:bottom w:val="double" w:sz="4" w:space="0" w:color="000000"/>
              <w:right w:val="nil"/>
            </w:tcBorders>
          </w:tcPr>
          <w:p w:rsidR="004B44A6" w:rsidRDefault="00DD6F89">
            <w:pPr>
              <w:pStyle w:val="TableParagraph"/>
              <w:spacing w:before="115"/>
              <w:ind w:left="175" w:right="8"/>
              <w:jc w:val="center"/>
              <w:rPr>
                <w:b/>
                <w:sz w:val="11"/>
              </w:rPr>
            </w:pPr>
            <w:r>
              <w:rPr>
                <w:b/>
                <w:spacing w:val="-2"/>
                <w:sz w:val="11"/>
              </w:rPr>
              <w:t>Periodicidad</w:t>
            </w:r>
          </w:p>
        </w:tc>
        <w:tc>
          <w:tcPr>
            <w:tcW w:w="3016" w:type="dxa"/>
            <w:tcBorders>
              <w:left w:val="nil"/>
              <w:bottom w:val="double" w:sz="4" w:space="0" w:color="000000"/>
              <w:right w:val="single" w:sz="4" w:space="0" w:color="808080"/>
            </w:tcBorders>
          </w:tcPr>
          <w:p w:rsidR="004B44A6" w:rsidRDefault="00DD6F89">
            <w:pPr>
              <w:pStyle w:val="TableParagraph"/>
              <w:spacing w:before="115"/>
              <w:ind w:left="959"/>
              <w:rPr>
                <w:b/>
                <w:sz w:val="11"/>
              </w:rPr>
            </w:pPr>
            <w:r>
              <w:rPr>
                <w:b/>
                <w:w w:val="90"/>
                <w:sz w:val="11"/>
              </w:rPr>
              <w:t>Medios</w:t>
            </w:r>
            <w:r>
              <w:rPr>
                <w:b/>
                <w:spacing w:val="-5"/>
                <w:w w:val="90"/>
                <w:sz w:val="11"/>
              </w:rPr>
              <w:t xml:space="preserve"> </w:t>
            </w:r>
            <w:r>
              <w:rPr>
                <w:b/>
                <w:w w:val="90"/>
                <w:sz w:val="11"/>
              </w:rPr>
              <w:t>de</w:t>
            </w:r>
            <w:r>
              <w:rPr>
                <w:b/>
                <w:spacing w:val="-4"/>
                <w:w w:val="90"/>
                <w:sz w:val="11"/>
              </w:rPr>
              <w:t xml:space="preserve"> </w:t>
            </w:r>
            <w:r>
              <w:rPr>
                <w:b/>
                <w:spacing w:val="-2"/>
                <w:w w:val="90"/>
                <w:sz w:val="11"/>
              </w:rPr>
              <w:t>Verificación</w:t>
            </w:r>
          </w:p>
        </w:tc>
        <w:tc>
          <w:tcPr>
            <w:tcW w:w="2040" w:type="dxa"/>
            <w:tcBorders>
              <w:left w:val="single" w:sz="4" w:space="0" w:color="808080"/>
              <w:bottom w:val="double" w:sz="4" w:space="0" w:color="000000"/>
              <w:right w:val="single" w:sz="2" w:space="0" w:color="000000"/>
            </w:tcBorders>
          </w:tcPr>
          <w:p w:rsidR="004B44A6" w:rsidRDefault="00DD6F89">
            <w:pPr>
              <w:pStyle w:val="TableParagraph"/>
              <w:spacing w:before="115"/>
              <w:ind w:left="19" w:right="6"/>
              <w:jc w:val="center"/>
              <w:rPr>
                <w:b/>
                <w:sz w:val="11"/>
              </w:rPr>
            </w:pPr>
            <w:r>
              <w:rPr>
                <w:b/>
                <w:spacing w:val="-2"/>
                <w:sz w:val="11"/>
              </w:rPr>
              <w:t>Supuestos</w:t>
            </w:r>
          </w:p>
        </w:tc>
      </w:tr>
      <w:tr w:rsidR="004B44A6">
        <w:trPr>
          <w:trHeight w:val="1418"/>
        </w:trPr>
        <w:tc>
          <w:tcPr>
            <w:tcW w:w="2280" w:type="dxa"/>
            <w:tcBorders>
              <w:top w:val="double" w:sz="4" w:space="0" w:color="000000"/>
              <w:bottom w:val="single" w:sz="4" w:space="0" w:color="808080"/>
              <w:right w:val="single" w:sz="4" w:space="0" w:color="808080"/>
            </w:tcBorders>
          </w:tcPr>
          <w:p w:rsidR="004B44A6" w:rsidRDefault="00DD6F89">
            <w:pPr>
              <w:pStyle w:val="TableParagraph"/>
              <w:spacing w:before="115"/>
              <w:ind w:left="11"/>
              <w:jc w:val="center"/>
              <w:rPr>
                <w:b/>
                <w:sz w:val="11"/>
              </w:rPr>
            </w:pPr>
            <w:r>
              <w:rPr>
                <w:b/>
                <w:spacing w:val="-5"/>
                <w:sz w:val="11"/>
              </w:rPr>
              <w:t>Fin</w:t>
            </w:r>
          </w:p>
          <w:p w:rsidR="004B44A6" w:rsidRDefault="00DD6F89">
            <w:pPr>
              <w:pStyle w:val="TableParagraph"/>
              <w:spacing w:before="104"/>
              <w:ind w:left="120" w:right="107"/>
              <w:jc w:val="both"/>
              <w:rPr>
                <w:sz w:val="11"/>
              </w:rPr>
            </w:pPr>
            <w:r>
              <w:rPr>
                <w:sz w:val="11"/>
              </w:rPr>
              <w:t>Se contribuye a incrementar el acceso y</w:t>
            </w:r>
            <w:r>
              <w:rPr>
                <w:spacing w:val="40"/>
                <w:sz w:val="11"/>
              </w:rPr>
              <w:t xml:space="preserve"> </w:t>
            </w:r>
            <w:r>
              <w:rPr>
                <w:sz w:val="11"/>
              </w:rPr>
              <w:t>permanencia a los servicios educativos</w:t>
            </w:r>
            <w:r>
              <w:rPr>
                <w:spacing w:val="40"/>
                <w:sz w:val="11"/>
              </w:rPr>
              <w:t xml:space="preserve"> </w:t>
            </w:r>
            <w:r>
              <w:rPr>
                <w:sz w:val="11"/>
              </w:rPr>
              <w:t>mediante una educación humanista,</w:t>
            </w:r>
            <w:r>
              <w:rPr>
                <w:spacing w:val="40"/>
                <w:sz w:val="11"/>
              </w:rPr>
              <w:t xml:space="preserve"> </w:t>
            </w:r>
            <w:r>
              <w:rPr>
                <w:sz w:val="11"/>
              </w:rPr>
              <w:t>pertinente</w:t>
            </w:r>
            <w:r>
              <w:rPr>
                <w:spacing w:val="-11"/>
                <w:sz w:val="11"/>
              </w:rPr>
              <w:t xml:space="preserve"> </w:t>
            </w:r>
            <w:r>
              <w:rPr>
                <w:sz w:val="11"/>
              </w:rPr>
              <w:t>y</w:t>
            </w:r>
            <w:r>
              <w:rPr>
                <w:spacing w:val="-10"/>
                <w:sz w:val="11"/>
              </w:rPr>
              <w:t xml:space="preserve"> </w:t>
            </w:r>
            <w:r>
              <w:rPr>
                <w:sz w:val="11"/>
              </w:rPr>
              <w:t>de</w:t>
            </w:r>
            <w:r>
              <w:rPr>
                <w:spacing w:val="-8"/>
                <w:sz w:val="11"/>
              </w:rPr>
              <w:t xml:space="preserve"> </w:t>
            </w:r>
            <w:r>
              <w:rPr>
                <w:sz w:val="11"/>
              </w:rPr>
              <w:t>calidad.</w:t>
            </w:r>
          </w:p>
        </w:tc>
        <w:tc>
          <w:tcPr>
            <w:tcW w:w="663" w:type="dxa"/>
            <w:tcBorders>
              <w:top w:val="double" w:sz="4" w:space="0" w:color="000000"/>
              <w:left w:val="single" w:sz="4" w:space="0" w:color="808080"/>
              <w:bottom w:val="single" w:sz="4" w:space="0" w:color="808080"/>
              <w:right w:val="nil"/>
            </w:tcBorders>
          </w:tcPr>
          <w:p w:rsidR="004B44A6" w:rsidRDefault="00DD6F89">
            <w:pPr>
              <w:pStyle w:val="TableParagraph"/>
              <w:spacing w:before="112"/>
              <w:ind w:left="212"/>
              <w:jc w:val="center"/>
              <w:rPr>
                <w:sz w:val="11"/>
              </w:rPr>
            </w:pPr>
            <w:r>
              <w:rPr>
                <w:noProof/>
                <w:sz w:val="11"/>
                <w:lang w:val="es-MX" w:eastAsia="es-MX"/>
              </w:rPr>
              <mc:AlternateContent>
                <mc:Choice Requires="wpg">
                  <w:drawing>
                    <wp:anchor distT="0" distB="0" distL="0" distR="0" simplePos="0" relativeHeight="251579392" behindDoc="1" locked="0" layoutInCell="1" allowOverlap="1">
                      <wp:simplePos x="0" y="0"/>
                      <wp:positionH relativeFrom="column">
                        <wp:posOffset>76200</wp:posOffset>
                      </wp:positionH>
                      <wp:positionV relativeFrom="paragraph">
                        <wp:posOffset>72677</wp:posOffset>
                      </wp:positionV>
                      <wp:extent cx="6400800" cy="179070"/>
                      <wp:effectExtent l="0" t="0" r="0"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258" name="Graphic 258"/>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7F357524" id="Group 257" o:spid="_x0000_s1026" style="position:absolute;margin-left:6pt;margin-top:5.7pt;width:7in;height:14.1pt;z-index:-251737088;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">
                      <v:shape id="Graphic 258"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" path="m6400800,l,,,179070r6400800,l6400800,xe" fillcolor="#e1ded6" stroked="f">
                        <v:path arrowok="t"/>
                      </v:shape>
                    </v:group>
                  </w:pict>
                </mc:Fallback>
              </mc:AlternateContent>
            </w:r>
            <w:r>
              <w:rPr>
                <w:spacing w:val="-2"/>
                <w:sz w:val="11"/>
              </w:rPr>
              <w:t>23,871</w:t>
            </w:r>
          </w:p>
        </w:tc>
        <w:tc>
          <w:tcPr>
            <w:tcW w:w="2823" w:type="dxa"/>
            <w:tcBorders>
              <w:top w:val="double" w:sz="4" w:space="0" w:color="000000"/>
              <w:left w:val="nil"/>
              <w:bottom w:val="single" w:sz="4" w:space="0" w:color="808080"/>
              <w:right w:val="nil"/>
            </w:tcBorders>
          </w:tcPr>
          <w:p w:rsidR="004B44A6" w:rsidRDefault="00DD6F89">
            <w:pPr>
              <w:pStyle w:val="TableParagraph"/>
              <w:spacing w:before="115"/>
              <w:ind w:left="62"/>
              <w:rPr>
                <w:sz w:val="11"/>
              </w:rPr>
            </w:pPr>
            <w:r>
              <w:rPr>
                <w:sz w:val="11"/>
              </w:rPr>
              <w:t>Tasa</w:t>
            </w:r>
            <w:r>
              <w:rPr>
                <w:spacing w:val="-14"/>
                <w:sz w:val="11"/>
              </w:rPr>
              <w:t xml:space="preserve"> </w:t>
            </w:r>
            <w:r>
              <w:rPr>
                <w:sz w:val="11"/>
              </w:rPr>
              <w:t>de</w:t>
            </w:r>
            <w:r>
              <w:rPr>
                <w:spacing w:val="-14"/>
                <w:sz w:val="11"/>
              </w:rPr>
              <w:t xml:space="preserve"> </w:t>
            </w:r>
            <w:r>
              <w:rPr>
                <w:sz w:val="11"/>
              </w:rPr>
              <w:t>inasistencia</w:t>
            </w:r>
            <w:r>
              <w:rPr>
                <w:spacing w:val="-14"/>
                <w:sz w:val="11"/>
              </w:rPr>
              <w:t xml:space="preserve"> </w:t>
            </w:r>
            <w:r>
              <w:rPr>
                <w:sz w:val="11"/>
              </w:rPr>
              <w:t>para</w:t>
            </w:r>
            <w:r>
              <w:rPr>
                <w:spacing w:val="-13"/>
                <w:sz w:val="11"/>
              </w:rPr>
              <w:t xml:space="preserve"> </w:t>
            </w:r>
            <w:r>
              <w:rPr>
                <w:sz w:val="11"/>
              </w:rPr>
              <w:t>la</w:t>
            </w:r>
            <w:r>
              <w:rPr>
                <w:spacing w:val="-14"/>
                <w:sz w:val="11"/>
              </w:rPr>
              <w:t xml:space="preserve"> </w:t>
            </w:r>
            <w:r>
              <w:rPr>
                <w:sz w:val="11"/>
              </w:rPr>
              <w:t>población</w:t>
            </w:r>
            <w:r>
              <w:rPr>
                <w:spacing w:val="-15"/>
                <w:sz w:val="11"/>
              </w:rPr>
              <w:t xml:space="preserve"> </w:t>
            </w:r>
            <w:r>
              <w:rPr>
                <w:sz w:val="11"/>
              </w:rPr>
              <w:t>de</w:t>
            </w:r>
            <w:r>
              <w:rPr>
                <w:spacing w:val="-13"/>
                <w:sz w:val="11"/>
              </w:rPr>
              <w:t xml:space="preserve"> </w:t>
            </w:r>
            <w:r>
              <w:rPr>
                <w:sz w:val="11"/>
              </w:rPr>
              <w:t>3</w:t>
            </w:r>
            <w:r>
              <w:rPr>
                <w:spacing w:val="-13"/>
                <w:sz w:val="11"/>
              </w:rPr>
              <w:t xml:space="preserve"> </w:t>
            </w:r>
            <w:r>
              <w:rPr>
                <w:sz w:val="11"/>
              </w:rPr>
              <w:t>a</w:t>
            </w:r>
            <w:r>
              <w:rPr>
                <w:spacing w:val="-16"/>
                <w:sz w:val="11"/>
              </w:rPr>
              <w:t xml:space="preserve"> </w:t>
            </w:r>
            <w:r>
              <w:rPr>
                <w:sz w:val="11"/>
              </w:rPr>
              <w:t>15</w:t>
            </w:r>
            <w:r>
              <w:rPr>
                <w:spacing w:val="-12"/>
                <w:sz w:val="11"/>
              </w:rPr>
              <w:t xml:space="preserve"> </w:t>
            </w:r>
            <w:r>
              <w:rPr>
                <w:spacing w:val="-4"/>
                <w:sz w:val="11"/>
              </w:rPr>
              <w:t>años</w:t>
            </w:r>
          </w:p>
        </w:tc>
        <w:tc>
          <w:tcPr>
            <w:tcW w:w="906" w:type="dxa"/>
            <w:tcBorders>
              <w:top w:val="double" w:sz="4" w:space="0" w:color="000000"/>
              <w:left w:val="nil"/>
              <w:bottom w:val="single" w:sz="4" w:space="0" w:color="808080"/>
              <w:right w:val="nil"/>
            </w:tcBorders>
          </w:tcPr>
          <w:p w:rsidR="004B44A6" w:rsidRDefault="00DD6F89">
            <w:pPr>
              <w:pStyle w:val="TableParagraph"/>
              <w:spacing w:before="115"/>
              <w:ind w:right="65"/>
              <w:jc w:val="center"/>
              <w:rPr>
                <w:sz w:val="11"/>
              </w:rPr>
            </w:pPr>
            <w:r>
              <w:rPr>
                <w:spacing w:val="-10"/>
                <w:w w:val="115"/>
                <w:sz w:val="11"/>
              </w:rPr>
              <w:t>A</w:t>
            </w:r>
          </w:p>
        </w:tc>
        <w:tc>
          <w:tcPr>
            <w:tcW w:w="1135" w:type="dxa"/>
            <w:tcBorders>
              <w:top w:val="double" w:sz="4" w:space="0" w:color="000000"/>
              <w:left w:val="nil"/>
              <w:bottom w:val="single" w:sz="4" w:space="0" w:color="808080"/>
              <w:right w:val="nil"/>
            </w:tcBorders>
          </w:tcPr>
          <w:p w:rsidR="004B44A6" w:rsidRDefault="00DD6F89">
            <w:pPr>
              <w:pStyle w:val="TableParagraph"/>
              <w:spacing w:before="112" w:line="126" w:lineRule="exact"/>
              <w:ind w:left="73" w:right="117"/>
              <w:jc w:val="center"/>
              <w:rPr>
                <w:sz w:val="11"/>
              </w:rPr>
            </w:pPr>
            <w:r>
              <w:rPr>
                <w:spacing w:val="-2"/>
                <w:sz w:val="11"/>
              </w:rPr>
              <w:t>11.60</w:t>
            </w:r>
          </w:p>
          <w:p w:rsidR="004B44A6" w:rsidRDefault="00DD6F89">
            <w:pPr>
              <w:pStyle w:val="TableParagraph"/>
              <w:spacing w:line="126" w:lineRule="exact"/>
              <w:ind w:left="73" w:right="138"/>
              <w:jc w:val="center"/>
              <w:rPr>
                <w:sz w:val="11"/>
              </w:rPr>
            </w:pPr>
            <w:r>
              <w:rPr>
                <w:spacing w:val="-2"/>
                <w:sz w:val="11"/>
              </w:rPr>
              <w:t>Porcentaje</w:t>
            </w:r>
          </w:p>
        </w:tc>
        <w:tc>
          <w:tcPr>
            <w:tcW w:w="813" w:type="dxa"/>
            <w:tcBorders>
              <w:top w:val="double" w:sz="4" w:space="0" w:color="000000"/>
              <w:left w:val="nil"/>
              <w:bottom w:val="single" w:sz="4" w:space="0" w:color="808080"/>
              <w:right w:val="nil"/>
            </w:tcBorders>
          </w:tcPr>
          <w:p w:rsidR="004B44A6" w:rsidRDefault="00DD6F89">
            <w:pPr>
              <w:pStyle w:val="TableParagraph"/>
              <w:spacing w:before="112"/>
              <w:ind w:left="52" w:right="4"/>
              <w:jc w:val="center"/>
              <w:rPr>
                <w:sz w:val="11"/>
              </w:rPr>
            </w:pPr>
            <w:r>
              <w:rPr>
                <w:spacing w:val="-4"/>
                <w:sz w:val="11"/>
              </w:rPr>
              <w:t>9.70</w:t>
            </w:r>
          </w:p>
        </w:tc>
        <w:tc>
          <w:tcPr>
            <w:tcW w:w="963" w:type="dxa"/>
            <w:tcBorders>
              <w:top w:val="double" w:sz="4" w:space="0" w:color="000000"/>
              <w:left w:val="nil"/>
              <w:bottom w:val="single" w:sz="4" w:space="0" w:color="808080"/>
              <w:right w:val="nil"/>
            </w:tcBorders>
          </w:tcPr>
          <w:p w:rsidR="004B44A6" w:rsidRDefault="00DD6F89">
            <w:pPr>
              <w:pStyle w:val="TableParagraph"/>
              <w:spacing w:before="115"/>
              <w:ind w:left="171"/>
              <w:jc w:val="center"/>
              <w:rPr>
                <w:sz w:val="11"/>
              </w:rPr>
            </w:pPr>
            <w:r>
              <w:rPr>
                <w:spacing w:val="-2"/>
                <w:w w:val="105"/>
                <w:sz w:val="11"/>
              </w:rPr>
              <w:t>Bienal</w:t>
            </w:r>
          </w:p>
        </w:tc>
        <w:tc>
          <w:tcPr>
            <w:tcW w:w="3016" w:type="dxa"/>
            <w:tcBorders>
              <w:top w:val="double" w:sz="4" w:space="0" w:color="00000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spacing w:before="127"/>
              <w:rPr>
                <w:sz w:val="11"/>
              </w:rPr>
            </w:pPr>
          </w:p>
          <w:p w:rsidR="004B44A6" w:rsidRDefault="00DD6F89">
            <w:pPr>
              <w:pStyle w:val="TableParagraph"/>
              <w:ind w:left="143" w:right="277"/>
              <w:rPr>
                <w:sz w:val="11"/>
              </w:rPr>
            </w:pPr>
            <w:r>
              <w:rPr>
                <w:sz w:val="11"/>
              </w:rPr>
              <w:t>Consejo</w:t>
            </w:r>
            <w:r>
              <w:rPr>
                <w:spacing w:val="-11"/>
                <w:sz w:val="11"/>
              </w:rPr>
              <w:t xml:space="preserve"> </w:t>
            </w:r>
            <w:r>
              <w:rPr>
                <w:sz w:val="11"/>
              </w:rPr>
              <w:t>Nacional</w:t>
            </w:r>
            <w:r>
              <w:rPr>
                <w:spacing w:val="-11"/>
                <w:sz w:val="11"/>
              </w:rPr>
              <w:t xml:space="preserve"> </w:t>
            </w:r>
            <w:r>
              <w:rPr>
                <w:sz w:val="11"/>
              </w:rPr>
              <w:t>de</w:t>
            </w:r>
            <w:r>
              <w:rPr>
                <w:spacing w:val="-14"/>
                <w:sz w:val="11"/>
              </w:rPr>
              <w:t xml:space="preserve"> </w:t>
            </w:r>
            <w:r>
              <w:rPr>
                <w:sz w:val="11"/>
              </w:rPr>
              <w:t>Evaluación</w:t>
            </w:r>
            <w:r>
              <w:rPr>
                <w:spacing w:val="-11"/>
                <w:sz w:val="11"/>
              </w:rPr>
              <w:t xml:space="preserve"> </w:t>
            </w:r>
            <w:r>
              <w:rPr>
                <w:sz w:val="11"/>
              </w:rPr>
              <w:t>de</w:t>
            </w:r>
            <w:r>
              <w:rPr>
                <w:spacing w:val="-12"/>
                <w:sz w:val="11"/>
              </w:rPr>
              <w:t xml:space="preserve"> </w:t>
            </w:r>
            <w:r>
              <w:rPr>
                <w:sz w:val="11"/>
              </w:rPr>
              <w:t>la</w:t>
            </w:r>
            <w:r>
              <w:rPr>
                <w:spacing w:val="-12"/>
                <w:sz w:val="11"/>
              </w:rPr>
              <w:t xml:space="preserve"> </w:t>
            </w:r>
            <w:r>
              <w:rPr>
                <w:sz w:val="11"/>
              </w:rPr>
              <w:t>Política</w:t>
            </w:r>
            <w:r>
              <w:rPr>
                <w:spacing w:val="-12"/>
                <w:sz w:val="11"/>
              </w:rPr>
              <w:t xml:space="preserve"> </w:t>
            </w:r>
            <w:r>
              <w:rPr>
                <w:sz w:val="11"/>
              </w:rPr>
              <w:t>de</w:t>
            </w:r>
            <w:r>
              <w:rPr>
                <w:spacing w:val="40"/>
                <w:w w:val="105"/>
                <w:sz w:val="11"/>
              </w:rPr>
              <w:t xml:space="preserve"> </w:t>
            </w:r>
            <w:r>
              <w:rPr>
                <w:w w:val="105"/>
                <w:sz w:val="11"/>
              </w:rPr>
              <w:t>Desarrollo</w:t>
            </w:r>
            <w:r>
              <w:rPr>
                <w:spacing w:val="-14"/>
                <w:w w:val="105"/>
                <w:sz w:val="11"/>
              </w:rPr>
              <w:t xml:space="preserve"> </w:t>
            </w:r>
            <w:r>
              <w:rPr>
                <w:w w:val="105"/>
                <w:sz w:val="11"/>
              </w:rPr>
              <w:t>Social.</w:t>
            </w:r>
            <w:r>
              <w:rPr>
                <w:spacing w:val="-14"/>
                <w:w w:val="105"/>
                <w:sz w:val="11"/>
              </w:rPr>
              <w:t xml:space="preserve"> </w:t>
            </w:r>
            <w:r>
              <w:rPr>
                <w:w w:val="105"/>
                <w:sz w:val="11"/>
              </w:rPr>
              <w:t>Dirección</w:t>
            </w:r>
          </w:p>
          <w:p w:rsidR="004B44A6" w:rsidRDefault="004B44A6">
            <w:pPr>
              <w:pStyle w:val="TableParagraph"/>
              <w:rPr>
                <w:sz w:val="11"/>
              </w:rPr>
            </w:pPr>
          </w:p>
          <w:p w:rsidR="004B44A6" w:rsidRDefault="004B44A6">
            <w:pPr>
              <w:pStyle w:val="TableParagraph"/>
              <w:spacing w:before="21"/>
              <w:rPr>
                <w:sz w:val="11"/>
              </w:rPr>
            </w:pPr>
          </w:p>
          <w:p w:rsidR="004B44A6" w:rsidRDefault="00DD6F89">
            <w:pPr>
              <w:pStyle w:val="TableParagraph"/>
              <w:ind w:left="143"/>
              <w:rPr>
                <w:sz w:val="11"/>
              </w:rPr>
            </w:pPr>
            <w:r>
              <w:rPr>
                <w:sz w:val="11"/>
              </w:rPr>
              <w:t>General</w:t>
            </w:r>
            <w:r>
              <w:rPr>
                <w:spacing w:val="-12"/>
                <w:sz w:val="11"/>
              </w:rPr>
              <w:t xml:space="preserve"> </w:t>
            </w:r>
            <w:r>
              <w:rPr>
                <w:sz w:val="11"/>
              </w:rPr>
              <w:t>Adjunta</w:t>
            </w:r>
            <w:r>
              <w:rPr>
                <w:spacing w:val="-11"/>
                <w:sz w:val="11"/>
              </w:rPr>
              <w:t xml:space="preserve"> </w:t>
            </w:r>
            <w:r>
              <w:rPr>
                <w:sz w:val="11"/>
              </w:rPr>
              <w:t>de</w:t>
            </w:r>
            <w:r>
              <w:rPr>
                <w:spacing w:val="-11"/>
                <w:sz w:val="11"/>
              </w:rPr>
              <w:t xml:space="preserve"> </w:t>
            </w:r>
            <w:r>
              <w:rPr>
                <w:sz w:val="11"/>
              </w:rPr>
              <w:t>Análisis</w:t>
            </w:r>
            <w:r>
              <w:rPr>
                <w:spacing w:val="-9"/>
                <w:sz w:val="11"/>
              </w:rPr>
              <w:t xml:space="preserve"> </w:t>
            </w:r>
            <w:r>
              <w:rPr>
                <w:sz w:val="11"/>
              </w:rPr>
              <w:t>de</w:t>
            </w:r>
            <w:r>
              <w:rPr>
                <w:spacing w:val="-13"/>
                <w:sz w:val="11"/>
              </w:rPr>
              <w:t xml:space="preserve"> </w:t>
            </w:r>
            <w:r>
              <w:rPr>
                <w:sz w:val="11"/>
              </w:rPr>
              <w:t>la</w:t>
            </w:r>
            <w:r>
              <w:rPr>
                <w:spacing w:val="-11"/>
                <w:sz w:val="11"/>
              </w:rPr>
              <w:t xml:space="preserve"> </w:t>
            </w:r>
            <w:r>
              <w:rPr>
                <w:spacing w:val="-2"/>
                <w:sz w:val="11"/>
              </w:rPr>
              <w:t>Pobreza</w:t>
            </w:r>
          </w:p>
        </w:tc>
        <w:tc>
          <w:tcPr>
            <w:tcW w:w="2040" w:type="dxa"/>
            <w:tcBorders>
              <w:top w:val="double" w:sz="4" w:space="0" w:color="000000"/>
              <w:left w:val="single" w:sz="4" w:space="0" w:color="808080"/>
              <w:bottom w:val="single" w:sz="4" w:space="0" w:color="808080"/>
            </w:tcBorders>
          </w:tcPr>
          <w:p w:rsidR="004B44A6" w:rsidRDefault="00DD6F89">
            <w:pPr>
              <w:pStyle w:val="TableParagraph"/>
              <w:spacing w:before="112"/>
              <w:ind w:left="122" w:right="328"/>
              <w:jc w:val="both"/>
              <w:rPr>
                <w:sz w:val="11"/>
              </w:rPr>
            </w:pPr>
            <w:r>
              <w:rPr>
                <w:spacing w:val="-2"/>
                <w:sz w:val="11"/>
              </w:rPr>
              <w:t>Se</w:t>
            </w:r>
            <w:r>
              <w:rPr>
                <w:spacing w:val="-7"/>
                <w:sz w:val="11"/>
              </w:rPr>
              <w:t xml:space="preserve"> </w:t>
            </w:r>
            <w:r>
              <w:rPr>
                <w:spacing w:val="-2"/>
                <w:sz w:val="11"/>
              </w:rPr>
              <w:t>mantienen</w:t>
            </w:r>
            <w:r>
              <w:rPr>
                <w:spacing w:val="-5"/>
                <w:sz w:val="11"/>
              </w:rPr>
              <w:t xml:space="preserve"> </w:t>
            </w:r>
            <w:r>
              <w:rPr>
                <w:spacing w:val="-2"/>
                <w:sz w:val="11"/>
              </w:rPr>
              <w:t>las</w:t>
            </w:r>
            <w:r>
              <w:rPr>
                <w:spacing w:val="-4"/>
                <w:sz w:val="11"/>
              </w:rPr>
              <w:t xml:space="preserve"> </w:t>
            </w:r>
            <w:r>
              <w:rPr>
                <w:spacing w:val="-2"/>
                <w:sz w:val="11"/>
              </w:rPr>
              <w:t>becas</w:t>
            </w:r>
            <w:r>
              <w:rPr>
                <w:spacing w:val="-7"/>
                <w:sz w:val="11"/>
              </w:rPr>
              <w:t xml:space="preserve"> </w:t>
            </w:r>
            <w:r>
              <w:rPr>
                <w:spacing w:val="-2"/>
                <w:sz w:val="11"/>
              </w:rPr>
              <w:t>federales</w:t>
            </w:r>
            <w:r>
              <w:rPr>
                <w:spacing w:val="40"/>
                <w:sz w:val="11"/>
              </w:rPr>
              <w:t xml:space="preserve"> </w:t>
            </w:r>
            <w:r>
              <w:rPr>
                <w:spacing w:val="-2"/>
                <w:sz w:val="11"/>
              </w:rPr>
              <w:t>para</w:t>
            </w:r>
            <w:r>
              <w:rPr>
                <w:spacing w:val="-7"/>
                <w:sz w:val="11"/>
              </w:rPr>
              <w:t xml:space="preserve"> </w:t>
            </w:r>
            <w:r>
              <w:rPr>
                <w:spacing w:val="-2"/>
                <w:sz w:val="11"/>
              </w:rPr>
              <w:t>quienes</w:t>
            </w:r>
            <w:r>
              <w:rPr>
                <w:spacing w:val="-6"/>
                <w:sz w:val="11"/>
              </w:rPr>
              <w:t xml:space="preserve"> </w:t>
            </w:r>
            <w:r>
              <w:rPr>
                <w:spacing w:val="-2"/>
                <w:sz w:val="11"/>
              </w:rPr>
              <w:t>cursan</w:t>
            </w:r>
            <w:r>
              <w:rPr>
                <w:spacing w:val="-4"/>
                <w:sz w:val="11"/>
              </w:rPr>
              <w:t xml:space="preserve"> </w:t>
            </w:r>
            <w:r>
              <w:rPr>
                <w:spacing w:val="-2"/>
                <w:sz w:val="11"/>
              </w:rPr>
              <w:t>la</w:t>
            </w:r>
            <w:r>
              <w:rPr>
                <w:spacing w:val="-7"/>
                <w:sz w:val="11"/>
              </w:rPr>
              <w:t xml:space="preserve"> </w:t>
            </w:r>
            <w:r>
              <w:rPr>
                <w:spacing w:val="-2"/>
                <w:sz w:val="11"/>
              </w:rPr>
              <w:t>Educación</w:t>
            </w:r>
            <w:r>
              <w:rPr>
                <w:spacing w:val="40"/>
                <w:sz w:val="11"/>
              </w:rPr>
              <w:t xml:space="preserve"> </w:t>
            </w:r>
            <w:r>
              <w:rPr>
                <w:sz w:val="11"/>
              </w:rPr>
              <w:t>Media</w:t>
            </w:r>
            <w:r>
              <w:rPr>
                <w:spacing w:val="-14"/>
                <w:sz w:val="11"/>
              </w:rPr>
              <w:t xml:space="preserve"> </w:t>
            </w:r>
            <w:r>
              <w:rPr>
                <w:sz w:val="11"/>
              </w:rPr>
              <w:t>Superior.</w:t>
            </w:r>
          </w:p>
        </w:tc>
      </w:tr>
      <w:tr w:rsidR="004B44A6">
        <w:trPr>
          <w:trHeight w:val="995"/>
        </w:trPr>
        <w:tc>
          <w:tcPr>
            <w:tcW w:w="2280" w:type="dxa"/>
            <w:tcBorders>
              <w:top w:val="single" w:sz="4" w:space="0" w:color="808080"/>
              <w:bottom w:val="single" w:sz="4" w:space="0" w:color="808080"/>
              <w:right w:val="single" w:sz="4" w:space="0" w:color="808080"/>
            </w:tcBorders>
          </w:tcPr>
          <w:p w:rsidR="004B44A6" w:rsidRDefault="00DD6F89">
            <w:pPr>
              <w:pStyle w:val="TableParagraph"/>
              <w:spacing w:before="114"/>
              <w:ind w:left="9"/>
              <w:jc w:val="center"/>
              <w:rPr>
                <w:b/>
                <w:sz w:val="11"/>
              </w:rPr>
            </w:pPr>
            <w:r>
              <w:rPr>
                <w:b/>
                <w:spacing w:val="-2"/>
                <w:sz w:val="11"/>
              </w:rPr>
              <w:t>Propósito</w:t>
            </w:r>
          </w:p>
          <w:p w:rsidR="004B44A6" w:rsidRDefault="00DD6F89">
            <w:pPr>
              <w:pStyle w:val="TableParagraph"/>
              <w:spacing w:before="105"/>
              <w:ind w:left="120" w:right="106"/>
              <w:jc w:val="both"/>
              <w:rPr>
                <w:sz w:val="11"/>
              </w:rPr>
            </w:pPr>
            <w:r>
              <w:rPr>
                <w:sz w:val="11"/>
              </w:rPr>
              <w:t>Los estudiantes de media superior de la</w:t>
            </w:r>
            <w:r>
              <w:rPr>
                <w:spacing w:val="40"/>
                <w:sz w:val="11"/>
              </w:rPr>
              <w:t xml:space="preserve"> </w:t>
            </w:r>
            <w:r>
              <w:rPr>
                <w:sz w:val="11"/>
              </w:rPr>
              <w:t>Universidad</w:t>
            </w:r>
            <w:r>
              <w:rPr>
                <w:spacing w:val="-1"/>
                <w:sz w:val="11"/>
              </w:rPr>
              <w:t xml:space="preserve"> </w:t>
            </w:r>
            <w:r>
              <w:rPr>
                <w:sz w:val="11"/>
              </w:rPr>
              <w:t>Autónoma</w:t>
            </w:r>
            <w:r>
              <w:rPr>
                <w:spacing w:val="-3"/>
                <w:sz w:val="11"/>
              </w:rPr>
              <w:t xml:space="preserve"> </w:t>
            </w:r>
            <w:r>
              <w:rPr>
                <w:sz w:val="11"/>
              </w:rPr>
              <w:t>de Yucatán tienen</w:t>
            </w:r>
            <w:r>
              <w:rPr>
                <w:spacing w:val="40"/>
                <w:sz w:val="11"/>
              </w:rPr>
              <w:t xml:space="preserve"> </w:t>
            </w:r>
            <w:r>
              <w:rPr>
                <w:sz w:val="11"/>
              </w:rPr>
              <w:t>una</w:t>
            </w:r>
            <w:r>
              <w:rPr>
                <w:spacing w:val="-2"/>
                <w:sz w:val="11"/>
              </w:rPr>
              <w:t xml:space="preserve"> </w:t>
            </w:r>
            <w:r>
              <w:rPr>
                <w:sz w:val="11"/>
              </w:rPr>
              <w:t>baja</w:t>
            </w:r>
            <w:r>
              <w:rPr>
                <w:spacing w:val="-5"/>
                <w:sz w:val="11"/>
              </w:rPr>
              <w:t xml:space="preserve"> </w:t>
            </w:r>
            <w:r>
              <w:rPr>
                <w:sz w:val="11"/>
              </w:rPr>
              <w:t>deserción en los estudios.</w:t>
            </w:r>
          </w:p>
        </w:tc>
        <w:tc>
          <w:tcPr>
            <w:tcW w:w="663" w:type="dxa"/>
            <w:tcBorders>
              <w:top w:val="single" w:sz="4" w:space="0" w:color="808080"/>
              <w:left w:val="single" w:sz="4" w:space="0" w:color="808080"/>
              <w:bottom w:val="single" w:sz="4" w:space="0" w:color="808080"/>
              <w:right w:val="nil"/>
            </w:tcBorders>
          </w:tcPr>
          <w:p w:rsidR="004B44A6" w:rsidRDefault="00DD6F89">
            <w:pPr>
              <w:pStyle w:val="TableParagraph"/>
              <w:spacing w:before="111"/>
              <w:ind w:left="212"/>
              <w:jc w:val="center"/>
              <w:rPr>
                <w:sz w:val="11"/>
              </w:rPr>
            </w:pPr>
            <w:r>
              <w:rPr>
                <w:noProof/>
                <w:sz w:val="11"/>
                <w:lang w:val="es-MX" w:eastAsia="es-MX"/>
              </w:rPr>
              <mc:AlternateContent>
                <mc:Choice Requires="wpg">
                  <w:drawing>
                    <wp:anchor distT="0" distB="0" distL="0" distR="0" simplePos="0" relativeHeight="251580416" behindDoc="1" locked="0" layoutInCell="1" allowOverlap="1">
                      <wp:simplePos x="0" y="0"/>
                      <wp:positionH relativeFrom="column">
                        <wp:posOffset>76200</wp:posOffset>
                      </wp:positionH>
                      <wp:positionV relativeFrom="paragraph">
                        <wp:posOffset>72678</wp:posOffset>
                      </wp:positionV>
                      <wp:extent cx="6400800" cy="179070"/>
                      <wp:effectExtent l="0" t="0" r="0" b="0"/>
                      <wp:wrapNone/>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260" name="Graphic 260"/>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186F476D" id="Group 259" o:spid="_x0000_s1026" style="position:absolute;margin-left:6pt;margin-top:5.7pt;width:7in;height:14.1pt;z-index:-251736064;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">
                      <v:shape id="Graphic 260"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" path="m6400800,l,,,179070r6400800,l6400800,xe" fillcolor="#e1ded6" stroked="f">
                        <v:path arrowok="t"/>
                      </v:shape>
                    </v:group>
                  </w:pict>
                </mc:Fallback>
              </mc:AlternateContent>
            </w:r>
            <w:r>
              <w:rPr>
                <w:spacing w:val="-2"/>
                <w:sz w:val="11"/>
              </w:rPr>
              <w:t>23,872</w:t>
            </w:r>
          </w:p>
        </w:tc>
        <w:tc>
          <w:tcPr>
            <w:tcW w:w="2823" w:type="dxa"/>
            <w:tcBorders>
              <w:top w:val="single" w:sz="4" w:space="0" w:color="808080"/>
              <w:left w:val="nil"/>
              <w:bottom w:val="single" w:sz="4" w:space="0" w:color="808080"/>
              <w:right w:val="nil"/>
            </w:tcBorders>
          </w:tcPr>
          <w:p w:rsidR="004B44A6" w:rsidRDefault="00DD6F89">
            <w:pPr>
              <w:pStyle w:val="TableParagraph"/>
              <w:spacing w:before="111"/>
              <w:ind w:left="62" w:right="157"/>
              <w:rPr>
                <w:sz w:val="11"/>
              </w:rPr>
            </w:pPr>
            <w:r>
              <w:rPr>
                <w:sz w:val="11"/>
              </w:rPr>
              <w:t>Tasa</w:t>
            </w:r>
            <w:r>
              <w:rPr>
                <w:spacing w:val="-14"/>
                <w:sz w:val="11"/>
              </w:rPr>
              <w:t xml:space="preserve"> </w:t>
            </w:r>
            <w:r>
              <w:rPr>
                <w:sz w:val="11"/>
              </w:rPr>
              <w:t>de</w:t>
            </w:r>
            <w:r>
              <w:rPr>
                <w:spacing w:val="-14"/>
                <w:sz w:val="11"/>
              </w:rPr>
              <w:t xml:space="preserve"> </w:t>
            </w:r>
            <w:r>
              <w:rPr>
                <w:sz w:val="11"/>
              </w:rPr>
              <w:t>eficiencia</w:t>
            </w:r>
            <w:r>
              <w:rPr>
                <w:spacing w:val="-14"/>
                <w:sz w:val="11"/>
              </w:rPr>
              <w:t xml:space="preserve"> </w:t>
            </w:r>
            <w:r>
              <w:rPr>
                <w:sz w:val="11"/>
              </w:rPr>
              <w:t>terminal</w:t>
            </w:r>
            <w:r>
              <w:rPr>
                <w:spacing w:val="-13"/>
                <w:sz w:val="11"/>
              </w:rPr>
              <w:t xml:space="preserve"> </w:t>
            </w:r>
            <w:r>
              <w:rPr>
                <w:sz w:val="11"/>
              </w:rPr>
              <w:t>de</w:t>
            </w:r>
            <w:r>
              <w:rPr>
                <w:spacing w:val="-16"/>
                <w:sz w:val="11"/>
              </w:rPr>
              <w:t xml:space="preserve"> </w:t>
            </w:r>
            <w:r>
              <w:rPr>
                <w:sz w:val="11"/>
              </w:rPr>
              <w:t>la</w:t>
            </w:r>
            <w:r>
              <w:rPr>
                <w:spacing w:val="-14"/>
                <w:sz w:val="11"/>
              </w:rPr>
              <w:t xml:space="preserve"> </w:t>
            </w:r>
            <w:r>
              <w:rPr>
                <w:sz w:val="11"/>
              </w:rPr>
              <w:t>educación</w:t>
            </w:r>
            <w:r>
              <w:rPr>
                <w:spacing w:val="-13"/>
                <w:sz w:val="11"/>
              </w:rPr>
              <w:t xml:space="preserve"> </w:t>
            </w:r>
            <w:r>
              <w:rPr>
                <w:sz w:val="11"/>
              </w:rPr>
              <w:t>media</w:t>
            </w:r>
            <w:r>
              <w:rPr>
                <w:spacing w:val="40"/>
                <w:sz w:val="11"/>
              </w:rPr>
              <w:t xml:space="preserve"> </w:t>
            </w:r>
            <w:r>
              <w:rPr>
                <w:sz w:val="11"/>
              </w:rPr>
              <w:t>superior</w:t>
            </w:r>
            <w:r>
              <w:rPr>
                <w:spacing w:val="-12"/>
                <w:sz w:val="11"/>
              </w:rPr>
              <w:t xml:space="preserve"> </w:t>
            </w:r>
            <w:r>
              <w:rPr>
                <w:sz w:val="11"/>
              </w:rPr>
              <w:t>de</w:t>
            </w:r>
            <w:r>
              <w:rPr>
                <w:spacing w:val="-9"/>
                <w:sz w:val="11"/>
              </w:rPr>
              <w:t xml:space="preserve"> </w:t>
            </w:r>
            <w:r>
              <w:rPr>
                <w:sz w:val="11"/>
              </w:rPr>
              <w:t>la</w:t>
            </w:r>
            <w:r>
              <w:rPr>
                <w:spacing w:val="-13"/>
                <w:sz w:val="11"/>
              </w:rPr>
              <w:t xml:space="preserve"> </w:t>
            </w:r>
            <w:r>
              <w:rPr>
                <w:sz w:val="11"/>
              </w:rPr>
              <w:t>Universidad</w:t>
            </w:r>
            <w:r>
              <w:rPr>
                <w:spacing w:val="-8"/>
                <w:sz w:val="11"/>
              </w:rPr>
              <w:t xml:space="preserve"> </w:t>
            </w:r>
            <w:r>
              <w:rPr>
                <w:sz w:val="11"/>
              </w:rPr>
              <w:t>Autónoma</w:t>
            </w:r>
            <w:r>
              <w:rPr>
                <w:spacing w:val="-10"/>
                <w:sz w:val="11"/>
              </w:rPr>
              <w:t xml:space="preserve"> </w:t>
            </w:r>
            <w:r>
              <w:rPr>
                <w:sz w:val="11"/>
              </w:rPr>
              <w:t>de</w:t>
            </w:r>
            <w:r>
              <w:rPr>
                <w:spacing w:val="-10"/>
                <w:sz w:val="11"/>
              </w:rPr>
              <w:t xml:space="preserve"> </w:t>
            </w:r>
            <w:r>
              <w:rPr>
                <w:spacing w:val="-2"/>
                <w:sz w:val="11"/>
              </w:rPr>
              <w:t>Yucatán</w:t>
            </w:r>
          </w:p>
        </w:tc>
        <w:tc>
          <w:tcPr>
            <w:tcW w:w="906" w:type="dxa"/>
            <w:tcBorders>
              <w:top w:val="single" w:sz="4" w:space="0" w:color="808080"/>
              <w:left w:val="nil"/>
              <w:bottom w:val="single" w:sz="4" w:space="0" w:color="808080"/>
              <w:right w:val="nil"/>
            </w:tcBorders>
          </w:tcPr>
          <w:p w:rsidR="004B44A6" w:rsidRDefault="00DD6F89">
            <w:pPr>
              <w:pStyle w:val="TableParagraph"/>
              <w:spacing w:before="114"/>
              <w:ind w:left="3" w:right="65"/>
              <w:jc w:val="center"/>
              <w:rPr>
                <w:sz w:val="11"/>
              </w:rPr>
            </w:pPr>
            <w:r>
              <w:rPr>
                <w:spacing w:val="-2"/>
                <w:sz w:val="11"/>
              </w:rPr>
              <w:t>(B/C)*D</w:t>
            </w:r>
          </w:p>
        </w:tc>
        <w:tc>
          <w:tcPr>
            <w:tcW w:w="1135" w:type="dxa"/>
            <w:tcBorders>
              <w:top w:val="single" w:sz="4" w:space="0" w:color="808080"/>
              <w:left w:val="nil"/>
              <w:bottom w:val="single" w:sz="4" w:space="0" w:color="808080"/>
              <w:right w:val="nil"/>
            </w:tcBorders>
          </w:tcPr>
          <w:p w:rsidR="004B44A6" w:rsidRDefault="00DD6F89">
            <w:pPr>
              <w:pStyle w:val="TableParagraph"/>
              <w:spacing w:before="111" w:line="126" w:lineRule="exact"/>
              <w:ind w:left="73" w:right="115"/>
              <w:jc w:val="center"/>
              <w:rPr>
                <w:sz w:val="11"/>
              </w:rPr>
            </w:pPr>
            <w:r>
              <w:rPr>
                <w:spacing w:val="-4"/>
                <w:sz w:val="11"/>
              </w:rPr>
              <w:t>6.21</w:t>
            </w:r>
          </w:p>
          <w:p w:rsidR="004B44A6" w:rsidRDefault="00DD6F89">
            <w:pPr>
              <w:pStyle w:val="TableParagraph"/>
              <w:spacing w:line="126" w:lineRule="exact"/>
              <w:ind w:left="73" w:right="135"/>
              <w:jc w:val="center"/>
              <w:rPr>
                <w:sz w:val="11"/>
              </w:rPr>
            </w:pPr>
            <w:r>
              <w:rPr>
                <w:spacing w:val="-2"/>
                <w:sz w:val="11"/>
              </w:rPr>
              <w:t>Estudiantes</w:t>
            </w:r>
          </w:p>
        </w:tc>
        <w:tc>
          <w:tcPr>
            <w:tcW w:w="813" w:type="dxa"/>
            <w:tcBorders>
              <w:top w:val="single" w:sz="4" w:space="0" w:color="808080"/>
              <w:left w:val="nil"/>
              <w:bottom w:val="single" w:sz="4" w:space="0" w:color="808080"/>
              <w:right w:val="nil"/>
            </w:tcBorders>
          </w:tcPr>
          <w:p w:rsidR="004B44A6" w:rsidRDefault="00DD6F89">
            <w:pPr>
              <w:pStyle w:val="TableParagraph"/>
              <w:spacing w:before="111"/>
              <w:ind w:left="52" w:right="4"/>
              <w:jc w:val="center"/>
              <w:rPr>
                <w:sz w:val="11"/>
              </w:rPr>
            </w:pPr>
            <w:r>
              <w:rPr>
                <w:spacing w:val="-4"/>
                <w:sz w:val="11"/>
              </w:rPr>
              <w:t>0.65</w:t>
            </w:r>
          </w:p>
        </w:tc>
        <w:tc>
          <w:tcPr>
            <w:tcW w:w="963" w:type="dxa"/>
            <w:tcBorders>
              <w:top w:val="single" w:sz="4" w:space="0" w:color="808080"/>
              <w:left w:val="nil"/>
              <w:bottom w:val="single" w:sz="4" w:space="0" w:color="808080"/>
              <w:right w:val="nil"/>
            </w:tcBorders>
          </w:tcPr>
          <w:p w:rsidR="004B44A6" w:rsidRDefault="00DD6F89">
            <w:pPr>
              <w:pStyle w:val="TableParagraph"/>
              <w:spacing w:before="114"/>
              <w:ind w:left="175" w:right="6"/>
              <w:jc w:val="center"/>
              <w:rPr>
                <w:sz w:val="11"/>
              </w:rPr>
            </w:pPr>
            <w:r>
              <w:rPr>
                <w:spacing w:val="-4"/>
                <w:w w:val="105"/>
                <w:sz w:val="11"/>
              </w:rPr>
              <w:t>Anual</w:t>
            </w:r>
          </w:p>
        </w:tc>
        <w:tc>
          <w:tcPr>
            <w:tcW w:w="3016"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spacing w:before="127"/>
              <w:rPr>
                <w:sz w:val="11"/>
              </w:rPr>
            </w:pPr>
          </w:p>
          <w:p w:rsidR="004B44A6" w:rsidRDefault="00DD6F89">
            <w:pPr>
              <w:pStyle w:val="TableParagraph"/>
              <w:ind w:left="143" w:right="334"/>
              <w:rPr>
                <w:sz w:val="11"/>
              </w:rPr>
            </w:pPr>
            <w:r>
              <w:rPr>
                <w:sz w:val="11"/>
              </w:rPr>
              <w:t>Informe</w:t>
            </w:r>
            <w:r>
              <w:rPr>
                <w:spacing w:val="-12"/>
                <w:sz w:val="11"/>
              </w:rPr>
              <w:t xml:space="preserve"> </w:t>
            </w:r>
            <w:r>
              <w:rPr>
                <w:sz w:val="11"/>
              </w:rPr>
              <w:t>911</w:t>
            </w:r>
            <w:r>
              <w:rPr>
                <w:spacing w:val="-9"/>
                <w:sz w:val="11"/>
              </w:rPr>
              <w:t xml:space="preserve"> </w:t>
            </w:r>
            <w:r>
              <w:rPr>
                <w:sz w:val="11"/>
              </w:rPr>
              <w:t>de</w:t>
            </w:r>
            <w:r>
              <w:rPr>
                <w:spacing w:val="-12"/>
                <w:sz w:val="11"/>
              </w:rPr>
              <w:t xml:space="preserve"> </w:t>
            </w:r>
            <w:r>
              <w:rPr>
                <w:sz w:val="11"/>
              </w:rPr>
              <w:t>Educación</w:t>
            </w:r>
            <w:r>
              <w:rPr>
                <w:spacing w:val="-9"/>
                <w:sz w:val="11"/>
              </w:rPr>
              <w:t xml:space="preserve"> </w:t>
            </w:r>
            <w:r>
              <w:rPr>
                <w:sz w:val="11"/>
              </w:rPr>
              <w:t>Media</w:t>
            </w:r>
            <w:r>
              <w:rPr>
                <w:spacing w:val="-10"/>
                <w:sz w:val="11"/>
              </w:rPr>
              <w:t xml:space="preserve"> </w:t>
            </w:r>
            <w:r>
              <w:rPr>
                <w:sz w:val="11"/>
              </w:rPr>
              <w:t>Superior.</w:t>
            </w:r>
            <w:r>
              <w:rPr>
                <w:spacing w:val="-9"/>
                <w:sz w:val="11"/>
              </w:rPr>
              <w:t xml:space="preserve"> </w:t>
            </w:r>
            <w:r>
              <w:rPr>
                <w:sz w:val="11"/>
              </w:rPr>
              <w:t>Dirección</w:t>
            </w:r>
            <w:r>
              <w:rPr>
                <w:spacing w:val="40"/>
                <w:sz w:val="11"/>
              </w:rPr>
              <w:t xml:space="preserve"> </w:t>
            </w:r>
            <w:r>
              <w:rPr>
                <w:sz w:val="11"/>
              </w:rPr>
              <w:t>General</w:t>
            </w:r>
            <w:r>
              <w:rPr>
                <w:spacing w:val="-6"/>
                <w:sz w:val="11"/>
              </w:rPr>
              <w:t xml:space="preserve"> </w:t>
            </w:r>
            <w:r>
              <w:rPr>
                <w:sz w:val="11"/>
              </w:rPr>
              <w:t>de</w:t>
            </w:r>
            <w:r>
              <w:rPr>
                <w:spacing w:val="-7"/>
                <w:sz w:val="11"/>
              </w:rPr>
              <w:t xml:space="preserve"> </w:t>
            </w:r>
            <w:r>
              <w:rPr>
                <w:sz w:val="11"/>
              </w:rPr>
              <w:t>Desarrollo</w:t>
            </w:r>
            <w:r>
              <w:rPr>
                <w:spacing w:val="-3"/>
                <w:sz w:val="11"/>
              </w:rPr>
              <w:t xml:space="preserve"> </w:t>
            </w:r>
            <w:r>
              <w:rPr>
                <w:sz w:val="11"/>
              </w:rPr>
              <w:t>Académico.</w:t>
            </w:r>
            <w:r>
              <w:rPr>
                <w:spacing w:val="-3"/>
                <w:sz w:val="11"/>
              </w:rPr>
              <w:t xml:space="preserve"> </w:t>
            </w:r>
            <w:r>
              <w:rPr>
                <w:sz w:val="11"/>
              </w:rPr>
              <w:t>Universidad</w:t>
            </w:r>
            <w:r>
              <w:rPr>
                <w:spacing w:val="40"/>
                <w:sz w:val="11"/>
              </w:rPr>
              <w:t xml:space="preserve"> </w:t>
            </w:r>
            <w:r>
              <w:rPr>
                <w:sz w:val="11"/>
              </w:rPr>
              <w:t>Autónoma</w:t>
            </w:r>
            <w:r>
              <w:rPr>
                <w:spacing w:val="-8"/>
                <w:sz w:val="11"/>
              </w:rPr>
              <w:t xml:space="preserve"> </w:t>
            </w:r>
            <w:r>
              <w:rPr>
                <w:sz w:val="11"/>
              </w:rPr>
              <w:t>de</w:t>
            </w:r>
            <w:r>
              <w:rPr>
                <w:spacing w:val="-10"/>
                <w:sz w:val="11"/>
              </w:rPr>
              <w:t xml:space="preserve"> </w:t>
            </w:r>
            <w:r>
              <w:rPr>
                <w:sz w:val="11"/>
              </w:rPr>
              <w:t>Yucatán</w:t>
            </w:r>
            <w:r>
              <w:rPr>
                <w:spacing w:val="-6"/>
                <w:sz w:val="11"/>
              </w:rPr>
              <w:t xml:space="preserve"> </w:t>
            </w:r>
            <w:r>
              <w:rPr>
                <w:sz w:val="11"/>
              </w:rPr>
              <w:t>(UADY).</w:t>
            </w:r>
            <w:r>
              <w:rPr>
                <w:spacing w:val="40"/>
                <w:sz w:val="11"/>
              </w:rPr>
              <w:t xml:space="preserve"> </w:t>
            </w:r>
            <w:r>
              <w:rPr>
                <w:spacing w:val="-2"/>
                <w:sz w:val="11"/>
              </w:rPr>
              <w:t>https://pdi.uady.mx/informes-uady</w:t>
            </w:r>
          </w:p>
        </w:tc>
        <w:tc>
          <w:tcPr>
            <w:tcW w:w="2040" w:type="dxa"/>
            <w:tcBorders>
              <w:top w:val="single" w:sz="4" w:space="0" w:color="808080"/>
              <w:left w:val="single" w:sz="4" w:space="0" w:color="808080"/>
              <w:bottom w:val="single" w:sz="4" w:space="0" w:color="808080"/>
            </w:tcBorders>
          </w:tcPr>
          <w:p w:rsidR="004B44A6" w:rsidRDefault="00DD6F89">
            <w:pPr>
              <w:pStyle w:val="TableParagraph"/>
              <w:spacing w:before="111"/>
              <w:ind w:left="122" w:right="144"/>
              <w:rPr>
                <w:sz w:val="11"/>
              </w:rPr>
            </w:pPr>
            <w:r>
              <w:rPr>
                <w:sz w:val="11"/>
              </w:rPr>
              <w:t>El</w:t>
            </w:r>
            <w:r>
              <w:rPr>
                <w:spacing w:val="-3"/>
                <w:sz w:val="11"/>
              </w:rPr>
              <w:t xml:space="preserve"> </w:t>
            </w:r>
            <w:r>
              <w:rPr>
                <w:sz w:val="11"/>
              </w:rPr>
              <w:t>presupuesto</w:t>
            </w:r>
            <w:r>
              <w:rPr>
                <w:spacing w:val="-6"/>
                <w:sz w:val="11"/>
              </w:rPr>
              <w:t xml:space="preserve"> </w:t>
            </w:r>
            <w:r>
              <w:rPr>
                <w:sz w:val="11"/>
              </w:rPr>
              <w:t>federal</w:t>
            </w:r>
            <w:r>
              <w:rPr>
                <w:spacing w:val="-6"/>
                <w:sz w:val="11"/>
              </w:rPr>
              <w:t xml:space="preserve"> </w:t>
            </w:r>
            <w:r>
              <w:rPr>
                <w:sz w:val="11"/>
              </w:rPr>
              <w:t>y</w:t>
            </w:r>
            <w:r>
              <w:rPr>
                <w:spacing w:val="-3"/>
                <w:sz w:val="11"/>
              </w:rPr>
              <w:t xml:space="preserve"> </w:t>
            </w:r>
            <w:r>
              <w:rPr>
                <w:sz w:val="11"/>
              </w:rPr>
              <w:t>estatal</w:t>
            </w:r>
            <w:r>
              <w:rPr>
                <w:spacing w:val="40"/>
                <w:sz w:val="11"/>
              </w:rPr>
              <w:t xml:space="preserve"> </w:t>
            </w:r>
            <w:r>
              <w:rPr>
                <w:sz w:val="11"/>
              </w:rPr>
              <w:t>asignado</w:t>
            </w:r>
            <w:r>
              <w:rPr>
                <w:spacing w:val="-3"/>
                <w:sz w:val="11"/>
              </w:rPr>
              <w:t xml:space="preserve"> </w:t>
            </w:r>
            <w:r>
              <w:rPr>
                <w:sz w:val="11"/>
              </w:rPr>
              <w:t>a</w:t>
            </w:r>
            <w:r>
              <w:rPr>
                <w:spacing w:val="-4"/>
                <w:sz w:val="11"/>
              </w:rPr>
              <w:t xml:space="preserve"> </w:t>
            </w:r>
            <w:r>
              <w:rPr>
                <w:sz w:val="11"/>
              </w:rPr>
              <w:t>la</w:t>
            </w:r>
            <w:r>
              <w:rPr>
                <w:spacing w:val="-4"/>
                <w:sz w:val="11"/>
              </w:rPr>
              <w:t xml:space="preserve"> </w:t>
            </w:r>
            <w:r>
              <w:rPr>
                <w:sz w:val="11"/>
              </w:rPr>
              <w:t>educación</w:t>
            </w:r>
            <w:r>
              <w:rPr>
                <w:spacing w:val="-6"/>
                <w:sz w:val="11"/>
              </w:rPr>
              <w:t xml:space="preserve"> </w:t>
            </w:r>
            <w:r>
              <w:rPr>
                <w:sz w:val="11"/>
              </w:rPr>
              <w:t>media</w:t>
            </w:r>
            <w:r>
              <w:rPr>
                <w:spacing w:val="40"/>
                <w:sz w:val="11"/>
              </w:rPr>
              <w:t xml:space="preserve"> </w:t>
            </w:r>
            <w:r>
              <w:rPr>
                <w:sz w:val="11"/>
              </w:rPr>
              <w:t>superior</w:t>
            </w:r>
            <w:r>
              <w:rPr>
                <w:spacing w:val="-3"/>
                <w:sz w:val="11"/>
              </w:rPr>
              <w:t xml:space="preserve"> </w:t>
            </w:r>
            <w:r>
              <w:rPr>
                <w:sz w:val="11"/>
              </w:rPr>
              <w:t>cubre</w:t>
            </w:r>
            <w:r>
              <w:rPr>
                <w:spacing w:val="-7"/>
                <w:sz w:val="11"/>
              </w:rPr>
              <w:t xml:space="preserve"> </w:t>
            </w:r>
            <w:r>
              <w:rPr>
                <w:sz w:val="11"/>
              </w:rPr>
              <w:t>las</w:t>
            </w:r>
            <w:r>
              <w:rPr>
                <w:spacing w:val="-3"/>
                <w:sz w:val="11"/>
              </w:rPr>
              <w:t xml:space="preserve"> </w:t>
            </w:r>
            <w:r>
              <w:rPr>
                <w:sz w:val="11"/>
              </w:rPr>
              <w:t>necesidades</w:t>
            </w:r>
            <w:r>
              <w:rPr>
                <w:spacing w:val="-4"/>
                <w:sz w:val="11"/>
              </w:rPr>
              <w:t xml:space="preserve"> </w:t>
            </w:r>
            <w:r>
              <w:rPr>
                <w:sz w:val="11"/>
              </w:rPr>
              <w:t>de</w:t>
            </w:r>
            <w:r>
              <w:rPr>
                <w:spacing w:val="40"/>
                <w:sz w:val="11"/>
              </w:rPr>
              <w:t xml:space="preserve"> </w:t>
            </w:r>
            <w:r>
              <w:rPr>
                <w:sz w:val="11"/>
              </w:rPr>
              <w:t>operación</w:t>
            </w:r>
            <w:r>
              <w:rPr>
                <w:spacing w:val="-6"/>
                <w:sz w:val="11"/>
              </w:rPr>
              <w:t xml:space="preserve"> </w:t>
            </w:r>
            <w:r>
              <w:rPr>
                <w:sz w:val="11"/>
              </w:rPr>
              <w:t>y</w:t>
            </w:r>
            <w:r>
              <w:rPr>
                <w:spacing w:val="-4"/>
                <w:sz w:val="11"/>
              </w:rPr>
              <w:t xml:space="preserve"> </w:t>
            </w:r>
            <w:r>
              <w:rPr>
                <w:sz w:val="11"/>
              </w:rPr>
              <w:t>desarrollo</w:t>
            </w:r>
            <w:r>
              <w:rPr>
                <w:spacing w:val="-6"/>
                <w:sz w:val="11"/>
              </w:rPr>
              <w:t xml:space="preserve"> </w:t>
            </w:r>
            <w:r>
              <w:rPr>
                <w:sz w:val="11"/>
              </w:rPr>
              <w:t>requeridas</w:t>
            </w:r>
            <w:r>
              <w:rPr>
                <w:spacing w:val="-3"/>
                <w:sz w:val="11"/>
              </w:rPr>
              <w:t xml:space="preserve"> </w:t>
            </w:r>
            <w:r>
              <w:rPr>
                <w:sz w:val="11"/>
              </w:rPr>
              <w:t>y</w:t>
            </w:r>
            <w:r>
              <w:rPr>
                <w:spacing w:val="40"/>
                <w:sz w:val="11"/>
              </w:rPr>
              <w:t xml:space="preserve"> </w:t>
            </w:r>
            <w:r>
              <w:rPr>
                <w:sz w:val="11"/>
              </w:rPr>
              <w:t>es</w:t>
            </w:r>
            <w:r>
              <w:rPr>
                <w:spacing w:val="-14"/>
                <w:sz w:val="11"/>
              </w:rPr>
              <w:t xml:space="preserve"> </w:t>
            </w:r>
            <w:r>
              <w:rPr>
                <w:sz w:val="11"/>
              </w:rPr>
              <w:t>proporcionado</w:t>
            </w:r>
            <w:r>
              <w:rPr>
                <w:spacing w:val="-13"/>
                <w:sz w:val="11"/>
              </w:rPr>
              <w:t xml:space="preserve"> </w:t>
            </w:r>
            <w:r>
              <w:rPr>
                <w:sz w:val="11"/>
              </w:rPr>
              <w:t>en</w:t>
            </w:r>
            <w:r>
              <w:rPr>
                <w:spacing w:val="-13"/>
                <w:sz w:val="11"/>
              </w:rPr>
              <w:t xml:space="preserve"> </w:t>
            </w:r>
            <w:r>
              <w:rPr>
                <w:sz w:val="11"/>
              </w:rPr>
              <w:t>tiempo</w:t>
            </w:r>
            <w:r>
              <w:rPr>
                <w:spacing w:val="-15"/>
                <w:sz w:val="11"/>
              </w:rPr>
              <w:t xml:space="preserve"> </w:t>
            </w:r>
            <w:r>
              <w:rPr>
                <w:sz w:val="11"/>
              </w:rPr>
              <w:t>y</w:t>
            </w:r>
            <w:r>
              <w:rPr>
                <w:spacing w:val="-13"/>
                <w:sz w:val="11"/>
              </w:rPr>
              <w:t xml:space="preserve"> </w:t>
            </w:r>
            <w:r>
              <w:rPr>
                <w:sz w:val="11"/>
              </w:rPr>
              <w:t>forma.</w:t>
            </w:r>
          </w:p>
        </w:tc>
      </w:tr>
      <w:tr w:rsidR="004B44A6">
        <w:trPr>
          <w:trHeight w:val="1358"/>
        </w:trPr>
        <w:tc>
          <w:tcPr>
            <w:tcW w:w="2280" w:type="dxa"/>
            <w:tcBorders>
              <w:top w:val="single" w:sz="4" w:space="0" w:color="808080"/>
              <w:bottom w:val="single" w:sz="4" w:space="0" w:color="808080"/>
              <w:right w:val="single" w:sz="4" w:space="0" w:color="808080"/>
            </w:tcBorders>
          </w:tcPr>
          <w:p w:rsidR="004B44A6" w:rsidRDefault="004B44A6">
            <w:pPr>
              <w:pStyle w:val="TableParagraph"/>
              <w:spacing w:before="101"/>
              <w:rPr>
                <w:sz w:val="11"/>
              </w:rPr>
            </w:pPr>
          </w:p>
          <w:p w:rsidR="004B44A6" w:rsidRDefault="00DD6F89">
            <w:pPr>
              <w:pStyle w:val="TableParagraph"/>
              <w:ind w:left="177"/>
              <w:rPr>
                <w:sz w:val="11"/>
              </w:rPr>
            </w:pPr>
            <w:r>
              <w:rPr>
                <w:noProof/>
                <w:sz w:val="11"/>
                <w:lang w:val="es-MX" w:eastAsia="es-MX"/>
              </w:rPr>
              <mc:AlternateContent>
                <mc:Choice Requires="wpg">
                  <w:drawing>
                    <wp:anchor distT="0" distB="0" distL="0" distR="0" simplePos="0" relativeHeight="251584512" behindDoc="1" locked="0" layoutInCell="1" allowOverlap="1">
                      <wp:simplePos x="0" y="0"/>
                      <wp:positionH relativeFrom="column">
                        <wp:posOffset>76200</wp:posOffset>
                      </wp:positionH>
                      <wp:positionV relativeFrom="paragraph">
                        <wp:posOffset>1304</wp:posOffset>
                      </wp:positionV>
                      <wp:extent cx="1296035" cy="332740"/>
                      <wp:effectExtent l="0" t="0" r="0" b="0"/>
                      <wp:wrapNone/>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332740"/>
                                <a:chOff x="0" y="0"/>
                                <a:chExt cx="1296035" cy="332740"/>
                              </a:xfrm>
                            </wpg:grpSpPr>
                            <wps:wsp>
                              <wps:cNvPr id="262" name="Graphic 262"/>
                              <wps:cNvSpPr/>
                              <wps:spPr>
                                <a:xfrm>
                                  <a:off x="0" y="0"/>
                                  <a:ext cx="1296035" cy="332740"/>
                                </a:xfrm>
                                <a:custGeom>
                                  <a:avLst/>
                                  <a:gdLst/>
                                  <a:ahLst/>
                                  <a:cxnLst/>
                                  <a:rect l="l" t="t" r="r" b="b"/>
                                  <a:pathLst>
                                    <a:path w="1296035" h="332740">
                                      <a:moveTo>
                                        <a:pt x="1295704" y="0"/>
                                      </a:moveTo>
                                      <a:lnTo>
                                        <a:pt x="513892" y="0"/>
                                      </a:lnTo>
                                      <a:lnTo>
                                        <a:pt x="0" y="0"/>
                                      </a:lnTo>
                                      <a:lnTo>
                                        <a:pt x="0" y="152400"/>
                                      </a:lnTo>
                                      <a:lnTo>
                                        <a:pt x="0" y="236220"/>
                                      </a:lnTo>
                                      <a:lnTo>
                                        <a:pt x="0" y="332232"/>
                                      </a:lnTo>
                                      <a:lnTo>
                                        <a:pt x="1295641" y="332232"/>
                                      </a:lnTo>
                                      <a:lnTo>
                                        <a:pt x="1295641" y="236220"/>
                                      </a:lnTo>
                                      <a:lnTo>
                                        <a:pt x="1295641" y="152400"/>
                                      </a:lnTo>
                                      <a:lnTo>
                                        <a:pt x="1295704"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49AC123C" id="Group 261" o:spid="_x0000_s1026" style="position:absolute;margin-left:6pt;margin-top:.1pt;width:102.05pt;height:26.2pt;z-index:-251731968;mso-wrap-distance-left:0;mso-wrap-distance-right:0" coordsize="12960,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">
                      <v:shape id="Graphic 262" o:spid="_x0000_s1027" style="position:absolute;width:12960;height:3327;visibility:visible;mso-wrap-style:square;v-text-anchor:top" coordsize="1296035,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" path="m1295704,l513892,,,,,152400r,83820l,332232r1295641,l1295641,236220r,-83820l1295704,xe" fillcolor="#e1ded6" stroked="f">
                        <v:path arrowok="t"/>
                      </v:shape>
                    </v:group>
                  </w:pict>
                </mc:Fallback>
              </mc:AlternateContent>
            </w:r>
            <w:r>
              <w:rPr>
                <w:b/>
                <w:w w:val="90"/>
                <w:sz w:val="11"/>
              </w:rPr>
              <w:t>Componente:</w:t>
            </w:r>
            <w:r>
              <w:rPr>
                <w:b/>
                <w:spacing w:val="66"/>
                <w:sz w:val="11"/>
              </w:rPr>
              <w:t xml:space="preserve"> </w:t>
            </w:r>
            <w:r>
              <w:rPr>
                <w:spacing w:val="-10"/>
                <w:sz w:val="11"/>
              </w:rPr>
              <w:t>1</w:t>
            </w:r>
          </w:p>
          <w:p w:rsidR="004B44A6" w:rsidRDefault="00DD6F89">
            <w:pPr>
              <w:pStyle w:val="TableParagraph"/>
              <w:spacing w:before="105"/>
              <w:ind w:left="120"/>
              <w:rPr>
                <w:sz w:val="11"/>
              </w:rPr>
            </w:pPr>
            <w:r>
              <w:rPr>
                <w:sz w:val="11"/>
              </w:rPr>
              <w:t>Estudiantes</w:t>
            </w:r>
            <w:r>
              <w:rPr>
                <w:spacing w:val="-14"/>
                <w:sz w:val="11"/>
              </w:rPr>
              <w:t xml:space="preserve"> </w:t>
            </w:r>
            <w:r>
              <w:rPr>
                <w:sz w:val="11"/>
              </w:rPr>
              <w:t>de</w:t>
            </w:r>
            <w:r>
              <w:rPr>
                <w:spacing w:val="-14"/>
                <w:sz w:val="11"/>
              </w:rPr>
              <w:t xml:space="preserve"> </w:t>
            </w:r>
            <w:r>
              <w:rPr>
                <w:sz w:val="11"/>
              </w:rPr>
              <w:t>educación</w:t>
            </w:r>
            <w:r>
              <w:rPr>
                <w:spacing w:val="-13"/>
                <w:sz w:val="11"/>
              </w:rPr>
              <w:t xml:space="preserve"> </w:t>
            </w:r>
            <w:r>
              <w:rPr>
                <w:sz w:val="11"/>
              </w:rPr>
              <w:t>media</w:t>
            </w:r>
            <w:r>
              <w:rPr>
                <w:spacing w:val="-14"/>
                <w:sz w:val="11"/>
              </w:rPr>
              <w:t xml:space="preserve"> </w:t>
            </w:r>
            <w:r>
              <w:rPr>
                <w:sz w:val="11"/>
              </w:rPr>
              <w:t>superior</w:t>
            </w:r>
            <w:r>
              <w:rPr>
                <w:spacing w:val="40"/>
                <w:sz w:val="11"/>
              </w:rPr>
              <w:t xml:space="preserve"> </w:t>
            </w:r>
            <w:r>
              <w:rPr>
                <w:spacing w:val="-2"/>
                <w:sz w:val="11"/>
              </w:rPr>
              <w:t>becados.</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212"/>
              <w:jc w:val="center"/>
              <w:rPr>
                <w:sz w:val="11"/>
              </w:rPr>
            </w:pPr>
            <w:r>
              <w:rPr>
                <w:noProof/>
                <w:sz w:val="11"/>
                <w:lang w:val="es-MX" w:eastAsia="es-MX"/>
              </w:rPr>
              <mc:AlternateContent>
                <mc:Choice Requires="wpg">
                  <w:drawing>
                    <wp:anchor distT="0" distB="0" distL="0" distR="0" simplePos="0" relativeHeight="251581440" behindDoc="1" locked="0" layoutInCell="1" allowOverlap="1">
                      <wp:simplePos x="0" y="0"/>
                      <wp:positionH relativeFrom="column">
                        <wp:posOffset>76200</wp:posOffset>
                      </wp:positionH>
                      <wp:positionV relativeFrom="paragraph">
                        <wp:posOffset>2193</wp:posOffset>
                      </wp:positionV>
                      <wp:extent cx="6400800" cy="179070"/>
                      <wp:effectExtent l="0" t="0" r="0" b="0"/>
                      <wp:wrapNone/>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264" name="Graphic 264"/>
                              <wps:cNvSpPr/>
                              <wps:spPr>
                                <a:xfrm>
                                  <a:off x="0" y="0"/>
                                  <a:ext cx="6400800" cy="179070"/>
                                </a:xfrm>
                                <a:custGeom>
                                  <a:avLst/>
                                  <a:gdLst/>
                                  <a:ahLst/>
                                  <a:cxnLst/>
                                  <a:rect l="l" t="t" r="r" b="b"/>
                                  <a:pathLst>
                                    <a:path w="6400800" h="179070">
                                      <a:moveTo>
                                        <a:pt x="6400800" y="0"/>
                                      </a:moveTo>
                                      <a:lnTo>
                                        <a:pt x="0" y="0"/>
                                      </a:lnTo>
                                      <a:lnTo>
                                        <a:pt x="0" y="179069"/>
                                      </a:lnTo>
                                      <a:lnTo>
                                        <a:pt x="6400800" y="17906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4AAEB1CE" id="Group 263" o:spid="_x0000_s1026" style="position:absolute;margin-left:6pt;margin-top:.15pt;width:7in;height:14.1pt;z-index:-251735040;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">
                      <v:shape id="Graphic 264"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" path="m6400800,l,,,179069r6400800,l6400800,xe" fillcolor="#e1ded6" stroked="f">
                        <v:path arrowok="t"/>
                      </v:shape>
                    </v:group>
                  </w:pict>
                </mc:Fallback>
              </mc:AlternateContent>
            </w:r>
            <w:r>
              <w:rPr>
                <w:spacing w:val="-2"/>
                <w:sz w:val="11"/>
              </w:rPr>
              <w:t>23,873</w:t>
            </w:r>
          </w:p>
        </w:tc>
        <w:tc>
          <w:tcPr>
            <w:tcW w:w="2823"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62" w:right="157"/>
              <w:rPr>
                <w:sz w:val="11"/>
              </w:rPr>
            </w:pPr>
            <w:r>
              <w:rPr>
                <w:sz w:val="11"/>
              </w:rPr>
              <w:t>Porcentaje</w:t>
            </w:r>
            <w:r>
              <w:rPr>
                <w:spacing w:val="-15"/>
                <w:sz w:val="11"/>
              </w:rPr>
              <w:t xml:space="preserve"> </w:t>
            </w:r>
            <w:r>
              <w:rPr>
                <w:sz w:val="11"/>
              </w:rPr>
              <w:t>de</w:t>
            </w:r>
            <w:r>
              <w:rPr>
                <w:spacing w:val="-13"/>
                <w:sz w:val="11"/>
              </w:rPr>
              <w:t xml:space="preserve"> </w:t>
            </w:r>
            <w:r>
              <w:rPr>
                <w:sz w:val="11"/>
              </w:rPr>
              <w:t>estudiantes</w:t>
            </w:r>
            <w:r>
              <w:rPr>
                <w:spacing w:val="-15"/>
                <w:sz w:val="11"/>
              </w:rPr>
              <w:t xml:space="preserve"> </w:t>
            </w:r>
            <w:r>
              <w:rPr>
                <w:sz w:val="11"/>
              </w:rPr>
              <w:t>que</w:t>
            </w:r>
            <w:r>
              <w:rPr>
                <w:spacing w:val="-15"/>
                <w:sz w:val="11"/>
              </w:rPr>
              <w:t xml:space="preserve"> </w:t>
            </w:r>
            <w:r>
              <w:rPr>
                <w:sz w:val="11"/>
              </w:rPr>
              <w:t>obtienen</w:t>
            </w:r>
            <w:r>
              <w:rPr>
                <w:spacing w:val="-15"/>
                <w:sz w:val="11"/>
              </w:rPr>
              <w:t xml:space="preserve"> </w:t>
            </w:r>
            <w:r>
              <w:rPr>
                <w:sz w:val="11"/>
              </w:rPr>
              <w:t>algún</w:t>
            </w:r>
            <w:r>
              <w:rPr>
                <w:spacing w:val="-12"/>
                <w:sz w:val="11"/>
              </w:rPr>
              <w:t xml:space="preserve"> </w:t>
            </w:r>
            <w:r>
              <w:rPr>
                <w:sz w:val="11"/>
              </w:rPr>
              <w:t>tipo</w:t>
            </w:r>
            <w:r>
              <w:rPr>
                <w:spacing w:val="-14"/>
                <w:sz w:val="11"/>
              </w:rPr>
              <w:t xml:space="preserve"> </w:t>
            </w:r>
            <w:r>
              <w:rPr>
                <w:sz w:val="11"/>
              </w:rPr>
              <w:t>de</w:t>
            </w:r>
            <w:r>
              <w:rPr>
                <w:spacing w:val="40"/>
                <w:sz w:val="11"/>
              </w:rPr>
              <w:t xml:space="preserve"> </w:t>
            </w:r>
            <w:r>
              <w:rPr>
                <w:spacing w:val="-4"/>
                <w:sz w:val="11"/>
              </w:rPr>
              <w:t>beca</w:t>
            </w:r>
          </w:p>
        </w:tc>
        <w:tc>
          <w:tcPr>
            <w:tcW w:w="906" w:type="dxa"/>
            <w:tcBorders>
              <w:top w:val="single" w:sz="4" w:space="0" w:color="808080"/>
              <w:left w:val="nil"/>
              <w:bottom w:val="single" w:sz="4" w:space="0" w:color="808080"/>
              <w:right w:val="nil"/>
            </w:tcBorders>
          </w:tcPr>
          <w:p w:rsidR="004B44A6" w:rsidRDefault="004B44A6">
            <w:pPr>
              <w:pStyle w:val="TableParagraph"/>
              <w:spacing w:before="101"/>
              <w:rPr>
                <w:sz w:val="11"/>
              </w:rPr>
            </w:pPr>
          </w:p>
          <w:p w:rsidR="004B44A6" w:rsidRDefault="00DD6F89">
            <w:pPr>
              <w:pStyle w:val="TableParagraph"/>
              <w:ind w:left="3" w:right="65"/>
              <w:jc w:val="center"/>
              <w:rPr>
                <w:sz w:val="11"/>
              </w:rPr>
            </w:pPr>
            <w:r>
              <w:rPr>
                <w:spacing w:val="-2"/>
                <w:sz w:val="11"/>
              </w:rPr>
              <w:t>(B/C)*100</w:t>
            </w:r>
          </w:p>
        </w:tc>
        <w:tc>
          <w:tcPr>
            <w:tcW w:w="1135"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spacing w:line="126" w:lineRule="exact"/>
              <w:ind w:left="73" w:right="115"/>
              <w:jc w:val="center"/>
              <w:rPr>
                <w:sz w:val="11"/>
              </w:rPr>
            </w:pPr>
            <w:r>
              <w:rPr>
                <w:spacing w:val="-4"/>
                <w:sz w:val="11"/>
              </w:rPr>
              <w:t>0.00</w:t>
            </w:r>
          </w:p>
          <w:p w:rsidR="004B44A6" w:rsidRDefault="00DD6F89">
            <w:pPr>
              <w:pStyle w:val="TableParagraph"/>
              <w:spacing w:line="126" w:lineRule="exact"/>
              <w:ind w:left="73" w:right="138"/>
              <w:jc w:val="center"/>
              <w:rPr>
                <w:sz w:val="11"/>
              </w:rPr>
            </w:pPr>
            <w:r>
              <w:rPr>
                <w:spacing w:val="-2"/>
                <w:sz w:val="11"/>
              </w:rPr>
              <w:t>Porcentaje</w:t>
            </w:r>
          </w:p>
        </w:tc>
        <w:tc>
          <w:tcPr>
            <w:tcW w:w="813"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52" w:right="6"/>
              <w:jc w:val="center"/>
              <w:rPr>
                <w:sz w:val="11"/>
              </w:rPr>
            </w:pPr>
            <w:r>
              <w:rPr>
                <w:spacing w:val="-2"/>
                <w:sz w:val="11"/>
              </w:rPr>
              <w:t>35.00</w:t>
            </w:r>
          </w:p>
        </w:tc>
        <w:tc>
          <w:tcPr>
            <w:tcW w:w="963" w:type="dxa"/>
            <w:tcBorders>
              <w:top w:val="single" w:sz="4" w:space="0" w:color="808080"/>
              <w:left w:val="nil"/>
              <w:bottom w:val="single" w:sz="4" w:space="0" w:color="808080"/>
              <w:right w:val="nil"/>
            </w:tcBorders>
          </w:tcPr>
          <w:p w:rsidR="004B44A6" w:rsidRDefault="004B44A6">
            <w:pPr>
              <w:pStyle w:val="TableParagraph"/>
              <w:spacing w:before="101"/>
              <w:rPr>
                <w:sz w:val="11"/>
              </w:rPr>
            </w:pPr>
          </w:p>
          <w:p w:rsidR="004B44A6" w:rsidRDefault="00DD6F89">
            <w:pPr>
              <w:pStyle w:val="TableParagraph"/>
              <w:ind w:left="171"/>
              <w:jc w:val="center"/>
              <w:rPr>
                <w:sz w:val="11"/>
              </w:rPr>
            </w:pPr>
            <w:r>
              <w:rPr>
                <w:spacing w:val="-2"/>
                <w:sz w:val="11"/>
              </w:rPr>
              <w:t>Semestral</w:t>
            </w:r>
          </w:p>
        </w:tc>
        <w:tc>
          <w:tcPr>
            <w:tcW w:w="3016"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6"/>
              <w:rPr>
                <w:sz w:val="11"/>
              </w:rPr>
            </w:pPr>
          </w:p>
          <w:p w:rsidR="004B44A6" w:rsidRDefault="00DD6F89">
            <w:pPr>
              <w:pStyle w:val="TableParagraph"/>
              <w:ind w:left="143" w:right="122"/>
              <w:rPr>
                <w:sz w:val="11"/>
              </w:rPr>
            </w:pPr>
            <w:r>
              <w:rPr>
                <w:sz w:val="11"/>
              </w:rPr>
              <w:t>Informe</w:t>
            </w:r>
            <w:r>
              <w:rPr>
                <w:spacing w:val="-4"/>
                <w:sz w:val="11"/>
              </w:rPr>
              <w:t xml:space="preserve"> </w:t>
            </w:r>
            <w:r>
              <w:rPr>
                <w:sz w:val="11"/>
              </w:rPr>
              <w:t>de la</w:t>
            </w:r>
            <w:r>
              <w:rPr>
                <w:spacing w:val="-4"/>
                <w:sz w:val="11"/>
              </w:rPr>
              <w:t xml:space="preserve"> </w:t>
            </w:r>
            <w:r>
              <w:rPr>
                <w:sz w:val="11"/>
              </w:rPr>
              <w:t>Gestión.</w:t>
            </w:r>
            <w:r>
              <w:rPr>
                <w:spacing w:val="-2"/>
                <w:sz w:val="11"/>
              </w:rPr>
              <w:t xml:space="preserve"> </w:t>
            </w:r>
            <w:r>
              <w:rPr>
                <w:sz w:val="11"/>
              </w:rPr>
              <w:t>Dirección</w:t>
            </w:r>
            <w:r>
              <w:rPr>
                <w:spacing w:val="-2"/>
                <w:sz w:val="11"/>
              </w:rPr>
              <w:t xml:space="preserve"> </w:t>
            </w:r>
            <w:r>
              <w:rPr>
                <w:sz w:val="11"/>
              </w:rPr>
              <w:t>General de</w:t>
            </w:r>
            <w:r>
              <w:rPr>
                <w:spacing w:val="-4"/>
                <w:sz w:val="11"/>
              </w:rPr>
              <w:t xml:space="preserve"> </w:t>
            </w:r>
            <w:r>
              <w:rPr>
                <w:sz w:val="11"/>
              </w:rPr>
              <w:t>Desarrollo</w:t>
            </w:r>
            <w:r>
              <w:rPr>
                <w:spacing w:val="40"/>
                <w:sz w:val="11"/>
              </w:rPr>
              <w:t xml:space="preserve"> </w:t>
            </w:r>
            <w:r>
              <w:rPr>
                <w:sz w:val="11"/>
              </w:rPr>
              <w:t>Académico. Universidad Autónoma</w:t>
            </w:r>
            <w:r>
              <w:rPr>
                <w:spacing w:val="-5"/>
                <w:sz w:val="11"/>
              </w:rPr>
              <w:t xml:space="preserve"> </w:t>
            </w:r>
            <w:r>
              <w:rPr>
                <w:sz w:val="11"/>
              </w:rPr>
              <w:t>de</w:t>
            </w:r>
            <w:r>
              <w:rPr>
                <w:spacing w:val="-2"/>
                <w:sz w:val="11"/>
              </w:rPr>
              <w:t xml:space="preserve"> </w:t>
            </w:r>
            <w:r>
              <w:rPr>
                <w:sz w:val="11"/>
              </w:rPr>
              <w:t>Yucatán (UADY).</w:t>
            </w:r>
            <w:r>
              <w:rPr>
                <w:spacing w:val="40"/>
                <w:sz w:val="11"/>
              </w:rPr>
              <w:t xml:space="preserve"> </w:t>
            </w:r>
            <w:r>
              <w:rPr>
                <w:spacing w:val="-2"/>
                <w:sz w:val="11"/>
              </w:rPr>
              <w:t>https://portalinsitucionalsa.blob.core.windows.net/cms/e</w:t>
            </w:r>
            <w:r>
              <w:rPr>
                <w:spacing w:val="40"/>
                <w:sz w:val="11"/>
              </w:rPr>
              <w:t xml:space="preserve"> </w:t>
            </w:r>
            <w:r>
              <w:rPr>
                <w:spacing w:val="-2"/>
                <w:sz w:val="11"/>
              </w:rPr>
              <w:t>53f092cda4ca160e5eebdc46c303d92/documentos/</w:t>
            </w:r>
            <w:proofErr w:type="spellStart"/>
            <w:r>
              <w:rPr>
                <w:spacing w:val="-2"/>
                <w:sz w:val="11"/>
              </w:rPr>
              <w:t>Info</w:t>
            </w:r>
            <w:proofErr w:type="spellEnd"/>
            <w:r>
              <w:rPr>
                <w:spacing w:val="40"/>
                <w:sz w:val="11"/>
              </w:rPr>
              <w:t xml:space="preserve"> </w:t>
            </w:r>
            <w:r>
              <w:rPr>
                <w:spacing w:val="-2"/>
                <w:sz w:val="11"/>
              </w:rPr>
              <w:t>rme-UADY-2022.pdf</w:t>
            </w:r>
          </w:p>
        </w:tc>
        <w:tc>
          <w:tcPr>
            <w:tcW w:w="2040" w:type="dxa"/>
            <w:tcBorders>
              <w:top w:val="single" w:sz="4" w:space="0" w:color="808080"/>
              <w:left w:val="single" w:sz="4" w:space="0" w:color="808080"/>
              <w:bottom w:val="single" w:sz="4" w:space="0" w:color="808080"/>
            </w:tcBorders>
          </w:tcPr>
          <w:p w:rsidR="004B44A6" w:rsidRDefault="00DD6F89">
            <w:pPr>
              <w:pStyle w:val="TableParagraph"/>
              <w:spacing w:before="111"/>
              <w:ind w:left="122" w:right="144"/>
              <w:rPr>
                <w:sz w:val="11"/>
              </w:rPr>
            </w:pPr>
            <w:r>
              <w:rPr>
                <w:sz w:val="11"/>
              </w:rPr>
              <w:t>El</w:t>
            </w:r>
            <w:r>
              <w:rPr>
                <w:spacing w:val="-13"/>
                <w:sz w:val="11"/>
              </w:rPr>
              <w:t xml:space="preserve"> </w:t>
            </w:r>
            <w:r>
              <w:rPr>
                <w:sz w:val="11"/>
              </w:rPr>
              <w:t>estado</w:t>
            </w:r>
            <w:r>
              <w:rPr>
                <w:spacing w:val="-15"/>
                <w:sz w:val="11"/>
              </w:rPr>
              <w:t xml:space="preserve"> </w:t>
            </w:r>
            <w:r>
              <w:rPr>
                <w:sz w:val="11"/>
              </w:rPr>
              <w:t>envía</w:t>
            </w:r>
            <w:r>
              <w:rPr>
                <w:spacing w:val="-14"/>
                <w:sz w:val="11"/>
              </w:rPr>
              <w:t xml:space="preserve"> </w:t>
            </w:r>
            <w:r>
              <w:rPr>
                <w:sz w:val="11"/>
              </w:rPr>
              <w:t>en</w:t>
            </w:r>
            <w:r>
              <w:rPr>
                <w:spacing w:val="-13"/>
                <w:sz w:val="11"/>
              </w:rPr>
              <w:t xml:space="preserve"> </w:t>
            </w:r>
            <w:r>
              <w:rPr>
                <w:sz w:val="11"/>
              </w:rPr>
              <w:t>tiempo</w:t>
            </w:r>
            <w:r>
              <w:rPr>
                <w:spacing w:val="-15"/>
                <w:sz w:val="11"/>
              </w:rPr>
              <w:t xml:space="preserve"> </w:t>
            </w:r>
            <w:r>
              <w:rPr>
                <w:sz w:val="11"/>
              </w:rPr>
              <w:t>y</w:t>
            </w:r>
            <w:r>
              <w:rPr>
                <w:spacing w:val="-15"/>
                <w:sz w:val="11"/>
              </w:rPr>
              <w:t xml:space="preserve"> </w:t>
            </w:r>
            <w:r>
              <w:rPr>
                <w:sz w:val="11"/>
              </w:rPr>
              <w:t>forma</w:t>
            </w:r>
            <w:r>
              <w:rPr>
                <w:spacing w:val="-14"/>
                <w:sz w:val="11"/>
              </w:rPr>
              <w:t xml:space="preserve"> </w:t>
            </w:r>
            <w:r>
              <w:rPr>
                <w:sz w:val="11"/>
              </w:rPr>
              <w:t>el</w:t>
            </w:r>
            <w:r>
              <w:rPr>
                <w:spacing w:val="40"/>
                <w:sz w:val="11"/>
              </w:rPr>
              <w:t xml:space="preserve"> </w:t>
            </w:r>
            <w:r>
              <w:rPr>
                <w:sz w:val="11"/>
              </w:rPr>
              <w:t>presupuesto</w:t>
            </w:r>
            <w:r>
              <w:rPr>
                <w:spacing w:val="-6"/>
                <w:sz w:val="11"/>
              </w:rPr>
              <w:t xml:space="preserve"> </w:t>
            </w:r>
            <w:r>
              <w:rPr>
                <w:sz w:val="11"/>
              </w:rPr>
              <w:t>asignado</w:t>
            </w:r>
            <w:r>
              <w:rPr>
                <w:spacing w:val="-6"/>
                <w:sz w:val="11"/>
              </w:rPr>
              <w:t xml:space="preserve"> </w:t>
            </w:r>
            <w:r>
              <w:rPr>
                <w:sz w:val="11"/>
              </w:rPr>
              <w:t>para</w:t>
            </w:r>
            <w:r>
              <w:rPr>
                <w:spacing w:val="-7"/>
                <w:sz w:val="11"/>
              </w:rPr>
              <w:t xml:space="preserve"> </w:t>
            </w:r>
            <w:r>
              <w:rPr>
                <w:sz w:val="11"/>
              </w:rPr>
              <w:t>becas.</w:t>
            </w:r>
          </w:p>
        </w:tc>
      </w:tr>
      <w:tr w:rsidR="004B44A6">
        <w:trPr>
          <w:trHeight w:val="1539"/>
        </w:trPr>
        <w:tc>
          <w:tcPr>
            <w:tcW w:w="2280" w:type="dxa"/>
            <w:tcBorders>
              <w:top w:val="single" w:sz="4" w:space="0" w:color="808080"/>
              <w:bottom w:val="single" w:sz="4" w:space="0" w:color="808080"/>
              <w:right w:val="single" w:sz="4" w:space="0" w:color="808080"/>
            </w:tcBorders>
          </w:tcPr>
          <w:p w:rsidR="004B44A6" w:rsidRDefault="00DD6F89">
            <w:pPr>
              <w:pStyle w:val="TableParagraph"/>
              <w:spacing w:before="114"/>
              <w:ind w:left="540"/>
              <w:rPr>
                <w:sz w:val="11"/>
              </w:rPr>
            </w:pPr>
            <w:r>
              <w:rPr>
                <w:b/>
                <w:spacing w:val="-4"/>
                <w:sz w:val="11"/>
              </w:rPr>
              <w:t>Actividad:</w:t>
            </w:r>
            <w:r>
              <w:rPr>
                <w:b/>
                <w:spacing w:val="46"/>
                <w:sz w:val="11"/>
              </w:rPr>
              <w:t xml:space="preserve"> </w:t>
            </w:r>
            <w:r>
              <w:rPr>
                <w:spacing w:val="-4"/>
                <w:sz w:val="11"/>
              </w:rPr>
              <w:t>C1A1</w:t>
            </w:r>
          </w:p>
          <w:p w:rsidR="004B44A6" w:rsidRDefault="00DD6F89">
            <w:pPr>
              <w:pStyle w:val="TableParagraph"/>
              <w:spacing w:before="104"/>
              <w:ind w:left="120" w:right="182"/>
              <w:rPr>
                <w:sz w:val="11"/>
              </w:rPr>
            </w:pPr>
            <w:r>
              <w:rPr>
                <w:sz w:val="11"/>
              </w:rPr>
              <w:t>Entrega</w:t>
            </w:r>
            <w:r>
              <w:rPr>
                <w:spacing w:val="-14"/>
                <w:sz w:val="11"/>
              </w:rPr>
              <w:t xml:space="preserve"> </w:t>
            </w:r>
            <w:r>
              <w:rPr>
                <w:sz w:val="11"/>
              </w:rPr>
              <w:t>de</w:t>
            </w:r>
            <w:r>
              <w:rPr>
                <w:spacing w:val="-16"/>
                <w:sz w:val="11"/>
              </w:rPr>
              <w:t xml:space="preserve"> </w:t>
            </w:r>
            <w:r>
              <w:rPr>
                <w:sz w:val="11"/>
              </w:rPr>
              <w:t>becas</w:t>
            </w:r>
            <w:r>
              <w:rPr>
                <w:spacing w:val="-13"/>
                <w:sz w:val="11"/>
              </w:rPr>
              <w:t xml:space="preserve"> </w:t>
            </w:r>
            <w:r>
              <w:rPr>
                <w:sz w:val="11"/>
              </w:rPr>
              <w:t>de</w:t>
            </w:r>
            <w:r>
              <w:rPr>
                <w:spacing w:val="-14"/>
                <w:sz w:val="11"/>
              </w:rPr>
              <w:t xml:space="preserve"> </w:t>
            </w:r>
            <w:r>
              <w:rPr>
                <w:sz w:val="11"/>
              </w:rPr>
              <w:t>100%</w:t>
            </w:r>
            <w:r>
              <w:rPr>
                <w:spacing w:val="-14"/>
                <w:sz w:val="11"/>
              </w:rPr>
              <w:t xml:space="preserve"> </w:t>
            </w:r>
            <w:r>
              <w:rPr>
                <w:sz w:val="11"/>
              </w:rPr>
              <w:t>para</w:t>
            </w:r>
            <w:r>
              <w:rPr>
                <w:spacing w:val="-14"/>
                <w:sz w:val="11"/>
              </w:rPr>
              <w:t xml:space="preserve"> </w:t>
            </w:r>
            <w:r>
              <w:rPr>
                <w:sz w:val="11"/>
              </w:rPr>
              <w:t>alumnos</w:t>
            </w:r>
            <w:r>
              <w:rPr>
                <w:spacing w:val="40"/>
                <w:sz w:val="11"/>
              </w:rPr>
              <w:t xml:space="preserve"> </w:t>
            </w:r>
            <w:r>
              <w:rPr>
                <w:sz w:val="11"/>
              </w:rPr>
              <w:t>de</w:t>
            </w:r>
            <w:r>
              <w:rPr>
                <w:spacing w:val="-12"/>
                <w:sz w:val="11"/>
              </w:rPr>
              <w:t xml:space="preserve"> </w:t>
            </w:r>
            <w:r>
              <w:rPr>
                <w:sz w:val="11"/>
              </w:rPr>
              <w:t>bachillerato</w:t>
            </w:r>
            <w:r>
              <w:rPr>
                <w:spacing w:val="-12"/>
                <w:sz w:val="11"/>
              </w:rPr>
              <w:t xml:space="preserve"> </w:t>
            </w:r>
            <w:r>
              <w:rPr>
                <w:sz w:val="11"/>
              </w:rPr>
              <w:t>de</w:t>
            </w:r>
            <w:r>
              <w:rPr>
                <w:spacing w:val="-11"/>
                <w:sz w:val="11"/>
              </w:rPr>
              <w:t xml:space="preserve"> </w:t>
            </w:r>
            <w:r>
              <w:rPr>
                <w:sz w:val="11"/>
              </w:rPr>
              <w:t>las</w:t>
            </w:r>
            <w:r>
              <w:rPr>
                <w:spacing w:val="-10"/>
                <w:sz w:val="11"/>
              </w:rPr>
              <w:t xml:space="preserve"> </w:t>
            </w:r>
            <w:r>
              <w:rPr>
                <w:sz w:val="11"/>
              </w:rPr>
              <w:t>preparatorias</w:t>
            </w:r>
            <w:r>
              <w:rPr>
                <w:spacing w:val="-14"/>
                <w:sz w:val="11"/>
              </w:rPr>
              <w:t xml:space="preserve"> </w:t>
            </w:r>
            <w:r>
              <w:rPr>
                <w:sz w:val="11"/>
              </w:rPr>
              <w:t>1</w:t>
            </w:r>
            <w:r>
              <w:rPr>
                <w:spacing w:val="-12"/>
                <w:sz w:val="11"/>
              </w:rPr>
              <w:t xml:space="preserve"> </w:t>
            </w:r>
            <w:r>
              <w:rPr>
                <w:sz w:val="11"/>
              </w:rPr>
              <w:t>y</w:t>
            </w:r>
            <w:r>
              <w:rPr>
                <w:spacing w:val="-10"/>
                <w:sz w:val="11"/>
              </w:rPr>
              <w:t xml:space="preserve"> </w:t>
            </w:r>
            <w:r>
              <w:rPr>
                <w:spacing w:val="-5"/>
                <w:sz w:val="11"/>
              </w:rPr>
              <w:t>2.</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582464" behindDoc="1" locked="0" layoutInCell="1" allowOverlap="1">
                      <wp:simplePos x="0" y="0"/>
                      <wp:positionH relativeFrom="column">
                        <wp:posOffset>76200</wp:posOffset>
                      </wp:positionH>
                      <wp:positionV relativeFrom="paragraph">
                        <wp:posOffset>2193</wp:posOffset>
                      </wp:positionV>
                      <wp:extent cx="6400800" cy="268605"/>
                      <wp:effectExtent l="0" t="0" r="0" b="0"/>
                      <wp:wrapNone/>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68605"/>
                                <a:chOff x="0" y="0"/>
                                <a:chExt cx="6400800" cy="268605"/>
                              </a:xfrm>
                            </wpg:grpSpPr>
                            <wps:wsp>
                              <wps:cNvPr id="266" name="Graphic 266"/>
                              <wps:cNvSpPr/>
                              <wps:spPr>
                                <a:xfrm>
                                  <a:off x="0" y="0"/>
                                  <a:ext cx="6400800" cy="268605"/>
                                </a:xfrm>
                                <a:custGeom>
                                  <a:avLst/>
                                  <a:gdLst/>
                                  <a:ahLst/>
                                  <a:cxnLst/>
                                  <a:rect l="l" t="t" r="r" b="b"/>
                                  <a:pathLst>
                                    <a:path w="6400800" h="268605">
                                      <a:moveTo>
                                        <a:pt x="6400800" y="0"/>
                                      </a:moveTo>
                                      <a:lnTo>
                                        <a:pt x="0" y="0"/>
                                      </a:lnTo>
                                      <a:lnTo>
                                        <a:pt x="0" y="268605"/>
                                      </a:lnTo>
                                      <a:lnTo>
                                        <a:pt x="6400800" y="268605"/>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26F8BC89" id="Group 265" o:spid="_x0000_s1026" style="position:absolute;margin-left:6pt;margin-top:.15pt;width:7in;height:21.15pt;z-index:-251734016;mso-wrap-distance-left:0;mso-wrap-distance-right:0" coordsize="64008,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">
                      <v:shape id="Graphic 266" o:spid="_x0000_s1027" style="position:absolute;width:64008;height:2686;visibility:visible;mso-wrap-style:square;v-text-anchor:top" coordsize="640080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" path="m6400800,l,,,268605r6400800,l6400800,xe" fillcolor="#e1ded6" stroked="f">
                        <v:path arrowok="t"/>
                      </v:shape>
                    </v:group>
                  </w:pict>
                </mc:Fallback>
              </mc:AlternateContent>
            </w:r>
            <w:r>
              <w:rPr>
                <w:spacing w:val="-2"/>
                <w:sz w:val="11"/>
              </w:rPr>
              <w:t>23,874</w:t>
            </w:r>
          </w:p>
        </w:tc>
        <w:tc>
          <w:tcPr>
            <w:tcW w:w="2823"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62" w:right="157"/>
              <w:rPr>
                <w:sz w:val="11"/>
              </w:rPr>
            </w:pPr>
            <w:r>
              <w:rPr>
                <w:sz w:val="11"/>
              </w:rPr>
              <w:t>Porcentaje</w:t>
            </w:r>
            <w:r>
              <w:rPr>
                <w:spacing w:val="-4"/>
                <w:sz w:val="11"/>
              </w:rPr>
              <w:t xml:space="preserve"> </w:t>
            </w:r>
            <w:r>
              <w:rPr>
                <w:sz w:val="11"/>
              </w:rPr>
              <w:t>de</w:t>
            </w:r>
            <w:r>
              <w:rPr>
                <w:spacing w:val="-1"/>
                <w:sz w:val="11"/>
              </w:rPr>
              <w:t xml:space="preserve"> </w:t>
            </w:r>
            <w:r>
              <w:rPr>
                <w:sz w:val="11"/>
              </w:rPr>
              <w:t>becas de</w:t>
            </w:r>
            <w:r>
              <w:rPr>
                <w:spacing w:val="-4"/>
                <w:sz w:val="11"/>
              </w:rPr>
              <w:t xml:space="preserve"> </w:t>
            </w:r>
            <w:r>
              <w:rPr>
                <w:sz w:val="11"/>
              </w:rPr>
              <w:t>100%</w:t>
            </w:r>
            <w:r>
              <w:rPr>
                <w:spacing w:val="-1"/>
                <w:sz w:val="11"/>
              </w:rPr>
              <w:t xml:space="preserve"> </w:t>
            </w:r>
            <w:r>
              <w:rPr>
                <w:sz w:val="11"/>
              </w:rPr>
              <w:t>de</w:t>
            </w:r>
            <w:r>
              <w:rPr>
                <w:spacing w:val="-1"/>
                <w:sz w:val="11"/>
              </w:rPr>
              <w:t xml:space="preserve"> </w:t>
            </w:r>
            <w:r>
              <w:rPr>
                <w:sz w:val="11"/>
              </w:rPr>
              <w:t>inscripción</w:t>
            </w:r>
            <w:r>
              <w:rPr>
                <w:spacing w:val="40"/>
                <w:sz w:val="11"/>
              </w:rPr>
              <w:t xml:space="preserve"> </w:t>
            </w:r>
            <w:r>
              <w:rPr>
                <w:sz w:val="11"/>
              </w:rPr>
              <w:t>entregadas</w:t>
            </w:r>
            <w:r>
              <w:rPr>
                <w:spacing w:val="-13"/>
                <w:sz w:val="11"/>
              </w:rPr>
              <w:t xml:space="preserve"> </w:t>
            </w:r>
            <w:r>
              <w:rPr>
                <w:sz w:val="11"/>
              </w:rPr>
              <w:t>a</w:t>
            </w:r>
            <w:r>
              <w:rPr>
                <w:spacing w:val="-14"/>
                <w:sz w:val="11"/>
              </w:rPr>
              <w:t xml:space="preserve"> </w:t>
            </w:r>
            <w:r>
              <w:rPr>
                <w:sz w:val="11"/>
              </w:rPr>
              <w:t>alumnos</w:t>
            </w:r>
            <w:r>
              <w:rPr>
                <w:spacing w:val="-13"/>
                <w:sz w:val="11"/>
              </w:rPr>
              <w:t xml:space="preserve"> </w:t>
            </w:r>
            <w:r>
              <w:rPr>
                <w:sz w:val="11"/>
              </w:rPr>
              <w:t>de</w:t>
            </w:r>
            <w:r>
              <w:rPr>
                <w:spacing w:val="-16"/>
                <w:sz w:val="11"/>
              </w:rPr>
              <w:t xml:space="preserve"> </w:t>
            </w:r>
            <w:r>
              <w:rPr>
                <w:sz w:val="11"/>
              </w:rPr>
              <w:t>bachillerato</w:t>
            </w:r>
            <w:r>
              <w:rPr>
                <w:spacing w:val="-15"/>
                <w:sz w:val="11"/>
              </w:rPr>
              <w:t xml:space="preserve"> </w:t>
            </w:r>
            <w:r>
              <w:rPr>
                <w:sz w:val="11"/>
              </w:rPr>
              <w:t>de</w:t>
            </w:r>
            <w:r>
              <w:rPr>
                <w:spacing w:val="-14"/>
                <w:sz w:val="11"/>
              </w:rPr>
              <w:t xml:space="preserve"> </w:t>
            </w:r>
            <w:r>
              <w:rPr>
                <w:sz w:val="11"/>
              </w:rPr>
              <w:t>preparatorias</w:t>
            </w:r>
            <w:r>
              <w:rPr>
                <w:spacing w:val="40"/>
                <w:sz w:val="11"/>
              </w:rPr>
              <w:t xml:space="preserve"> </w:t>
            </w:r>
            <w:r>
              <w:rPr>
                <w:sz w:val="11"/>
              </w:rPr>
              <w:t>1</w:t>
            </w:r>
            <w:r>
              <w:rPr>
                <w:spacing w:val="-13"/>
                <w:sz w:val="11"/>
              </w:rPr>
              <w:t xml:space="preserve"> </w:t>
            </w:r>
            <w:r>
              <w:rPr>
                <w:sz w:val="11"/>
              </w:rPr>
              <w:t>y</w:t>
            </w:r>
            <w:r>
              <w:rPr>
                <w:spacing w:val="-14"/>
                <w:sz w:val="11"/>
              </w:rPr>
              <w:t xml:space="preserve"> </w:t>
            </w:r>
            <w:r>
              <w:rPr>
                <w:sz w:val="11"/>
              </w:rPr>
              <w:t>2</w:t>
            </w:r>
          </w:p>
        </w:tc>
        <w:tc>
          <w:tcPr>
            <w:tcW w:w="906" w:type="dxa"/>
            <w:tcBorders>
              <w:top w:val="single" w:sz="4" w:space="0" w:color="808080"/>
              <w:left w:val="nil"/>
              <w:bottom w:val="single" w:sz="4" w:space="0" w:color="808080"/>
              <w:right w:val="nil"/>
            </w:tcBorders>
          </w:tcPr>
          <w:p w:rsidR="004B44A6" w:rsidRDefault="004B44A6">
            <w:pPr>
              <w:pStyle w:val="TableParagraph"/>
              <w:spacing w:before="101"/>
              <w:rPr>
                <w:sz w:val="11"/>
              </w:rPr>
            </w:pPr>
          </w:p>
          <w:p w:rsidR="004B44A6" w:rsidRDefault="00DD6F89">
            <w:pPr>
              <w:pStyle w:val="TableParagraph"/>
              <w:ind w:left="3" w:right="65"/>
              <w:jc w:val="center"/>
              <w:rPr>
                <w:sz w:val="11"/>
              </w:rPr>
            </w:pPr>
            <w:r>
              <w:rPr>
                <w:spacing w:val="-2"/>
                <w:sz w:val="11"/>
              </w:rPr>
              <w:t>(B/C)*100</w:t>
            </w:r>
          </w:p>
        </w:tc>
        <w:tc>
          <w:tcPr>
            <w:tcW w:w="1135"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spacing w:line="126" w:lineRule="exact"/>
              <w:ind w:left="138" w:right="65"/>
              <w:jc w:val="center"/>
              <w:rPr>
                <w:sz w:val="11"/>
              </w:rPr>
            </w:pPr>
            <w:r>
              <w:rPr>
                <w:spacing w:val="-2"/>
                <w:sz w:val="11"/>
              </w:rPr>
              <w:t>25.34</w:t>
            </w:r>
          </w:p>
          <w:p w:rsidR="004B44A6" w:rsidRDefault="00DD6F89">
            <w:pPr>
              <w:pStyle w:val="TableParagraph"/>
              <w:spacing w:line="126" w:lineRule="exact"/>
              <w:ind w:left="117" w:right="65"/>
              <w:jc w:val="center"/>
              <w:rPr>
                <w:sz w:val="11"/>
              </w:rPr>
            </w:pPr>
            <w:r>
              <w:rPr>
                <w:spacing w:val="-2"/>
                <w:sz w:val="11"/>
              </w:rPr>
              <w:t>Porcentaje</w:t>
            </w:r>
          </w:p>
        </w:tc>
        <w:tc>
          <w:tcPr>
            <w:tcW w:w="813"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52" w:right="6"/>
              <w:jc w:val="center"/>
              <w:rPr>
                <w:sz w:val="11"/>
              </w:rPr>
            </w:pPr>
            <w:r>
              <w:rPr>
                <w:spacing w:val="-2"/>
                <w:sz w:val="11"/>
              </w:rPr>
              <w:t>22.00</w:t>
            </w:r>
          </w:p>
        </w:tc>
        <w:tc>
          <w:tcPr>
            <w:tcW w:w="963"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171"/>
              <w:jc w:val="center"/>
              <w:rPr>
                <w:sz w:val="11"/>
              </w:rPr>
            </w:pPr>
            <w:r>
              <w:rPr>
                <w:spacing w:val="-2"/>
                <w:sz w:val="11"/>
              </w:rPr>
              <w:t>Semestral</w:t>
            </w:r>
          </w:p>
        </w:tc>
        <w:tc>
          <w:tcPr>
            <w:tcW w:w="3016"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23"/>
              <w:rPr>
                <w:sz w:val="11"/>
              </w:rPr>
            </w:pPr>
          </w:p>
          <w:p w:rsidR="004B44A6" w:rsidRDefault="00DD6F89">
            <w:pPr>
              <w:pStyle w:val="TableParagraph"/>
              <w:ind w:left="97" w:right="140"/>
              <w:rPr>
                <w:sz w:val="11"/>
              </w:rPr>
            </w:pPr>
            <w:r>
              <w:rPr>
                <w:sz w:val="11"/>
              </w:rPr>
              <w:t>Informe</w:t>
            </w:r>
            <w:r>
              <w:rPr>
                <w:spacing w:val="-4"/>
                <w:sz w:val="11"/>
              </w:rPr>
              <w:t xml:space="preserve"> </w:t>
            </w:r>
            <w:r>
              <w:rPr>
                <w:sz w:val="11"/>
              </w:rPr>
              <w:t>de la</w:t>
            </w:r>
            <w:r>
              <w:rPr>
                <w:spacing w:val="-4"/>
                <w:sz w:val="11"/>
              </w:rPr>
              <w:t xml:space="preserve"> </w:t>
            </w:r>
            <w:r>
              <w:rPr>
                <w:sz w:val="11"/>
              </w:rPr>
              <w:t>Gestión.</w:t>
            </w:r>
            <w:r>
              <w:rPr>
                <w:spacing w:val="-2"/>
                <w:sz w:val="11"/>
              </w:rPr>
              <w:t xml:space="preserve"> </w:t>
            </w:r>
            <w:r>
              <w:rPr>
                <w:sz w:val="11"/>
              </w:rPr>
              <w:t>Dirección</w:t>
            </w:r>
            <w:r>
              <w:rPr>
                <w:spacing w:val="-2"/>
                <w:sz w:val="11"/>
              </w:rPr>
              <w:t xml:space="preserve"> </w:t>
            </w:r>
            <w:r>
              <w:rPr>
                <w:sz w:val="11"/>
              </w:rPr>
              <w:t>General de</w:t>
            </w:r>
            <w:r>
              <w:rPr>
                <w:spacing w:val="-4"/>
                <w:sz w:val="11"/>
              </w:rPr>
              <w:t xml:space="preserve"> </w:t>
            </w:r>
            <w:r>
              <w:rPr>
                <w:sz w:val="11"/>
              </w:rPr>
              <w:t>Desarrollo</w:t>
            </w:r>
            <w:r>
              <w:rPr>
                <w:spacing w:val="40"/>
                <w:sz w:val="11"/>
              </w:rPr>
              <w:t xml:space="preserve"> </w:t>
            </w:r>
            <w:r>
              <w:rPr>
                <w:sz w:val="11"/>
              </w:rPr>
              <w:t>Académico. Universidad Autónoma</w:t>
            </w:r>
            <w:r>
              <w:rPr>
                <w:spacing w:val="-5"/>
                <w:sz w:val="11"/>
              </w:rPr>
              <w:t xml:space="preserve"> </w:t>
            </w:r>
            <w:r>
              <w:rPr>
                <w:sz w:val="11"/>
              </w:rPr>
              <w:t>de</w:t>
            </w:r>
            <w:r>
              <w:rPr>
                <w:spacing w:val="-2"/>
                <w:sz w:val="11"/>
              </w:rPr>
              <w:t xml:space="preserve"> </w:t>
            </w:r>
            <w:r>
              <w:rPr>
                <w:sz w:val="11"/>
              </w:rPr>
              <w:t>Yucatán (UADY).</w:t>
            </w:r>
            <w:r>
              <w:rPr>
                <w:spacing w:val="40"/>
                <w:sz w:val="11"/>
              </w:rPr>
              <w:t xml:space="preserve"> </w:t>
            </w:r>
            <w:r>
              <w:rPr>
                <w:spacing w:val="-2"/>
                <w:sz w:val="11"/>
              </w:rPr>
              <w:t>https://portalinsitucionalsa.blob.core.windows.net/cms/e</w:t>
            </w:r>
            <w:r>
              <w:rPr>
                <w:spacing w:val="40"/>
                <w:sz w:val="11"/>
              </w:rPr>
              <w:t xml:space="preserve"> </w:t>
            </w:r>
            <w:r>
              <w:rPr>
                <w:spacing w:val="-2"/>
                <w:sz w:val="11"/>
              </w:rPr>
              <w:t>53f092cda4ca160e5eebdc46c303d92/documentos/</w:t>
            </w:r>
            <w:proofErr w:type="spellStart"/>
            <w:r>
              <w:rPr>
                <w:spacing w:val="-2"/>
                <w:sz w:val="11"/>
              </w:rPr>
              <w:t>Infor</w:t>
            </w:r>
            <w:proofErr w:type="spellEnd"/>
            <w:r>
              <w:rPr>
                <w:spacing w:val="40"/>
                <w:sz w:val="11"/>
              </w:rPr>
              <w:t xml:space="preserve"> </w:t>
            </w:r>
            <w:r>
              <w:rPr>
                <w:spacing w:val="-2"/>
                <w:sz w:val="11"/>
              </w:rPr>
              <w:t>me-UADY-2022.pdf</w:t>
            </w:r>
          </w:p>
        </w:tc>
        <w:tc>
          <w:tcPr>
            <w:tcW w:w="2040" w:type="dxa"/>
            <w:tcBorders>
              <w:top w:val="single" w:sz="4" w:space="0" w:color="808080"/>
              <w:left w:val="single" w:sz="4" w:space="0" w:color="808080"/>
              <w:bottom w:val="single" w:sz="4" w:space="0" w:color="808080"/>
            </w:tcBorders>
          </w:tcPr>
          <w:p w:rsidR="004B44A6" w:rsidRDefault="00DD6F89">
            <w:pPr>
              <w:pStyle w:val="TableParagraph"/>
              <w:spacing w:before="111"/>
              <w:ind w:left="122" w:right="106"/>
              <w:rPr>
                <w:sz w:val="11"/>
              </w:rPr>
            </w:pPr>
            <w:r>
              <w:rPr>
                <w:sz w:val="11"/>
              </w:rPr>
              <w:t>Existen</w:t>
            </w:r>
            <w:r>
              <w:rPr>
                <w:spacing w:val="-13"/>
                <w:sz w:val="11"/>
              </w:rPr>
              <w:t xml:space="preserve"> </w:t>
            </w:r>
            <w:r>
              <w:rPr>
                <w:sz w:val="11"/>
              </w:rPr>
              <w:t>interés</w:t>
            </w:r>
            <w:r>
              <w:rPr>
                <w:spacing w:val="-16"/>
                <w:sz w:val="11"/>
              </w:rPr>
              <w:t xml:space="preserve"> </w:t>
            </w:r>
            <w:r>
              <w:rPr>
                <w:sz w:val="11"/>
              </w:rPr>
              <w:t>de</w:t>
            </w:r>
            <w:r>
              <w:rPr>
                <w:spacing w:val="-14"/>
                <w:sz w:val="11"/>
              </w:rPr>
              <w:t xml:space="preserve"> </w:t>
            </w:r>
            <w:r>
              <w:rPr>
                <w:sz w:val="11"/>
              </w:rPr>
              <w:t>los</w:t>
            </w:r>
            <w:r>
              <w:rPr>
                <w:spacing w:val="-13"/>
                <w:sz w:val="11"/>
              </w:rPr>
              <w:t xml:space="preserve"> </w:t>
            </w:r>
            <w:r>
              <w:rPr>
                <w:sz w:val="11"/>
              </w:rPr>
              <w:t>estudiantes</w:t>
            </w:r>
            <w:r>
              <w:rPr>
                <w:spacing w:val="-14"/>
                <w:sz w:val="11"/>
              </w:rPr>
              <w:t xml:space="preserve"> </w:t>
            </w:r>
            <w:r>
              <w:rPr>
                <w:sz w:val="11"/>
              </w:rPr>
              <w:t>por</w:t>
            </w:r>
            <w:r>
              <w:rPr>
                <w:spacing w:val="40"/>
                <w:sz w:val="11"/>
              </w:rPr>
              <w:t xml:space="preserve"> </w:t>
            </w:r>
            <w:r>
              <w:rPr>
                <w:sz w:val="11"/>
              </w:rPr>
              <w:t>adquirir</w:t>
            </w:r>
            <w:r>
              <w:rPr>
                <w:spacing w:val="-13"/>
                <w:sz w:val="11"/>
              </w:rPr>
              <w:t xml:space="preserve"> </w:t>
            </w:r>
            <w:r>
              <w:rPr>
                <w:sz w:val="11"/>
              </w:rPr>
              <w:t>una</w:t>
            </w:r>
            <w:r>
              <w:rPr>
                <w:spacing w:val="-14"/>
                <w:sz w:val="11"/>
              </w:rPr>
              <w:t xml:space="preserve"> </w:t>
            </w:r>
            <w:r>
              <w:rPr>
                <w:sz w:val="11"/>
              </w:rPr>
              <w:t>beca.</w:t>
            </w:r>
          </w:p>
        </w:tc>
      </w:tr>
      <w:tr w:rsidR="004B44A6">
        <w:trPr>
          <w:trHeight w:val="1461"/>
        </w:trPr>
        <w:tc>
          <w:tcPr>
            <w:tcW w:w="2280" w:type="dxa"/>
            <w:tcBorders>
              <w:top w:val="single" w:sz="4" w:space="0" w:color="808080"/>
              <w:right w:val="single" w:sz="4" w:space="0" w:color="808080"/>
            </w:tcBorders>
          </w:tcPr>
          <w:p w:rsidR="004B44A6" w:rsidRDefault="00DD6F89">
            <w:pPr>
              <w:pStyle w:val="TableParagraph"/>
              <w:spacing w:before="116"/>
              <w:ind w:left="540"/>
              <w:rPr>
                <w:sz w:val="11"/>
              </w:rPr>
            </w:pPr>
            <w:r>
              <w:rPr>
                <w:b/>
                <w:spacing w:val="-4"/>
                <w:sz w:val="11"/>
              </w:rPr>
              <w:lastRenderedPageBreak/>
              <w:t>Actividad:</w:t>
            </w:r>
            <w:r>
              <w:rPr>
                <w:b/>
                <w:spacing w:val="46"/>
                <w:sz w:val="11"/>
              </w:rPr>
              <w:t xml:space="preserve"> </w:t>
            </w:r>
            <w:r>
              <w:rPr>
                <w:spacing w:val="-4"/>
                <w:sz w:val="11"/>
              </w:rPr>
              <w:t>C1A2</w:t>
            </w:r>
          </w:p>
          <w:p w:rsidR="004B44A6" w:rsidRDefault="00DD6F89">
            <w:pPr>
              <w:pStyle w:val="TableParagraph"/>
              <w:spacing w:before="104"/>
              <w:ind w:left="120" w:right="239"/>
              <w:rPr>
                <w:sz w:val="11"/>
              </w:rPr>
            </w:pPr>
            <w:r>
              <w:rPr>
                <w:sz w:val="11"/>
              </w:rPr>
              <w:t>Entrega</w:t>
            </w:r>
            <w:r>
              <w:rPr>
                <w:spacing w:val="-14"/>
                <w:sz w:val="11"/>
              </w:rPr>
              <w:t xml:space="preserve"> </w:t>
            </w:r>
            <w:r>
              <w:rPr>
                <w:sz w:val="11"/>
              </w:rPr>
              <w:t>de</w:t>
            </w:r>
            <w:r>
              <w:rPr>
                <w:spacing w:val="-16"/>
                <w:sz w:val="11"/>
              </w:rPr>
              <w:t xml:space="preserve"> </w:t>
            </w:r>
            <w:r>
              <w:rPr>
                <w:sz w:val="11"/>
              </w:rPr>
              <w:t>becas</w:t>
            </w:r>
            <w:r>
              <w:rPr>
                <w:spacing w:val="-13"/>
                <w:sz w:val="11"/>
              </w:rPr>
              <w:t xml:space="preserve"> </w:t>
            </w:r>
            <w:r>
              <w:rPr>
                <w:sz w:val="11"/>
              </w:rPr>
              <w:t>del</w:t>
            </w:r>
            <w:r>
              <w:rPr>
                <w:spacing w:val="-13"/>
                <w:sz w:val="11"/>
              </w:rPr>
              <w:t xml:space="preserve"> </w:t>
            </w:r>
            <w:r>
              <w:rPr>
                <w:sz w:val="11"/>
              </w:rPr>
              <w:t>50%</w:t>
            </w:r>
            <w:r>
              <w:rPr>
                <w:spacing w:val="-14"/>
                <w:sz w:val="11"/>
              </w:rPr>
              <w:t xml:space="preserve"> </w:t>
            </w:r>
            <w:r>
              <w:rPr>
                <w:sz w:val="11"/>
              </w:rPr>
              <w:t>de</w:t>
            </w:r>
            <w:r>
              <w:rPr>
                <w:spacing w:val="-16"/>
                <w:sz w:val="11"/>
              </w:rPr>
              <w:t xml:space="preserve"> </w:t>
            </w:r>
            <w:r>
              <w:rPr>
                <w:sz w:val="11"/>
              </w:rPr>
              <w:t>inscripción</w:t>
            </w:r>
            <w:r>
              <w:rPr>
                <w:spacing w:val="40"/>
                <w:sz w:val="11"/>
              </w:rPr>
              <w:t xml:space="preserve"> </w:t>
            </w:r>
            <w:r>
              <w:rPr>
                <w:sz w:val="11"/>
              </w:rPr>
              <w:t>para</w:t>
            </w:r>
            <w:r>
              <w:rPr>
                <w:spacing w:val="-8"/>
                <w:sz w:val="11"/>
              </w:rPr>
              <w:t xml:space="preserve"> </w:t>
            </w:r>
            <w:r>
              <w:rPr>
                <w:sz w:val="11"/>
              </w:rPr>
              <w:t>alumnos</w:t>
            </w:r>
            <w:r>
              <w:rPr>
                <w:spacing w:val="-6"/>
                <w:sz w:val="11"/>
              </w:rPr>
              <w:t xml:space="preserve"> </w:t>
            </w:r>
            <w:r>
              <w:rPr>
                <w:sz w:val="11"/>
              </w:rPr>
              <w:t>de</w:t>
            </w:r>
            <w:r>
              <w:rPr>
                <w:spacing w:val="-10"/>
                <w:sz w:val="11"/>
              </w:rPr>
              <w:t xml:space="preserve"> </w:t>
            </w:r>
            <w:r>
              <w:rPr>
                <w:sz w:val="11"/>
              </w:rPr>
              <w:t>bachillerato.</w:t>
            </w:r>
          </w:p>
        </w:tc>
        <w:tc>
          <w:tcPr>
            <w:tcW w:w="663" w:type="dxa"/>
            <w:tcBorders>
              <w:top w:val="single" w:sz="4" w:space="0" w:color="808080"/>
              <w:left w:val="single" w:sz="4" w:space="0" w:color="808080"/>
              <w:right w:val="nil"/>
            </w:tcBorders>
          </w:tcPr>
          <w:p w:rsidR="004B44A6" w:rsidRDefault="004B44A6">
            <w:pPr>
              <w:pStyle w:val="TableParagraph"/>
              <w:spacing w:before="100"/>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583488" behindDoc="1" locked="0" layoutInCell="1" allowOverlap="1">
                      <wp:simplePos x="0" y="0"/>
                      <wp:positionH relativeFrom="column">
                        <wp:posOffset>76200</wp:posOffset>
                      </wp:positionH>
                      <wp:positionV relativeFrom="paragraph">
                        <wp:posOffset>973</wp:posOffset>
                      </wp:positionV>
                      <wp:extent cx="6400800" cy="179070"/>
                      <wp:effectExtent l="0" t="0" r="0" b="0"/>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268" name="Graphic 268"/>
                              <wps:cNvSpPr/>
                              <wps:spPr>
                                <a:xfrm>
                                  <a:off x="0" y="0"/>
                                  <a:ext cx="6400800" cy="179070"/>
                                </a:xfrm>
                                <a:custGeom>
                                  <a:avLst/>
                                  <a:gdLst/>
                                  <a:ahLst/>
                                  <a:cxnLst/>
                                  <a:rect l="l" t="t" r="r" b="b"/>
                                  <a:pathLst>
                                    <a:path w="6400800" h="179070">
                                      <a:moveTo>
                                        <a:pt x="6400800" y="0"/>
                                      </a:moveTo>
                                      <a:lnTo>
                                        <a:pt x="0" y="0"/>
                                      </a:lnTo>
                                      <a:lnTo>
                                        <a:pt x="0" y="179069"/>
                                      </a:lnTo>
                                      <a:lnTo>
                                        <a:pt x="6400800" y="17906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198049A6" id="Group 267" o:spid="_x0000_s1026" style="position:absolute;margin-left:6pt;margin-top:.1pt;width:7in;height:14.1pt;z-index:-251732992;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">
                      <v:shape id="Graphic 268"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" path="m6400800,l,,,179069r6400800,l6400800,xe" fillcolor="#e1ded6" stroked="f">
                        <v:path arrowok="t"/>
                      </v:shape>
                    </v:group>
                  </w:pict>
                </mc:Fallback>
              </mc:AlternateContent>
            </w:r>
            <w:r>
              <w:rPr>
                <w:spacing w:val="-2"/>
                <w:sz w:val="11"/>
              </w:rPr>
              <w:t>23,875</w:t>
            </w:r>
          </w:p>
        </w:tc>
        <w:tc>
          <w:tcPr>
            <w:tcW w:w="2823" w:type="dxa"/>
            <w:tcBorders>
              <w:top w:val="single" w:sz="4" w:space="0" w:color="808080"/>
              <w:left w:val="nil"/>
              <w:right w:val="nil"/>
            </w:tcBorders>
          </w:tcPr>
          <w:p w:rsidR="004B44A6" w:rsidRDefault="004B44A6">
            <w:pPr>
              <w:pStyle w:val="TableParagraph"/>
              <w:spacing w:before="100"/>
              <w:rPr>
                <w:sz w:val="11"/>
              </w:rPr>
            </w:pPr>
          </w:p>
          <w:p w:rsidR="004B44A6" w:rsidRDefault="00DD6F89">
            <w:pPr>
              <w:pStyle w:val="TableParagraph"/>
              <w:ind w:left="62" w:right="162"/>
              <w:rPr>
                <w:sz w:val="11"/>
              </w:rPr>
            </w:pPr>
            <w:r>
              <w:rPr>
                <w:sz w:val="11"/>
              </w:rPr>
              <w:t>Porcentaje</w:t>
            </w:r>
            <w:r>
              <w:rPr>
                <w:spacing w:val="-16"/>
                <w:sz w:val="11"/>
              </w:rPr>
              <w:t xml:space="preserve"> </w:t>
            </w:r>
            <w:r>
              <w:rPr>
                <w:sz w:val="11"/>
              </w:rPr>
              <w:t>de</w:t>
            </w:r>
            <w:r>
              <w:rPr>
                <w:spacing w:val="-14"/>
                <w:sz w:val="11"/>
              </w:rPr>
              <w:t xml:space="preserve"> </w:t>
            </w:r>
            <w:r>
              <w:rPr>
                <w:sz w:val="11"/>
              </w:rPr>
              <w:t>becas</w:t>
            </w:r>
            <w:r>
              <w:rPr>
                <w:spacing w:val="-13"/>
                <w:sz w:val="11"/>
              </w:rPr>
              <w:t xml:space="preserve"> </w:t>
            </w:r>
            <w:r>
              <w:rPr>
                <w:sz w:val="11"/>
              </w:rPr>
              <w:t>de</w:t>
            </w:r>
            <w:r>
              <w:rPr>
                <w:spacing w:val="-16"/>
                <w:sz w:val="11"/>
              </w:rPr>
              <w:t xml:space="preserve"> </w:t>
            </w:r>
            <w:r>
              <w:rPr>
                <w:sz w:val="11"/>
              </w:rPr>
              <w:t>50%</w:t>
            </w:r>
            <w:r>
              <w:rPr>
                <w:spacing w:val="-16"/>
                <w:sz w:val="11"/>
              </w:rPr>
              <w:t xml:space="preserve"> </w:t>
            </w:r>
            <w:r>
              <w:rPr>
                <w:sz w:val="11"/>
              </w:rPr>
              <w:t>de</w:t>
            </w:r>
            <w:r>
              <w:rPr>
                <w:spacing w:val="-14"/>
                <w:sz w:val="11"/>
              </w:rPr>
              <w:t xml:space="preserve"> </w:t>
            </w:r>
            <w:r>
              <w:rPr>
                <w:sz w:val="11"/>
              </w:rPr>
              <w:t>inscripción</w:t>
            </w:r>
            <w:r>
              <w:rPr>
                <w:spacing w:val="-13"/>
                <w:sz w:val="11"/>
              </w:rPr>
              <w:t xml:space="preserve"> </w:t>
            </w:r>
            <w:r>
              <w:rPr>
                <w:sz w:val="11"/>
              </w:rPr>
              <w:t>entregadas</w:t>
            </w:r>
            <w:r>
              <w:rPr>
                <w:spacing w:val="40"/>
                <w:sz w:val="11"/>
              </w:rPr>
              <w:t xml:space="preserve"> </w:t>
            </w:r>
            <w:r>
              <w:rPr>
                <w:sz w:val="11"/>
              </w:rPr>
              <w:t>a</w:t>
            </w:r>
            <w:r>
              <w:rPr>
                <w:spacing w:val="-8"/>
                <w:sz w:val="11"/>
              </w:rPr>
              <w:t xml:space="preserve"> </w:t>
            </w:r>
            <w:r>
              <w:rPr>
                <w:sz w:val="11"/>
              </w:rPr>
              <w:t>alumnos</w:t>
            </w:r>
            <w:r>
              <w:rPr>
                <w:spacing w:val="-11"/>
                <w:sz w:val="11"/>
              </w:rPr>
              <w:t xml:space="preserve"> </w:t>
            </w:r>
            <w:r>
              <w:rPr>
                <w:sz w:val="11"/>
              </w:rPr>
              <w:t>de</w:t>
            </w:r>
            <w:r>
              <w:rPr>
                <w:spacing w:val="-8"/>
                <w:sz w:val="11"/>
              </w:rPr>
              <w:t xml:space="preserve"> </w:t>
            </w:r>
            <w:r>
              <w:rPr>
                <w:sz w:val="11"/>
              </w:rPr>
              <w:t>bachillerato</w:t>
            </w:r>
          </w:p>
        </w:tc>
        <w:tc>
          <w:tcPr>
            <w:tcW w:w="906" w:type="dxa"/>
            <w:tcBorders>
              <w:top w:val="single" w:sz="4" w:space="0" w:color="808080"/>
              <w:left w:val="nil"/>
              <w:right w:val="nil"/>
            </w:tcBorders>
          </w:tcPr>
          <w:p w:rsidR="004B44A6" w:rsidRDefault="004B44A6">
            <w:pPr>
              <w:pStyle w:val="TableParagraph"/>
              <w:spacing w:before="103"/>
              <w:rPr>
                <w:sz w:val="11"/>
              </w:rPr>
            </w:pPr>
          </w:p>
          <w:p w:rsidR="004B44A6" w:rsidRDefault="00DD6F89">
            <w:pPr>
              <w:pStyle w:val="TableParagraph"/>
              <w:ind w:left="3" w:right="65"/>
              <w:jc w:val="center"/>
              <w:rPr>
                <w:sz w:val="11"/>
              </w:rPr>
            </w:pPr>
            <w:r>
              <w:rPr>
                <w:spacing w:val="-2"/>
                <w:sz w:val="11"/>
              </w:rPr>
              <w:t>(B/C)*100</w:t>
            </w:r>
          </w:p>
        </w:tc>
        <w:tc>
          <w:tcPr>
            <w:tcW w:w="1135" w:type="dxa"/>
            <w:tcBorders>
              <w:top w:val="single" w:sz="4" w:space="0" w:color="808080"/>
              <w:left w:val="nil"/>
              <w:right w:val="nil"/>
            </w:tcBorders>
          </w:tcPr>
          <w:p w:rsidR="004B44A6" w:rsidRDefault="004B44A6">
            <w:pPr>
              <w:pStyle w:val="TableParagraph"/>
              <w:spacing w:before="100"/>
              <w:rPr>
                <w:sz w:val="11"/>
              </w:rPr>
            </w:pPr>
          </w:p>
          <w:p w:rsidR="004B44A6" w:rsidRDefault="00DD6F89">
            <w:pPr>
              <w:pStyle w:val="TableParagraph"/>
              <w:spacing w:line="126" w:lineRule="exact"/>
              <w:ind w:left="138" w:right="65"/>
              <w:jc w:val="center"/>
              <w:rPr>
                <w:sz w:val="11"/>
              </w:rPr>
            </w:pPr>
            <w:r>
              <w:rPr>
                <w:spacing w:val="-2"/>
                <w:sz w:val="11"/>
              </w:rPr>
              <w:t>92.96</w:t>
            </w:r>
          </w:p>
          <w:p w:rsidR="004B44A6" w:rsidRDefault="00DD6F89">
            <w:pPr>
              <w:pStyle w:val="TableParagraph"/>
              <w:spacing w:line="126" w:lineRule="exact"/>
              <w:ind w:left="117" w:right="65"/>
              <w:jc w:val="center"/>
              <w:rPr>
                <w:sz w:val="11"/>
              </w:rPr>
            </w:pPr>
            <w:r>
              <w:rPr>
                <w:spacing w:val="-2"/>
                <w:sz w:val="11"/>
              </w:rPr>
              <w:t>Porcentaje</w:t>
            </w:r>
          </w:p>
        </w:tc>
        <w:tc>
          <w:tcPr>
            <w:tcW w:w="813" w:type="dxa"/>
            <w:tcBorders>
              <w:top w:val="single" w:sz="4" w:space="0" w:color="808080"/>
              <w:left w:val="nil"/>
              <w:right w:val="nil"/>
            </w:tcBorders>
          </w:tcPr>
          <w:p w:rsidR="004B44A6" w:rsidRDefault="004B44A6">
            <w:pPr>
              <w:pStyle w:val="TableParagraph"/>
              <w:spacing w:before="100"/>
              <w:rPr>
                <w:sz w:val="11"/>
              </w:rPr>
            </w:pPr>
          </w:p>
          <w:p w:rsidR="004B44A6" w:rsidRDefault="00DD6F89">
            <w:pPr>
              <w:pStyle w:val="TableParagraph"/>
              <w:ind w:left="52" w:right="6"/>
              <w:jc w:val="center"/>
              <w:rPr>
                <w:sz w:val="11"/>
              </w:rPr>
            </w:pPr>
            <w:r>
              <w:rPr>
                <w:spacing w:val="-2"/>
                <w:sz w:val="11"/>
              </w:rPr>
              <w:t>90.00</w:t>
            </w:r>
          </w:p>
        </w:tc>
        <w:tc>
          <w:tcPr>
            <w:tcW w:w="963" w:type="dxa"/>
            <w:tcBorders>
              <w:top w:val="single" w:sz="4" w:space="0" w:color="808080"/>
              <w:left w:val="nil"/>
              <w:right w:val="nil"/>
            </w:tcBorders>
          </w:tcPr>
          <w:p w:rsidR="004B44A6" w:rsidRDefault="004B44A6">
            <w:pPr>
              <w:pStyle w:val="TableParagraph"/>
              <w:spacing w:before="100"/>
              <w:rPr>
                <w:sz w:val="11"/>
              </w:rPr>
            </w:pPr>
          </w:p>
          <w:p w:rsidR="004B44A6" w:rsidRDefault="00DD6F89">
            <w:pPr>
              <w:pStyle w:val="TableParagraph"/>
              <w:ind w:left="171"/>
              <w:jc w:val="center"/>
              <w:rPr>
                <w:sz w:val="11"/>
              </w:rPr>
            </w:pPr>
            <w:r>
              <w:rPr>
                <w:spacing w:val="-2"/>
                <w:sz w:val="11"/>
              </w:rPr>
              <w:t>Semestral</w:t>
            </w:r>
          </w:p>
        </w:tc>
        <w:tc>
          <w:tcPr>
            <w:tcW w:w="3016" w:type="dxa"/>
            <w:tcBorders>
              <w:top w:val="single" w:sz="4" w:space="0" w:color="808080"/>
              <w:left w:val="nil"/>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5"/>
              <w:rPr>
                <w:sz w:val="11"/>
              </w:rPr>
            </w:pPr>
          </w:p>
          <w:p w:rsidR="004B44A6" w:rsidRDefault="00DD6F89">
            <w:pPr>
              <w:pStyle w:val="TableParagraph"/>
              <w:spacing w:before="1"/>
              <w:ind w:left="97" w:right="140"/>
              <w:rPr>
                <w:sz w:val="11"/>
              </w:rPr>
            </w:pPr>
            <w:r>
              <w:rPr>
                <w:sz w:val="11"/>
              </w:rPr>
              <w:t>Informe</w:t>
            </w:r>
            <w:r>
              <w:rPr>
                <w:spacing w:val="-4"/>
                <w:sz w:val="11"/>
              </w:rPr>
              <w:t xml:space="preserve"> </w:t>
            </w:r>
            <w:r>
              <w:rPr>
                <w:sz w:val="11"/>
              </w:rPr>
              <w:t>de la</w:t>
            </w:r>
            <w:r>
              <w:rPr>
                <w:spacing w:val="-4"/>
                <w:sz w:val="11"/>
              </w:rPr>
              <w:t xml:space="preserve"> </w:t>
            </w:r>
            <w:r>
              <w:rPr>
                <w:sz w:val="11"/>
              </w:rPr>
              <w:t>Gestión.</w:t>
            </w:r>
            <w:r>
              <w:rPr>
                <w:spacing w:val="-2"/>
                <w:sz w:val="11"/>
              </w:rPr>
              <w:t xml:space="preserve"> </w:t>
            </w:r>
            <w:r>
              <w:rPr>
                <w:sz w:val="11"/>
              </w:rPr>
              <w:t>Dirección</w:t>
            </w:r>
            <w:r>
              <w:rPr>
                <w:spacing w:val="-2"/>
                <w:sz w:val="11"/>
              </w:rPr>
              <w:t xml:space="preserve"> </w:t>
            </w:r>
            <w:r>
              <w:rPr>
                <w:sz w:val="11"/>
              </w:rPr>
              <w:t>General de</w:t>
            </w:r>
            <w:r>
              <w:rPr>
                <w:spacing w:val="-4"/>
                <w:sz w:val="11"/>
              </w:rPr>
              <w:t xml:space="preserve"> </w:t>
            </w:r>
            <w:r>
              <w:rPr>
                <w:sz w:val="11"/>
              </w:rPr>
              <w:t>Desarrollo</w:t>
            </w:r>
            <w:r>
              <w:rPr>
                <w:spacing w:val="40"/>
                <w:sz w:val="11"/>
              </w:rPr>
              <w:t xml:space="preserve"> </w:t>
            </w:r>
            <w:r>
              <w:rPr>
                <w:sz w:val="11"/>
              </w:rPr>
              <w:t>Académico. Universidad Autónoma</w:t>
            </w:r>
            <w:r>
              <w:rPr>
                <w:spacing w:val="-5"/>
                <w:sz w:val="11"/>
              </w:rPr>
              <w:t xml:space="preserve"> </w:t>
            </w:r>
            <w:r>
              <w:rPr>
                <w:sz w:val="11"/>
              </w:rPr>
              <w:t>de</w:t>
            </w:r>
            <w:r>
              <w:rPr>
                <w:spacing w:val="-2"/>
                <w:sz w:val="11"/>
              </w:rPr>
              <w:t xml:space="preserve"> </w:t>
            </w:r>
            <w:r>
              <w:rPr>
                <w:sz w:val="11"/>
              </w:rPr>
              <w:t>Yucatán (UADY).</w:t>
            </w:r>
            <w:r>
              <w:rPr>
                <w:spacing w:val="40"/>
                <w:sz w:val="11"/>
              </w:rPr>
              <w:t xml:space="preserve"> </w:t>
            </w:r>
            <w:r>
              <w:rPr>
                <w:spacing w:val="-2"/>
                <w:sz w:val="11"/>
              </w:rPr>
              <w:t>https://portalinsitucionalsa.blob.core.windows.net/cms/e</w:t>
            </w:r>
            <w:r>
              <w:rPr>
                <w:spacing w:val="40"/>
                <w:sz w:val="11"/>
              </w:rPr>
              <w:t xml:space="preserve"> </w:t>
            </w:r>
            <w:r>
              <w:rPr>
                <w:spacing w:val="-2"/>
                <w:sz w:val="11"/>
              </w:rPr>
              <w:t>53f092cda4ca160e5eebdc46c303d92/documentos/</w:t>
            </w:r>
            <w:proofErr w:type="spellStart"/>
            <w:r>
              <w:rPr>
                <w:spacing w:val="-2"/>
                <w:sz w:val="11"/>
              </w:rPr>
              <w:t>Infor</w:t>
            </w:r>
            <w:proofErr w:type="spellEnd"/>
            <w:r>
              <w:rPr>
                <w:spacing w:val="40"/>
                <w:sz w:val="11"/>
              </w:rPr>
              <w:t xml:space="preserve"> </w:t>
            </w:r>
            <w:r>
              <w:rPr>
                <w:spacing w:val="-2"/>
                <w:sz w:val="11"/>
              </w:rPr>
              <w:t>me-UADY-2022.pdf</w:t>
            </w:r>
          </w:p>
        </w:tc>
        <w:tc>
          <w:tcPr>
            <w:tcW w:w="2040" w:type="dxa"/>
            <w:tcBorders>
              <w:top w:val="single" w:sz="4" w:space="0" w:color="808080"/>
              <w:left w:val="single" w:sz="4" w:space="0" w:color="808080"/>
            </w:tcBorders>
          </w:tcPr>
          <w:p w:rsidR="004B44A6" w:rsidRDefault="00DD6F89">
            <w:pPr>
              <w:pStyle w:val="TableParagraph"/>
              <w:spacing w:before="113"/>
              <w:ind w:left="122" w:right="192"/>
              <w:rPr>
                <w:sz w:val="11"/>
              </w:rPr>
            </w:pPr>
            <w:r>
              <w:rPr>
                <w:sz w:val="11"/>
              </w:rPr>
              <w:t>Existen</w:t>
            </w:r>
            <w:r>
              <w:rPr>
                <w:spacing w:val="-6"/>
                <w:sz w:val="11"/>
              </w:rPr>
              <w:t xml:space="preserve"> </w:t>
            </w:r>
            <w:r>
              <w:rPr>
                <w:sz w:val="11"/>
              </w:rPr>
              <w:t>estudiantes</w:t>
            </w:r>
            <w:r>
              <w:rPr>
                <w:spacing w:val="-8"/>
                <w:sz w:val="11"/>
              </w:rPr>
              <w:t xml:space="preserve"> </w:t>
            </w:r>
            <w:r>
              <w:rPr>
                <w:sz w:val="11"/>
              </w:rPr>
              <w:t>con</w:t>
            </w:r>
            <w:r>
              <w:rPr>
                <w:spacing w:val="-9"/>
                <w:sz w:val="11"/>
              </w:rPr>
              <w:t xml:space="preserve"> </w:t>
            </w:r>
            <w:r>
              <w:rPr>
                <w:sz w:val="11"/>
              </w:rPr>
              <w:t>las</w:t>
            </w:r>
            <w:r>
              <w:rPr>
                <w:spacing w:val="40"/>
                <w:sz w:val="11"/>
              </w:rPr>
              <w:t xml:space="preserve"> </w:t>
            </w:r>
            <w:r>
              <w:rPr>
                <w:sz w:val="11"/>
              </w:rPr>
              <w:t>condiciones</w:t>
            </w:r>
            <w:r>
              <w:rPr>
                <w:spacing w:val="-16"/>
                <w:sz w:val="11"/>
              </w:rPr>
              <w:t xml:space="preserve"> </w:t>
            </w:r>
            <w:r>
              <w:rPr>
                <w:sz w:val="11"/>
              </w:rPr>
              <w:t>mínimas</w:t>
            </w:r>
            <w:r>
              <w:rPr>
                <w:spacing w:val="-13"/>
                <w:sz w:val="11"/>
              </w:rPr>
              <w:t xml:space="preserve"> </w:t>
            </w:r>
            <w:r>
              <w:rPr>
                <w:sz w:val="11"/>
              </w:rPr>
              <w:t>para</w:t>
            </w:r>
            <w:r>
              <w:rPr>
                <w:spacing w:val="-14"/>
                <w:sz w:val="11"/>
              </w:rPr>
              <w:t xml:space="preserve"> </w:t>
            </w:r>
            <w:r>
              <w:rPr>
                <w:sz w:val="11"/>
              </w:rPr>
              <w:t>acceder</w:t>
            </w:r>
            <w:r>
              <w:rPr>
                <w:spacing w:val="-13"/>
                <w:sz w:val="11"/>
              </w:rPr>
              <w:t xml:space="preserve"> </w:t>
            </w:r>
            <w:r>
              <w:rPr>
                <w:sz w:val="11"/>
              </w:rPr>
              <w:t>a</w:t>
            </w:r>
            <w:r>
              <w:rPr>
                <w:spacing w:val="40"/>
                <w:sz w:val="11"/>
              </w:rPr>
              <w:t xml:space="preserve"> </w:t>
            </w:r>
            <w:r>
              <w:rPr>
                <w:sz w:val="11"/>
              </w:rPr>
              <w:t>una</w:t>
            </w:r>
            <w:r>
              <w:rPr>
                <w:spacing w:val="-14"/>
                <w:sz w:val="11"/>
              </w:rPr>
              <w:t xml:space="preserve"> </w:t>
            </w:r>
            <w:r>
              <w:rPr>
                <w:sz w:val="11"/>
              </w:rPr>
              <w:t>beca.</w:t>
            </w:r>
          </w:p>
        </w:tc>
      </w:tr>
    </w:tbl>
    <w:p w:rsidR="004B44A6" w:rsidRDefault="004B44A6">
      <w:pPr>
        <w:pStyle w:val="TableParagraph"/>
        <w:rPr>
          <w:sz w:val="11"/>
        </w:rPr>
        <w:sectPr w:rsidR="004B44A6">
          <w:type w:val="continuous"/>
          <w:pgSz w:w="15840" w:h="12240" w:orient="landscape"/>
          <w:pgMar w:top="1380" w:right="360" w:bottom="280" w:left="360" w:header="328" w:footer="0" w:gutter="0"/>
          <w:cols w:space="720"/>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145"/>
        <w:rPr>
          <w:sz w:val="20"/>
        </w:rPr>
      </w:pPr>
    </w:p>
    <w:tbl>
      <w:tblPr>
        <w:tblStyle w:val="TableNormal"/>
        <w:tblW w:w="0" w:type="auto"/>
        <w:tblInd w:w="36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280"/>
        <w:gridCol w:w="663"/>
        <w:gridCol w:w="2749"/>
        <w:gridCol w:w="971"/>
        <w:gridCol w:w="1173"/>
        <w:gridCol w:w="832"/>
        <w:gridCol w:w="876"/>
        <w:gridCol w:w="3049"/>
        <w:gridCol w:w="2038"/>
      </w:tblGrid>
      <w:tr w:rsidR="004B44A6">
        <w:trPr>
          <w:trHeight w:val="793"/>
        </w:trPr>
        <w:tc>
          <w:tcPr>
            <w:tcW w:w="2280" w:type="dxa"/>
            <w:tcBorders>
              <w:left w:val="single" w:sz="4" w:space="0" w:color="000000"/>
            </w:tcBorders>
          </w:tcPr>
          <w:p w:rsidR="004B44A6" w:rsidRDefault="004B44A6">
            <w:pPr>
              <w:pStyle w:val="TableParagraph"/>
              <w:spacing w:before="100"/>
              <w:rPr>
                <w:sz w:val="11"/>
              </w:rPr>
            </w:pPr>
          </w:p>
          <w:p w:rsidR="004B44A6" w:rsidRDefault="00DD6F89">
            <w:pPr>
              <w:pStyle w:val="TableParagraph"/>
              <w:ind w:left="177"/>
              <w:rPr>
                <w:sz w:val="11"/>
              </w:rPr>
            </w:pPr>
            <w:r>
              <w:rPr>
                <w:noProof/>
                <w:sz w:val="11"/>
                <w:lang w:val="es-MX" w:eastAsia="es-MX"/>
              </w:rPr>
              <mc:AlternateContent>
                <mc:Choice Requires="wpg">
                  <w:drawing>
                    <wp:anchor distT="0" distB="0" distL="0" distR="0" simplePos="0" relativeHeight="251588608" behindDoc="1" locked="0" layoutInCell="1" allowOverlap="1">
                      <wp:simplePos x="0" y="0"/>
                      <wp:positionH relativeFrom="column">
                        <wp:posOffset>76200</wp:posOffset>
                      </wp:positionH>
                      <wp:positionV relativeFrom="paragraph">
                        <wp:posOffset>1304</wp:posOffset>
                      </wp:positionV>
                      <wp:extent cx="1296035" cy="330835"/>
                      <wp:effectExtent l="0" t="0" r="0" b="0"/>
                      <wp:wrapNone/>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330835"/>
                                <a:chOff x="0" y="0"/>
                                <a:chExt cx="1296035" cy="330835"/>
                              </a:xfrm>
                            </wpg:grpSpPr>
                            <wps:wsp>
                              <wps:cNvPr id="270" name="Graphic 270"/>
                              <wps:cNvSpPr/>
                              <wps:spPr>
                                <a:xfrm>
                                  <a:off x="0" y="0"/>
                                  <a:ext cx="1296035" cy="330835"/>
                                </a:xfrm>
                                <a:custGeom>
                                  <a:avLst/>
                                  <a:gdLst/>
                                  <a:ahLst/>
                                  <a:cxnLst/>
                                  <a:rect l="l" t="t" r="r" b="b"/>
                                  <a:pathLst>
                                    <a:path w="1296035" h="330835">
                                      <a:moveTo>
                                        <a:pt x="1295704" y="0"/>
                                      </a:moveTo>
                                      <a:lnTo>
                                        <a:pt x="513892" y="0"/>
                                      </a:lnTo>
                                      <a:lnTo>
                                        <a:pt x="0" y="0"/>
                                      </a:lnTo>
                                      <a:lnTo>
                                        <a:pt x="0" y="152400"/>
                                      </a:lnTo>
                                      <a:lnTo>
                                        <a:pt x="0" y="236220"/>
                                      </a:lnTo>
                                      <a:lnTo>
                                        <a:pt x="0" y="330708"/>
                                      </a:lnTo>
                                      <a:lnTo>
                                        <a:pt x="1295641" y="330708"/>
                                      </a:lnTo>
                                      <a:lnTo>
                                        <a:pt x="1295641" y="236220"/>
                                      </a:lnTo>
                                      <a:lnTo>
                                        <a:pt x="1295641" y="152400"/>
                                      </a:lnTo>
                                      <a:lnTo>
                                        <a:pt x="1295704"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21426C63" id="Group 269" o:spid="_x0000_s1026" style="position:absolute;margin-left:6pt;margin-top:.1pt;width:102.05pt;height:26.05pt;z-index:-251727872;mso-wrap-distance-left:0;mso-wrap-distance-right:0" coordsize="12960,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">
                      <v:shape id="Graphic 270" o:spid="_x0000_s1027" style="position:absolute;width:12960;height:3308;visibility:visible;mso-wrap-style:square;v-text-anchor:top" coordsize="1296035,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" path="m1295704,l513892,,,,,152400r,83820l,330708r1295641,l1295641,236220r,-83820l1295704,xe" fillcolor="#e1ded6" stroked="f">
                        <v:path arrowok="t"/>
                      </v:shape>
                    </v:group>
                  </w:pict>
                </mc:Fallback>
              </mc:AlternateContent>
            </w:r>
            <w:r>
              <w:rPr>
                <w:b/>
                <w:w w:val="90"/>
                <w:sz w:val="11"/>
              </w:rPr>
              <w:t>Componente:</w:t>
            </w:r>
            <w:r>
              <w:rPr>
                <w:b/>
                <w:spacing w:val="66"/>
                <w:sz w:val="11"/>
              </w:rPr>
              <w:t xml:space="preserve"> </w:t>
            </w:r>
            <w:r>
              <w:rPr>
                <w:spacing w:val="-10"/>
                <w:sz w:val="11"/>
              </w:rPr>
              <w:t>2</w:t>
            </w:r>
          </w:p>
          <w:p w:rsidR="004B44A6" w:rsidRDefault="00DD6F89">
            <w:pPr>
              <w:pStyle w:val="TableParagraph"/>
              <w:spacing w:before="105"/>
              <w:ind w:left="120" w:right="314"/>
              <w:rPr>
                <w:sz w:val="11"/>
              </w:rPr>
            </w:pPr>
            <w:r>
              <w:rPr>
                <w:sz w:val="11"/>
              </w:rPr>
              <w:t>Escuelas</w:t>
            </w:r>
            <w:r>
              <w:rPr>
                <w:spacing w:val="-13"/>
                <w:sz w:val="11"/>
              </w:rPr>
              <w:t xml:space="preserve"> </w:t>
            </w:r>
            <w:r>
              <w:rPr>
                <w:sz w:val="11"/>
              </w:rPr>
              <w:t>con</w:t>
            </w:r>
            <w:r>
              <w:rPr>
                <w:spacing w:val="-15"/>
                <w:sz w:val="11"/>
              </w:rPr>
              <w:t xml:space="preserve"> </w:t>
            </w:r>
            <w:r>
              <w:rPr>
                <w:sz w:val="11"/>
              </w:rPr>
              <w:t>programas</w:t>
            </w:r>
            <w:r>
              <w:rPr>
                <w:spacing w:val="-13"/>
                <w:sz w:val="11"/>
              </w:rPr>
              <w:t xml:space="preserve"> </w:t>
            </w:r>
            <w:r>
              <w:rPr>
                <w:sz w:val="11"/>
              </w:rPr>
              <w:t>educativos</w:t>
            </w:r>
            <w:r>
              <w:rPr>
                <w:spacing w:val="-16"/>
                <w:sz w:val="11"/>
              </w:rPr>
              <w:t xml:space="preserve"> </w:t>
            </w:r>
            <w:r>
              <w:rPr>
                <w:sz w:val="11"/>
              </w:rPr>
              <w:t>de</w:t>
            </w:r>
            <w:r>
              <w:rPr>
                <w:spacing w:val="40"/>
                <w:sz w:val="11"/>
              </w:rPr>
              <w:t xml:space="preserve"> </w:t>
            </w:r>
            <w:r>
              <w:rPr>
                <w:sz w:val="11"/>
              </w:rPr>
              <w:t>calidad</w:t>
            </w:r>
            <w:r>
              <w:rPr>
                <w:spacing w:val="-13"/>
                <w:sz w:val="11"/>
              </w:rPr>
              <w:t xml:space="preserve"> </w:t>
            </w:r>
            <w:r>
              <w:rPr>
                <w:sz w:val="11"/>
              </w:rPr>
              <w:t>implementados.</w:t>
            </w:r>
          </w:p>
        </w:tc>
        <w:tc>
          <w:tcPr>
            <w:tcW w:w="663" w:type="dxa"/>
            <w:tcBorders>
              <w:right w:val="nil"/>
            </w:tcBorders>
          </w:tcPr>
          <w:p w:rsidR="004B44A6" w:rsidRDefault="004B44A6">
            <w:pPr>
              <w:pStyle w:val="TableParagraph"/>
              <w:spacing w:before="98"/>
              <w:rPr>
                <w:sz w:val="11"/>
              </w:rPr>
            </w:pPr>
          </w:p>
          <w:p w:rsidR="004B44A6" w:rsidRDefault="00DD6F89">
            <w:pPr>
              <w:pStyle w:val="TableParagraph"/>
              <w:ind w:left="212"/>
              <w:jc w:val="center"/>
              <w:rPr>
                <w:sz w:val="11"/>
              </w:rPr>
            </w:pPr>
            <w:r>
              <w:rPr>
                <w:noProof/>
                <w:sz w:val="11"/>
                <w:lang w:val="es-MX" w:eastAsia="es-MX"/>
              </w:rPr>
              <mc:AlternateContent>
                <mc:Choice Requires="wpg">
                  <w:drawing>
                    <wp:anchor distT="0" distB="0" distL="0" distR="0" simplePos="0" relativeHeight="251585536" behindDoc="1" locked="0" layoutInCell="1" allowOverlap="1">
                      <wp:simplePos x="0" y="0"/>
                      <wp:positionH relativeFrom="column">
                        <wp:posOffset>76200</wp:posOffset>
                      </wp:positionH>
                      <wp:positionV relativeFrom="paragraph">
                        <wp:posOffset>2447</wp:posOffset>
                      </wp:positionV>
                      <wp:extent cx="6400800" cy="179070"/>
                      <wp:effectExtent l="0" t="0" r="0" b="0"/>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272" name="Graphic 272"/>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009532CE" id="Group 271" o:spid="_x0000_s1026" style="position:absolute;margin-left:6pt;margin-top:.2pt;width:7in;height:14.1pt;z-index:-251730944;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">
                      <v:shape id="Graphic 272"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" path="m6400800,l,,,179070r6400800,l6400800,xe" fillcolor="#e1ded6" stroked="f">
                        <v:path arrowok="t"/>
                      </v:shape>
                    </v:group>
                  </w:pict>
                </mc:Fallback>
              </mc:AlternateContent>
            </w:r>
            <w:r>
              <w:rPr>
                <w:spacing w:val="-2"/>
                <w:sz w:val="11"/>
              </w:rPr>
              <w:t>23,876</w:t>
            </w:r>
          </w:p>
        </w:tc>
        <w:tc>
          <w:tcPr>
            <w:tcW w:w="2749" w:type="dxa"/>
            <w:tcBorders>
              <w:left w:val="nil"/>
              <w:right w:val="nil"/>
            </w:tcBorders>
          </w:tcPr>
          <w:p w:rsidR="004B44A6" w:rsidRDefault="004B44A6">
            <w:pPr>
              <w:pStyle w:val="TableParagraph"/>
              <w:spacing w:before="98"/>
              <w:rPr>
                <w:sz w:val="11"/>
              </w:rPr>
            </w:pPr>
          </w:p>
          <w:p w:rsidR="004B44A6" w:rsidRDefault="00DD6F89">
            <w:pPr>
              <w:pStyle w:val="TableParagraph"/>
              <w:ind w:left="62"/>
              <w:rPr>
                <w:sz w:val="11"/>
              </w:rPr>
            </w:pPr>
            <w:r>
              <w:rPr>
                <w:sz w:val="11"/>
              </w:rPr>
              <w:t>Porcentaje</w:t>
            </w:r>
            <w:r>
              <w:rPr>
                <w:spacing w:val="-16"/>
                <w:sz w:val="11"/>
              </w:rPr>
              <w:t xml:space="preserve"> </w:t>
            </w:r>
            <w:r>
              <w:rPr>
                <w:sz w:val="11"/>
              </w:rPr>
              <w:t>de</w:t>
            </w:r>
            <w:r>
              <w:rPr>
                <w:spacing w:val="-14"/>
                <w:sz w:val="11"/>
              </w:rPr>
              <w:t xml:space="preserve"> </w:t>
            </w:r>
            <w:r>
              <w:rPr>
                <w:sz w:val="11"/>
              </w:rPr>
              <w:t>escuelas</w:t>
            </w:r>
            <w:r>
              <w:rPr>
                <w:spacing w:val="-13"/>
                <w:sz w:val="11"/>
              </w:rPr>
              <w:t xml:space="preserve"> </w:t>
            </w:r>
            <w:r>
              <w:rPr>
                <w:sz w:val="11"/>
              </w:rPr>
              <w:t>con</w:t>
            </w:r>
            <w:r>
              <w:rPr>
                <w:spacing w:val="-13"/>
                <w:sz w:val="11"/>
              </w:rPr>
              <w:t xml:space="preserve"> </w:t>
            </w:r>
            <w:r>
              <w:rPr>
                <w:sz w:val="11"/>
              </w:rPr>
              <w:t>programas</w:t>
            </w:r>
            <w:r>
              <w:rPr>
                <w:spacing w:val="-13"/>
                <w:sz w:val="11"/>
              </w:rPr>
              <w:t xml:space="preserve"> </w:t>
            </w:r>
            <w:r>
              <w:rPr>
                <w:sz w:val="11"/>
              </w:rPr>
              <w:t>de</w:t>
            </w:r>
            <w:r>
              <w:rPr>
                <w:spacing w:val="-16"/>
                <w:sz w:val="11"/>
              </w:rPr>
              <w:t xml:space="preserve"> </w:t>
            </w:r>
            <w:r>
              <w:rPr>
                <w:sz w:val="11"/>
              </w:rPr>
              <w:t>calidad</w:t>
            </w:r>
            <w:r>
              <w:rPr>
                <w:spacing w:val="40"/>
                <w:sz w:val="11"/>
              </w:rPr>
              <w:t xml:space="preserve"> </w:t>
            </w:r>
            <w:r>
              <w:rPr>
                <w:spacing w:val="-2"/>
                <w:sz w:val="11"/>
              </w:rPr>
              <w:t>implementados</w:t>
            </w:r>
          </w:p>
        </w:tc>
        <w:tc>
          <w:tcPr>
            <w:tcW w:w="971" w:type="dxa"/>
            <w:tcBorders>
              <w:left w:val="nil"/>
              <w:right w:val="nil"/>
            </w:tcBorders>
          </w:tcPr>
          <w:p w:rsidR="004B44A6" w:rsidRDefault="004B44A6">
            <w:pPr>
              <w:pStyle w:val="TableParagraph"/>
              <w:spacing w:before="100"/>
              <w:rPr>
                <w:sz w:val="11"/>
              </w:rPr>
            </w:pPr>
          </w:p>
          <w:p w:rsidR="004B44A6" w:rsidRDefault="00DD6F89">
            <w:pPr>
              <w:pStyle w:val="TableParagraph"/>
              <w:ind w:left="18"/>
              <w:jc w:val="center"/>
              <w:rPr>
                <w:sz w:val="11"/>
              </w:rPr>
            </w:pPr>
            <w:r>
              <w:rPr>
                <w:spacing w:val="-2"/>
                <w:sz w:val="11"/>
              </w:rPr>
              <w:t>(B/C)*100</w:t>
            </w:r>
          </w:p>
        </w:tc>
        <w:tc>
          <w:tcPr>
            <w:tcW w:w="1173" w:type="dxa"/>
            <w:tcBorders>
              <w:left w:val="nil"/>
              <w:right w:val="nil"/>
            </w:tcBorders>
          </w:tcPr>
          <w:p w:rsidR="004B44A6" w:rsidRDefault="004B44A6">
            <w:pPr>
              <w:pStyle w:val="TableParagraph"/>
              <w:spacing w:before="98"/>
              <w:rPr>
                <w:sz w:val="11"/>
              </w:rPr>
            </w:pPr>
          </w:p>
          <w:p w:rsidR="004B44A6" w:rsidRDefault="00DD6F89">
            <w:pPr>
              <w:pStyle w:val="TableParagraph"/>
              <w:spacing w:line="126" w:lineRule="exact"/>
              <w:ind w:right="446"/>
              <w:jc w:val="right"/>
              <w:rPr>
                <w:sz w:val="11"/>
              </w:rPr>
            </w:pPr>
            <w:r>
              <w:rPr>
                <w:spacing w:val="-2"/>
                <w:sz w:val="11"/>
              </w:rPr>
              <w:t>100.00</w:t>
            </w:r>
          </w:p>
          <w:p w:rsidR="004B44A6" w:rsidRDefault="00DD6F89">
            <w:pPr>
              <w:pStyle w:val="TableParagraph"/>
              <w:spacing w:line="126" w:lineRule="exact"/>
              <w:ind w:right="364"/>
              <w:jc w:val="right"/>
              <w:rPr>
                <w:sz w:val="11"/>
              </w:rPr>
            </w:pPr>
            <w:r>
              <w:rPr>
                <w:spacing w:val="-2"/>
                <w:sz w:val="11"/>
              </w:rPr>
              <w:t>Porcentaje</w:t>
            </w:r>
          </w:p>
        </w:tc>
        <w:tc>
          <w:tcPr>
            <w:tcW w:w="832" w:type="dxa"/>
            <w:tcBorders>
              <w:left w:val="nil"/>
              <w:right w:val="nil"/>
            </w:tcBorders>
          </w:tcPr>
          <w:p w:rsidR="004B44A6" w:rsidRDefault="004B44A6">
            <w:pPr>
              <w:pStyle w:val="TableParagraph"/>
              <w:spacing w:before="98"/>
              <w:rPr>
                <w:sz w:val="11"/>
              </w:rPr>
            </w:pPr>
          </w:p>
          <w:p w:rsidR="004B44A6" w:rsidRDefault="00DD6F89">
            <w:pPr>
              <w:pStyle w:val="TableParagraph"/>
              <w:ind w:right="28"/>
              <w:jc w:val="center"/>
              <w:rPr>
                <w:sz w:val="11"/>
              </w:rPr>
            </w:pPr>
            <w:r>
              <w:rPr>
                <w:spacing w:val="-2"/>
                <w:sz w:val="11"/>
              </w:rPr>
              <w:t>100.00</w:t>
            </w:r>
          </w:p>
        </w:tc>
        <w:tc>
          <w:tcPr>
            <w:tcW w:w="876" w:type="dxa"/>
            <w:tcBorders>
              <w:left w:val="nil"/>
              <w:right w:val="nil"/>
            </w:tcBorders>
          </w:tcPr>
          <w:p w:rsidR="004B44A6" w:rsidRDefault="004B44A6">
            <w:pPr>
              <w:pStyle w:val="TableParagraph"/>
              <w:spacing w:before="100"/>
              <w:rPr>
                <w:sz w:val="11"/>
              </w:rPr>
            </w:pPr>
          </w:p>
          <w:p w:rsidR="004B44A6" w:rsidRDefault="00DD6F89">
            <w:pPr>
              <w:pStyle w:val="TableParagraph"/>
              <w:ind w:right="113"/>
              <w:jc w:val="right"/>
              <w:rPr>
                <w:sz w:val="11"/>
              </w:rPr>
            </w:pPr>
            <w:r>
              <w:rPr>
                <w:spacing w:val="-2"/>
                <w:sz w:val="11"/>
              </w:rPr>
              <w:t>Semestral</w:t>
            </w:r>
          </w:p>
        </w:tc>
        <w:tc>
          <w:tcPr>
            <w:tcW w:w="3049" w:type="dxa"/>
            <w:tcBorders>
              <w:left w:val="nil"/>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1"/>
              <w:rPr>
                <w:sz w:val="11"/>
              </w:rPr>
            </w:pPr>
          </w:p>
          <w:p w:rsidR="004B44A6" w:rsidRDefault="00DD6F89">
            <w:pPr>
              <w:pStyle w:val="TableParagraph"/>
              <w:spacing w:line="132" w:lineRule="exact"/>
              <w:ind w:left="182" w:right="390"/>
              <w:rPr>
                <w:sz w:val="11"/>
              </w:rPr>
            </w:pPr>
            <w:r>
              <w:rPr>
                <w:sz w:val="11"/>
              </w:rPr>
              <w:t>Escuelas</w:t>
            </w:r>
            <w:r>
              <w:rPr>
                <w:spacing w:val="-13"/>
                <w:sz w:val="11"/>
              </w:rPr>
              <w:t xml:space="preserve"> </w:t>
            </w:r>
            <w:r>
              <w:rPr>
                <w:sz w:val="11"/>
              </w:rPr>
              <w:t>con</w:t>
            </w:r>
            <w:r>
              <w:rPr>
                <w:spacing w:val="-15"/>
                <w:sz w:val="11"/>
              </w:rPr>
              <w:t xml:space="preserve"> </w:t>
            </w:r>
            <w:r>
              <w:rPr>
                <w:sz w:val="11"/>
              </w:rPr>
              <w:t>programas</w:t>
            </w:r>
            <w:r>
              <w:rPr>
                <w:spacing w:val="-13"/>
                <w:sz w:val="11"/>
              </w:rPr>
              <w:t xml:space="preserve"> </w:t>
            </w:r>
            <w:r>
              <w:rPr>
                <w:sz w:val="11"/>
              </w:rPr>
              <w:t>educativos</w:t>
            </w:r>
            <w:r>
              <w:rPr>
                <w:spacing w:val="-16"/>
                <w:sz w:val="11"/>
              </w:rPr>
              <w:t xml:space="preserve"> </w:t>
            </w:r>
            <w:r>
              <w:rPr>
                <w:sz w:val="11"/>
              </w:rPr>
              <w:t>de</w:t>
            </w:r>
            <w:r>
              <w:rPr>
                <w:spacing w:val="-14"/>
                <w:sz w:val="11"/>
              </w:rPr>
              <w:t xml:space="preserve"> </w:t>
            </w:r>
            <w:r>
              <w:rPr>
                <w:sz w:val="11"/>
              </w:rPr>
              <w:t>calidad</w:t>
            </w:r>
            <w:r>
              <w:rPr>
                <w:spacing w:val="40"/>
                <w:sz w:val="11"/>
              </w:rPr>
              <w:t xml:space="preserve"> </w:t>
            </w:r>
            <w:r>
              <w:rPr>
                <w:spacing w:val="-2"/>
                <w:sz w:val="11"/>
              </w:rPr>
              <w:t>implementados</w:t>
            </w:r>
          </w:p>
        </w:tc>
        <w:tc>
          <w:tcPr>
            <w:tcW w:w="2038" w:type="dxa"/>
            <w:tcBorders>
              <w:right w:val="single" w:sz="4" w:space="0" w:color="000000"/>
            </w:tcBorders>
          </w:tcPr>
          <w:p w:rsidR="004B44A6" w:rsidRDefault="00DD6F89">
            <w:pPr>
              <w:pStyle w:val="TableParagraph"/>
              <w:spacing w:before="111"/>
              <w:ind w:left="128" w:right="129"/>
              <w:rPr>
                <w:sz w:val="11"/>
              </w:rPr>
            </w:pPr>
            <w:r>
              <w:rPr>
                <w:sz w:val="11"/>
              </w:rPr>
              <w:t>Existen</w:t>
            </w:r>
            <w:r>
              <w:rPr>
                <w:spacing w:val="-9"/>
                <w:sz w:val="11"/>
              </w:rPr>
              <w:t xml:space="preserve"> </w:t>
            </w:r>
            <w:r>
              <w:rPr>
                <w:sz w:val="11"/>
              </w:rPr>
              <w:t>una</w:t>
            </w:r>
            <w:r>
              <w:rPr>
                <w:spacing w:val="-8"/>
                <w:sz w:val="11"/>
              </w:rPr>
              <w:t xml:space="preserve"> </w:t>
            </w:r>
            <w:r>
              <w:rPr>
                <w:sz w:val="11"/>
              </w:rPr>
              <w:t>clasificación</w:t>
            </w:r>
            <w:r>
              <w:rPr>
                <w:spacing w:val="-9"/>
                <w:sz w:val="11"/>
              </w:rPr>
              <w:t xml:space="preserve"> </w:t>
            </w:r>
            <w:r>
              <w:rPr>
                <w:sz w:val="11"/>
              </w:rPr>
              <w:t>de</w:t>
            </w:r>
            <w:r>
              <w:rPr>
                <w:spacing w:val="40"/>
                <w:sz w:val="11"/>
              </w:rPr>
              <w:t xml:space="preserve"> </w:t>
            </w:r>
            <w:r>
              <w:rPr>
                <w:sz w:val="11"/>
              </w:rPr>
              <w:t>programas</w:t>
            </w:r>
            <w:r>
              <w:rPr>
                <w:spacing w:val="-13"/>
                <w:sz w:val="11"/>
              </w:rPr>
              <w:t xml:space="preserve"> </w:t>
            </w:r>
            <w:r>
              <w:rPr>
                <w:sz w:val="11"/>
              </w:rPr>
              <w:t>de</w:t>
            </w:r>
            <w:r>
              <w:rPr>
                <w:spacing w:val="-16"/>
                <w:sz w:val="11"/>
              </w:rPr>
              <w:t xml:space="preserve"> </w:t>
            </w:r>
            <w:r>
              <w:rPr>
                <w:sz w:val="11"/>
              </w:rPr>
              <w:t>calidad</w:t>
            </w:r>
            <w:r>
              <w:rPr>
                <w:spacing w:val="-13"/>
                <w:sz w:val="11"/>
              </w:rPr>
              <w:t xml:space="preserve"> </w:t>
            </w:r>
            <w:r>
              <w:rPr>
                <w:sz w:val="11"/>
              </w:rPr>
              <w:t>internacional</w:t>
            </w:r>
            <w:r>
              <w:rPr>
                <w:spacing w:val="40"/>
                <w:sz w:val="11"/>
              </w:rPr>
              <w:t xml:space="preserve"> </w:t>
            </w:r>
            <w:r>
              <w:rPr>
                <w:spacing w:val="-2"/>
                <w:sz w:val="11"/>
              </w:rPr>
              <w:t>actualizada.</w:t>
            </w:r>
          </w:p>
        </w:tc>
      </w:tr>
      <w:tr w:rsidR="004B44A6">
        <w:trPr>
          <w:trHeight w:val="1236"/>
        </w:trPr>
        <w:tc>
          <w:tcPr>
            <w:tcW w:w="2280" w:type="dxa"/>
            <w:tcBorders>
              <w:left w:val="single" w:sz="4" w:space="0" w:color="000000"/>
            </w:tcBorders>
          </w:tcPr>
          <w:p w:rsidR="004B44A6" w:rsidRDefault="00DD6F89">
            <w:pPr>
              <w:pStyle w:val="TableParagraph"/>
              <w:spacing w:before="113"/>
              <w:ind w:left="540"/>
              <w:rPr>
                <w:sz w:val="11"/>
              </w:rPr>
            </w:pPr>
            <w:r>
              <w:rPr>
                <w:b/>
                <w:spacing w:val="-4"/>
                <w:sz w:val="11"/>
              </w:rPr>
              <w:t>Actividad:</w:t>
            </w:r>
            <w:r>
              <w:rPr>
                <w:b/>
                <w:spacing w:val="46"/>
                <w:sz w:val="11"/>
              </w:rPr>
              <w:t xml:space="preserve"> </w:t>
            </w:r>
            <w:r>
              <w:rPr>
                <w:spacing w:val="-4"/>
                <w:sz w:val="11"/>
              </w:rPr>
              <w:t>C2A1</w:t>
            </w:r>
          </w:p>
          <w:p w:rsidR="004B44A6" w:rsidRDefault="00DD6F89">
            <w:pPr>
              <w:pStyle w:val="TableParagraph"/>
              <w:spacing w:before="105" w:line="244" w:lineRule="auto"/>
              <w:ind w:left="120"/>
              <w:rPr>
                <w:sz w:val="11"/>
              </w:rPr>
            </w:pPr>
            <w:r>
              <w:rPr>
                <w:sz w:val="11"/>
              </w:rPr>
              <w:t>Actualización</w:t>
            </w:r>
            <w:r>
              <w:rPr>
                <w:spacing w:val="-13"/>
                <w:sz w:val="11"/>
              </w:rPr>
              <w:t xml:space="preserve"> </w:t>
            </w:r>
            <w:r>
              <w:rPr>
                <w:sz w:val="11"/>
              </w:rPr>
              <w:t>de</w:t>
            </w:r>
            <w:r>
              <w:rPr>
                <w:spacing w:val="-14"/>
                <w:sz w:val="11"/>
              </w:rPr>
              <w:t xml:space="preserve"> </w:t>
            </w:r>
            <w:r>
              <w:rPr>
                <w:sz w:val="11"/>
              </w:rPr>
              <w:t>asignaturas</w:t>
            </w:r>
            <w:r>
              <w:rPr>
                <w:spacing w:val="-13"/>
                <w:sz w:val="11"/>
              </w:rPr>
              <w:t xml:space="preserve"> </w:t>
            </w:r>
            <w:r>
              <w:rPr>
                <w:sz w:val="11"/>
              </w:rPr>
              <w:t>en</w:t>
            </w:r>
            <w:r>
              <w:rPr>
                <w:spacing w:val="-13"/>
                <w:sz w:val="11"/>
              </w:rPr>
              <w:t xml:space="preserve"> </w:t>
            </w:r>
            <w:r>
              <w:rPr>
                <w:sz w:val="11"/>
              </w:rPr>
              <w:t>plan</w:t>
            </w:r>
            <w:r>
              <w:rPr>
                <w:spacing w:val="-15"/>
                <w:sz w:val="11"/>
              </w:rPr>
              <w:t xml:space="preserve"> </w:t>
            </w:r>
            <w:r>
              <w:rPr>
                <w:sz w:val="11"/>
              </w:rPr>
              <w:t>de</w:t>
            </w:r>
            <w:r>
              <w:rPr>
                <w:spacing w:val="40"/>
                <w:sz w:val="11"/>
              </w:rPr>
              <w:t xml:space="preserve"> </w:t>
            </w:r>
            <w:r>
              <w:rPr>
                <w:spacing w:val="-2"/>
                <w:sz w:val="11"/>
              </w:rPr>
              <w:t>estudios.</w:t>
            </w:r>
          </w:p>
        </w:tc>
        <w:tc>
          <w:tcPr>
            <w:tcW w:w="663" w:type="dxa"/>
            <w:tcBorders>
              <w:right w:val="nil"/>
            </w:tcBorders>
          </w:tcPr>
          <w:p w:rsidR="004B44A6" w:rsidRDefault="004B44A6">
            <w:pPr>
              <w:pStyle w:val="TableParagraph"/>
              <w:spacing w:before="98"/>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586560" behindDoc="1" locked="0" layoutInCell="1" allowOverlap="1">
                      <wp:simplePos x="0" y="0"/>
                      <wp:positionH relativeFrom="column">
                        <wp:posOffset>76200</wp:posOffset>
                      </wp:positionH>
                      <wp:positionV relativeFrom="paragraph">
                        <wp:posOffset>2446</wp:posOffset>
                      </wp:positionV>
                      <wp:extent cx="6400800" cy="255270"/>
                      <wp:effectExtent l="0" t="0" r="0" b="0"/>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55270"/>
                                <a:chOff x="0" y="0"/>
                                <a:chExt cx="6400800" cy="255270"/>
                              </a:xfrm>
                            </wpg:grpSpPr>
                            <wps:wsp>
                              <wps:cNvPr id="274" name="Graphic 274"/>
                              <wps:cNvSpPr/>
                              <wps:spPr>
                                <a:xfrm>
                                  <a:off x="0" y="0"/>
                                  <a:ext cx="6400800" cy="255270"/>
                                </a:xfrm>
                                <a:custGeom>
                                  <a:avLst/>
                                  <a:gdLst/>
                                  <a:ahLst/>
                                  <a:cxnLst/>
                                  <a:rect l="l" t="t" r="r" b="b"/>
                                  <a:pathLst>
                                    <a:path w="6400800" h="255270">
                                      <a:moveTo>
                                        <a:pt x="6400800" y="0"/>
                                      </a:moveTo>
                                      <a:lnTo>
                                        <a:pt x="0" y="0"/>
                                      </a:lnTo>
                                      <a:lnTo>
                                        <a:pt x="0" y="255270"/>
                                      </a:lnTo>
                                      <a:lnTo>
                                        <a:pt x="6400800" y="2552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25C7B02E" id="Group 273" o:spid="_x0000_s1026" style="position:absolute;margin-left:6pt;margin-top:.2pt;width:7in;height:20.1pt;z-index:-251729920;mso-wrap-distance-left:0;mso-wrap-distance-right:0" coordsize="64008,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">
                      <v:shape id="Graphic 274" o:spid="_x0000_s1027" style="position:absolute;width:64008;height:2552;visibility:visible;mso-wrap-style:square;v-text-anchor:top" coordsize="640080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" path="m6400800,l,,,255270r6400800,l6400800,xe" fillcolor="#e1ded6" stroked="f">
                        <v:path arrowok="t"/>
                      </v:shape>
                    </v:group>
                  </w:pict>
                </mc:Fallback>
              </mc:AlternateContent>
            </w:r>
            <w:r>
              <w:rPr>
                <w:spacing w:val="-2"/>
                <w:sz w:val="11"/>
              </w:rPr>
              <w:t>23,877</w:t>
            </w:r>
          </w:p>
        </w:tc>
        <w:tc>
          <w:tcPr>
            <w:tcW w:w="2749" w:type="dxa"/>
            <w:tcBorders>
              <w:left w:val="nil"/>
              <w:right w:val="nil"/>
            </w:tcBorders>
          </w:tcPr>
          <w:p w:rsidR="004B44A6" w:rsidRDefault="004B44A6">
            <w:pPr>
              <w:pStyle w:val="TableParagraph"/>
              <w:spacing w:before="98"/>
              <w:rPr>
                <w:sz w:val="11"/>
              </w:rPr>
            </w:pPr>
          </w:p>
          <w:p w:rsidR="004B44A6" w:rsidRDefault="00DD6F89">
            <w:pPr>
              <w:pStyle w:val="TableParagraph"/>
              <w:ind w:left="62"/>
              <w:rPr>
                <w:sz w:val="11"/>
              </w:rPr>
            </w:pPr>
            <w:r>
              <w:rPr>
                <w:sz w:val="11"/>
              </w:rPr>
              <w:t>Promedio</w:t>
            </w:r>
            <w:r>
              <w:rPr>
                <w:spacing w:val="-13"/>
                <w:sz w:val="11"/>
              </w:rPr>
              <w:t xml:space="preserve"> </w:t>
            </w:r>
            <w:r>
              <w:rPr>
                <w:sz w:val="11"/>
              </w:rPr>
              <w:t>de</w:t>
            </w:r>
            <w:r>
              <w:rPr>
                <w:spacing w:val="-14"/>
                <w:sz w:val="11"/>
              </w:rPr>
              <w:t xml:space="preserve"> </w:t>
            </w:r>
            <w:r>
              <w:rPr>
                <w:sz w:val="11"/>
              </w:rPr>
              <w:t>avance</w:t>
            </w:r>
            <w:r>
              <w:rPr>
                <w:spacing w:val="-14"/>
                <w:sz w:val="11"/>
              </w:rPr>
              <w:t xml:space="preserve"> </w:t>
            </w:r>
            <w:r>
              <w:rPr>
                <w:sz w:val="11"/>
              </w:rPr>
              <w:t>de</w:t>
            </w:r>
            <w:r>
              <w:rPr>
                <w:spacing w:val="-14"/>
                <w:sz w:val="11"/>
              </w:rPr>
              <w:t xml:space="preserve"> </w:t>
            </w:r>
            <w:r>
              <w:rPr>
                <w:sz w:val="11"/>
              </w:rPr>
              <w:t>asignaturas</w:t>
            </w:r>
            <w:r>
              <w:rPr>
                <w:spacing w:val="-13"/>
                <w:sz w:val="11"/>
              </w:rPr>
              <w:t xml:space="preserve"> </w:t>
            </w:r>
            <w:r>
              <w:rPr>
                <w:sz w:val="11"/>
              </w:rPr>
              <w:t>por</w:t>
            </w:r>
            <w:r>
              <w:rPr>
                <w:spacing w:val="-13"/>
                <w:sz w:val="11"/>
              </w:rPr>
              <w:t xml:space="preserve"> </w:t>
            </w:r>
            <w:r>
              <w:rPr>
                <w:sz w:val="11"/>
              </w:rPr>
              <w:t>escuela</w:t>
            </w:r>
            <w:r>
              <w:rPr>
                <w:spacing w:val="-14"/>
                <w:sz w:val="11"/>
              </w:rPr>
              <w:t xml:space="preserve"> </w:t>
            </w:r>
            <w:r>
              <w:rPr>
                <w:sz w:val="11"/>
              </w:rPr>
              <w:t>con</w:t>
            </w:r>
            <w:r>
              <w:rPr>
                <w:spacing w:val="40"/>
                <w:sz w:val="11"/>
              </w:rPr>
              <w:t xml:space="preserve"> </w:t>
            </w:r>
            <w:r>
              <w:rPr>
                <w:sz w:val="11"/>
              </w:rPr>
              <w:t>actualización en el plan</w:t>
            </w:r>
            <w:r>
              <w:rPr>
                <w:spacing w:val="-4"/>
                <w:sz w:val="11"/>
              </w:rPr>
              <w:t xml:space="preserve"> </w:t>
            </w:r>
            <w:r>
              <w:rPr>
                <w:sz w:val="11"/>
              </w:rPr>
              <w:t>de</w:t>
            </w:r>
            <w:r>
              <w:rPr>
                <w:spacing w:val="-2"/>
                <w:sz w:val="11"/>
              </w:rPr>
              <w:t xml:space="preserve"> </w:t>
            </w:r>
            <w:r>
              <w:rPr>
                <w:sz w:val="11"/>
              </w:rPr>
              <w:t>estudios</w:t>
            </w:r>
          </w:p>
        </w:tc>
        <w:tc>
          <w:tcPr>
            <w:tcW w:w="971" w:type="dxa"/>
            <w:tcBorders>
              <w:left w:val="nil"/>
              <w:right w:val="nil"/>
            </w:tcBorders>
          </w:tcPr>
          <w:p w:rsidR="004B44A6" w:rsidRDefault="004B44A6">
            <w:pPr>
              <w:pStyle w:val="TableParagraph"/>
              <w:spacing w:before="100"/>
              <w:rPr>
                <w:sz w:val="11"/>
              </w:rPr>
            </w:pPr>
          </w:p>
          <w:p w:rsidR="004B44A6" w:rsidRDefault="00DD6F89">
            <w:pPr>
              <w:pStyle w:val="TableParagraph"/>
              <w:ind w:left="18" w:right="3"/>
              <w:jc w:val="center"/>
              <w:rPr>
                <w:sz w:val="11"/>
              </w:rPr>
            </w:pPr>
            <w:r>
              <w:rPr>
                <w:w w:val="105"/>
                <w:sz w:val="11"/>
              </w:rPr>
              <w:t>SUM</w:t>
            </w:r>
            <w:r>
              <w:rPr>
                <w:spacing w:val="-7"/>
                <w:w w:val="105"/>
                <w:sz w:val="11"/>
              </w:rPr>
              <w:t xml:space="preserve"> </w:t>
            </w:r>
            <w:r>
              <w:rPr>
                <w:spacing w:val="-5"/>
                <w:w w:val="110"/>
                <w:sz w:val="11"/>
              </w:rPr>
              <w:t>B/C</w:t>
            </w:r>
          </w:p>
        </w:tc>
        <w:tc>
          <w:tcPr>
            <w:tcW w:w="1173" w:type="dxa"/>
            <w:tcBorders>
              <w:left w:val="nil"/>
              <w:right w:val="nil"/>
            </w:tcBorders>
          </w:tcPr>
          <w:p w:rsidR="004B44A6" w:rsidRDefault="004B44A6">
            <w:pPr>
              <w:pStyle w:val="TableParagraph"/>
              <w:spacing w:before="98"/>
              <w:rPr>
                <w:sz w:val="11"/>
              </w:rPr>
            </w:pPr>
          </w:p>
          <w:p w:rsidR="004B44A6" w:rsidRDefault="00DD6F89">
            <w:pPr>
              <w:pStyle w:val="TableParagraph"/>
              <w:spacing w:line="126" w:lineRule="exact"/>
              <w:ind w:left="53"/>
              <w:jc w:val="center"/>
              <w:rPr>
                <w:sz w:val="11"/>
              </w:rPr>
            </w:pPr>
            <w:r>
              <w:rPr>
                <w:spacing w:val="-2"/>
                <w:sz w:val="11"/>
              </w:rPr>
              <w:t>49.00</w:t>
            </w:r>
          </w:p>
          <w:p w:rsidR="004B44A6" w:rsidRDefault="00DD6F89">
            <w:pPr>
              <w:pStyle w:val="TableParagraph"/>
              <w:spacing w:line="244" w:lineRule="auto"/>
              <w:ind w:left="103" w:right="69"/>
              <w:jc w:val="center"/>
              <w:rPr>
                <w:sz w:val="11"/>
              </w:rPr>
            </w:pPr>
            <w:r>
              <w:rPr>
                <w:sz w:val="11"/>
              </w:rPr>
              <w:t>Porcentaje</w:t>
            </w:r>
            <w:r>
              <w:rPr>
                <w:spacing w:val="-14"/>
                <w:sz w:val="11"/>
              </w:rPr>
              <w:t xml:space="preserve"> </w:t>
            </w:r>
            <w:r>
              <w:rPr>
                <w:sz w:val="11"/>
              </w:rPr>
              <w:t>por</w:t>
            </w:r>
            <w:r>
              <w:rPr>
                <w:spacing w:val="40"/>
                <w:sz w:val="11"/>
              </w:rPr>
              <w:t xml:space="preserve"> </w:t>
            </w:r>
            <w:r>
              <w:rPr>
                <w:spacing w:val="-2"/>
                <w:sz w:val="11"/>
              </w:rPr>
              <w:t>escuela</w:t>
            </w:r>
          </w:p>
        </w:tc>
        <w:tc>
          <w:tcPr>
            <w:tcW w:w="832" w:type="dxa"/>
            <w:tcBorders>
              <w:left w:val="nil"/>
              <w:right w:val="nil"/>
            </w:tcBorders>
          </w:tcPr>
          <w:p w:rsidR="004B44A6" w:rsidRDefault="004B44A6">
            <w:pPr>
              <w:pStyle w:val="TableParagraph"/>
              <w:spacing w:before="98"/>
              <w:rPr>
                <w:sz w:val="11"/>
              </w:rPr>
            </w:pPr>
          </w:p>
          <w:p w:rsidR="004B44A6" w:rsidRDefault="00DD6F89">
            <w:pPr>
              <w:pStyle w:val="TableParagraph"/>
              <w:ind w:right="28"/>
              <w:jc w:val="center"/>
              <w:rPr>
                <w:sz w:val="11"/>
              </w:rPr>
            </w:pPr>
            <w:r>
              <w:rPr>
                <w:spacing w:val="-2"/>
                <w:sz w:val="11"/>
              </w:rPr>
              <w:t>49.00</w:t>
            </w:r>
          </w:p>
        </w:tc>
        <w:tc>
          <w:tcPr>
            <w:tcW w:w="876" w:type="dxa"/>
            <w:tcBorders>
              <w:left w:val="nil"/>
              <w:right w:val="nil"/>
            </w:tcBorders>
          </w:tcPr>
          <w:p w:rsidR="004B44A6" w:rsidRDefault="004B44A6">
            <w:pPr>
              <w:pStyle w:val="TableParagraph"/>
              <w:spacing w:before="98"/>
              <w:rPr>
                <w:sz w:val="11"/>
              </w:rPr>
            </w:pPr>
          </w:p>
          <w:p w:rsidR="004B44A6" w:rsidRDefault="00DD6F89">
            <w:pPr>
              <w:pStyle w:val="TableParagraph"/>
              <w:ind w:right="113"/>
              <w:jc w:val="right"/>
              <w:rPr>
                <w:sz w:val="11"/>
              </w:rPr>
            </w:pPr>
            <w:r>
              <w:rPr>
                <w:spacing w:val="-2"/>
                <w:sz w:val="11"/>
              </w:rPr>
              <w:t>Semestral</w:t>
            </w:r>
          </w:p>
        </w:tc>
        <w:tc>
          <w:tcPr>
            <w:tcW w:w="3049" w:type="dxa"/>
            <w:tcBorders>
              <w:left w:val="nil"/>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1"/>
              <w:rPr>
                <w:sz w:val="11"/>
              </w:rPr>
            </w:pPr>
          </w:p>
          <w:p w:rsidR="004B44A6" w:rsidRDefault="00DD6F89">
            <w:pPr>
              <w:pStyle w:val="TableParagraph"/>
              <w:ind w:left="136" w:right="224"/>
              <w:rPr>
                <w:sz w:val="11"/>
              </w:rPr>
            </w:pPr>
            <w:r>
              <w:rPr>
                <w:sz w:val="11"/>
              </w:rPr>
              <w:t>Plan de</w:t>
            </w:r>
            <w:r>
              <w:rPr>
                <w:spacing w:val="-4"/>
                <w:sz w:val="11"/>
              </w:rPr>
              <w:t xml:space="preserve"> </w:t>
            </w:r>
            <w:r>
              <w:rPr>
                <w:sz w:val="11"/>
              </w:rPr>
              <w:t>Desarrollo</w:t>
            </w:r>
            <w:r>
              <w:rPr>
                <w:spacing w:val="-2"/>
                <w:sz w:val="11"/>
              </w:rPr>
              <w:t xml:space="preserve"> </w:t>
            </w:r>
            <w:r>
              <w:rPr>
                <w:sz w:val="11"/>
              </w:rPr>
              <w:t>de</w:t>
            </w:r>
            <w:r>
              <w:rPr>
                <w:spacing w:val="-1"/>
                <w:sz w:val="11"/>
              </w:rPr>
              <w:t xml:space="preserve"> </w:t>
            </w:r>
            <w:r>
              <w:rPr>
                <w:sz w:val="11"/>
              </w:rPr>
              <w:t>las escuelas preparatorias.</w:t>
            </w:r>
            <w:r>
              <w:rPr>
                <w:spacing w:val="40"/>
                <w:sz w:val="11"/>
              </w:rPr>
              <w:t xml:space="preserve"> </w:t>
            </w:r>
            <w:r>
              <w:rPr>
                <w:sz w:val="11"/>
              </w:rPr>
              <w:t>Universidad</w:t>
            </w:r>
            <w:r>
              <w:rPr>
                <w:spacing w:val="-2"/>
                <w:sz w:val="11"/>
              </w:rPr>
              <w:t xml:space="preserve"> </w:t>
            </w:r>
            <w:r>
              <w:rPr>
                <w:sz w:val="11"/>
              </w:rPr>
              <w:t>Autónoma</w:t>
            </w:r>
            <w:r>
              <w:rPr>
                <w:spacing w:val="-4"/>
                <w:sz w:val="11"/>
              </w:rPr>
              <w:t xml:space="preserve"> </w:t>
            </w:r>
            <w:r>
              <w:rPr>
                <w:sz w:val="11"/>
              </w:rPr>
              <w:t>de</w:t>
            </w:r>
            <w:r>
              <w:rPr>
                <w:spacing w:val="-4"/>
                <w:sz w:val="11"/>
              </w:rPr>
              <w:t xml:space="preserve"> </w:t>
            </w:r>
            <w:r>
              <w:rPr>
                <w:sz w:val="11"/>
              </w:rPr>
              <w:t>Yucatán</w:t>
            </w:r>
            <w:r>
              <w:rPr>
                <w:spacing w:val="-2"/>
                <w:sz w:val="11"/>
              </w:rPr>
              <w:t xml:space="preserve"> </w:t>
            </w:r>
            <w:r>
              <w:rPr>
                <w:sz w:val="11"/>
              </w:rPr>
              <w:t>(UADY).</w:t>
            </w:r>
            <w:r>
              <w:rPr>
                <w:spacing w:val="40"/>
                <w:sz w:val="11"/>
              </w:rPr>
              <w:t xml:space="preserve"> </w:t>
            </w:r>
            <w:r>
              <w:rPr>
                <w:spacing w:val="-2"/>
                <w:sz w:val="11"/>
              </w:rPr>
              <w:t>https://</w:t>
            </w:r>
            <w:hyperlink r:id="rId49">
              <w:r>
                <w:rPr>
                  <w:spacing w:val="-2"/>
                  <w:sz w:val="11"/>
                </w:rPr>
                <w:t>www.prepa1.uady.mx/documentos/PDI2021.pdf</w:t>
              </w:r>
            </w:hyperlink>
          </w:p>
        </w:tc>
        <w:tc>
          <w:tcPr>
            <w:tcW w:w="2038" w:type="dxa"/>
            <w:tcBorders>
              <w:right w:val="single" w:sz="4" w:space="0" w:color="000000"/>
            </w:tcBorders>
          </w:tcPr>
          <w:p w:rsidR="004B44A6" w:rsidRDefault="00DD6F89">
            <w:pPr>
              <w:pStyle w:val="TableParagraph"/>
              <w:spacing w:before="111"/>
              <w:ind w:left="128" w:right="129"/>
              <w:rPr>
                <w:sz w:val="11"/>
              </w:rPr>
            </w:pPr>
            <w:r>
              <w:rPr>
                <w:sz w:val="11"/>
              </w:rPr>
              <w:t>Existe</w:t>
            </w:r>
            <w:r>
              <w:rPr>
                <w:spacing w:val="-14"/>
                <w:sz w:val="11"/>
              </w:rPr>
              <w:t xml:space="preserve"> </w:t>
            </w:r>
            <w:r>
              <w:rPr>
                <w:sz w:val="11"/>
              </w:rPr>
              <w:t>un</w:t>
            </w:r>
            <w:r>
              <w:rPr>
                <w:spacing w:val="-13"/>
                <w:sz w:val="11"/>
              </w:rPr>
              <w:t xml:space="preserve"> </w:t>
            </w:r>
            <w:r>
              <w:rPr>
                <w:sz w:val="11"/>
              </w:rPr>
              <w:t>modelo</w:t>
            </w:r>
            <w:r>
              <w:rPr>
                <w:spacing w:val="-13"/>
                <w:sz w:val="11"/>
              </w:rPr>
              <w:t xml:space="preserve"> </w:t>
            </w:r>
            <w:r>
              <w:rPr>
                <w:sz w:val="11"/>
              </w:rPr>
              <w:t>educativo</w:t>
            </w:r>
            <w:r>
              <w:rPr>
                <w:spacing w:val="40"/>
                <w:sz w:val="11"/>
              </w:rPr>
              <w:t xml:space="preserve"> </w:t>
            </w:r>
            <w:r>
              <w:rPr>
                <w:spacing w:val="-2"/>
                <w:sz w:val="11"/>
              </w:rPr>
              <w:t>actualizado.</w:t>
            </w:r>
          </w:p>
        </w:tc>
      </w:tr>
      <w:tr w:rsidR="004B44A6">
        <w:trPr>
          <w:trHeight w:val="1246"/>
        </w:trPr>
        <w:tc>
          <w:tcPr>
            <w:tcW w:w="2280" w:type="dxa"/>
            <w:tcBorders>
              <w:left w:val="single" w:sz="4" w:space="0" w:color="000000"/>
              <w:bottom w:val="single" w:sz="4" w:space="0" w:color="000000"/>
            </w:tcBorders>
          </w:tcPr>
          <w:p w:rsidR="004B44A6" w:rsidRDefault="00DD6F89">
            <w:pPr>
              <w:pStyle w:val="TableParagraph"/>
              <w:spacing w:before="113"/>
              <w:ind w:left="540"/>
              <w:rPr>
                <w:sz w:val="11"/>
              </w:rPr>
            </w:pPr>
            <w:r>
              <w:rPr>
                <w:b/>
                <w:spacing w:val="-4"/>
                <w:sz w:val="11"/>
              </w:rPr>
              <w:t>Actividad:</w:t>
            </w:r>
            <w:r>
              <w:rPr>
                <w:b/>
                <w:spacing w:val="46"/>
                <w:sz w:val="11"/>
              </w:rPr>
              <w:t xml:space="preserve"> </w:t>
            </w:r>
            <w:r>
              <w:rPr>
                <w:spacing w:val="-4"/>
                <w:sz w:val="11"/>
              </w:rPr>
              <w:t>C2A2</w:t>
            </w:r>
          </w:p>
          <w:p w:rsidR="004B44A6" w:rsidRDefault="00DD6F89">
            <w:pPr>
              <w:pStyle w:val="TableParagraph"/>
              <w:spacing w:before="105"/>
              <w:ind w:left="120"/>
              <w:rPr>
                <w:sz w:val="11"/>
              </w:rPr>
            </w:pPr>
            <w:r>
              <w:rPr>
                <w:sz w:val="11"/>
              </w:rPr>
              <w:t>Formación</w:t>
            </w:r>
            <w:r>
              <w:rPr>
                <w:spacing w:val="-15"/>
                <w:sz w:val="11"/>
              </w:rPr>
              <w:t xml:space="preserve"> </w:t>
            </w:r>
            <w:r>
              <w:rPr>
                <w:sz w:val="11"/>
              </w:rPr>
              <w:t>de</w:t>
            </w:r>
            <w:r>
              <w:rPr>
                <w:spacing w:val="-14"/>
                <w:sz w:val="11"/>
              </w:rPr>
              <w:t xml:space="preserve"> </w:t>
            </w:r>
            <w:r>
              <w:rPr>
                <w:sz w:val="11"/>
              </w:rPr>
              <w:t>profesores</w:t>
            </w:r>
            <w:r>
              <w:rPr>
                <w:spacing w:val="-14"/>
                <w:sz w:val="11"/>
              </w:rPr>
              <w:t xml:space="preserve"> </w:t>
            </w:r>
            <w:r>
              <w:rPr>
                <w:sz w:val="11"/>
              </w:rPr>
              <w:t>en</w:t>
            </w:r>
            <w:r>
              <w:rPr>
                <w:spacing w:val="-13"/>
                <w:sz w:val="11"/>
              </w:rPr>
              <w:t xml:space="preserve"> </w:t>
            </w:r>
            <w:r>
              <w:rPr>
                <w:sz w:val="11"/>
              </w:rPr>
              <w:t>competencias</w:t>
            </w:r>
            <w:r>
              <w:rPr>
                <w:spacing w:val="40"/>
                <w:sz w:val="11"/>
              </w:rPr>
              <w:t xml:space="preserve"> </w:t>
            </w:r>
            <w:r>
              <w:rPr>
                <w:spacing w:val="-2"/>
                <w:sz w:val="11"/>
              </w:rPr>
              <w:t>educativas.</w:t>
            </w:r>
          </w:p>
        </w:tc>
        <w:tc>
          <w:tcPr>
            <w:tcW w:w="663" w:type="dxa"/>
            <w:tcBorders>
              <w:bottom w:val="single" w:sz="4" w:space="0" w:color="000000"/>
              <w:right w:val="nil"/>
            </w:tcBorders>
          </w:tcPr>
          <w:p w:rsidR="004B44A6" w:rsidRDefault="004B44A6">
            <w:pPr>
              <w:pStyle w:val="TableParagraph"/>
              <w:spacing w:before="98"/>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587584" behindDoc="1" locked="0" layoutInCell="1" allowOverlap="1">
                      <wp:simplePos x="0" y="0"/>
                      <wp:positionH relativeFrom="column">
                        <wp:posOffset>76200</wp:posOffset>
                      </wp:positionH>
                      <wp:positionV relativeFrom="paragraph">
                        <wp:posOffset>2320</wp:posOffset>
                      </wp:positionV>
                      <wp:extent cx="6400800" cy="255270"/>
                      <wp:effectExtent l="0" t="0" r="0" b="0"/>
                      <wp:wrapNone/>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55270"/>
                                <a:chOff x="0" y="0"/>
                                <a:chExt cx="6400800" cy="255270"/>
                              </a:xfrm>
                            </wpg:grpSpPr>
                            <wps:wsp>
                              <wps:cNvPr id="276" name="Graphic 276"/>
                              <wps:cNvSpPr/>
                              <wps:spPr>
                                <a:xfrm>
                                  <a:off x="0" y="0"/>
                                  <a:ext cx="6400800" cy="255270"/>
                                </a:xfrm>
                                <a:custGeom>
                                  <a:avLst/>
                                  <a:gdLst/>
                                  <a:ahLst/>
                                  <a:cxnLst/>
                                  <a:rect l="l" t="t" r="r" b="b"/>
                                  <a:pathLst>
                                    <a:path w="6400800" h="255270">
                                      <a:moveTo>
                                        <a:pt x="6400800" y="0"/>
                                      </a:moveTo>
                                      <a:lnTo>
                                        <a:pt x="0" y="0"/>
                                      </a:lnTo>
                                      <a:lnTo>
                                        <a:pt x="0" y="255270"/>
                                      </a:lnTo>
                                      <a:lnTo>
                                        <a:pt x="6400800" y="2552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22950870" id="Group 275" o:spid="_x0000_s1026" style="position:absolute;margin-left:6pt;margin-top:.2pt;width:7in;height:20.1pt;z-index:-251728896;mso-wrap-distance-left:0;mso-wrap-distance-right:0" coordsize="64008,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">
                      <v:shape id="Graphic 276" o:spid="_x0000_s1027" style="position:absolute;width:64008;height:2552;visibility:visible;mso-wrap-style:square;v-text-anchor:top" coordsize="640080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" path="m6400800,l,,,255270r6400800,l6400800,xe" fillcolor="#e1ded6" stroked="f">
                        <v:path arrowok="t"/>
                      </v:shape>
                    </v:group>
                  </w:pict>
                </mc:Fallback>
              </mc:AlternateContent>
            </w:r>
            <w:r>
              <w:rPr>
                <w:spacing w:val="-2"/>
                <w:sz w:val="11"/>
              </w:rPr>
              <w:t>23,878</w:t>
            </w:r>
          </w:p>
        </w:tc>
        <w:tc>
          <w:tcPr>
            <w:tcW w:w="2749" w:type="dxa"/>
            <w:tcBorders>
              <w:left w:val="nil"/>
              <w:bottom w:val="single" w:sz="4" w:space="0" w:color="000000"/>
              <w:right w:val="nil"/>
            </w:tcBorders>
          </w:tcPr>
          <w:p w:rsidR="004B44A6" w:rsidRDefault="004B44A6">
            <w:pPr>
              <w:pStyle w:val="TableParagraph"/>
              <w:spacing w:before="98"/>
              <w:rPr>
                <w:sz w:val="11"/>
              </w:rPr>
            </w:pPr>
          </w:p>
          <w:p w:rsidR="004B44A6" w:rsidRDefault="00DD6F89">
            <w:pPr>
              <w:pStyle w:val="TableParagraph"/>
              <w:ind w:left="62"/>
              <w:rPr>
                <w:sz w:val="11"/>
              </w:rPr>
            </w:pPr>
            <w:r>
              <w:rPr>
                <w:sz w:val="11"/>
              </w:rPr>
              <w:t>Promedio</w:t>
            </w:r>
            <w:r>
              <w:rPr>
                <w:spacing w:val="-11"/>
                <w:sz w:val="11"/>
              </w:rPr>
              <w:t xml:space="preserve"> </w:t>
            </w:r>
            <w:r>
              <w:rPr>
                <w:sz w:val="11"/>
              </w:rPr>
              <w:t>de</w:t>
            </w:r>
            <w:r>
              <w:rPr>
                <w:spacing w:val="-13"/>
                <w:sz w:val="11"/>
              </w:rPr>
              <w:t xml:space="preserve"> </w:t>
            </w:r>
            <w:r>
              <w:rPr>
                <w:sz w:val="11"/>
              </w:rPr>
              <w:t>profesores</w:t>
            </w:r>
            <w:r>
              <w:rPr>
                <w:spacing w:val="-13"/>
                <w:sz w:val="11"/>
              </w:rPr>
              <w:t xml:space="preserve"> </w:t>
            </w:r>
            <w:r>
              <w:rPr>
                <w:sz w:val="11"/>
              </w:rPr>
              <w:t>por</w:t>
            </w:r>
            <w:r>
              <w:rPr>
                <w:spacing w:val="-11"/>
                <w:sz w:val="11"/>
              </w:rPr>
              <w:t xml:space="preserve"> </w:t>
            </w:r>
            <w:r>
              <w:rPr>
                <w:sz w:val="11"/>
              </w:rPr>
              <w:t>escuela</w:t>
            </w:r>
            <w:r>
              <w:rPr>
                <w:spacing w:val="-13"/>
                <w:sz w:val="11"/>
              </w:rPr>
              <w:t xml:space="preserve"> </w:t>
            </w:r>
            <w:r>
              <w:rPr>
                <w:sz w:val="11"/>
              </w:rPr>
              <w:t>que</w:t>
            </w:r>
            <w:r>
              <w:rPr>
                <w:spacing w:val="-15"/>
                <w:sz w:val="11"/>
              </w:rPr>
              <w:t xml:space="preserve"> </w:t>
            </w:r>
            <w:r>
              <w:rPr>
                <w:sz w:val="11"/>
              </w:rPr>
              <w:t>reciben</w:t>
            </w:r>
            <w:r>
              <w:rPr>
                <w:spacing w:val="40"/>
                <w:w w:val="105"/>
                <w:sz w:val="11"/>
              </w:rPr>
              <w:t xml:space="preserve"> </w:t>
            </w:r>
            <w:r>
              <w:rPr>
                <w:w w:val="105"/>
                <w:sz w:val="11"/>
              </w:rPr>
              <w:t>formación</w:t>
            </w:r>
            <w:r>
              <w:rPr>
                <w:spacing w:val="-12"/>
                <w:w w:val="105"/>
                <w:sz w:val="11"/>
              </w:rPr>
              <w:t xml:space="preserve"> </w:t>
            </w:r>
            <w:r>
              <w:rPr>
                <w:w w:val="105"/>
                <w:sz w:val="11"/>
              </w:rPr>
              <w:t>docente</w:t>
            </w:r>
            <w:r>
              <w:rPr>
                <w:spacing w:val="-13"/>
                <w:w w:val="105"/>
                <w:sz w:val="11"/>
              </w:rPr>
              <w:t xml:space="preserve"> </w:t>
            </w:r>
            <w:r>
              <w:rPr>
                <w:w w:val="105"/>
                <w:sz w:val="11"/>
              </w:rPr>
              <w:t>en</w:t>
            </w:r>
            <w:r>
              <w:rPr>
                <w:spacing w:val="-12"/>
                <w:w w:val="105"/>
                <w:sz w:val="11"/>
              </w:rPr>
              <w:t xml:space="preserve"> </w:t>
            </w:r>
            <w:r>
              <w:rPr>
                <w:w w:val="105"/>
                <w:sz w:val="11"/>
              </w:rPr>
              <w:t>el</w:t>
            </w:r>
            <w:r>
              <w:rPr>
                <w:spacing w:val="-12"/>
                <w:w w:val="105"/>
                <w:sz w:val="11"/>
              </w:rPr>
              <w:t xml:space="preserve"> </w:t>
            </w:r>
            <w:r>
              <w:rPr>
                <w:w w:val="105"/>
                <w:sz w:val="11"/>
              </w:rPr>
              <w:t>nivel</w:t>
            </w:r>
            <w:r>
              <w:rPr>
                <w:spacing w:val="-15"/>
                <w:w w:val="105"/>
                <w:sz w:val="11"/>
              </w:rPr>
              <w:t xml:space="preserve"> </w:t>
            </w:r>
            <w:r>
              <w:rPr>
                <w:w w:val="105"/>
                <w:sz w:val="11"/>
              </w:rPr>
              <w:t>medio</w:t>
            </w:r>
            <w:r>
              <w:rPr>
                <w:spacing w:val="-12"/>
                <w:w w:val="105"/>
                <w:sz w:val="11"/>
              </w:rPr>
              <w:t xml:space="preserve"> </w:t>
            </w:r>
            <w:r>
              <w:rPr>
                <w:w w:val="105"/>
                <w:sz w:val="11"/>
              </w:rPr>
              <w:t>superior</w:t>
            </w:r>
          </w:p>
        </w:tc>
        <w:tc>
          <w:tcPr>
            <w:tcW w:w="971" w:type="dxa"/>
            <w:tcBorders>
              <w:left w:val="nil"/>
              <w:bottom w:val="single" w:sz="4" w:space="0" w:color="000000"/>
              <w:right w:val="nil"/>
            </w:tcBorders>
          </w:tcPr>
          <w:p w:rsidR="004B44A6" w:rsidRDefault="004B44A6">
            <w:pPr>
              <w:pStyle w:val="TableParagraph"/>
              <w:spacing w:before="100"/>
              <w:rPr>
                <w:sz w:val="11"/>
              </w:rPr>
            </w:pPr>
          </w:p>
          <w:p w:rsidR="004B44A6" w:rsidRDefault="00DD6F89">
            <w:pPr>
              <w:pStyle w:val="TableParagraph"/>
              <w:spacing w:before="1"/>
              <w:ind w:left="18" w:right="3"/>
              <w:jc w:val="center"/>
              <w:rPr>
                <w:sz w:val="11"/>
              </w:rPr>
            </w:pPr>
            <w:r>
              <w:rPr>
                <w:w w:val="105"/>
                <w:sz w:val="11"/>
              </w:rPr>
              <w:t>SUM</w:t>
            </w:r>
            <w:r>
              <w:rPr>
                <w:spacing w:val="-7"/>
                <w:w w:val="105"/>
                <w:sz w:val="11"/>
              </w:rPr>
              <w:t xml:space="preserve"> </w:t>
            </w:r>
            <w:r>
              <w:rPr>
                <w:spacing w:val="-5"/>
                <w:w w:val="110"/>
                <w:sz w:val="11"/>
              </w:rPr>
              <w:t>B/C</w:t>
            </w:r>
          </w:p>
        </w:tc>
        <w:tc>
          <w:tcPr>
            <w:tcW w:w="1173" w:type="dxa"/>
            <w:tcBorders>
              <w:left w:val="nil"/>
              <w:bottom w:val="single" w:sz="4" w:space="0" w:color="000000"/>
              <w:right w:val="nil"/>
            </w:tcBorders>
          </w:tcPr>
          <w:p w:rsidR="004B44A6" w:rsidRDefault="004B44A6">
            <w:pPr>
              <w:pStyle w:val="TableParagraph"/>
              <w:spacing w:before="98"/>
              <w:rPr>
                <w:sz w:val="11"/>
              </w:rPr>
            </w:pPr>
          </w:p>
          <w:p w:rsidR="004B44A6" w:rsidRDefault="00DD6F89">
            <w:pPr>
              <w:pStyle w:val="TableParagraph"/>
              <w:spacing w:line="126" w:lineRule="exact"/>
              <w:ind w:left="53"/>
              <w:jc w:val="center"/>
              <w:rPr>
                <w:sz w:val="11"/>
              </w:rPr>
            </w:pPr>
            <w:r>
              <w:rPr>
                <w:spacing w:val="-2"/>
                <w:sz w:val="11"/>
              </w:rPr>
              <w:t>69.25</w:t>
            </w:r>
          </w:p>
          <w:p w:rsidR="004B44A6" w:rsidRDefault="00DD6F89">
            <w:pPr>
              <w:pStyle w:val="TableParagraph"/>
              <w:spacing w:line="237" w:lineRule="auto"/>
              <w:ind w:left="103" w:right="69"/>
              <w:jc w:val="center"/>
              <w:rPr>
                <w:sz w:val="11"/>
              </w:rPr>
            </w:pPr>
            <w:r>
              <w:rPr>
                <w:sz w:val="11"/>
              </w:rPr>
              <w:t>Porcentaje</w:t>
            </w:r>
            <w:r>
              <w:rPr>
                <w:spacing w:val="-14"/>
                <w:sz w:val="11"/>
              </w:rPr>
              <w:t xml:space="preserve"> </w:t>
            </w:r>
            <w:r>
              <w:rPr>
                <w:sz w:val="11"/>
              </w:rPr>
              <w:t>por</w:t>
            </w:r>
            <w:r>
              <w:rPr>
                <w:spacing w:val="40"/>
                <w:sz w:val="11"/>
              </w:rPr>
              <w:t xml:space="preserve"> </w:t>
            </w:r>
            <w:r>
              <w:rPr>
                <w:spacing w:val="-2"/>
                <w:sz w:val="11"/>
              </w:rPr>
              <w:t>escuela</w:t>
            </w:r>
          </w:p>
        </w:tc>
        <w:tc>
          <w:tcPr>
            <w:tcW w:w="832" w:type="dxa"/>
            <w:tcBorders>
              <w:left w:val="nil"/>
              <w:bottom w:val="single" w:sz="4" w:space="0" w:color="000000"/>
              <w:right w:val="nil"/>
            </w:tcBorders>
          </w:tcPr>
          <w:p w:rsidR="004B44A6" w:rsidRDefault="004B44A6">
            <w:pPr>
              <w:pStyle w:val="TableParagraph"/>
              <w:spacing w:before="98"/>
              <w:rPr>
                <w:sz w:val="11"/>
              </w:rPr>
            </w:pPr>
          </w:p>
          <w:p w:rsidR="004B44A6" w:rsidRDefault="00DD6F89">
            <w:pPr>
              <w:pStyle w:val="TableParagraph"/>
              <w:ind w:right="28"/>
              <w:jc w:val="center"/>
              <w:rPr>
                <w:sz w:val="11"/>
              </w:rPr>
            </w:pPr>
            <w:r>
              <w:rPr>
                <w:spacing w:val="-2"/>
                <w:sz w:val="11"/>
              </w:rPr>
              <w:t>22.50</w:t>
            </w:r>
          </w:p>
        </w:tc>
        <w:tc>
          <w:tcPr>
            <w:tcW w:w="876" w:type="dxa"/>
            <w:tcBorders>
              <w:left w:val="nil"/>
              <w:bottom w:val="single" w:sz="4" w:space="0" w:color="000000"/>
              <w:right w:val="nil"/>
            </w:tcBorders>
          </w:tcPr>
          <w:p w:rsidR="004B44A6" w:rsidRDefault="004B44A6">
            <w:pPr>
              <w:pStyle w:val="TableParagraph"/>
              <w:spacing w:before="98"/>
              <w:rPr>
                <w:sz w:val="11"/>
              </w:rPr>
            </w:pPr>
          </w:p>
          <w:p w:rsidR="004B44A6" w:rsidRDefault="00DD6F89">
            <w:pPr>
              <w:pStyle w:val="TableParagraph"/>
              <w:ind w:right="113"/>
              <w:jc w:val="right"/>
              <w:rPr>
                <w:sz w:val="11"/>
              </w:rPr>
            </w:pPr>
            <w:r>
              <w:rPr>
                <w:spacing w:val="-2"/>
                <w:sz w:val="11"/>
              </w:rPr>
              <w:t>Semestral</w:t>
            </w:r>
          </w:p>
        </w:tc>
        <w:tc>
          <w:tcPr>
            <w:tcW w:w="3049" w:type="dxa"/>
            <w:tcBorders>
              <w:left w:val="nil"/>
              <w:bottom w:val="single" w:sz="4" w:space="0" w:color="00000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3"/>
              <w:rPr>
                <w:sz w:val="11"/>
              </w:rPr>
            </w:pPr>
          </w:p>
          <w:p w:rsidR="004B44A6" w:rsidRDefault="00DD6F89">
            <w:pPr>
              <w:pStyle w:val="TableParagraph"/>
              <w:ind w:left="136" w:right="224"/>
              <w:rPr>
                <w:sz w:val="11"/>
              </w:rPr>
            </w:pPr>
            <w:r>
              <w:rPr>
                <w:sz w:val="11"/>
              </w:rPr>
              <w:t>Plan de</w:t>
            </w:r>
            <w:r>
              <w:rPr>
                <w:spacing w:val="-4"/>
                <w:sz w:val="11"/>
              </w:rPr>
              <w:t xml:space="preserve"> </w:t>
            </w:r>
            <w:r>
              <w:rPr>
                <w:sz w:val="11"/>
              </w:rPr>
              <w:t>Desarrollo</w:t>
            </w:r>
            <w:r>
              <w:rPr>
                <w:spacing w:val="-2"/>
                <w:sz w:val="11"/>
              </w:rPr>
              <w:t xml:space="preserve"> </w:t>
            </w:r>
            <w:r>
              <w:rPr>
                <w:sz w:val="11"/>
              </w:rPr>
              <w:t>de</w:t>
            </w:r>
            <w:r>
              <w:rPr>
                <w:spacing w:val="-1"/>
                <w:sz w:val="11"/>
              </w:rPr>
              <w:t xml:space="preserve"> </w:t>
            </w:r>
            <w:r>
              <w:rPr>
                <w:sz w:val="11"/>
              </w:rPr>
              <w:t>las escuelas preparatorias.</w:t>
            </w:r>
            <w:r>
              <w:rPr>
                <w:spacing w:val="40"/>
                <w:sz w:val="11"/>
              </w:rPr>
              <w:t xml:space="preserve"> </w:t>
            </w:r>
            <w:r>
              <w:rPr>
                <w:sz w:val="11"/>
              </w:rPr>
              <w:t>Universidad</w:t>
            </w:r>
            <w:r>
              <w:rPr>
                <w:spacing w:val="-2"/>
                <w:sz w:val="11"/>
              </w:rPr>
              <w:t xml:space="preserve"> </w:t>
            </w:r>
            <w:r>
              <w:rPr>
                <w:sz w:val="11"/>
              </w:rPr>
              <w:t>Autónoma</w:t>
            </w:r>
            <w:r>
              <w:rPr>
                <w:spacing w:val="-4"/>
                <w:sz w:val="11"/>
              </w:rPr>
              <w:t xml:space="preserve"> </w:t>
            </w:r>
            <w:r>
              <w:rPr>
                <w:sz w:val="11"/>
              </w:rPr>
              <w:t>de</w:t>
            </w:r>
            <w:r>
              <w:rPr>
                <w:spacing w:val="-4"/>
                <w:sz w:val="11"/>
              </w:rPr>
              <w:t xml:space="preserve"> </w:t>
            </w:r>
            <w:r>
              <w:rPr>
                <w:sz w:val="11"/>
              </w:rPr>
              <w:t>Yucatán</w:t>
            </w:r>
            <w:r>
              <w:rPr>
                <w:spacing w:val="-2"/>
                <w:sz w:val="11"/>
              </w:rPr>
              <w:t xml:space="preserve"> </w:t>
            </w:r>
            <w:r>
              <w:rPr>
                <w:sz w:val="11"/>
              </w:rPr>
              <w:t>(UADY).</w:t>
            </w:r>
            <w:r>
              <w:rPr>
                <w:spacing w:val="40"/>
                <w:sz w:val="11"/>
              </w:rPr>
              <w:t xml:space="preserve"> </w:t>
            </w:r>
            <w:r>
              <w:rPr>
                <w:spacing w:val="-2"/>
                <w:sz w:val="11"/>
              </w:rPr>
              <w:t>https://</w:t>
            </w:r>
            <w:hyperlink r:id="rId50">
              <w:r>
                <w:rPr>
                  <w:spacing w:val="-2"/>
                  <w:sz w:val="11"/>
                </w:rPr>
                <w:t>www.prepa1.uady.mx/documentos/PDI2021.pdf</w:t>
              </w:r>
            </w:hyperlink>
          </w:p>
        </w:tc>
        <w:tc>
          <w:tcPr>
            <w:tcW w:w="2038" w:type="dxa"/>
            <w:tcBorders>
              <w:bottom w:val="single" w:sz="4" w:space="0" w:color="000000"/>
              <w:right w:val="single" w:sz="4" w:space="0" w:color="000000"/>
            </w:tcBorders>
          </w:tcPr>
          <w:p w:rsidR="004B44A6" w:rsidRDefault="00DD6F89">
            <w:pPr>
              <w:pStyle w:val="TableParagraph"/>
              <w:spacing w:before="111"/>
              <w:ind w:left="128" w:right="129"/>
              <w:rPr>
                <w:sz w:val="11"/>
              </w:rPr>
            </w:pPr>
            <w:r>
              <w:rPr>
                <w:sz w:val="11"/>
              </w:rPr>
              <w:t>Existe</w:t>
            </w:r>
            <w:r>
              <w:rPr>
                <w:spacing w:val="-14"/>
                <w:sz w:val="11"/>
              </w:rPr>
              <w:t xml:space="preserve"> </w:t>
            </w:r>
            <w:r>
              <w:rPr>
                <w:sz w:val="11"/>
              </w:rPr>
              <w:t>un</w:t>
            </w:r>
            <w:r>
              <w:rPr>
                <w:spacing w:val="-13"/>
                <w:sz w:val="11"/>
              </w:rPr>
              <w:t xml:space="preserve"> </w:t>
            </w:r>
            <w:r>
              <w:rPr>
                <w:sz w:val="11"/>
              </w:rPr>
              <w:t>catálogo</w:t>
            </w:r>
            <w:r>
              <w:rPr>
                <w:spacing w:val="-13"/>
                <w:sz w:val="11"/>
              </w:rPr>
              <w:t xml:space="preserve"> </w:t>
            </w:r>
            <w:r>
              <w:rPr>
                <w:sz w:val="11"/>
              </w:rPr>
              <w:t>de</w:t>
            </w:r>
            <w:r>
              <w:rPr>
                <w:spacing w:val="-14"/>
                <w:sz w:val="11"/>
              </w:rPr>
              <w:t xml:space="preserve"> </w:t>
            </w:r>
            <w:r>
              <w:rPr>
                <w:sz w:val="11"/>
              </w:rPr>
              <w:t>competencias</w:t>
            </w:r>
            <w:r>
              <w:rPr>
                <w:spacing w:val="40"/>
                <w:sz w:val="11"/>
              </w:rPr>
              <w:t xml:space="preserve"> </w:t>
            </w:r>
            <w:r>
              <w:rPr>
                <w:sz w:val="11"/>
              </w:rPr>
              <w:t>actualizado</w:t>
            </w:r>
            <w:r>
              <w:rPr>
                <w:spacing w:val="-2"/>
                <w:sz w:val="11"/>
              </w:rPr>
              <w:t xml:space="preserve"> </w:t>
            </w:r>
            <w:r>
              <w:rPr>
                <w:sz w:val="11"/>
              </w:rPr>
              <w:t>para</w:t>
            </w:r>
            <w:r>
              <w:rPr>
                <w:spacing w:val="-4"/>
                <w:sz w:val="11"/>
              </w:rPr>
              <w:t xml:space="preserve"> </w:t>
            </w:r>
            <w:r>
              <w:rPr>
                <w:sz w:val="11"/>
              </w:rPr>
              <w:t>su</w:t>
            </w:r>
            <w:r>
              <w:rPr>
                <w:spacing w:val="-2"/>
                <w:sz w:val="11"/>
              </w:rPr>
              <w:t xml:space="preserve"> </w:t>
            </w:r>
            <w:r>
              <w:rPr>
                <w:sz w:val="11"/>
              </w:rPr>
              <w:t>enseñanza</w:t>
            </w:r>
            <w:r>
              <w:rPr>
                <w:spacing w:val="-4"/>
                <w:sz w:val="11"/>
              </w:rPr>
              <w:t xml:space="preserve"> </w:t>
            </w:r>
            <w:r>
              <w:rPr>
                <w:sz w:val="11"/>
              </w:rPr>
              <w:t>e</w:t>
            </w:r>
            <w:r>
              <w:rPr>
                <w:spacing w:val="40"/>
                <w:sz w:val="11"/>
              </w:rPr>
              <w:t xml:space="preserve"> </w:t>
            </w:r>
            <w:r>
              <w:rPr>
                <w:spacing w:val="-2"/>
                <w:sz w:val="11"/>
              </w:rPr>
              <w:t>implementación.</w:t>
            </w:r>
          </w:p>
        </w:tc>
      </w:tr>
    </w:tbl>
    <w:p w:rsidR="004B44A6" w:rsidRDefault="00DD6F89">
      <w:pPr>
        <w:pStyle w:val="Textoindependiente"/>
        <w:spacing w:before="3"/>
        <w:rPr>
          <w:sz w:val="16"/>
        </w:rPr>
      </w:pPr>
      <w:r>
        <w:rPr>
          <w:noProof/>
          <w:sz w:val="16"/>
          <w:lang w:val="es-MX" w:eastAsia="es-MX"/>
        </w:rPr>
        <mc:AlternateContent>
          <mc:Choice Requires="wps">
            <w:drawing>
              <wp:anchor distT="0" distB="0" distL="0" distR="0" simplePos="0" relativeHeight="251781120" behindDoc="1" locked="0" layoutInCell="1" allowOverlap="1">
                <wp:simplePos x="0" y="0"/>
                <wp:positionH relativeFrom="page">
                  <wp:posOffset>454025</wp:posOffset>
                </wp:positionH>
                <wp:positionV relativeFrom="paragraph">
                  <wp:posOffset>139779</wp:posOffset>
                </wp:positionV>
                <wp:extent cx="3511550" cy="701675"/>
                <wp:effectExtent l="0" t="0" r="0" b="0"/>
                <wp:wrapTopAndBottom/>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1550" cy="701675"/>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3225"/>
                            </w:tblGrid>
                            <w:tr w:rsidR="004B44A6">
                              <w:trPr>
                                <w:trHeight w:val="350"/>
                              </w:trPr>
                              <w:tc>
                                <w:tcPr>
                                  <w:tcW w:w="2295" w:type="dxa"/>
                                  <w:tcBorders>
                                    <w:bottom w:val="single" w:sz="4" w:space="0" w:color="808080"/>
                                    <w:right w:val="single" w:sz="4" w:space="0" w:color="808080"/>
                                  </w:tcBorders>
                                </w:tcPr>
                                <w:p w:rsidR="004B44A6" w:rsidRDefault="00DD6F89">
                                  <w:pPr>
                                    <w:pStyle w:val="TableParagraph"/>
                                    <w:spacing w:before="114"/>
                                    <w:ind w:left="1" w:right="124"/>
                                    <w:jc w:val="center"/>
                                    <w:rPr>
                                      <w:b/>
                                      <w:sz w:val="15"/>
                                    </w:rPr>
                                  </w:pPr>
                                  <w:r>
                                    <w:rPr>
                                      <w:b/>
                                      <w:spacing w:val="-2"/>
                                      <w:sz w:val="15"/>
                                    </w:rPr>
                                    <w:t>Capítulo</w:t>
                                  </w:r>
                                </w:p>
                              </w:tc>
                              <w:tc>
                                <w:tcPr>
                                  <w:tcW w:w="3225" w:type="dxa"/>
                                  <w:tcBorders>
                                    <w:left w:val="single" w:sz="4" w:space="0" w:color="808080"/>
                                    <w:bottom w:val="single" w:sz="4" w:space="0" w:color="808080"/>
                                  </w:tcBorders>
                                </w:tcPr>
                                <w:p w:rsidR="004B44A6" w:rsidRDefault="00DD6F89">
                                  <w:pPr>
                                    <w:pStyle w:val="TableParagraph"/>
                                    <w:spacing w:before="114"/>
                                    <w:ind w:right="345"/>
                                    <w:jc w:val="right"/>
                                    <w:rPr>
                                      <w:b/>
                                      <w:sz w:val="15"/>
                                    </w:rPr>
                                  </w:pPr>
                                  <w:r>
                                    <w:rPr>
                                      <w:b/>
                                      <w:w w:val="90"/>
                                      <w:sz w:val="15"/>
                                    </w:rPr>
                                    <w:t>Monto</w:t>
                                  </w:r>
                                  <w:r>
                                    <w:rPr>
                                      <w:b/>
                                      <w:spacing w:val="-1"/>
                                      <w:w w:val="90"/>
                                      <w:sz w:val="15"/>
                                    </w:rPr>
                                    <w:t xml:space="preserve"> </w:t>
                                  </w:r>
                                  <w:r>
                                    <w:rPr>
                                      <w:b/>
                                      <w:w w:val="90"/>
                                      <w:sz w:val="15"/>
                                    </w:rPr>
                                    <w:t>del</w:t>
                                  </w:r>
                                  <w:r>
                                    <w:rPr>
                                      <w:b/>
                                      <w:spacing w:val="-3"/>
                                      <w:w w:val="90"/>
                                      <w:sz w:val="15"/>
                                    </w:rPr>
                                    <w:t xml:space="preserve"> </w:t>
                                  </w:r>
                                  <w:r>
                                    <w:rPr>
                                      <w:b/>
                                      <w:spacing w:val="-2"/>
                                      <w:w w:val="90"/>
                                      <w:sz w:val="15"/>
                                    </w:rPr>
                                    <w:t>Programa</w:t>
                                  </w:r>
                                </w:p>
                              </w:tc>
                            </w:tr>
                            <w:tr w:rsidR="004B44A6">
                              <w:trPr>
                                <w:trHeight w:val="325"/>
                              </w:trPr>
                              <w:tc>
                                <w:tcPr>
                                  <w:tcW w:w="2295" w:type="dxa"/>
                                  <w:tcBorders>
                                    <w:top w:val="single" w:sz="4" w:space="0" w:color="808080"/>
                                    <w:bottom w:val="single" w:sz="4" w:space="0" w:color="808080"/>
                                    <w:right w:val="single" w:sz="4" w:space="0" w:color="808080"/>
                                  </w:tcBorders>
                                </w:tcPr>
                                <w:p w:rsidR="004B44A6" w:rsidRDefault="00DD6F89">
                                  <w:pPr>
                                    <w:pStyle w:val="TableParagraph"/>
                                    <w:spacing w:before="30"/>
                                    <w:ind w:left="30" w:right="124"/>
                                    <w:jc w:val="center"/>
                                    <w:rPr>
                                      <w:sz w:val="15"/>
                                    </w:rPr>
                                  </w:pPr>
                                  <w:r>
                                    <w:rPr>
                                      <w:spacing w:val="-4"/>
                                      <w:w w:val="105"/>
                                      <w:sz w:val="15"/>
                                    </w:rPr>
                                    <w:t>4000</w:t>
                                  </w:r>
                                </w:p>
                              </w:tc>
                              <w:tc>
                                <w:tcPr>
                                  <w:tcW w:w="3225" w:type="dxa"/>
                                  <w:tcBorders>
                                    <w:top w:val="single" w:sz="4" w:space="0" w:color="808080"/>
                                    <w:left w:val="single" w:sz="4" w:space="0" w:color="808080"/>
                                    <w:bottom w:val="single" w:sz="4" w:space="0" w:color="808080"/>
                                  </w:tcBorders>
                                </w:tcPr>
                                <w:p w:rsidR="004B44A6" w:rsidRDefault="00DD6F89">
                                  <w:pPr>
                                    <w:pStyle w:val="TableParagraph"/>
                                    <w:spacing w:before="30"/>
                                    <w:ind w:right="362"/>
                                    <w:jc w:val="right"/>
                                    <w:rPr>
                                      <w:sz w:val="15"/>
                                    </w:rPr>
                                  </w:pPr>
                                  <w:r>
                                    <w:rPr>
                                      <w:spacing w:val="-2"/>
                                      <w:sz w:val="15"/>
                                    </w:rPr>
                                    <w:t>220,639,179</w:t>
                                  </w:r>
                                </w:p>
                              </w:tc>
                            </w:tr>
                            <w:tr w:rsidR="004B44A6">
                              <w:trPr>
                                <w:trHeight w:val="390"/>
                              </w:trPr>
                              <w:tc>
                                <w:tcPr>
                                  <w:tcW w:w="2295" w:type="dxa"/>
                                  <w:tcBorders>
                                    <w:top w:val="single" w:sz="4" w:space="0" w:color="808080"/>
                                    <w:right w:val="single" w:sz="4" w:space="0" w:color="808080"/>
                                  </w:tcBorders>
                                </w:tcPr>
                                <w:p w:rsidR="004B44A6" w:rsidRDefault="00DD6F89">
                                  <w:pPr>
                                    <w:pStyle w:val="TableParagraph"/>
                                    <w:spacing w:before="55"/>
                                    <w:ind w:right="124"/>
                                    <w:jc w:val="center"/>
                                    <w:rPr>
                                      <w:b/>
                                      <w:sz w:val="15"/>
                                    </w:rPr>
                                  </w:pPr>
                                  <w:r>
                                    <w:rPr>
                                      <w:b/>
                                      <w:spacing w:val="-2"/>
                                      <w:sz w:val="15"/>
                                    </w:rPr>
                                    <w:t>Total</w:t>
                                  </w:r>
                                </w:p>
                              </w:tc>
                              <w:tc>
                                <w:tcPr>
                                  <w:tcW w:w="3225" w:type="dxa"/>
                                  <w:tcBorders>
                                    <w:top w:val="single" w:sz="4" w:space="0" w:color="808080"/>
                                    <w:left w:val="single" w:sz="4" w:space="0" w:color="808080"/>
                                  </w:tcBorders>
                                </w:tcPr>
                                <w:p w:rsidR="004B44A6" w:rsidRDefault="00DD6F89">
                                  <w:pPr>
                                    <w:pStyle w:val="TableParagraph"/>
                                    <w:spacing w:before="55"/>
                                    <w:ind w:right="366"/>
                                    <w:jc w:val="right"/>
                                    <w:rPr>
                                      <w:b/>
                                      <w:sz w:val="15"/>
                                    </w:rPr>
                                  </w:pPr>
                                  <w:r>
                                    <w:rPr>
                                      <w:b/>
                                      <w:spacing w:val="-2"/>
                                      <w:sz w:val="15"/>
                                    </w:rPr>
                                    <w:t>220,639,179</w:t>
                                  </w:r>
                                </w:p>
                              </w:tc>
                            </w:tr>
                          </w:tbl>
                          <w:p w:rsidR="004B44A6" w:rsidRDefault="004B44A6">
                            <w:pPr>
                              <w:pStyle w:val="Textoindependiente"/>
                            </w:pPr>
                          </w:p>
                        </w:txbxContent>
                      </wps:txbx>
                      <wps:bodyPr wrap="square" lIns="0" tIns="0" rIns="0" bIns="0" rtlCol="0">
                        <a:noAutofit/>
                      </wps:bodyPr>
                    </wps:wsp>
                  </a:graphicData>
                </a:graphic>
              </wp:anchor>
            </w:drawing>
          </mc:Choice>
          <mc:Fallback>
            <w:pict>
              <v:shape id="Textbox 277" o:spid="_x0000_s1091" type="#_x0000_t202" style="position:absolute;margin-left:35.75pt;margin-top:11pt;width:276.5pt;height:55.25pt;z-index:-251535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3225"/>
                      </w:tblGrid>
                      <w:tr w:rsidR="004B44A6">
                        <w:trPr>
                          <w:trHeight w:val="350"/>
                        </w:trPr>
                        <w:tc>
                          <w:tcPr>
                            <w:tcW w:w="2295" w:type="dxa"/>
                            <w:tcBorders>
                              <w:bottom w:val="single" w:sz="4" w:space="0" w:color="808080"/>
                              <w:right w:val="single" w:sz="4" w:space="0" w:color="808080"/>
                            </w:tcBorders>
                          </w:tcPr>
                          <w:p w:rsidR="004B44A6" w:rsidRDefault="00DD6F89">
                            <w:pPr>
                              <w:pStyle w:val="TableParagraph"/>
                              <w:spacing w:before="114"/>
                              <w:ind w:left="1" w:right="124"/>
                              <w:jc w:val="center"/>
                              <w:rPr>
                                <w:b/>
                                <w:sz w:val="15"/>
                              </w:rPr>
                            </w:pPr>
                            <w:r>
                              <w:rPr>
                                <w:b/>
                                <w:spacing w:val="-2"/>
                                <w:sz w:val="15"/>
                              </w:rPr>
                              <w:t>Capítulo</w:t>
                            </w:r>
                          </w:p>
                        </w:tc>
                        <w:tc>
                          <w:tcPr>
                            <w:tcW w:w="3225" w:type="dxa"/>
                            <w:tcBorders>
                              <w:left w:val="single" w:sz="4" w:space="0" w:color="808080"/>
                              <w:bottom w:val="single" w:sz="4" w:space="0" w:color="808080"/>
                            </w:tcBorders>
                          </w:tcPr>
                          <w:p w:rsidR="004B44A6" w:rsidRDefault="00DD6F89">
                            <w:pPr>
                              <w:pStyle w:val="TableParagraph"/>
                              <w:spacing w:before="114"/>
                              <w:ind w:right="345"/>
                              <w:jc w:val="right"/>
                              <w:rPr>
                                <w:b/>
                                <w:sz w:val="15"/>
                              </w:rPr>
                            </w:pPr>
                            <w:r>
                              <w:rPr>
                                <w:b/>
                                <w:w w:val="90"/>
                                <w:sz w:val="15"/>
                              </w:rPr>
                              <w:t>Monto</w:t>
                            </w:r>
                            <w:r>
                              <w:rPr>
                                <w:b/>
                                <w:spacing w:val="-1"/>
                                <w:w w:val="90"/>
                                <w:sz w:val="15"/>
                              </w:rPr>
                              <w:t xml:space="preserve"> </w:t>
                            </w:r>
                            <w:r>
                              <w:rPr>
                                <w:b/>
                                <w:w w:val="90"/>
                                <w:sz w:val="15"/>
                              </w:rPr>
                              <w:t>del</w:t>
                            </w:r>
                            <w:r>
                              <w:rPr>
                                <w:b/>
                                <w:spacing w:val="-3"/>
                                <w:w w:val="90"/>
                                <w:sz w:val="15"/>
                              </w:rPr>
                              <w:t xml:space="preserve"> </w:t>
                            </w:r>
                            <w:r>
                              <w:rPr>
                                <w:b/>
                                <w:spacing w:val="-2"/>
                                <w:w w:val="90"/>
                                <w:sz w:val="15"/>
                              </w:rPr>
                              <w:t>Programa</w:t>
                            </w:r>
                          </w:p>
                        </w:tc>
                      </w:tr>
                      <w:tr w:rsidR="004B44A6">
                        <w:trPr>
                          <w:trHeight w:val="325"/>
                        </w:trPr>
                        <w:tc>
                          <w:tcPr>
                            <w:tcW w:w="2295" w:type="dxa"/>
                            <w:tcBorders>
                              <w:top w:val="single" w:sz="4" w:space="0" w:color="808080"/>
                              <w:bottom w:val="single" w:sz="4" w:space="0" w:color="808080"/>
                              <w:right w:val="single" w:sz="4" w:space="0" w:color="808080"/>
                            </w:tcBorders>
                          </w:tcPr>
                          <w:p w:rsidR="004B44A6" w:rsidRDefault="00DD6F89">
                            <w:pPr>
                              <w:pStyle w:val="TableParagraph"/>
                              <w:spacing w:before="30"/>
                              <w:ind w:left="30" w:right="124"/>
                              <w:jc w:val="center"/>
                              <w:rPr>
                                <w:sz w:val="15"/>
                              </w:rPr>
                            </w:pPr>
                            <w:r>
                              <w:rPr>
                                <w:spacing w:val="-4"/>
                                <w:w w:val="105"/>
                                <w:sz w:val="15"/>
                              </w:rPr>
                              <w:t>4000</w:t>
                            </w:r>
                          </w:p>
                        </w:tc>
                        <w:tc>
                          <w:tcPr>
                            <w:tcW w:w="3225" w:type="dxa"/>
                            <w:tcBorders>
                              <w:top w:val="single" w:sz="4" w:space="0" w:color="808080"/>
                              <w:left w:val="single" w:sz="4" w:space="0" w:color="808080"/>
                              <w:bottom w:val="single" w:sz="4" w:space="0" w:color="808080"/>
                            </w:tcBorders>
                          </w:tcPr>
                          <w:p w:rsidR="004B44A6" w:rsidRDefault="00DD6F89">
                            <w:pPr>
                              <w:pStyle w:val="TableParagraph"/>
                              <w:spacing w:before="30"/>
                              <w:ind w:right="362"/>
                              <w:jc w:val="right"/>
                              <w:rPr>
                                <w:sz w:val="15"/>
                              </w:rPr>
                            </w:pPr>
                            <w:r>
                              <w:rPr>
                                <w:spacing w:val="-2"/>
                                <w:sz w:val="15"/>
                              </w:rPr>
                              <w:t>220,639,179</w:t>
                            </w:r>
                          </w:p>
                        </w:tc>
                      </w:tr>
                      <w:tr w:rsidR="004B44A6">
                        <w:trPr>
                          <w:trHeight w:val="390"/>
                        </w:trPr>
                        <w:tc>
                          <w:tcPr>
                            <w:tcW w:w="2295" w:type="dxa"/>
                            <w:tcBorders>
                              <w:top w:val="single" w:sz="4" w:space="0" w:color="808080"/>
                              <w:right w:val="single" w:sz="4" w:space="0" w:color="808080"/>
                            </w:tcBorders>
                          </w:tcPr>
                          <w:p w:rsidR="004B44A6" w:rsidRDefault="00DD6F89">
                            <w:pPr>
                              <w:pStyle w:val="TableParagraph"/>
                              <w:spacing w:before="55"/>
                              <w:ind w:right="124"/>
                              <w:jc w:val="center"/>
                              <w:rPr>
                                <w:b/>
                                <w:sz w:val="15"/>
                              </w:rPr>
                            </w:pPr>
                            <w:r>
                              <w:rPr>
                                <w:b/>
                                <w:spacing w:val="-2"/>
                                <w:sz w:val="15"/>
                              </w:rPr>
                              <w:t>Total</w:t>
                            </w:r>
                          </w:p>
                        </w:tc>
                        <w:tc>
                          <w:tcPr>
                            <w:tcW w:w="3225" w:type="dxa"/>
                            <w:tcBorders>
                              <w:top w:val="single" w:sz="4" w:space="0" w:color="808080"/>
                              <w:left w:val="single" w:sz="4" w:space="0" w:color="808080"/>
                            </w:tcBorders>
                          </w:tcPr>
                          <w:p w:rsidR="004B44A6" w:rsidRDefault="00DD6F89">
                            <w:pPr>
                              <w:pStyle w:val="TableParagraph"/>
                              <w:spacing w:before="55"/>
                              <w:ind w:right="366"/>
                              <w:jc w:val="right"/>
                              <w:rPr>
                                <w:b/>
                                <w:sz w:val="15"/>
                              </w:rPr>
                            </w:pPr>
                            <w:r>
                              <w:rPr>
                                <w:b/>
                                <w:spacing w:val="-2"/>
                                <w:sz w:val="15"/>
                              </w:rPr>
                              <w:t>220,639,179</w:t>
                            </w:r>
                          </w:p>
                        </w:tc>
                      </w:tr>
                    </w:tbl>
                    <w:p w:rsidR="004B44A6" w:rsidRDefault="004B44A6">
                      <w:pPr>
                        <w:pStyle w:val="Textoindependiente"/>
                      </w:pPr>
                    </w:p>
                  </w:txbxContent>
                </v:textbox>
                <w10:wrap type="topAndBottom" anchorx="page"/>
              </v:shape>
            </w:pict>
          </mc:Fallback>
        </mc:AlternateContent>
      </w:r>
      <w:r>
        <w:rPr>
          <w:noProof/>
          <w:sz w:val="16"/>
          <w:lang w:val="es-MX" w:eastAsia="es-MX"/>
        </w:rPr>
        <mc:AlternateContent>
          <mc:Choice Requires="wps">
            <w:drawing>
              <wp:anchor distT="0" distB="0" distL="0" distR="0" simplePos="0" relativeHeight="251782144" behindDoc="1" locked="0" layoutInCell="1" allowOverlap="1">
                <wp:simplePos x="0" y="0"/>
                <wp:positionH relativeFrom="page">
                  <wp:posOffset>4035425</wp:posOffset>
                </wp:positionH>
                <wp:positionV relativeFrom="paragraph">
                  <wp:posOffset>139779</wp:posOffset>
                </wp:positionV>
                <wp:extent cx="5721350" cy="1149350"/>
                <wp:effectExtent l="0" t="0" r="0" b="0"/>
                <wp:wrapTopAndBottom/>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1350" cy="1149350"/>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5"/>
                              <w:gridCol w:w="7395"/>
                            </w:tblGrid>
                            <w:tr w:rsidR="004B44A6">
                              <w:trPr>
                                <w:trHeight w:val="335"/>
                              </w:trPr>
                              <w:tc>
                                <w:tcPr>
                                  <w:tcW w:w="9000" w:type="dxa"/>
                                  <w:gridSpan w:val="2"/>
                                  <w:tcBorders>
                                    <w:bottom w:val="single" w:sz="4" w:space="0" w:color="808080"/>
                                  </w:tcBorders>
                                </w:tcPr>
                                <w:p w:rsidR="004B44A6" w:rsidRDefault="00DD6F89">
                                  <w:pPr>
                                    <w:pStyle w:val="TableParagraph"/>
                                    <w:spacing w:before="114"/>
                                    <w:ind w:left="15"/>
                                    <w:jc w:val="center"/>
                                    <w:rPr>
                                      <w:b/>
                                      <w:sz w:val="15"/>
                                    </w:rPr>
                                  </w:pPr>
                                  <w:r>
                                    <w:rPr>
                                      <w:b/>
                                      <w:w w:val="90"/>
                                      <w:sz w:val="15"/>
                                    </w:rPr>
                                    <w:t>Estructura</w:t>
                                  </w:r>
                                  <w:r>
                                    <w:rPr>
                                      <w:b/>
                                      <w:spacing w:val="-11"/>
                                      <w:w w:val="90"/>
                                      <w:sz w:val="15"/>
                                    </w:rPr>
                                    <w:t xml:space="preserve"> </w:t>
                                  </w:r>
                                  <w:r>
                                    <w:rPr>
                                      <w:b/>
                                      <w:w w:val="90"/>
                                      <w:sz w:val="15"/>
                                    </w:rPr>
                                    <w:t>Funcional</w:t>
                                  </w:r>
                                  <w:r>
                                    <w:rPr>
                                      <w:b/>
                                      <w:spacing w:val="-10"/>
                                      <w:w w:val="90"/>
                                      <w:sz w:val="15"/>
                                    </w:rPr>
                                    <w:t xml:space="preserve"> </w:t>
                                  </w:r>
                                  <w:r>
                                    <w:rPr>
                                      <w:b/>
                                      <w:spacing w:val="-2"/>
                                      <w:w w:val="90"/>
                                      <w:sz w:val="15"/>
                                    </w:rPr>
                                    <w:t>Programática</w:t>
                                  </w:r>
                                </w:p>
                              </w:tc>
                            </w:tr>
                            <w:tr w:rsidR="004B44A6">
                              <w:trPr>
                                <w:trHeight w:val="341"/>
                              </w:trPr>
                              <w:tc>
                                <w:tcPr>
                                  <w:tcW w:w="1605" w:type="dxa"/>
                                  <w:tcBorders>
                                    <w:top w:val="single" w:sz="4" w:space="0" w:color="808080"/>
                                    <w:bottom w:val="nil"/>
                                    <w:right w:val="single" w:sz="4" w:space="0" w:color="808080"/>
                                  </w:tcBorders>
                                </w:tcPr>
                                <w:p w:rsidR="004B44A6" w:rsidRDefault="00DD6F89">
                                  <w:pPr>
                                    <w:pStyle w:val="TableParagraph"/>
                                    <w:spacing w:before="129"/>
                                    <w:ind w:left="121"/>
                                    <w:rPr>
                                      <w:b/>
                                      <w:sz w:val="15"/>
                                    </w:rPr>
                                  </w:pPr>
                                  <w:r>
                                    <w:rPr>
                                      <w:b/>
                                      <w:spacing w:val="-2"/>
                                      <w:sz w:val="15"/>
                                    </w:rPr>
                                    <w:t>Finalidad:</w:t>
                                  </w:r>
                                </w:p>
                              </w:tc>
                              <w:tc>
                                <w:tcPr>
                                  <w:tcW w:w="7395" w:type="dxa"/>
                                  <w:tcBorders>
                                    <w:top w:val="single" w:sz="4" w:space="0" w:color="808080"/>
                                    <w:left w:val="single" w:sz="4" w:space="0" w:color="808080"/>
                                    <w:bottom w:val="nil"/>
                                  </w:tcBorders>
                                </w:tcPr>
                                <w:p w:rsidR="004B44A6" w:rsidRDefault="00DD6F89">
                                  <w:pPr>
                                    <w:pStyle w:val="TableParagraph"/>
                                    <w:spacing w:before="129"/>
                                    <w:ind w:left="196"/>
                                    <w:rPr>
                                      <w:sz w:val="15"/>
                                    </w:rPr>
                                  </w:pPr>
                                  <w:r>
                                    <w:rPr>
                                      <w:spacing w:val="-2"/>
                                      <w:w w:val="105"/>
                                      <w:sz w:val="15"/>
                                    </w:rPr>
                                    <w:t>02</w:t>
                                  </w:r>
                                  <w:r>
                                    <w:rPr>
                                      <w:spacing w:val="-10"/>
                                      <w:w w:val="105"/>
                                      <w:sz w:val="15"/>
                                    </w:rPr>
                                    <w:t xml:space="preserve"> </w:t>
                                  </w:r>
                                  <w:r>
                                    <w:rPr>
                                      <w:spacing w:val="-2"/>
                                      <w:w w:val="105"/>
                                      <w:sz w:val="15"/>
                                    </w:rPr>
                                    <w:t>Desarrollo</w:t>
                                  </w:r>
                                  <w:r>
                                    <w:rPr>
                                      <w:spacing w:val="-11"/>
                                      <w:w w:val="105"/>
                                      <w:sz w:val="15"/>
                                    </w:rPr>
                                    <w:t xml:space="preserve"> </w:t>
                                  </w:r>
                                  <w:r>
                                    <w:rPr>
                                      <w:spacing w:val="-2"/>
                                      <w:w w:val="105"/>
                                      <w:sz w:val="15"/>
                                    </w:rPr>
                                    <w:t>Social</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Directriz:</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02.03</w:t>
                                  </w:r>
                                  <w:r>
                                    <w:rPr>
                                      <w:spacing w:val="-9"/>
                                      <w:sz w:val="15"/>
                                    </w:rPr>
                                    <w:t xml:space="preserve"> </w:t>
                                  </w:r>
                                  <w:r>
                                    <w:rPr>
                                      <w:sz w:val="15"/>
                                    </w:rPr>
                                    <w:t>Educación,</w:t>
                                  </w:r>
                                  <w:r>
                                    <w:rPr>
                                      <w:spacing w:val="-12"/>
                                      <w:sz w:val="15"/>
                                    </w:rPr>
                                    <w:t xml:space="preserve"> </w:t>
                                  </w:r>
                                  <w:r>
                                    <w:rPr>
                                      <w:sz w:val="15"/>
                                    </w:rPr>
                                    <w:t>Cultura</w:t>
                                  </w:r>
                                  <w:r>
                                    <w:rPr>
                                      <w:spacing w:val="-9"/>
                                      <w:sz w:val="15"/>
                                    </w:rPr>
                                    <w:t xml:space="preserve"> </w:t>
                                  </w:r>
                                  <w:r>
                                    <w:rPr>
                                      <w:sz w:val="15"/>
                                    </w:rPr>
                                    <w:t>y</w:t>
                                  </w:r>
                                  <w:r>
                                    <w:rPr>
                                      <w:spacing w:val="-11"/>
                                      <w:sz w:val="15"/>
                                    </w:rPr>
                                    <w:t xml:space="preserve"> </w:t>
                                  </w:r>
                                  <w:r>
                                    <w:rPr>
                                      <w:sz w:val="15"/>
                                    </w:rPr>
                                    <w:t>Deporte</w:t>
                                  </w:r>
                                  <w:r>
                                    <w:rPr>
                                      <w:spacing w:val="-13"/>
                                      <w:sz w:val="15"/>
                                    </w:rPr>
                                    <w:t xml:space="preserve"> </w:t>
                                  </w:r>
                                  <w:r>
                                    <w:rPr>
                                      <w:sz w:val="15"/>
                                    </w:rPr>
                                    <w:t>Pilares</w:t>
                                  </w:r>
                                  <w:r>
                                    <w:rPr>
                                      <w:spacing w:val="-11"/>
                                      <w:sz w:val="15"/>
                                    </w:rPr>
                                    <w:t xml:space="preserve"> </w:t>
                                  </w:r>
                                  <w:r>
                                    <w:rPr>
                                      <w:sz w:val="15"/>
                                    </w:rPr>
                                    <w:t>del</w:t>
                                  </w:r>
                                  <w:r>
                                    <w:rPr>
                                      <w:spacing w:val="-10"/>
                                      <w:sz w:val="15"/>
                                    </w:rPr>
                                    <w:t xml:space="preserve"> </w:t>
                                  </w:r>
                                  <w:r>
                                    <w:rPr>
                                      <w:spacing w:val="-2"/>
                                      <w:sz w:val="15"/>
                                    </w:rPr>
                                    <w:t>Renacimiento</w:t>
                                  </w:r>
                                </w:p>
                              </w:tc>
                            </w:tr>
                            <w:tr w:rsidR="004B44A6">
                              <w:trPr>
                                <w:trHeight w:val="239"/>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Función:</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pacing w:val="-2"/>
                                      <w:sz w:val="15"/>
                                    </w:rPr>
                                    <w:t>02.03.05</w:t>
                                  </w:r>
                                  <w:r>
                                    <w:rPr>
                                      <w:spacing w:val="-6"/>
                                      <w:sz w:val="15"/>
                                    </w:rPr>
                                    <w:t xml:space="preserve"> </w:t>
                                  </w:r>
                                  <w:r>
                                    <w:rPr>
                                      <w:spacing w:val="-2"/>
                                      <w:sz w:val="15"/>
                                    </w:rPr>
                                    <w:t>Educación</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proofErr w:type="spellStart"/>
                                  <w:r>
                                    <w:rPr>
                                      <w:b/>
                                      <w:spacing w:val="-2"/>
                                      <w:sz w:val="15"/>
                                    </w:rPr>
                                    <w:t>Subfunción</w:t>
                                  </w:r>
                                  <w:proofErr w:type="spellEnd"/>
                                  <w:r>
                                    <w:rPr>
                                      <w:b/>
                                      <w:spacing w:val="-2"/>
                                      <w:sz w:val="15"/>
                                    </w:rPr>
                                    <w:t>:</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02.03.05.02</w:t>
                                  </w:r>
                                  <w:r>
                                    <w:rPr>
                                      <w:spacing w:val="-14"/>
                                      <w:sz w:val="15"/>
                                    </w:rPr>
                                    <w:t xml:space="preserve"> </w:t>
                                  </w:r>
                                  <w:r>
                                    <w:rPr>
                                      <w:sz w:val="15"/>
                                    </w:rPr>
                                    <w:t>Educación</w:t>
                                  </w:r>
                                  <w:r>
                                    <w:rPr>
                                      <w:spacing w:val="-11"/>
                                      <w:sz w:val="15"/>
                                    </w:rPr>
                                    <w:t xml:space="preserve"> </w:t>
                                  </w:r>
                                  <w:r>
                                    <w:rPr>
                                      <w:sz w:val="15"/>
                                    </w:rPr>
                                    <w:t>Media</w:t>
                                  </w:r>
                                  <w:r>
                                    <w:rPr>
                                      <w:spacing w:val="-12"/>
                                      <w:sz w:val="15"/>
                                    </w:rPr>
                                    <w:t xml:space="preserve"> </w:t>
                                  </w:r>
                                  <w:r>
                                    <w:rPr>
                                      <w:spacing w:val="-2"/>
                                      <w:sz w:val="15"/>
                                    </w:rPr>
                                    <w:t>Superior</w:t>
                                  </w:r>
                                </w:p>
                              </w:tc>
                            </w:tr>
                            <w:tr w:rsidR="004B44A6">
                              <w:trPr>
                                <w:trHeight w:val="383"/>
                              </w:trPr>
                              <w:tc>
                                <w:tcPr>
                                  <w:tcW w:w="1605" w:type="dxa"/>
                                  <w:tcBorders>
                                    <w:top w:val="nil"/>
                                    <w:right w:val="single" w:sz="4" w:space="0" w:color="808080"/>
                                  </w:tcBorders>
                                </w:tcPr>
                                <w:p w:rsidR="004B44A6" w:rsidRDefault="00DD6F89">
                                  <w:pPr>
                                    <w:pStyle w:val="TableParagraph"/>
                                    <w:spacing w:before="28"/>
                                    <w:ind w:left="121"/>
                                    <w:rPr>
                                      <w:b/>
                                      <w:sz w:val="15"/>
                                    </w:rPr>
                                  </w:pPr>
                                  <w:r>
                                    <w:rPr>
                                      <w:b/>
                                      <w:w w:val="90"/>
                                      <w:sz w:val="15"/>
                                    </w:rPr>
                                    <w:t>Tipo</w:t>
                                  </w:r>
                                  <w:r>
                                    <w:rPr>
                                      <w:b/>
                                      <w:spacing w:val="-9"/>
                                      <w:w w:val="90"/>
                                      <w:sz w:val="15"/>
                                    </w:rPr>
                                    <w:t xml:space="preserve"> </w:t>
                                  </w:r>
                                  <w:r>
                                    <w:rPr>
                                      <w:b/>
                                      <w:w w:val="90"/>
                                      <w:sz w:val="15"/>
                                    </w:rPr>
                                    <w:t>de</w:t>
                                  </w:r>
                                  <w:r>
                                    <w:rPr>
                                      <w:b/>
                                      <w:spacing w:val="-8"/>
                                      <w:w w:val="90"/>
                                      <w:sz w:val="15"/>
                                    </w:rPr>
                                    <w:t xml:space="preserve"> </w:t>
                                  </w:r>
                                  <w:r>
                                    <w:rPr>
                                      <w:b/>
                                      <w:spacing w:val="-2"/>
                                      <w:w w:val="90"/>
                                      <w:sz w:val="15"/>
                                    </w:rPr>
                                    <w:t>Programa</w:t>
                                  </w:r>
                                </w:p>
                              </w:tc>
                              <w:tc>
                                <w:tcPr>
                                  <w:tcW w:w="7395" w:type="dxa"/>
                                  <w:tcBorders>
                                    <w:top w:val="nil"/>
                                    <w:left w:val="single" w:sz="4" w:space="0" w:color="808080"/>
                                  </w:tcBorders>
                                </w:tcPr>
                                <w:p w:rsidR="004B44A6" w:rsidRDefault="00DD6F89">
                                  <w:pPr>
                                    <w:pStyle w:val="TableParagraph"/>
                                    <w:spacing w:before="28"/>
                                    <w:ind w:left="196"/>
                                    <w:rPr>
                                      <w:sz w:val="15"/>
                                    </w:rPr>
                                  </w:pPr>
                                  <w:r>
                                    <w:rPr>
                                      <w:sz w:val="15"/>
                                    </w:rPr>
                                    <w:t>E</w:t>
                                  </w:r>
                                  <w:r>
                                    <w:rPr>
                                      <w:spacing w:val="-12"/>
                                      <w:sz w:val="15"/>
                                    </w:rPr>
                                    <w:t xml:space="preserve"> </w:t>
                                  </w:r>
                                  <w:r>
                                    <w:rPr>
                                      <w:sz w:val="15"/>
                                    </w:rPr>
                                    <w:t>-</w:t>
                                  </w:r>
                                  <w:r>
                                    <w:rPr>
                                      <w:spacing w:val="-15"/>
                                      <w:sz w:val="15"/>
                                    </w:rPr>
                                    <w:t xml:space="preserve"> </w:t>
                                  </w:r>
                                  <w:r>
                                    <w:rPr>
                                      <w:sz w:val="15"/>
                                    </w:rPr>
                                    <w:t>Prestación</w:t>
                                  </w:r>
                                  <w:r>
                                    <w:rPr>
                                      <w:spacing w:val="-13"/>
                                      <w:sz w:val="15"/>
                                    </w:rPr>
                                    <w:t xml:space="preserve"> </w:t>
                                  </w:r>
                                  <w:r>
                                    <w:rPr>
                                      <w:sz w:val="15"/>
                                    </w:rPr>
                                    <w:t>de</w:t>
                                  </w:r>
                                  <w:r>
                                    <w:rPr>
                                      <w:spacing w:val="-11"/>
                                      <w:sz w:val="15"/>
                                    </w:rPr>
                                    <w:t xml:space="preserve"> </w:t>
                                  </w:r>
                                  <w:r>
                                    <w:rPr>
                                      <w:sz w:val="15"/>
                                    </w:rPr>
                                    <w:t>Servicios</w:t>
                                  </w:r>
                                  <w:r>
                                    <w:rPr>
                                      <w:spacing w:val="-16"/>
                                      <w:sz w:val="15"/>
                                    </w:rPr>
                                    <w:t xml:space="preserve"> </w:t>
                                  </w:r>
                                  <w:r>
                                    <w:rPr>
                                      <w:spacing w:val="-2"/>
                                      <w:sz w:val="15"/>
                                    </w:rPr>
                                    <w:t>Públicos</w:t>
                                  </w:r>
                                </w:p>
                              </w:tc>
                            </w:tr>
                          </w:tbl>
                          <w:p w:rsidR="004B44A6" w:rsidRDefault="004B44A6">
                            <w:pPr>
                              <w:pStyle w:val="Textoindependiente"/>
                            </w:pPr>
                          </w:p>
                        </w:txbxContent>
                      </wps:txbx>
                      <wps:bodyPr wrap="square" lIns="0" tIns="0" rIns="0" bIns="0" rtlCol="0">
                        <a:noAutofit/>
                      </wps:bodyPr>
                    </wps:wsp>
                  </a:graphicData>
                </a:graphic>
              </wp:anchor>
            </w:drawing>
          </mc:Choice>
          <mc:Fallback>
            <w:pict>
              <v:shape id="Textbox 278" o:spid="_x0000_s1092" type="#_x0000_t202" style="position:absolute;margin-left:317.75pt;margin-top:11pt;width:450.5pt;height:90.5pt;z-index:-251534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5"/>
                        <w:gridCol w:w="7395"/>
                      </w:tblGrid>
                      <w:tr w:rsidR="004B44A6">
                        <w:trPr>
                          <w:trHeight w:val="335"/>
                        </w:trPr>
                        <w:tc>
                          <w:tcPr>
                            <w:tcW w:w="9000" w:type="dxa"/>
                            <w:gridSpan w:val="2"/>
                            <w:tcBorders>
                              <w:bottom w:val="single" w:sz="4" w:space="0" w:color="808080"/>
                            </w:tcBorders>
                          </w:tcPr>
                          <w:p w:rsidR="004B44A6" w:rsidRDefault="00DD6F89">
                            <w:pPr>
                              <w:pStyle w:val="TableParagraph"/>
                              <w:spacing w:before="114"/>
                              <w:ind w:left="15"/>
                              <w:jc w:val="center"/>
                              <w:rPr>
                                <w:b/>
                                <w:sz w:val="15"/>
                              </w:rPr>
                            </w:pPr>
                            <w:r>
                              <w:rPr>
                                <w:b/>
                                <w:w w:val="90"/>
                                <w:sz w:val="15"/>
                              </w:rPr>
                              <w:t>Estructura</w:t>
                            </w:r>
                            <w:r>
                              <w:rPr>
                                <w:b/>
                                <w:spacing w:val="-11"/>
                                <w:w w:val="90"/>
                                <w:sz w:val="15"/>
                              </w:rPr>
                              <w:t xml:space="preserve"> </w:t>
                            </w:r>
                            <w:r>
                              <w:rPr>
                                <w:b/>
                                <w:w w:val="90"/>
                                <w:sz w:val="15"/>
                              </w:rPr>
                              <w:t>Funcional</w:t>
                            </w:r>
                            <w:r>
                              <w:rPr>
                                <w:b/>
                                <w:spacing w:val="-10"/>
                                <w:w w:val="90"/>
                                <w:sz w:val="15"/>
                              </w:rPr>
                              <w:t xml:space="preserve"> </w:t>
                            </w:r>
                            <w:r>
                              <w:rPr>
                                <w:b/>
                                <w:spacing w:val="-2"/>
                                <w:w w:val="90"/>
                                <w:sz w:val="15"/>
                              </w:rPr>
                              <w:t>Programática</w:t>
                            </w:r>
                          </w:p>
                        </w:tc>
                      </w:tr>
                      <w:tr w:rsidR="004B44A6">
                        <w:trPr>
                          <w:trHeight w:val="341"/>
                        </w:trPr>
                        <w:tc>
                          <w:tcPr>
                            <w:tcW w:w="1605" w:type="dxa"/>
                            <w:tcBorders>
                              <w:top w:val="single" w:sz="4" w:space="0" w:color="808080"/>
                              <w:bottom w:val="nil"/>
                              <w:right w:val="single" w:sz="4" w:space="0" w:color="808080"/>
                            </w:tcBorders>
                          </w:tcPr>
                          <w:p w:rsidR="004B44A6" w:rsidRDefault="00DD6F89">
                            <w:pPr>
                              <w:pStyle w:val="TableParagraph"/>
                              <w:spacing w:before="129"/>
                              <w:ind w:left="121"/>
                              <w:rPr>
                                <w:b/>
                                <w:sz w:val="15"/>
                              </w:rPr>
                            </w:pPr>
                            <w:r>
                              <w:rPr>
                                <w:b/>
                                <w:spacing w:val="-2"/>
                                <w:sz w:val="15"/>
                              </w:rPr>
                              <w:t>Finalidad:</w:t>
                            </w:r>
                          </w:p>
                        </w:tc>
                        <w:tc>
                          <w:tcPr>
                            <w:tcW w:w="7395" w:type="dxa"/>
                            <w:tcBorders>
                              <w:top w:val="single" w:sz="4" w:space="0" w:color="808080"/>
                              <w:left w:val="single" w:sz="4" w:space="0" w:color="808080"/>
                              <w:bottom w:val="nil"/>
                            </w:tcBorders>
                          </w:tcPr>
                          <w:p w:rsidR="004B44A6" w:rsidRDefault="00DD6F89">
                            <w:pPr>
                              <w:pStyle w:val="TableParagraph"/>
                              <w:spacing w:before="129"/>
                              <w:ind w:left="196"/>
                              <w:rPr>
                                <w:sz w:val="15"/>
                              </w:rPr>
                            </w:pPr>
                            <w:r>
                              <w:rPr>
                                <w:spacing w:val="-2"/>
                                <w:w w:val="105"/>
                                <w:sz w:val="15"/>
                              </w:rPr>
                              <w:t>02</w:t>
                            </w:r>
                            <w:r>
                              <w:rPr>
                                <w:spacing w:val="-10"/>
                                <w:w w:val="105"/>
                                <w:sz w:val="15"/>
                              </w:rPr>
                              <w:t xml:space="preserve"> </w:t>
                            </w:r>
                            <w:r>
                              <w:rPr>
                                <w:spacing w:val="-2"/>
                                <w:w w:val="105"/>
                                <w:sz w:val="15"/>
                              </w:rPr>
                              <w:t>Desarrollo</w:t>
                            </w:r>
                            <w:r>
                              <w:rPr>
                                <w:spacing w:val="-11"/>
                                <w:w w:val="105"/>
                                <w:sz w:val="15"/>
                              </w:rPr>
                              <w:t xml:space="preserve"> </w:t>
                            </w:r>
                            <w:r>
                              <w:rPr>
                                <w:spacing w:val="-2"/>
                                <w:w w:val="105"/>
                                <w:sz w:val="15"/>
                              </w:rPr>
                              <w:t>Social</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Directriz:</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02.03</w:t>
                            </w:r>
                            <w:r>
                              <w:rPr>
                                <w:spacing w:val="-9"/>
                                <w:sz w:val="15"/>
                              </w:rPr>
                              <w:t xml:space="preserve"> </w:t>
                            </w:r>
                            <w:r>
                              <w:rPr>
                                <w:sz w:val="15"/>
                              </w:rPr>
                              <w:t>Educación,</w:t>
                            </w:r>
                            <w:r>
                              <w:rPr>
                                <w:spacing w:val="-12"/>
                                <w:sz w:val="15"/>
                              </w:rPr>
                              <w:t xml:space="preserve"> </w:t>
                            </w:r>
                            <w:r>
                              <w:rPr>
                                <w:sz w:val="15"/>
                              </w:rPr>
                              <w:t>Cultura</w:t>
                            </w:r>
                            <w:r>
                              <w:rPr>
                                <w:spacing w:val="-9"/>
                                <w:sz w:val="15"/>
                              </w:rPr>
                              <w:t xml:space="preserve"> </w:t>
                            </w:r>
                            <w:r>
                              <w:rPr>
                                <w:sz w:val="15"/>
                              </w:rPr>
                              <w:t>y</w:t>
                            </w:r>
                            <w:r>
                              <w:rPr>
                                <w:spacing w:val="-11"/>
                                <w:sz w:val="15"/>
                              </w:rPr>
                              <w:t xml:space="preserve"> </w:t>
                            </w:r>
                            <w:r>
                              <w:rPr>
                                <w:sz w:val="15"/>
                              </w:rPr>
                              <w:t>Deporte</w:t>
                            </w:r>
                            <w:r>
                              <w:rPr>
                                <w:spacing w:val="-13"/>
                                <w:sz w:val="15"/>
                              </w:rPr>
                              <w:t xml:space="preserve"> </w:t>
                            </w:r>
                            <w:r>
                              <w:rPr>
                                <w:sz w:val="15"/>
                              </w:rPr>
                              <w:t>Pilares</w:t>
                            </w:r>
                            <w:r>
                              <w:rPr>
                                <w:spacing w:val="-11"/>
                                <w:sz w:val="15"/>
                              </w:rPr>
                              <w:t xml:space="preserve"> </w:t>
                            </w:r>
                            <w:r>
                              <w:rPr>
                                <w:sz w:val="15"/>
                              </w:rPr>
                              <w:t>del</w:t>
                            </w:r>
                            <w:r>
                              <w:rPr>
                                <w:spacing w:val="-10"/>
                                <w:sz w:val="15"/>
                              </w:rPr>
                              <w:t xml:space="preserve"> </w:t>
                            </w:r>
                            <w:r>
                              <w:rPr>
                                <w:spacing w:val="-2"/>
                                <w:sz w:val="15"/>
                              </w:rPr>
                              <w:t>Renacimiento</w:t>
                            </w:r>
                          </w:p>
                        </w:tc>
                      </w:tr>
                      <w:tr w:rsidR="004B44A6">
                        <w:trPr>
                          <w:trHeight w:val="239"/>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Función:</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pacing w:val="-2"/>
                                <w:sz w:val="15"/>
                              </w:rPr>
                              <w:t>02.03.05</w:t>
                            </w:r>
                            <w:r>
                              <w:rPr>
                                <w:spacing w:val="-6"/>
                                <w:sz w:val="15"/>
                              </w:rPr>
                              <w:t xml:space="preserve"> </w:t>
                            </w:r>
                            <w:r>
                              <w:rPr>
                                <w:spacing w:val="-2"/>
                                <w:sz w:val="15"/>
                              </w:rPr>
                              <w:t>Educación</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proofErr w:type="spellStart"/>
                            <w:r>
                              <w:rPr>
                                <w:b/>
                                <w:spacing w:val="-2"/>
                                <w:sz w:val="15"/>
                              </w:rPr>
                              <w:t>Subfunción</w:t>
                            </w:r>
                            <w:proofErr w:type="spellEnd"/>
                            <w:r>
                              <w:rPr>
                                <w:b/>
                                <w:spacing w:val="-2"/>
                                <w:sz w:val="15"/>
                              </w:rPr>
                              <w:t>:</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02.03.05.02</w:t>
                            </w:r>
                            <w:r>
                              <w:rPr>
                                <w:spacing w:val="-14"/>
                                <w:sz w:val="15"/>
                              </w:rPr>
                              <w:t xml:space="preserve"> </w:t>
                            </w:r>
                            <w:r>
                              <w:rPr>
                                <w:sz w:val="15"/>
                              </w:rPr>
                              <w:t>Educación</w:t>
                            </w:r>
                            <w:r>
                              <w:rPr>
                                <w:spacing w:val="-11"/>
                                <w:sz w:val="15"/>
                              </w:rPr>
                              <w:t xml:space="preserve"> </w:t>
                            </w:r>
                            <w:r>
                              <w:rPr>
                                <w:sz w:val="15"/>
                              </w:rPr>
                              <w:t>Media</w:t>
                            </w:r>
                            <w:r>
                              <w:rPr>
                                <w:spacing w:val="-12"/>
                                <w:sz w:val="15"/>
                              </w:rPr>
                              <w:t xml:space="preserve"> </w:t>
                            </w:r>
                            <w:r>
                              <w:rPr>
                                <w:spacing w:val="-2"/>
                                <w:sz w:val="15"/>
                              </w:rPr>
                              <w:t>Superior</w:t>
                            </w:r>
                          </w:p>
                        </w:tc>
                      </w:tr>
                      <w:tr w:rsidR="004B44A6">
                        <w:trPr>
                          <w:trHeight w:val="383"/>
                        </w:trPr>
                        <w:tc>
                          <w:tcPr>
                            <w:tcW w:w="1605" w:type="dxa"/>
                            <w:tcBorders>
                              <w:top w:val="nil"/>
                              <w:right w:val="single" w:sz="4" w:space="0" w:color="808080"/>
                            </w:tcBorders>
                          </w:tcPr>
                          <w:p w:rsidR="004B44A6" w:rsidRDefault="00DD6F89">
                            <w:pPr>
                              <w:pStyle w:val="TableParagraph"/>
                              <w:spacing w:before="28"/>
                              <w:ind w:left="121"/>
                              <w:rPr>
                                <w:b/>
                                <w:sz w:val="15"/>
                              </w:rPr>
                            </w:pPr>
                            <w:r>
                              <w:rPr>
                                <w:b/>
                                <w:w w:val="90"/>
                                <w:sz w:val="15"/>
                              </w:rPr>
                              <w:t>Tipo</w:t>
                            </w:r>
                            <w:r>
                              <w:rPr>
                                <w:b/>
                                <w:spacing w:val="-9"/>
                                <w:w w:val="90"/>
                                <w:sz w:val="15"/>
                              </w:rPr>
                              <w:t xml:space="preserve"> </w:t>
                            </w:r>
                            <w:r>
                              <w:rPr>
                                <w:b/>
                                <w:w w:val="90"/>
                                <w:sz w:val="15"/>
                              </w:rPr>
                              <w:t>de</w:t>
                            </w:r>
                            <w:r>
                              <w:rPr>
                                <w:b/>
                                <w:spacing w:val="-8"/>
                                <w:w w:val="90"/>
                                <w:sz w:val="15"/>
                              </w:rPr>
                              <w:t xml:space="preserve"> </w:t>
                            </w:r>
                            <w:r>
                              <w:rPr>
                                <w:b/>
                                <w:spacing w:val="-2"/>
                                <w:w w:val="90"/>
                                <w:sz w:val="15"/>
                              </w:rPr>
                              <w:t>Programa</w:t>
                            </w:r>
                          </w:p>
                        </w:tc>
                        <w:tc>
                          <w:tcPr>
                            <w:tcW w:w="7395" w:type="dxa"/>
                            <w:tcBorders>
                              <w:top w:val="nil"/>
                              <w:left w:val="single" w:sz="4" w:space="0" w:color="808080"/>
                            </w:tcBorders>
                          </w:tcPr>
                          <w:p w:rsidR="004B44A6" w:rsidRDefault="00DD6F89">
                            <w:pPr>
                              <w:pStyle w:val="TableParagraph"/>
                              <w:spacing w:before="28"/>
                              <w:ind w:left="196"/>
                              <w:rPr>
                                <w:sz w:val="15"/>
                              </w:rPr>
                            </w:pPr>
                            <w:r>
                              <w:rPr>
                                <w:sz w:val="15"/>
                              </w:rPr>
                              <w:t>E</w:t>
                            </w:r>
                            <w:r>
                              <w:rPr>
                                <w:spacing w:val="-12"/>
                                <w:sz w:val="15"/>
                              </w:rPr>
                              <w:t xml:space="preserve"> </w:t>
                            </w:r>
                            <w:r>
                              <w:rPr>
                                <w:sz w:val="15"/>
                              </w:rPr>
                              <w:t>-</w:t>
                            </w:r>
                            <w:r>
                              <w:rPr>
                                <w:spacing w:val="-15"/>
                                <w:sz w:val="15"/>
                              </w:rPr>
                              <w:t xml:space="preserve"> </w:t>
                            </w:r>
                            <w:r>
                              <w:rPr>
                                <w:sz w:val="15"/>
                              </w:rPr>
                              <w:t>Prestación</w:t>
                            </w:r>
                            <w:r>
                              <w:rPr>
                                <w:spacing w:val="-13"/>
                                <w:sz w:val="15"/>
                              </w:rPr>
                              <w:t xml:space="preserve"> </w:t>
                            </w:r>
                            <w:r>
                              <w:rPr>
                                <w:sz w:val="15"/>
                              </w:rPr>
                              <w:t>de</w:t>
                            </w:r>
                            <w:r>
                              <w:rPr>
                                <w:spacing w:val="-11"/>
                                <w:sz w:val="15"/>
                              </w:rPr>
                              <w:t xml:space="preserve"> </w:t>
                            </w:r>
                            <w:r>
                              <w:rPr>
                                <w:sz w:val="15"/>
                              </w:rPr>
                              <w:t>Servicios</w:t>
                            </w:r>
                            <w:r>
                              <w:rPr>
                                <w:spacing w:val="-16"/>
                                <w:sz w:val="15"/>
                              </w:rPr>
                              <w:t xml:space="preserve"> </w:t>
                            </w:r>
                            <w:r>
                              <w:rPr>
                                <w:spacing w:val="-2"/>
                                <w:sz w:val="15"/>
                              </w:rPr>
                              <w:t>Públicos</w:t>
                            </w:r>
                          </w:p>
                        </w:tc>
                      </w:tr>
                    </w:tbl>
                    <w:p w:rsidR="004B44A6" w:rsidRDefault="004B44A6">
                      <w:pPr>
                        <w:pStyle w:val="Textoindependiente"/>
                      </w:pPr>
                    </w:p>
                  </w:txbxContent>
                </v:textbox>
                <w10:wrap type="topAndBottom" anchorx="page"/>
              </v:shape>
            </w:pict>
          </mc:Fallback>
        </mc:AlternateContent>
      </w:r>
    </w:p>
    <w:p w:rsidR="004B44A6" w:rsidRDefault="004B44A6">
      <w:pPr>
        <w:pStyle w:val="Textoindependiente"/>
        <w:rPr>
          <w:sz w:val="16"/>
        </w:rPr>
        <w:sectPr w:rsidR="004B44A6">
          <w:pgSz w:w="15840" w:h="12240" w:orient="landscape"/>
          <w:pgMar w:top="1440" w:right="360" w:bottom="280" w:left="360" w:header="328" w:footer="0" w:gutter="0"/>
          <w:cols w:space="720"/>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48"/>
        <w:rPr>
          <w:sz w:val="20"/>
        </w:rPr>
      </w:pPr>
    </w:p>
    <w:p w:rsidR="004B44A6" w:rsidRDefault="004B44A6">
      <w:pPr>
        <w:pStyle w:val="Textoindependiente"/>
        <w:rPr>
          <w:sz w:val="20"/>
        </w:rPr>
        <w:sectPr w:rsidR="004B44A6">
          <w:pgSz w:w="15840" w:h="12240" w:orient="landscape"/>
          <w:pgMar w:top="1440" w:right="360" w:bottom="280" w:left="360" w:header="328" w:footer="0" w:gutter="0"/>
          <w:cols w:space="720"/>
        </w:sectPr>
      </w:pPr>
    </w:p>
    <w:p w:rsidR="004B44A6" w:rsidRDefault="00DD6F89">
      <w:pPr>
        <w:spacing w:before="99"/>
        <w:ind w:left="360"/>
        <w:rPr>
          <w:b/>
          <w:sz w:val="15"/>
        </w:rPr>
      </w:pPr>
      <w:r>
        <w:rPr>
          <w:b/>
          <w:spacing w:val="2"/>
          <w:w w:val="85"/>
          <w:sz w:val="15"/>
        </w:rPr>
        <w:lastRenderedPageBreak/>
        <w:t>Programa</w:t>
      </w:r>
      <w:r>
        <w:rPr>
          <w:b/>
          <w:spacing w:val="1"/>
          <w:w w:val="90"/>
          <w:sz w:val="15"/>
        </w:rPr>
        <w:t xml:space="preserve"> </w:t>
      </w:r>
      <w:r>
        <w:rPr>
          <w:b/>
          <w:spacing w:val="-2"/>
          <w:w w:val="90"/>
          <w:sz w:val="15"/>
        </w:rPr>
        <w:t>Presupuestario:</w:t>
      </w:r>
    </w:p>
    <w:p w:rsidR="004B44A6" w:rsidRDefault="00DD6F89">
      <w:pPr>
        <w:spacing w:before="102"/>
        <w:ind w:left="151"/>
        <w:rPr>
          <w:b/>
          <w:sz w:val="15"/>
        </w:rPr>
      </w:pPr>
      <w:r>
        <w:br w:type="column"/>
      </w:r>
      <w:r>
        <w:rPr>
          <w:b/>
          <w:spacing w:val="-5"/>
          <w:w w:val="90"/>
          <w:sz w:val="15"/>
        </w:rPr>
        <w:lastRenderedPageBreak/>
        <w:t>549</w:t>
      </w:r>
    </w:p>
    <w:p w:rsidR="004B44A6" w:rsidRDefault="00DD6F89">
      <w:pPr>
        <w:spacing w:before="102"/>
        <w:ind w:left="148"/>
        <w:rPr>
          <w:b/>
          <w:sz w:val="15"/>
        </w:rPr>
      </w:pPr>
      <w:r>
        <w:br w:type="column"/>
      </w:r>
      <w:r>
        <w:rPr>
          <w:b/>
          <w:spacing w:val="-2"/>
          <w:w w:val="90"/>
          <w:sz w:val="15"/>
        </w:rPr>
        <w:lastRenderedPageBreak/>
        <w:t>Calidad</w:t>
      </w:r>
      <w:r>
        <w:rPr>
          <w:b/>
          <w:spacing w:val="-4"/>
          <w:sz w:val="15"/>
        </w:rPr>
        <w:t xml:space="preserve"> </w:t>
      </w:r>
      <w:r>
        <w:rPr>
          <w:b/>
          <w:spacing w:val="-2"/>
          <w:w w:val="90"/>
          <w:sz w:val="15"/>
        </w:rPr>
        <w:t>en</w:t>
      </w:r>
      <w:r>
        <w:rPr>
          <w:b/>
          <w:spacing w:val="-4"/>
          <w:sz w:val="15"/>
        </w:rPr>
        <w:t xml:space="preserve"> </w:t>
      </w:r>
      <w:r>
        <w:rPr>
          <w:b/>
          <w:spacing w:val="-2"/>
          <w:w w:val="90"/>
          <w:sz w:val="15"/>
        </w:rPr>
        <w:t>Educación</w:t>
      </w:r>
      <w:r>
        <w:rPr>
          <w:b/>
          <w:spacing w:val="-7"/>
          <w:sz w:val="15"/>
        </w:rPr>
        <w:t xml:space="preserve"> </w:t>
      </w:r>
      <w:r>
        <w:rPr>
          <w:b/>
          <w:spacing w:val="-2"/>
          <w:w w:val="90"/>
          <w:sz w:val="15"/>
        </w:rPr>
        <w:t>Superior</w:t>
      </w:r>
      <w:r>
        <w:rPr>
          <w:b/>
          <w:spacing w:val="-4"/>
          <w:sz w:val="15"/>
        </w:rPr>
        <w:t xml:space="preserve"> </w:t>
      </w:r>
      <w:r>
        <w:rPr>
          <w:b/>
          <w:spacing w:val="-2"/>
          <w:w w:val="90"/>
          <w:sz w:val="15"/>
        </w:rPr>
        <w:t>de</w:t>
      </w:r>
      <w:r>
        <w:rPr>
          <w:b/>
          <w:spacing w:val="-3"/>
          <w:sz w:val="15"/>
        </w:rPr>
        <w:t xml:space="preserve"> </w:t>
      </w:r>
      <w:r>
        <w:rPr>
          <w:b/>
          <w:spacing w:val="-2"/>
          <w:w w:val="90"/>
          <w:sz w:val="15"/>
        </w:rPr>
        <w:t>la</w:t>
      </w:r>
      <w:r>
        <w:rPr>
          <w:b/>
          <w:spacing w:val="-4"/>
          <w:w w:val="90"/>
          <w:sz w:val="15"/>
        </w:rPr>
        <w:t xml:space="preserve"> </w:t>
      </w:r>
      <w:r>
        <w:rPr>
          <w:b/>
          <w:spacing w:val="-2"/>
          <w:w w:val="90"/>
          <w:sz w:val="15"/>
        </w:rPr>
        <w:t>Universidad</w:t>
      </w:r>
      <w:r>
        <w:rPr>
          <w:b/>
          <w:spacing w:val="-4"/>
          <w:sz w:val="15"/>
        </w:rPr>
        <w:t xml:space="preserve"> </w:t>
      </w:r>
      <w:r>
        <w:rPr>
          <w:b/>
          <w:spacing w:val="-2"/>
          <w:w w:val="90"/>
          <w:sz w:val="15"/>
        </w:rPr>
        <w:t>Autónoma</w:t>
      </w:r>
      <w:r>
        <w:rPr>
          <w:b/>
          <w:spacing w:val="-4"/>
          <w:w w:val="90"/>
          <w:sz w:val="15"/>
        </w:rPr>
        <w:t xml:space="preserve"> </w:t>
      </w:r>
      <w:r>
        <w:rPr>
          <w:b/>
          <w:spacing w:val="-2"/>
          <w:w w:val="90"/>
          <w:sz w:val="15"/>
        </w:rPr>
        <w:t>de</w:t>
      </w:r>
      <w:r>
        <w:rPr>
          <w:b/>
          <w:spacing w:val="-2"/>
          <w:sz w:val="15"/>
        </w:rPr>
        <w:t xml:space="preserve"> </w:t>
      </w:r>
      <w:r>
        <w:rPr>
          <w:b/>
          <w:spacing w:val="-2"/>
          <w:w w:val="90"/>
          <w:sz w:val="15"/>
        </w:rPr>
        <w:t>Yucatán</w:t>
      </w:r>
    </w:p>
    <w:p w:rsidR="004B44A6" w:rsidRDefault="004B44A6">
      <w:pPr>
        <w:rPr>
          <w:b/>
          <w:sz w:val="15"/>
        </w:rPr>
        <w:sectPr w:rsidR="004B44A6">
          <w:type w:val="continuous"/>
          <w:pgSz w:w="15840" w:h="12240" w:orient="landscape"/>
          <w:pgMar w:top="1380" w:right="360" w:bottom="280" w:left="360" w:header="328" w:footer="0" w:gutter="0"/>
          <w:cols w:num="3" w:space="720" w:equalWidth="0">
            <w:col w:w="2118" w:space="40"/>
            <w:col w:w="415" w:space="39"/>
            <w:col w:w="12508"/>
          </w:cols>
        </w:sectPr>
      </w:pPr>
    </w:p>
    <w:p w:rsidR="004B44A6" w:rsidRDefault="00DD6F89">
      <w:pPr>
        <w:spacing w:before="59"/>
        <w:ind w:left="360"/>
        <w:rPr>
          <w:b/>
          <w:sz w:val="15"/>
        </w:rPr>
      </w:pPr>
      <w:r>
        <w:rPr>
          <w:b/>
          <w:w w:val="90"/>
          <w:sz w:val="15"/>
        </w:rPr>
        <w:lastRenderedPageBreak/>
        <w:t>Dependencia</w:t>
      </w:r>
      <w:r>
        <w:rPr>
          <w:b/>
          <w:spacing w:val="-11"/>
          <w:w w:val="90"/>
          <w:sz w:val="15"/>
        </w:rPr>
        <w:t xml:space="preserve"> </w:t>
      </w:r>
      <w:r>
        <w:rPr>
          <w:b/>
          <w:w w:val="90"/>
          <w:sz w:val="15"/>
        </w:rPr>
        <w:t>o</w:t>
      </w:r>
      <w:r>
        <w:rPr>
          <w:b/>
          <w:spacing w:val="-10"/>
          <w:w w:val="90"/>
          <w:sz w:val="15"/>
        </w:rPr>
        <w:t xml:space="preserve"> </w:t>
      </w:r>
      <w:r>
        <w:rPr>
          <w:b/>
          <w:w w:val="90"/>
          <w:sz w:val="15"/>
        </w:rPr>
        <w:t>Entidad</w:t>
      </w:r>
      <w:r>
        <w:rPr>
          <w:b/>
          <w:spacing w:val="-10"/>
          <w:w w:val="90"/>
          <w:sz w:val="15"/>
        </w:rPr>
        <w:t xml:space="preserve"> </w:t>
      </w:r>
      <w:r>
        <w:rPr>
          <w:b/>
          <w:spacing w:val="-2"/>
          <w:w w:val="90"/>
          <w:sz w:val="15"/>
        </w:rPr>
        <w:t>Responsable:</w:t>
      </w:r>
    </w:p>
    <w:p w:rsidR="004B44A6" w:rsidRDefault="00DD6F89">
      <w:pPr>
        <w:spacing w:before="59"/>
        <w:ind w:left="253"/>
        <w:rPr>
          <w:b/>
          <w:sz w:val="15"/>
        </w:rPr>
      </w:pPr>
      <w:r>
        <w:br w:type="column"/>
      </w:r>
      <w:r>
        <w:rPr>
          <w:b/>
          <w:spacing w:val="-6"/>
          <w:sz w:val="15"/>
        </w:rPr>
        <w:lastRenderedPageBreak/>
        <w:t>UNIVERSIDAD</w:t>
      </w:r>
      <w:r>
        <w:rPr>
          <w:b/>
          <w:spacing w:val="-5"/>
          <w:sz w:val="15"/>
        </w:rPr>
        <w:t xml:space="preserve"> </w:t>
      </w:r>
      <w:r>
        <w:rPr>
          <w:b/>
          <w:spacing w:val="-6"/>
          <w:sz w:val="15"/>
        </w:rPr>
        <w:t>AUTÓNOMA</w:t>
      </w:r>
      <w:r>
        <w:rPr>
          <w:b/>
          <w:spacing w:val="-3"/>
          <w:sz w:val="15"/>
        </w:rPr>
        <w:t xml:space="preserve"> </w:t>
      </w:r>
      <w:r>
        <w:rPr>
          <w:b/>
          <w:spacing w:val="-6"/>
          <w:sz w:val="15"/>
        </w:rPr>
        <w:t>DE</w:t>
      </w:r>
      <w:r>
        <w:rPr>
          <w:b/>
          <w:spacing w:val="-5"/>
          <w:sz w:val="15"/>
        </w:rPr>
        <w:t xml:space="preserve"> </w:t>
      </w:r>
      <w:r>
        <w:rPr>
          <w:b/>
          <w:spacing w:val="-6"/>
          <w:sz w:val="15"/>
        </w:rPr>
        <w:t>YUCATÁN</w:t>
      </w:r>
    </w:p>
    <w:p w:rsidR="004B44A6" w:rsidRDefault="00DD6F89">
      <w:pPr>
        <w:rPr>
          <w:b/>
          <w:sz w:val="13"/>
        </w:rPr>
      </w:pPr>
      <w:r>
        <w:br w:type="column"/>
      </w:r>
    </w:p>
    <w:p w:rsidR="004B44A6" w:rsidRDefault="004B44A6">
      <w:pPr>
        <w:pStyle w:val="Textoindependiente"/>
        <w:spacing w:before="103"/>
        <w:rPr>
          <w:b/>
          <w:sz w:val="13"/>
        </w:rPr>
      </w:pPr>
    </w:p>
    <w:p w:rsidR="004B44A6" w:rsidRDefault="00DD6F89">
      <w:pPr>
        <w:tabs>
          <w:tab w:val="left" w:pos="1920"/>
        </w:tabs>
        <w:ind w:left="360"/>
        <w:rPr>
          <w:sz w:val="13"/>
        </w:rPr>
      </w:pPr>
      <w:r>
        <w:rPr>
          <w:b/>
          <w:w w:val="90"/>
          <w:position w:val="-1"/>
          <w:sz w:val="15"/>
        </w:rPr>
        <w:t>Población</w:t>
      </w:r>
      <w:r>
        <w:rPr>
          <w:b/>
          <w:spacing w:val="-9"/>
          <w:w w:val="90"/>
          <w:position w:val="-1"/>
          <w:sz w:val="15"/>
        </w:rPr>
        <w:t xml:space="preserve"> </w:t>
      </w:r>
      <w:r>
        <w:rPr>
          <w:b/>
          <w:spacing w:val="-2"/>
          <w:position w:val="-1"/>
          <w:sz w:val="15"/>
        </w:rPr>
        <w:t>Objetivo:</w:t>
      </w:r>
      <w:r>
        <w:rPr>
          <w:b/>
          <w:position w:val="-1"/>
          <w:sz w:val="15"/>
        </w:rPr>
        <w:tab/>
      </w:r>
      <w:r>
        <w:rPr>
          <w:sz w:val="13"/>
        </w:rPr>
        <w:t>Estudiantes</w:t>
      </w:r>
      <w:r>
        <w:rPr>
          <w:spacing w:val="-13"/>
          <w:sz w:val="13"/>
        </w:rPr>
        <w:t xml:space="preserve"> </w:t>
      </w:r>
      <w:r>
        <w:rPr>
          <w:sz w:val="13"/>
        </w:rPr>
        <w:t>de</w:t>
      </w:r>
      <w:r>
        <w:rPr>
          <w:spacing w:val="-12"/>
          <w:sz w:val="13"/>
        </w:rPr>
        <w:t xml:space="preserve"> </w:t>
      </w:r>
      <w:r>
        <w:rPr>
          <w:sz w:val="13"/>
        </w:rPr>
        <w:t>nivel</w:t>
      </w:r>
      <w:r>
        <w:rPr>
          <w:spacing w:val="-10"/>
          <w:sz w:val="13"/>
        </w:rPr>
        <w:t xml:space="preserve"> </w:t>
      </w:r>
      <w:r>
        <w:rPr>
          <w:sz w:val="13"/>
        </w:rPr>
        <w:t>superior</w:t>
      </w:r>
      <w:r>
        <w:rPr>
          <w:spacing w:val="-14"/>
          <w:sz w:val="13"/>
        </w:rPr>
        <w:t xml:space="preserve"> </w:t>
      </w:r>
      <w:r>
        <w:rPr>
          <w:sz w:val="13"/>
        </w:rPr>
        <w:t>de</w:t>
      </w:r>
      <w:r>
        <w:rPr>
          <w:spacing w:val="-14"/>
          <w:sz w:val="13"/>
        </w:rPr>
        <w:t xml:space="preserve"> </w:t>
      </w:r>
      <w:r>
        <w:rPr>
          <w:sz w:val="13"/>
        </w:rPr>
        <w:t>la</w:t>
      </w:r>
      <w:r>
        <w:rPr>
          <w:spacing w:val="-12"/>
          <w:sz w:val="13"/>
        </w:rPr>
        <w:t xml:space="preserve"> </w:t>
      </w:r>
      <w:r>
        <w:rPr>
          <w:sz w:val="13"/>
        </w:rPr>
        <w:t>Universidad</w:t>
      </w:r>
      <w:r>
        <w:rPr>
          <w:spacing w:val="-15"/>
          <w:sz w:val="13"/>
        </w:rPr>
        <w:t xml:space="preserve"> </w:t>
      </w:r>
      <w:r>
        <w:rPr>
          <w:sz w:val="13"/>
        </w:rPr>
        <w:t>Autónoma</w:t>
      </w:r>
      <w:r>
        <w:rPr>
          <w:spacing w:val="-12"/>
          <w:sz w:val="13"/>
        </w:rPr>
        <w:t xml:space="preserve"> </w:t>
      </w:r>
      <w:r>
        <w:rPr>
          <w:sz w:val="13"/>
        </w:rPr>
        <w:t>de</w:t>
      </w:r>
      <w:r>
        <w:rPr>
          <w:spacing w:val="-10"/>
          <w:sz w:val="13"/>
        </w:rPr>
        <w:t xml:space="preserve"> </w:t>
      </w:r>
      <w:r>
        <w:rPr>
          <w:spacing w:val="-2"/>
          <w:sz w:val="13"/>
        </w:rPr>
        <w:t>Yucatán.</w:t>
      </w:r>
    </w:p>
    <w:p w:rsidR="004B44A6" w:rsidRDefault="004B44A6">
      <w:pPr>
        <w:rPr>
          <w:sz w:val="13"/>
        </w:rPr>
        <w:sectPr w:rsidR="004B44A6">
          <w:type w:val="continuous"/>
          <w:pgSz w:w="15840" w:h="12240" w:orient="landscape"/>
          <w:pgMar w:top="1380" w:right="360" w:bottom="280" w:left="360" w:header="328" w:footer="0" w:gutter="0"/>
          <w:cols w:num="3" w:space="720" w:equalWidth="0">
            <w:col w:w="2827" w:space="40"/>
            <w:col w:w="3225" w:space="1469"/>
            <w:col w:w="7559"/>
          </w:cols>
        </w:sectPr>
      </w:pPr>
    </w:p>
    <w:p w:rsidR="004B44A6" w:rsidRDefault="00DD6F89">
      <w:pPr>
        <w:spacing w:before="61"/>
        <w:jc w:val="right"/>
        <w:rPr>
          <w:b/>
          <w:sz w:val="15"/>
        </w:rPr>
      </w:pPr>
      <w:r>
        <w:rPr>
          <w:b/>
          <w:spacing w:val="-2"/>
          <w:sz w:val="15"/>
        </w:rPr>
        <w:lastRenderedPageBreak/>
        <w:t>Directriz:</w:t>
      </w:r>
    </w:p>
    <w:p w:rsidR="004B44A6" w:rsidRDefault="00DD6F89">
      <w:pPr>
        <w:spacing w:before="59"/>
        <w:ind w:left="163"/>
        <w:rPr>
          <w:sz w:val="13"/>
        </w:rPr>
      </w:pPr>
      <w:r>
        <w:br w:type="column"/>
      </w:r>
      <w:r>
        <w:rPr>
          <w:sz w:val="13"/>
        </w:rPr>
        <w:lastRenderedPageBreak/>
        <w:t>03</w:t>
      </w:r>
      <w:r>
        <w:rPr>
          <w:spacing w:val="68"/>
          <w:sz w:val="13"/>
        </w:rPr>
        <w:t xml:space="preserve"> </w:t>
      </w:r>
      <w:r>
        <w:rPr>
          <w:sz w:val="13"/>
        </w:rPr>
        <w:t>Educación,</w:t>
      </w:r>
      <w:r>
        <w:rPr>
          <w:spacing w:val="-13"/>
          <w:sz w:val="13"/>
        </w:rPr>
        <w:t xml:space="preserve"> </w:t>
      </w:r>
      <w:r>
        <w:rPr>
          <w:sz w:val="13"/>
        </w:rPr>
        <w:t>Cultura</w:t>
      </w:r>
      <w:r>
        <w:rPr>
          <w:spacing w:val="-13"/>
          <w:sz w:val="13"/>
        </w:rPr>
        <w:t xml:space="preserve"> </w:t>
      </w:r>
      <w:r>
        <w:rPr>
          <w:sz w:val="13"/>
        </w:rPr>
        <w:t>y</w:t>
      </w:r>
      <w:r>
        <w:rPr>
          <w:spacing w:val="-11"/>
          <w:sz w:val="13"/>
        </w:rPr>
        <w:t xml:space="preserve"> </w:t>
      </w:r>
      <w:r>
        <w:rPr>
          <w:sz w:val="13"/>
        </w:rPr>
        <w:t>Deporte</w:t>
      </w:r>
      <w:r>
        <w:rPr>
          <w:spacing w:val="-13"/>
          <w:sz w:val="13"/>
        </w:rPr>
        <w:t xml:space="preserve"> </w:t>
      </w:r>
      <w:r>
        <w:rPr>
          <w:sz w:val="13"/>
        </w:rPr>
        <w:t>Pilares</w:t>
      </w:r>
      <w:r>
        <w:rPr>
          <w:spacing w:val="-11"/>
          <w:sz w:val="13"/>
        </w:rPr>
        <w:t xml:space="preserve"> </w:t>
      </w:r>
      <w:r>
        <w:rPr>
          <w:sz w:val="13"/>
        </w:rPr>
        <w:t>del</w:t>
      </w:r>
      <w:r>
        <w:rPr>
          <w:spacing w:val="-12"/>
          <w:sz w:val="13"/>
        </w:rPr>
        <w:t xml:space="preserve"> </w:t>
      </w:r>
      <w:r>
        <w:rPr>
          <w:spacing w:val="-2"/>
          <w:sz w:val="13"/>
        </w:rPr>
        <w:t>Renacimiento.</w:t>
      </w:r>
    </w:p>
    <w:p w:rsidR="004B44A6" w:rsidRDefault="004B44A6">
      <w:pPr>
        <w:rPr>
          <w:sz w:val="13"/>
        </w:rPr>
        <w:sectPr w:rsidR="004B44A6">
          <w:type w:val="continuous"/>
          <w:pgSz w:w="15840" w:h="12240" w:orient="landscape"/>
          <w:pgMar w:top="1380" w:right="360" w:bottom="280" w:left="360" w:header="328" w:footer="0" w:gutter="0"/>
          <w:cols w:num="2" w:space="720" w:equalWidth="0">
            <w:col w:w="8559" w:space="40"/>
            <w:col w:w="6521"/>
          </w:cols>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42"/>
        <w:rPr>
          <w:sz w:val="20"/>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0"/>
        <w:gridCol w:w="663"/>
        <w:gridCol w:w="2859"/>
        <w:gridCol w:w="878"/>
        <w:gridCol w:w="1125"/>
        <w:gridCol w:w="813"/>
        <w:gridCol w:w="963"/>
        <w:gridCol w:w="3016"/>
        <w:gridCol w:w="2040"/>
      </w:tblGrid>
      <w:tr w:rsidR="004B44A6">
        <w:trPr>
          <w:trHeight w:val="330"/>
        </w:trPr>
        <w:tc>
          <w:tcPr>
            <w:tcW w:w="2280" w:type="dxa"/>
            <w:tcBorders>
              <w:bottom w:val="double" w:sz="4" w:space="0" w:color="000000"/>
              <w:right w:val="single" w:sz="4" w:space="0" w:color="808080"/>
            </w:tcBorders>
          </w:tcPr>
          <w:p w:rsidR="004B44A6" w:rsidRDefault="00DD6F89">
            <w:pPr>
              <w:pStyle w:val="TableParagraph"/>
              <w:spacing w:before="115"/>
              <w:ind w:left="660"/>
              <w:rPr>
                <w:b/>
                <w:sz w:val="11"/>
              </w:rPr>
            </w:pPr>
            <w:r>
              <w:rPr>
                <w:b/>
                <w:w w:val="85"/>
                <w:sz w:val="11"/>
              </w:rPr>
              <w:t>Resumen</w:t>
            </w:r>
            <w:r>
              <w:rPr>
                <w:b/>
                <w:spacing w:val="4"/>
                <w:sz w:val="11"/>
              </w:rPr>
              <w:t xml:space="preserve"> </w:t>
            </w:r>
            <w:r>
              <w:rPr>
                <w:b/>
                <w:spacing w:val="-2"/>
                <w:sz w:val="11"/>
              </w:rPr>
              <w:t>Narrativo</w:t>
            </w:r>
          </w:p>
        </w:tc>
        <w:tc>
          <w:tcPr>
            <w:tcW w:w="663" w:type="dxa"/>
            <w:tcBorders>
              <w:left w:val="single" w:sz="4" w:space="0" w:color="808080"/>
              <w:bottom w:val="double" w:sz="4" w:space="0" w:color="000000"/>
              <w:right w:val="nil"/>
            </w:tcBorders>
          </w:tcPr>
          <w:p w:rsidR="004B44A6" w:rsidRDefault="004B44A6">
            <w:pPr>
              <w:pStyle w:val="TableParagraph"/>
              <w:rPr>
                <w:rFonts w:ascii="Times New Roman"/>
                <w:sz w:val="10"/>
              </w:rPr>
            </w:pPr>
          </w:p>
        </w:tc>
        <w:tc>
          <w:tcPr>
            <w:tcW w:w="2859" w:type="dxa"/>
            <w:tcBorders>
              <w:left w:val="nil"/>
              <w:bottom w:val="double" w:sz="4" w:space="0" w:color="000000"/>
              <w:right w:val="nil"/>
            </w:tcBorders>
          </w:tcPr>
          <w:p w:rsidR="004B44A6" w:rsidRDefault="00DD6F89">
            <w:pPr>
              <w:pStyle w:val="TableParagraph"/>
              <w:spacing w:before="115"/>
              <w:ind w:left="907"/>
              <w:rPr>
                <w:b/>
                <w:sz w:val="11"/>
              </w:rPr>
            </w:pPr>
            <w:r>
              <w:rPr>
                <w:b/>
                <w:spacing w:val="-2"/>
                <w:w w:val="95"/>
                <w:sz w:val="11"/>
              </w:rPr>
              <w:t>Indicador</w:t>
            </w:r>
          </w:p>
        </w:tc>
        <w:tc>
          <w:tcPr>
            <w:tcW w:w="878" w:type="dxa"/>
            <w:tcBorders>
              <w:left w:val="nil"/>
              <w:bottom w:val="double" w:sz="4" w:space="0" w:color="000000"/>
              <w:right w:val="nil"/>
            </w:tcBorders>
          </w:tcPr>
          <w:p w:rsidR="004B44A6" w:rsidRDefault="00DD6F89">
            <w:pPr>
              <w:pStyle w:val="TableParagraph"/>
              <w:spacing w:before="115"/>
              <w:ind w:left="17" w:right="125"/>
              <w:jc w:val="center"/>
              <w:rPr>
                <w:b/>
                <w:sz w:val="11"/>
              </w:rPr>
            </w:pPr>
            <w:r>
              <w:rPr>
                <w:b/>
                <w:spacing w:val="-2"/>
                <w:sz w:val="11"/>
              </w:rPr>
              <w:t>Fórmula</w:t>
            </w:r>
          </w:p>
        </w:tc>
        <w:tc>
          <w:tcPr>
            <w:tcW w:w="1125" w:type="dxa"/>
            <w:tcBorders>
              <w:left w:val="nil"/>
              <w:bottom w:val="double" w:sz="4" w:space="0" w:color="000000"/>
              <w:right w:val="nil"/>
            </w:tcBorders>
          </w:tcPr>
          <w:p w:rsidR="004B44A6" w:rsidRDefault="00DD6F89">
            <w:pPr>
              <w:pStyle w:val="TableParagraph"/>
              <w:spacing w:before="115"/>
              <w:ind w:left="269"/>
              <w:rPr>
                <w:b/>
                <w:sz w:val="11"/>
              </w:rPr>
            </w:pPr>
            <w:r>
              <w:rPr>
                <w:b/>
                <w:w w:val="85"/>
                <w:sz w:val="11"/>
              </w:rPr>
              <w:t>Línea</w:t>
            </w:r>
            <w:r>
              <w:rPr>
                <w:b/>
                <w:spacing w:val="-1"/>
                <w:w w:val="95"/>
                <w:sz w:val="11"/>
              </w:rPr>
              <w:t xml:space="preserve"> </w:t>
            </w:r>
            <w:r>
              <w:rPr>
                <w:b/>
                <w:spacing w:val="-4"/>
                <w:w w:val="95"/>
                <w:sz w:val="11"/>
              </w:rPr>
              <w:t>base</w:t>
            </w:r>
          </w:p>
        </w:tc>
        <w:tc>
          <w:tcPr>
            <w:tcW w:w="813" w:type="dxa"/>
            <w:tcBorders>
              <w:left w:val="nil"/>
              <w:bottom w:val="double" w:sz="4" w:space="0" w:color="000000"/>
              <w:right w:val="nil"/>
            </w:tcBorders>
          </w:tcPr>
          <w:p w:rsidR="004B44A6" w:rsidRDefault="00DD6F89">
            <w:pPr>
              <w:pStyle w:val="TableParagraph"/>
              <w:spacing w:before="115"/>
              <w:ind w:left="52" w:right="23"/>
              <w:jc w:val="center"/>
              <w:rPr>
                <w:b/>
                <w:sz w:val="11"/>
              </w:rPr>
            </w:pPr>
            <w:r>
              <w:rPr>
                <w:b/>
                <w:spacing w:val="-4"/>
                <w:sz w:val="11"/>
              </w:rPr>
              <w:t>Meta</w:t>
            </w:r>
          </w:p>
        </w:tc>
        <w:tc>
          <w:tcPr>
            <w:tcW w:w="963" w:type="dxa"/>
            <w:tcBorders>
              <w:left w:val="nil"/>
              <w:bottom w:val="double" w:sz="4" w:space="0" w:color="000000"/>
              <w:right w:val="nil"/>
            </w:tcBorders>
          </w:tcPr>
          <w:p w:rsidR="004B44A6" w:rsidRDefault="00DD6F89">
            <w:pPr>
              <w:pStyle w:val="TableParagraph"/>
              <w:spacing w:before="115"/>
              <w:ind w:left="171"/>
              <w:jc w:val="center"/>
              <w:rPr>
                <w:b/>
                <w:sz w:val="11"/>
              </w:rPr>
            </w:pPr>
            <w:r>
              <w:rPr>
                <w:b/>
                <w:spacing w:val="-2"/>
                <w:sz w:val="11"/>
              </w:rPr>
              <w:t>Periodicidad</w:t>
            </w:r>
          </w:p>
        </w:tc>
        <w:tc>
          <w:tcPr>
            <w:tcW w:w="3016" w:type="dxa"/>
            <w:tcBorders>
              <w:left w:val="nil"/>
              <w:bottom w:val="double" w:sz="4" w:space="0" w:color="000000"/>
              <w:right w:val="single" w:sz="4" w:space="0" w:color="808080"/>
            </w:tcBorders>
          </w:tcPr>
          <w:p w:rsidR="004B44A6" w:rsidRDefault="00DD6F89">
            <w:pPr>
              <w:pStyle w:val="TableParagraph"/>
              <w:spacing w:before="115"/>
              <w:ind w:left="961"/>
              <w:rPr>
                <w:b/>
                <w:sz w:val="11"/>
              </w:rPr>
            </w:pPr>
            <w:r>
              <w:rPr>
                <w:b/>
                <w:w w:val="90"/>
                <w:sz w:val="11"/>
              </w:rPr>
              <w:t>Medios</w:t>
            </w:r>
            <w:r>
              <w:rPr>
                <w:b/>
                <w:spacing w:val="-5"/>
                <w:w w:val="90"/>
                <w:sz w:val="11"/>
              </w:rPr>
              <w:t xml:space="preserve"> </w:t>
            </w:r>
            <w:r>
              <w:rPr>
                <w:b/>
                <w:w w:val="90"/>
                <w:sz w:val="11"/>
              </w:rPr>
              <w:t>de</w:t>
            </w:r>
            <w:r>
              <w:rPr>
                <w:b/>
                <w:spacing w:val="-4"/>
                <w:w w:val="90"/>
                <w:sz w:val="11"/>
              </w:rPr>
              <w:t xml:space="preserve"> </w:t>
            </w:r>
            <w:r>
              <w:rPr>
                <w:b/>
                <w:spacing w:val="-2"/>
                <w:w w:val="90"/>
                <w:sz w:val="11"/>
              </w:rPr>
              <w:t>Verificación</w:t>
            </w:r>
          </w:p>
        </w:tc>
        <w:tc>
          <w:tcPr>
            <w:tcW w:w="2040" w:type="dxa"/>
            <w:tcBorders>
              <w:left w:val="single" w:sz="4" w:space="0" w:color="808080"/>
              <w:bottom w:val="double" w:sz="4" w:space="0" w:color="000000"/>
              <w:right w:val="single" w:sz="2" w:space="0" w:color="000000"/>
            </w:tcBorders>
          </w:tcPr>
          <w:p w:rsidR="004B44A6" w:rsidRDefault="00DD6F89">
            <w:pPr>
              <w:pStyle w:val="TableParagraph"/>
              <w:spacing w:before="115"/>
              <w:ind w:left="19" w:right="2"/>
              <w:jc w:val="center"/>
              <w:rPr>
                <w:b/>
                <w:sz w:val="11"/>
              </w:rPr>
            </w:pPr>
            <w:r>
              <w:rPr>
                <w:b/>
                <w:spacing w:val="-2"/>
                <w:sz w:val="11"/>
              </w:rPr>
              <w:t>Supuestos</w:t>
            </w:r>
          </w:p>
        </w:tc>
      </w:tr>
      <w:tr w:rsidR="004B44A6">
        <w:trPr>
          <w:trHeight w:val="1336"/>
        </w:trPr>
        <w:tc>
          <w:tcPr>
            <w:tcW w:w="2280" w:type="dxa"/>
            <w:tcBorders>
              <w:top w:val="double" w:sz="4" w:space="0" w:color="000000"/>
              <w:bottom w:val="single" w:sz="4" w:space="0" w:color="808080"/>
              <w:right w:val="single" w:sz="4" w:space="0" w:color="808080"/>
            </w:tcBorders>
          </w:tcPr>
          <w:p w:rsidR="004B44A6" w:rsidRDefault="00DD6F89">
            <w:pPr>
              <w:pStyle w:val="TableParagraph"/>
              <w:spacing w:before="115"/>
              <w:ind w:left="11"/>
              <w:jc w:val="center"/>
              <w:rPr>
                <w:b/>
                <w:sz w:val="11"/>
              </w:rPr>
            </w:pPr>
            <w:r>
              <w:rPr>
                <w:b/>
                <w:spacing w:val="-5"/>
                <w:sz w:val="11"/>
              </w:rPr>
              <w:t>Fin</w:t>
            </w:r>
          </w:p>
          <w:p w:rsidR="004B44A6" w:rsidRDefault="00DD6F89">
            <w:pPr>
              <w:pStyle w:val="TableParagraph"/>
              <w:spacing w:before="104"/>
              <w:ind w:left="120" w:right="107"/>
              <w:jc w:val="both"/>
              <w:rPr>
                <w:sz w:val="11"/>
              </w:rPr>
            </w:pPr>
            <w:r>
              <w:rPr>
                <w:sz w:val="11"/>
              </w:rPr>
              <w:t>Se</w:t>
            </w:r>
            <w:r>
              <w:rPr>
                <w:spacing w:val="-5"/>
                <w:sz w:val="11"/>
              </w:rPr>
              <w:t xml:space="preserve"> </w:t>
            </w:r>
            <w:r>
              <w:rPr>
                <w:sz w:val="11"/>
              </w:rPr>
              <w:t>contribuye</w:t>
            </w:r>
            <w:r>
              <w:rPr>
                <w:spacing w:val="-5"/>
                <w:sz w:val="11"/>
              </w:rPr>
              <w:t xml:space="preserve"> </w:t>
            </w:r>
            <w:r>
              <w:rPr>
                <w:sz w:val="11"/>
              </w:rPr>
              <w:t>a</w:t>
            </w:r>
            <w:r>
              <w:rPr>
                <w:spacing w:val="-5"/>
                <w:sz w:val="11"/>
              </w:rPr>
              <w:t xml:space="preserve"> </w:t>
            </w:r>
            <w:r>
              <w:rPr>
                <w:sz w:val="11"/>
              </w:rPr>
              <w:t>mejorar</w:t>
            </w:r>
            <w:r>
              <w:rPr>
                <w:spacing w:val="-4"/>
                <w:sz w:val="11"/>
              </w:rPr>
              <w:t xml:space="preserve"> </w:t>
            </w:r>
            <w:r>
              <w:rPr>
                <w:sz w:val="11"/>
              </w:rPr>
              <w:t>el</w:t>
            </w:r>
            <w:r>
              <w:rPr>
                <w:spacing w:val="-5"/>
                <w:sz w:val="11"/>
              </w:rPr>
              <w:t xml:space="preserve"> </w:t>
            </w:r>
            <w:r>
              <w:rPr>
                <w:sz w:val="11"/>
              </w:rPr>
              <w:t>desempeño</w:t>
            </w:r>
            <w:r>
              <w:rPr>
                <w:spacing w:val="-5"/>
                <w:sz w:val="11"/>
              </w:rPr>
              <w:t xml:space="preserve"> </w:t>
            </w:r>
            <w:r>
              <w:rPr>
                <w:sz w:val="11"/>
              </w:rPr>
              <w:t>de</w:t>
            </w:r>
            <w:r>
              <w:rPr>
                <w:spacing w:val="40"/>
                <w:sz w:val="11"/>
              </w:rPr>
              <w:t xml:space="preserve"> </w:t>
            </w:r>
            <w:r>
              <w:rPr>
                <w:sz w:val="11"/>
              </w:rPr>
              <w:t>los Organismos Autónomos mediante la</w:t>
            </w:r>
            <w:r>
              <w:rPr>
                <w:spacing w:val="40"/>
                <w:sz w:val="11"/>
              </w:rPr>
              <w:t xml:space="preserve"> </w:t>
            </w:r>
            <w:r>
              <w:rPr>
                <w:sz w:val="11"/>
              </w:rPr>
              <w:t>promoción de oportunidades de</w:t>
            </w:r>
            <w:r>
              <w:rPr>
                <w:spacing w:val="40"/>
                <w:sz w:val="11"/>
              </w:rPr>
              <w:t xml:space="preserve"> </w:t>
            </w:r>
            <w:r>
              <w:rPr>
                <w:spacing w:val="-2"/>
                <w:sz w:val="11"/>
              </w:rPr>
              <w:t>aprendizaje</w:t>
            </w:r>
            <w:r>
              <w:rPr>
                <w:spacing w:val="-4"/>
                <w:sz w:val="11"/>
              </w:rPr>
              <w:t xml:space="preserve"> </w:t>
            </w:r>
            <w:r>
              <w:rPr>
                <w:spacing w:val="-2"/>
                <w:sz w:val="11"/>
              </w:rPr>
              <w:t>para</w:t>
            </w:r>
            <w:r>
              <w:rPr>
                <w:spacing w:val="-5"/>
                <w:sz w:val="11"/>
              </w:rPr>
              <w:t xml:space="preserve"> </w:t>
            </w:r>
            <w:r>
              <w:rPr>
                <w:spacing w:val="-2"/>
                <w:sz w:val="11"/>
              </w:rPr>
              <w:t>todas</w:t>
            </w:r>
            <w:r>
              <w:rPr>
                <w:spacing w:val="-6"/>
                <w:sz w:val="11"/>
              </w:rPr>
              <w:t xml:space="preserve"> </w:t>
            </w:r>
            <w:r>
              <w:rPr>
                <w:spacing w:val="-2"/>
                <w:sz w:val="11"/>
              </w:rPr>
              <w:t>y todos,</w:t>
            </w:r>
            <w:r>
              <w:rPr>
                <w:spacing w:val="-6"/>
                <w:sz w:val="11"/>
              </w:rPr>
              <w:t xml:space="preserve"> </w:t>
            </w:r>
            <w:r>
              <w:rPr>
                <w:spacing w:val="-2"/>
                <w:sz w:val="11"/>
              </w:rPr>
              <w:t>a</w:t>
            </w:r>
            <w:r>
              <w:rPr>
                <w:spacing w:val="-5"/>
                <w:sz w:val="11"/>
              </w:rPr>
              <w:t xml:space="preserve"> </w:t>
            </w:r>
            <w:r>
              <w:rPr>
                <w:spacing w:val="-2"/>
                <w:sz w:val="11"/>
              </w:rPr>
              <w:t>través</w:t>
            </w:r>
            <w:r>
              <w:rPr>
                <w:spacing w:val="-7"/>
                <w:sz w:val="11"/>
              </w:rPr>
              <w:t xml:space="preserve"> </w:t>
            </w:r>
            <w:r>
              <w:rPr>
                <w:spacing w:val="-2"/>
                <w:sz w:val="11"/>
              </w:rPr>
              <w:t>de</w:t>
            </w:r>
            <w:r>
              <w:rPr>
                <w:spacing w:val="40"/>
                <w:sz w:val="11"/>
              </w:rPr>
              <w:t xml:space="preserve"> </w:t>
            </w:r>
            <w:r>
              <w:rPr>
                <w:sz w:val="11"/>
              </w:rPr>
              <w:t>una</w:t>
            </w:r>
            <w:r>
              <w:rPr>
                <w:spacing w:val="-8"/>
                <w:sz w:val="11"/>
              </w:rPr>
              <w:t xml:space="preserve"> </w:t>
            </w:r>
            <w:r>
              <w:rPr>
                <w:sz w:val="11"/>
              </w:rPr>
              <w:t>educación</w:t>
            </w:r>
            <w:r>
              <w:rPr>
                <w:spacing w:val="-9"/>
                <w:sz w:val="11"/>
              </w:rPr>
              <w:t xml:space="preserve"> </w:t>
            </w:r>
            <w:r>
              <w:rPr>
                <w:sz w:val="11"/>
              </w:rPr>
              <w:t>humanista,</w:t>
            </w:r>
            <w:r>
              <w:rPr>
                <w:spacing w:val="-7"/>
                <w:sz w:val="11"/>
              </w:rPr>
              <w:t xml:space="preserve"> </w:t>
            </w:r>
            <w:r>
              <w:rPr>
                <w:sz w:val="11"/>
              </w:rPr>
              <w:t>pertinente</w:t>
            </w:r>
            <w:r>
              <w:rPr>
                <w:spacing w:val="-9"/>
                <w:sz w:val="11"/>
              </w:rPr>
              <w:t xml:space="preserve"> </w:t>
            </w:r>
            <w:r>
              <w:rPr>
                <w:sz w:val="11"/>
              </w:rPr>
              <w:t>y</w:t>
            </w:r>
            <w:r>
              <w:rPr>
                <w:spacing w:val="-8"/>
                <w:sz w:val="11"/>
              </w:rPr>
              <w:t xml:space="preserve"> </w:t>
            </w:r>
            <w:r>
              <w:rPr>
                <w:sz w:val="11"/>
              </w:rPr>
              <w:t>de</w:t>
            </w:r>
            <w:r>
              <w:rPr>
                <w:spacing w:val="40"/>
                <w:sz w:val="11"/>
              </w:rPr>
              <w:t xml:space="preserve"> </w:t>
            </w:r>
            <w:r>
              <w:rPr>
                <w:spacing w:val="-2"/>
                <w:sz w:val="11"/>
              </w:rPr>
              <w:t>calidad.</w:t>
            </w:r>
          </w:p>
        </w:tc>
        <w:tc>
          <w:tcPr>
            <w:tcW w:w="663" w:type="dxa"/>
            <w:tcBorders>
              <w:top w:val="double" w:sz="4" w:space="0" w:color="000000"/>
              <w:left w:val="single" w:sz="4" w:space="0" w:color="808080"/>
              <w:bottom w:val="single" w:sz="4" w:space="0" w:color="808080"/>
              <w:right w:val="nil"/>
            </w:tcBorders>
          </w:tcPr>
          <w:p w:rsidR="004B44A6" w:rsidRDefault="00DD6F89">
            <w:pPr>
              <w:pStyle w:val="TableParagraph"/>
              <w:spacing w:before="112"/>
              <w:ind w:left="212"/>
              <w:jc w:val="center"/>
              <w:rPr>
                <w:sz w:val="11"/>
              </w:rPr>
            </w:pPr>
            <w:r>
              <w:rPr>
                <w:noProof/>
                <w:sz w:val="11"/>
                <w:lang w:val="es-MX" w:eastAsia="es-MX"/>
              </w:rPr>
              <mc:AlternateContent>
                <mc:Choice Requires="wpg">
                  <w:drawing>
                    <wp:anchor distT="0" distB="0" distL="0" distR="0" simplePos="0" relativeHeight="251589632" behindDoc="1" locked="0" layoutInCell="1" allowOverlap="1">
                      <wp:simplePos x="0" y="0"/>
                      <wp:positionH relativeFrom="column">
                        <wp:posOffset>76200</wp:posOffset>
                      </wp:positionH>
                      <wp:positionV relativeFrom="paragraph">
                        <wp:posOffset>72677</wp:posOffset>
                      </wp:positionV>
                      <wp:extent cx="6400800" cy="179070"/>
                      <wp:effectExtent l="0" t="0" r="0" b="0"/>
                      <wp:wrapNone/>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280" name="Graphic 280"/>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72A53173" id="Group 279" o:spid="_x0000_s1026" style="position:absolute;margin-left:6pt;margin-top:5.7pt;width:7in;height:14.1pt;z-index:-251726848;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">
                      <v:shape id="Graphic 280"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" path="m6400800,l,,,179070r6400800,l6400800,xe" fillcolor="#e1ded6" stroked="f">
                        <v:path arrowok="t"/>
                      </v:shape>
                    </v:group>
                  </w:pict>
                </mc:Fallback>
              </mc:AlternateContent>
            </w:r>
            <w:r>
              <w:rPr>
                <w:spacing w:val="-2"/>
                <w:sz w:val="11"/>
              </w:rPr>
              <w:t>23,879</w:t>
            </w:r>
          </w:p>
        </w:tc>
        <w:tc>
          <w:tcPr>
            <w:tcW w:w="2859" w:type="dxa"/>
            <w:tcBorders>
              <w:top w:val="double" w:sz="4" w:space="0" w:color="000000"/>
              <w:left w:val="nil"/>
              <w:bottom w:val="single" w:sz="4" w:space="0" w:color="808080"/>
              <w:right w:val="nil"/>
            </w:tcBorders>
          </w:tcPr>
          <w:p w:rsidR="004B44A6" w:rsidRDefault="00DD6F89">
            <w:pPr>
              <w:pStyle w:val="TableParagraph"/>
              <w:spacing w:before="112"/>
              <w:ind w:left="62"/>
              <w:rPr>
                <w:sz w:val="11"/>
              </w:rPr>
            </w:pPr>
            <w:r>
              <w:rPr>
                <w:sz w:val="11"/>
              </w:rPr>
              <w:t>Lugar</w:t>
            </w:r>
            <w:r>
              <w:rPr>
                <w:spacing w:val="-9"/>
                <w:sz w:val="11"/>
              </w:rPr>
              <w:t xml:space="preserve"> </w:t>
            </w:r>
            <w:r>
              <w:rPr>
                <w:sz w:val="11"/>
              </w:rPr>
              <w:t>que</w:t>
            </w:r>
            <w:r>
              <w:rPr>
                <w:spacing w:val="-13"/>
                <w:sz w:val="11"/>
              </w:rPr>
              <w:t xml:space="preserve"> </w:t>
            </w:r>
            <w:r>
              <w:rPr>
                <w:sz w:val="11"/>
              </w:rPr>
              <w:t>ocupa</w:t>
            </w:r>
            <w:r>
              <w:rPr>
                <w:spacing w:val="-10"/>
                <w:sz w:val="11"/>
              </w:rPr>
              <w:t xml:space="preserve"> </w:t>
            </w:r>
            <w:r>
              <w:rPr>
                <w:sz w:val="11"/>
              </w:rPr>
              <w:t>la</w:t>
            </w:r>
            <w:r>
              <w:rPr>
                <w:spacing w:val="-10"/>
                <w:sz w:val="11"/>
              </w:rPr>
              <w:t xml:space="preserve"> </w:t>
            </w:r>
            <w:r>
              <w:rPr>
                <w:sz w:val="11"/>
              </w:rPr>
              <w:t>UADY</w:t>
            </w:r>
            <w:r>
              <w:rPr>
                <w:spacing w:val="-13"/>
                <w:sz w:val="11"/>
              </w:rPr>
              <w:t xml:space="preserve"> </w:t>
            </w:r>
            <w:r>
              <w:rPr>
                <w:sz w:val="11"/>
              </w:rPr>
              <w:t>a</w:t>
            </w:r>
            <w:r>
              <w:rPr>
                <w:spacing w:val="-10"/>
                <w:sz w:val="11"/>
              </w:rPr>
              <w:t xml:space="preserve"> </w:t>
            </w:r>
            <w:r>
              <w:rPr>
                <w:sz w:val="11"/>
              </w:rPr>
              <w:t>nivel</w:t>
            </w:r>
            <w:r>
              <w:rPr>
                <w:spacing w:val="-11"/>
                <w:sz w:val="11"/>
              </w:rPr>
              <w:t xml:space="preserve"> </w:t>
            </w:r>
            <w:r>
              <w:rPr>
                <w:sz w:val="11"/>
              </w:rPr>
              <w:t>nacional</w:t>
            </w:r>
            <w:r>
              <w:rPr>
                <w:spacing w:val="-11"/>
                <w:sz w:val="11"/>
              </w:rPr>
              <w:t xml:space="preserve"> </w:t>
            </w:r>
            <w:r>
              <w:rPr>
                <w:sz w:val="11"/>
              </w:rPr>
              <w:t>en</w:t>
            </w:r>
            <w:r>
              <w:rPr>
                <w:spacing w:val="-9"/>
                <w:sz w:val="11"/>
              </w:rPr>
              <w:t xml:space="preserve"> </w:t>
            </w:r>
            <w:r>
              <w:rPr>
                <w:sz w:val="11"/>
              </w:rPr>
              <w:t>el</w:t>
            </w:r>
            <w:r>
              <w:rPr>
                <w:spacing w:val="-9"/>
                <w:sz w:val="11"/>
              </w:rPr>
              <w:t xml:space="preserve"> </w:t>
            </w:r>
            <w:proofErr w:type="spellStart"/>
            <w:r>
              <w:rPr>
                <w:sz w:val="11"/>
              </w:rPr>
              <w:t>World</w:t>
            </w:r>
            <w:proofErr w:type="spellEnd"/>
            <w:r>
              <w:rPr>
                <w:spacing w:val="40"/>
                <w:w w:val="105"/>
                <w:sz w:val="11"/>
              </w:rPr>
              <w:t xml:space="preserve"> </w:t>
            </w:r>
            <w:proofErr w:type="spellStart"/>
            <w:r>
              <w:rPr>
                <w:w w:val="105"/>
                <w:sz w:val="11"/>
              </w:rPr>
              <w:t>University</w:t>
            </w:r>
            <w:proofErr w:type="spellEnd"/>
            <w:r>
              <w:rPr>
                <w:spacing w:val="-17"/>
                <w:w w:val="105"/>
                <w:sz w:val="11"/>
              </w:rPr>
              <w:t xml:space="preserve"> </w:t>
            </w:r>
            <w:r>
              <w:rPr>
                <w:w w:val="105"/>
                <w:sz w:val="11"/>
              </w:rPr>
              <w:t>Rankings</w:t>
            </w:r>
          </w:p>
        </w:tc>
        <w:tc>
          <w:tcPr>
            <w:tcW w:w="878" w:type="dxa"/>
            <w:tcBorders>
              <w:top w:val="double" w:sz="4" w:space="0" w:color="000000"/>
              <w:left w:val="nil"/>
              <w:bottom w:val="single" w:sz="4" w:space="0" w:color="808080"/>
              <w:right w:val="nil"/>
            </w:tcBorders>
          </w:tcPr>
          <w:p w:rsidR="004B44A6" w:rsidRDefault="00DD6F89">
            <w:pPr>
              <w:pStyle w:val="TableParagraph"/>
              <w:spacing w:before="115"/>
              <w:ind w:left="17" w:right="126"/>
              <w:jc w:val="center"/>
              <w:rPr>
                <w:sz w:val="11"/>
              </w:rPr>
            </w:pPr>
            <w:r>
              <w:rPr>
                <w:spacing w:val="-10"/>
                <w:w w:val="115"/>
                <w:sz w:val="11"/>
              </w:rPr>
              <w:t>A</w:t>
            </w:r>
          </w:p>
        </w:tc>
        <w:tc>
          <w:tcPr>
            <w:tcW w:w="1125" w:type="dxa"/>
            <w:tcBorders>
              <w:top w:val="double" w:sz="4" w:space="0" w:color="000000"/>
              <w:left w:val="nil"/>
              <w:bottom w:val="single" w:sz="4" w:space="0" w:color="808080"/>
              <w:right w:val="nil"/>
            </w:tcBorders>
          </w:tcPr>
          <w:p w:rsidR="004B44A6" w:rsidRDefault="00DD6F89">
            <w:pPr>
              <w:pStyle w:val="TableParagraph"/>
              <w:spacing w:before="112" w:line="126" w:lineRule="exact"/>
              <w:ind w:left="67" w:right="117"/>
              <w:jc w:val="center"/>
              <w:rPr>
                <w:sz w:val="11"/>
              </w:rPr>
            </w:pPr>
            <w:r>
              <w:rPr>
                <w:spacing w:val="-2"/>
                <w:sz w:val="11"/>
              </w:rPr>
              <w:t>21.00</w:t>
            </w:r>
          </w:p>
          <w:p w:rsidR="004B44A6" w:rsidRDefault="00DD6F89">
            <w:pPr>
              <w:pStyle w:val="TableParagraph"/>
              <w:spacing w:line="126" w:lineRule="exact"/>
              <w:ind w:left="67" w:right="136"/>
              <w:jc w:val="center"/>
              <w:rPr>
                <w:sz w:val="11"/>
              </w:rPr>
            </w:pPr>
            <w:r>
              <w:rPr>
                <w:spacing w:val="-2"/>
                <w:sz w:val="11"/>
              </w:rPr>
              <w:t>Lugar</w:t>
            </w:r>
          </w:p>
        </w:tc>
        <w:tc>
          <w:tcPr>
            <w:tcW w:w="813" w:type="dxa"/>
            <w:tcBorders>
              <w:top w:val="double" w:sz="4" w:space="0" w:color="000000"/>
              <w:left w:val="nil"/>
              <w:bottom w:val="single" w:sz="4" w:space="0" w:color="808080"/>
              <w:right w:val="nil"/>
            </w:tcBorders>
          </w:tcPr>
          <w:p w:rsidR="004B44A6" w:rsidRDefault="00DD6F89">
            <w:pPr>
              <w:pStyle w:val="TableParagraph"/>
              <w:spacing w:before="112"/>
              <w:ind w:left="52" w:right="2"/>
              <w:jc w:val="center"/>
              <w:rPr>
                <w:sz w:val="11"/>
              </w:rPr>
            </w:pPr>
            <w:r>
              <w:rPr>
                <w:spacing w:val="-2"/>
                <w:sz w:val="11"/>
              </w:rPr>
              <w:t>19.00</w:t>
            </w:r>
          </w:p>
        </w:tc>
        <w:tc>
          <w:tcPr>
            <w:tcW w:w="963" w:type="dxa"/>
            <w:tcBorders>
              <w:top w:val="double" w:sz="4" w:space="0" w:color="000000"/>
              <w:left w:val="nil"/>
              <w:bottom w:val="single" w:sz="4" w:space="0" w:color="808080"/>
              <w:right w:val="nil"/>
            </w:tcBorders>
          </w:tcPr>
          <w:p w:rsidR="004B44A6" w:rsidRDefault="00DD6F89">
            <w:pPr>
              <w:pStyle w:val="TableParagraph"/>
              <w:spacing w:before="115"/>
              <w:ind w:left="175" w:right="2"/>
              <w:jc w:val="center"/>
              <w:rPr>
                <w:sz w:val="11"/>
              </w:rPr>
            </w:pPr>
            <w:r>
              <w:rPr>
                <w:spacing w:val="-4"/>
                <w:w w:val="105"/>
                <w:sz w:val="11"/>
              </w:rPr>
              <w:t>Anual</w:t>
            </w:r>
          </w:p>
        </w:tc>
        <w:tc>
          <w:tcPr>
            <w:tcW w:w="3016" w:type="dxa"/>
            <w:tcBorders>
              <w:top w:val="double" w:sz="4" w:space="0" w:color="00000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spacing w:before="127"/>
              <w:rPr>
                <w:sz w:val="11"/>
              </w:rPr>
            </w:pPr>
          </w:p>
          <w:p w:rsidR="004B44A6" w:rsidRDefault="00DD6F89">
            <w:pPr>
              <w:pStyle w:val="TableParagraph"/>
              <w:ind w:left="145"/>
              <w:rPr>
                <w:sz w:val="11"/>
              </w:rPr>
            </w:pPr>
            <w:r>
              <w:rPr>
                <w:sz w:val="11"/>
              </w:rPr>
              <w:t>QS</w:t>
            </w:r>
            <w:r>
              <w:rPr>
                <w:spacing w:val="-5"/>
                <w:sz w:val="11"/>
              </w:rPr>
              <w:t xml:space="preserve"> </w:t>
            </w:r>
            <w:proofErr w:type="spellStart"/>
            <w:r>
              <w:rPr>
                <w:sz w:val="11"/>
              </w:rPr>
              <w:t>Latin</w:t>
            </w:r>
            <w:proofErr w:type="spellEnd"/>
            <w:r>
              <w:rPr>
                <w:spacing w:val="-4"/>
                <w:sz w:val="11"/>
              </w:rPr>
              <w:t xml:space="preserve"> </w:t>
            </w:r>
            <w:proofErr w:type="spellStart"/>
            <w:r>
              <w:rPr>
                <w:sz w:val="11"/>
              </w:rPr>
              <w:t>America</w:t>
            </w:r>
            <w:proofErr w:type="spellEnd"/>
            <w:r>
              <w:rPr>
                <w:spacing w:val="-5"/>
                <w:sz w:val="11"/>
              </w:rPr>
              <w:t xml:space="preserve"> </w:t>
            </w:r>
            <w:proofErr w:type="spellStart"/>
            <w:r>
              <w:rPr>
                <w:sz w:val="11"/>
              </w:rPr>
              <w:t>University</w:t>
            </w:r>
            <w:proofErr w:type="spellEnd"/>
            <w:r>
              <w:rPr>
                <w:spacing w:val="-6"/>
                <w:sz w:val="11"/>
              </w:rPr>
              <w:t xml:space="preserve"> </w:t>
            </w:r>
            <w:r>
              <w:rPr>
                <w:spacing w:val="-2"/>
                <w:sz w:val="11"/>
              </w:rPr>
              <w:t>Rankings</w:t>
            </w:r>
          </w:p>
        </w:tc>
        <w:tc>
          <w:tcPr>
            <w:tcW w:w="2040" w:type="dxa"/>
            <w:tcBorders>
              <w:top w:val="double" w:sz="4" w:space="0" w:color="000000"/>
              <w:left w:val="single" w:sz="4" w:space="0" w:color="808080"/>
              <w:bottom w:val="single" w:sz="4" w:space="0" w:color="808080"/>
            </w:tcBorders>
          </w:tcPr>
          <w:p w:rsidR="004B44A6" w:rsidRDefault="00DD6F89">
            <w:pPr>
              <w:pStyle w:val="TableParagraph"/>
              <w:spacing w:before="112"/>
              <w:ind w:left="125" w:right="144"/>
              <w:rPr>
                <w:sz w:val="11"/>
              </w:rPr>
            </w:pPr>
            <w:r>
              <w:rPr>
                <w:sz w:val="11"/>
              </w:rPr>
              <w:t>Existe</w:t>
            </w:r>
            <w:r>
              <w:rPr>
                <w:spacing w:val="-14"/>
                <w:sz w:val="11"/>
              </w:rPr>
              <w:t xml:space="preserve"> </w:t>
            </w:r>
            <w:r>
              <w:rPr>
                <w:sz w:val="11"/>
              </w:rPr>
              <w:t>una</w:t>
            </w:r>
            <w:r>
              <w:rPr>
                <w:spacing w:val="-14"/>
                <w:sz w:val="11"/>
              </w:rPr>
              <w:t xml:space="preserve"> </w:t>
            </w:r>
            <w:r>
              <w:rPr>
                <w:sz w:val="11"/>
              </w:rPr>
              <w:t>asociación</w:t>
            </w:r>
            <w:r>
              <w:rPr>
                <w:spacing w:val="-13"/>
                <w:sz w:val="11"/>
              </w:rPr>
              <w:t xml:space="preserve"> </w:t>
            </w:r>
            <w:r>
              <w:rPr>
                <w:sz w:val="11"/>
              </w:rPr>
              <w:t>internacional</w:t>
            </w:r>
            <w:r>
              <w:rPr>
                <w:spacing w:val="40"/>
                <w:sz w:val="11"/>
              </w:rPr>
              <w:t xml:space="preserve"> </w:t>
            </w:r>
            <w:r>
              <w:rPr>
                <w:sz w:val="11"/>
              </w:rPr>
              <w:t>que</w:t>
            </w:r>
            <w:r>
              <w:rPr>
                <w:spacing w:val="-2"/>
                <w:sz w:val="11"/>
              </w:rPr>
              <w:t xml:space="preserve"> </w:t>
            </w:r>
            <w:r>
              <w:rPr>
                <w:sz w:val="11"/>
              </w:rPr>
              <w:t>tiene</w:t>
            </w:r>
            <w:r>
              <w:rPr>
                <w:spacing w:val="-2"/>
                <w:sz w:val="11"/>
              </w:rPr>
              <w:t xml:space="preserve"> </w:t>
            </w:r>
            <w:r>
              <w:rPr>
                <w:sz w:val="11"/>
              </w:rPr>
              <w:t>interés</w:t>
            </w:r>
            <w:r>
              <w:rPr>
                <w:spacing w:val="-2"/>
                <w:sz w:val="11"/>
              </w:rPr>
              <w:t xml:space="preserve"> </w:t>
            </w:r>
            <w:r>
              <w:rPr>
                <w:sz w:val="11"/>
              </w:rPr>
              <w:t>por evaluar la</w:t>
            </w:r>
            <w:r>
              <w:rPr>
                <w:spacing w:val="40"/>
                <w:sz w:val="11"/>
              </w:rPr>
              <w:t xml:space="preserve"> </w:t>
            </w:r>
            <w:r>
              <w:rPr>
                <w:sz w:val="11"/>
              </w:rPr>
              <w:t>calidad</w:t>
            </w:r>
            <w:r>
              <w:rPr>
                <w:spacing w:val="-6"/>
                <w:sz w:val="11"/>
              </w:rPr>
              <w:t xml:space="preserve"> </w:t>
            </w:r>
            <w:r>
              <w:rPr>
                <w:sz w:val="11"/>
              </w:rPr>
              <w:t>de</w:t>
            </w:r>
            <w:r>
              <w:rPr>
                <w:spacing w:val="-8"/>
                <w:sz w:val="11"/>
              </w:rPr>
              <w:t xml:space="preserve"> </w:t>
            </w:r>
            <w:r>
              <w:rPr>
                <w:sz w:val="11"/>
              </w:rPr>
              <w:t>las</w:t>
            </w:r>
            <w:r>
              <w:rPr>
                <w:spacing w:val="-10"/>
                <w:sz w:val="11"/>
              </w:rPr>
              <w:t xml:space="preserve"> </w:t>
            </w:r>
            <w:r>
              <w:rPr>
                <w:sz w:val="11"/>
              </w:rPr>
              <w:t>universidades.</w:t>
            </w:r>
          </w:p>
        </w:tc>
      </w:tr>
      <w:tr w:rsidR="004B44A6">
        <w:trPr>
          <w:trHeight w:val="1419"/>
        </w:trPr>
        <w:tc>
          <w:tcPr>
            <w:tcW w:w="2280" w:type="dxa"/>
            <w:tcBorders>
              <w:top w:val="single" w:sz="4" w:space="0" w:color="808080"/>
              <w:bottom w:val="single" w:sz="4" w:space="0" w:color="808080"/>
              <w:right w:val="single" w:sz="4" w:space="0" w:color="808080"/>
            </w:tcBorders>
          </w:tcPr>
          <w:p w:rsidR="004B44A6" w:rsidRDefault="00DD6F89">
            <w:pPr>
              <w:pStyle w:val="TableParagraph"/>
              <w:spacing w:before="114"/>
              <w:ind w:left="9"/>
              <w:jc w:val="center"/>
              <w:rPr>
                <w:b/>
                <w:sz w:val="11"/>
              </w:rPr>
            </w:pPr>
            <w:r>
              <w:rPr>
                <w:b/>
                <w:spacing w:val="-2"/>
                <w:sz w:val="11"/>
              </w:rPr>
              <w:t>Propósito</w:t>
            </w:r>
          </w:p>
          <w:p w:rsidR="004B44A6" w:rsidRDefault="00DD6F89">
            <w:pPr>
              <w:pStyle w:val="TableParagraph"/>
              <w:spacing w:before="105"/>
              <w:ind w:left="120" w:right="106"/>
              <w:jc w:val="both"/>
              <w:rPr>
                <w:sz w:val="11"/>
              </w:rPr>
            </w:pPr>
            <w:r>
              <w:rPr>
                <w:sz w:val="11"/>
              </w:rPr>
              <w:t>Los</w:t>
            </w:r>
            <w:r>
              <w:rPr>
                <w:spacing w:val="-1"/>
                <w:sz w:val="11"/>
              </w:rPr>
              <w:t xml:space="preserve"> </w:t>
            </w:r>
            <w:r>
              <w:rPr>
                <w:sz w:val="11"/>
              </w:rPr>
              <w:t>estudiantes</w:t>
            </w:r>
            <w:r>
              <w:rPr>
                <w:spacing w:val="-4"/>
                <w:sz w:val="11"/>
              </w:rPr>
              <w:t xml:space="preserve"> </w:t>
            </w:r>
            <w:r>
              <w:rPr>
                <w:sz w:val="11"/>
              </w:rPr>
              <w:t>de</w:t>
            </w:r>
            <w:r>
              <w:rPr>
                <w:spacing w:val="-1"/>
                <w:sz w:val="11"/>
              </w:rPr>
              <w:t xml:space="preserve"> </w:t>
            </w:r>
            <w:r>
              <w:rPr>
                <w:sz w:val="11"/>
              </w:rPr>
              <w:t>educación superior de</w:t>
            </w:r>
            <w:r>
              <w:rPr>
                <w:spacing w:val="40"/>
                <w:sz w:val="11"/>
              </w:rPr>
              <w:t xml:space="preserve"> </w:t>
            </w:r>
            <w:r>
              <w:rPr>
                <w:sz w:val="11"/>
              </w:rPr>
              <w:t>la Universidad Autónoma de Yucatán</w:t>
            </w:r>
            <w:r>
              <w:rPr>
                <w:spacing w:val="40"/>
                <w:sz w:val="11"/>
              </w:rPr>
              <w:t xml:space="preserve"> </w:t>
            </w:r>
            <w:r>
              <w:rPr>
                <w:sz w:val="11"/>
              </w:rPr>
              <w:t>cuentan con una educación de buena</w:t>
            </w:r>
            <w:r>
              <w:rPr>
                <w:spacing w:val="40"/>
                <w:sz w:val="11"/>
              </w:rPr>
              <w:t xml:space="preserve"> </w:t>
            </w:r>
            <w:r>
              <w:rPr>
                <w:spacing w:val="-2"/>
                <w:sz w:val="11"/>
              </w:rPr>
              <w:t>calidad.</w:t>
            </w:r>
          </w:p>
        </w:tc>
        <w:tc>
          <w:tcPr>
            <w:tcW w:w="663" w:type="dxa"/>
            <w:tcBorders>
              <w:top w:val="single" w:sz="4" w:space="0" w:color="808080"/>
              <w:left w:val="single" w:sz="4" w:space="0" w:color="808080"/>
              <w:bottom w:val="single" w:sz="4" w:space="0" w:color="808080"/>
              <w:right w:val="nil"/>
            </w:tcBorders>
          </w:tcPr>
          <w:p w:rsidR="004B44A6" w:rsidRDefault="00DD6F89">
            <w:pPr>
              <w:pStyle w:val="TableParagraph"/>
              <w:spacing w:before="112"/>
              <w:ind w:left="212"/>
              <w:jc w:val="center"/>
              <w:rPr>
                <w:sz w:val="11"/>
              </w:rPr>
            </w:pPr>
            <w:r>
              <w:rPr>
                <w:noProof/>
                <w:sz w:val="11"/>
                <w:lang w:val="es-MX" w:eastAsia="es-MX"/>
              </w:rPr>
              <mc:AlternateContent>
                <mc:Choice Requires="wpg">
                  <w:drawing>
                    <wp:anchor distT="0" distB="0" distL="0" distR="0" simplePos="0" relativeHeight="251590656" behindDoc="1" locked="0" layoutInCell="1" allowOverlap="1">
                      <wp:simplePos x="0" y="0"/>
                      <wp:positionH relativeFrom="column">
                        <wp:posOffset>76200</wp:posOffset>
                      </wp:positionH>
                      <wp:positionV relativeFrom="paragraph">
                        <wp:posOffset>73059</wp:posOffset>
                      </wp:positionV>
                      <wp:extent cx="6400800" cy="179070"/>
                      <wp:effectExtent l="0" t="0" r="0" b="0"/>
                      <wp:wrapNone/>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282" name="Graphic 282"/>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36F9C632" id="Group 281" o:spid="_x0000_s1026" style="position:absolute;margin-left:6pt;margin-top:5.75pt;width:7in;height:14.1pt;z-index:-251725824;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">
                      <v:shape id="Graphic 282"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" path="m6400800,l,,,179070r6400800,l6400800,xe" fillcolor="#e1ded6" stroked="f">
                        <v:path arrowok="t"/>
                      </v:shape>
                    </v:group>
                  </w:pict>
                </mc:Fallback>
              </mc:AlternateContent>
            </w:r>
            <w:r>
              <w:rPr>
                <w:spacing w:val="-2"/>
                <w:sz w:val="11"/>
              </w:rPr>
              <w:t>23,880</w:t>
            </w:r>
          </w:p>
        </w:tc>
        <w:tc>
          <w:tcPr>
            <w:tcW w:w="2859" w:type="dxa"/>
            <w:tcBorders>
              <w:top w:val="single" w:sz="4" w:space="0" w:color="808080"/>
              <w:left w:val="nil"/>
              <w:bottom w:val="single" w:sz="4" w:space="0" w:color="808080"/>
              <w:right w:val="nil"/>
            </w:tcBorders>
          </w:tcPr>
          <w:p w:rsidR="004B44A6" w:rsidRDefault="00DD6F89">
            <w:pPr>
              <w:pStyle w:val="TableParagraph"/>
              <w:spacing w:before="112"/>
              <w:ind w:left="62"/>
              <w:rPr>
                <w:sz w:val="11"/>
              </w:rPr>
            </w:pPr>
            <w:r>
              <w:rPr>
                <w:sz w:val="11"/>
              </w:rPr>
              <w:t>Porcentaje</w:t>
            </w:r>
            <w:r>
              <w:rPr>
                <w:spacing w:val="-16"/>
                <w:sz w:val="11"/>
              </w:rPr>
              <w:t xml:space="preserve"> </w:t>
            </w:r>
            <w:r>
              <w:rPr>
                <w:sz w:val="11"/>
              </w:rPr>
              <w:t>de</w:t>
            </w:r>
            <w:r>
              <w:rPr>
                <w:spacing w:val="-14"/>
                <w:sz w:val="11"/>
              </w:rPr>
              <w:t xml:space="preserve"> </w:t>
            </w:r>
            <w:r>
              <w:rPr>
                <w:sz w:val="11"/>
              </w:rPr>
              <w:t>estudiantes</w:t>
            </w:r>
            <w:r>
              <w:rPr>
                <w:spacing w:val="-14"/>
                <w:sz w:val="11"/>
              </w:rPr>
              <w:t xml:space="preserve"> </w:t>
            </w:r>
            <w:r>
              <w:rPr>
                <w:sz w:val="11"/>
              </w:rPr>
              <w:t>egresados</w:t>
            </w:r>
            <w:r>
              <w:rPr>
                <w:spacing w:val="-13"/>
                <w:sz w:val="11"/>
              </w:rPr>
              <w:t xml:space="preserve"> </w:t>
            </w:r>
            <w:r>
              <w:rPr>
                <w:sz w:val="11"/>
              </w:rPr>
              <w:t>acreedores</w:t>
            </w:r>
            <w:r>
              <w:rPr>
                <w:spacing w:val="-14"/>
                <w:sz w:val="11"/>
              </w:rPr>
              <w:t xml:space="preserve"> </w:t>
            </w:r>
            <w:r>
              <w:rPr>
                <w:sz w:val="11"/>
              </w:rPr>
              <w:t>del</w:t>
            </w:r>
            <w:r>
              <w:rPr>
                <w:spacing w:val="40"/>
                <w:sz w:val="11"/>
              </w:rPr>
              <w:t xml:space="preserve"> </w:t>
            </w:r>
            <w:r>
              <w:rPr>
                <w:sz w:val="11"/>
              </w:rPr>
              <w:t>reconocimiento</w:t>
            </w:r>
            <w:r>
              <w:rPr>
                <w:spacing w:val="-9"/>
                <w:sz w:val="11"/>
              </w:rPr>
              <w:t xml:space="preserve"> </w:t>
            </w:r>
            <w:r>
              <w:rPr>
                <w:sz w:val="11"/>
              </w:rPr>
              <w:t>Desempeño</w:t>
            </w:r>
            <w:r>
              <w:rPr>
                <w:spacing w:val="-7"/>
                <w:sz w:val="11"/>
              </w:rPr>
              <w:t xml:space="preserve"> </w:t>
            </w:r>
            <w:r>
              <w:rPr>
                <w:sz w:val="11"/>
              </w:rPr>
              <w:t>de</w:t>
            </w:r>
            <w:r>
              <w:rPr>
                <w:spacing w:val="-11"/>
                <w:sz w:val="11"/>
              </w:rPr>
              <w:t xml:space="preserve"> </w:t>
            </w:r>
            <w:r>
              <w:rPr>
                <w:sz w:val="11"/>
              </w:rPr>
              <w:t>Excelencia</w:t>
            </w:r>
          </w:p>
        </w:tc>
        <w:tc>
          <w:tcPr>
            <w:tcW w:w="878" w:type="dxa"/>
            <w:tcBorders>
              <w:top w:val="single" w:sz="4" w:space="0" w:color="808080"/>
              <w:left w:val="nil"/>
              <w:bottom w:val="single" w:sz="4" w:space="0" w:color="808080"/>
              <w:right w:val="nil"/>
            </w:tcBorders>
          </w:tcPr>
          <w:p w:rsidR="004B44A6" w:rsidRDefault="00DD6F89">
            <w:pPr>
              <w:pStyle w:val="TableParagraph"/>
              <w:spacing w:before="114"/>
              <w:ind w:left="17" w:right="123"/>
              <w:jc w:val="center"/>
              <w:rPr>
                <w:sz w:val="11"/>
              </w:rPr>
            </w:pPr>
            <w:r>
              <w:rPr>
                <w:spacing w:val="-2"/>
                <w:sz w:val="11"/>
              </w:rPr>
              <w:t>(B/C)*100</w:t>
            </w:r>
          </w:p>
        </w:tc>
        <w:tc>
          <w:tcPr>
            <w:tcW w:w="1125" w:type="dxa"/>
            <w:tcBorders>
              <w:top w:val="single" w:sz="4" w:space="0" w:color="808080"/>
              <w:left w:val="nil"/>
              <w:bottom w:val="single" w:sz="4" w:space="0" w:color="808080"/>
              <w:right w:val="nil"/>
            </w:tcBorders>
          </w:tcPr>
          <w:p w:rsidR="004B44A6" w:rsidRDefault="00DD6F89">
            <w:pPr>
              <w:pStyle w:val="TableParagraph"/>
              <w:spacing w:before="112" w:line="126" w:lineRule="exact"/>
              <w:ind w:left="67" w:right="117"/>
              <w:jc w:val="center"/>
              <w:rPr>
                <w:sz w:val="11"/>
              </w:rPr>
            </w:pPr>
            <w:r>
              <w:rPr>
                <w:spacing w:val="-2"/>
                <w:sz w:val="11"/>
              </w:rPr>
              <w:t>20.00</w:t>
            </w:r>
          </w:p>
          <w:p w:rsidR="004B44A6" w:rsidRDefault="00DD6F89">
            <w:pPr>
              <w:pStyle w:val="TableParagraph"/>
              <w:spacing w:line="126" w:lineRule="exact"/>
              <w:ind w:left="67" w:right="138"/>
              <w:jc w:val="center"/>
              <w:rPr>
                <w:sz w:val="11"/>
              </w:rPr>
            </w:pPr>
            <w:r>
              <w:rPr>
                <w:spacing w:val="-2"/>
                <w:sz w:val="11"/>
              </w:rPr>
              <w:t>Porcentaje</w:t>
            </w:r>
          </w:p>
        </w:tc>
        <w:tc>
          <w:tcPr>
            <w:tcW w:w="813" w:type="dxa"/>
            <w:tcBorders>
              <w:top w:val="single" w:sz="4" w:space="0" w:color="808080"/>
              <w:left w:val="nil"/>
              <w:bottom w:val="single" w:sz="4" w:space="0" w:color="808080"/>
              <w:right w:val="nil"/>
            </w:tcBorders>
          </w:tcPr>
          <w:p w:rsidR="004B44A6" w:rsidRDefault="00DD6F89">
            <w:pPr>
              <w:pStyle w:val="TableParagraph"/>
              <w:spacing w:before="112"/>
              <w:ind w:left="52" w:right="2"/>
              <w:jc w:val="center"/>
              <w:rPr>
                <w:sz w:val="11"/>
              </w:rPr>
            </w:pPr>
            <w:r>
              <w:rPr>
                <w:spacing w:val="-2"/>
                <w:sz w:val="11"/>
              </w:rPr>
              <w:t>20.00</w:t>
            </w:r>
          </w:p>
        </w:tc>
        <w:tc>
          <w:tcPr>
            <w:tcW w:w="963" w:type="dxa"/>
            <w:tcBorders>
              <w:top w:val="single" w:sz="4" w:space="0" w:color="808080"/>
              <w:left w:val="nil"/>
              <w:bottom w:val="single" w:sz="4" w:space="0" w:color="808080"/>
              <w:right w:val="nil"/>
            </w:tcBorders>
          </w:tcPr>
          <w:p w:rsidR="004B44A6" w:rsidRDefault="00DD6F89">
            <w:pPr>
              <w:pStyle w:val="TableParagraph"/>
              <w:spacing w:before="114"/>
              <w:ind w:left="175" w:right="2"/>
              <w:jc w:val="center"/>
              <w:rPr>
                <w:sz w:val="11"/>
              </w:rPr>
            </w:pPr>
            <w:r>
              <w:rPr>
                <w:spacing w:val="-4"/>
                <w:w w:val="105"/>
                <w:sz w:val="11"/>
              </w:rPr>
              <w:t>Anual</w:t>
            </w:r>
          </w:p>
        </w:tc>
        <w:tc>
          <w:tcPr>
            <w:tcW w:w="3016"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spacing w:before="127"/>
              <w:rPr>
                <w:sz w:val="11"/>
              </w:rPr>
            </w:pPr>
          </w:p>
          <w:p w:rsidR="004B44A6" w:rsidRDefault="00DD6F89">
            <w:pPr>
              <w:pStyle w:val="TableParagraph"/>
              <w:ind w:left="145"/>
              <w:rPr>
                <w:sz w:val="11"/>
              </w:rPr>
            </w:pPr>
            <w:r>
              <w:rPr>
                <w:spacing w:val="-2"/>
                <w:sz w:val="11"/>
              </w:rPr>
              <w:t>Informe</w:t>
            </w:r>
            <w:r>
              <w:rPr>
                <w:spacing w:val="-9"/>
                <w:sz w:val="11"/>
              </w:rPr>
              <w:t xml:space="preserve"> </w:t>
            </w:r>
            <w:r>
              <w:rPr>
                <w:spacing w:val="-2"/>
                <w:sz w:val="11"/>
              </w:rPr>
              <w:t>de</w:t>
            </w:r>
            <w:r>
              <w:rPr>
                <w:spacing w:val="-6"/>
                <w:sz w:val="11"/>
              </w:rPr>
              <w:t xml:space="preserve"> </w:t>
            </w:r>
            <w:r>
              <w:rPr>
                <w:spacing w:val="-2"/>
                <w:sz w:val="11"/>
              </w:rPr>
              <w:t>Gestión</w:t>
            </w:r>
          </w:p>
          <w:p w:rsidR="004B44A6" w:rsidRDefault="004B44A6">
            <w:pPr>
              <w:pStyle w:val="TableParagraph"/>
              <w:rPr>
                <w:sz w:val="11"/>
              </w:rPr>
            </w:pPr>
          </w:p>
          <w:p w:rsidR="004B44A6" w:rsidRDefault="004B44A6">
            <w:pPr>
              <w:pStyle w:val="TableParagraph"/>
              <w:spacing w:before="22"/>
              <w:rPr>
                <w:sz w:val="11"/>
              </w:rPr>
            </w:pPr>
          </w:p>
          <w:p w:rsidR="004B44A6" w:rsidRDefault="00DD6F89">
            <w:pPr>
              <w:pStyle w:val="TableParagraph"/>
              <w:ind w:left="145"/>
              <w:rPr>
                <w:sz w:val="11"/>
              </w:rPr>
            </w:pPr>
            <w:r>
              <w:rPr>
                <w:sz w:val="11"/>
              </w:rPr>
              <w:t>Dirección</w:t>
            </w:r>
            <w:r>
              <w:rPr>
                <w:spacing w:val="-4"/>
                <w:sz w:val="11"/>
              </w:rPr>
              <w:t xml:space="preserve"> </w:t>
            </w:r>
            <w:r>
              <w:rPr>
                <w:sz w:val="11"/>
              </w:rPr>
              <w:t>General</w:t>
            </w:r>
            <w:r>
              <w:rPr>
                <w:spacing w:val="-5"/>
                <w:sz w:val="11"/>
              </w:rPr>
              <w:t xml:space="preserve"> </w:t>
            </w:r>
            <w:r>
              <w:rPr>
                <w:sz w:val="11"/>
              </w:rPr>
              <w:t>de</w:t>
            </w:r>
            <w:r>
              <w:rPr>
                <w:spacing w:val="-5"/>
                <w:sz w:val="11"/>
              </w:rPr>
              <w:t xml:space="preserve"> </w:t>
            </w:r>
            <w:r>
              <w:rPr>
                <w:sz w:val="11"/>
              </w:rPr>
              <w:t>Desarrollo</w:t>
            </w:r>
            <w:r>
              <w:rPr>
                <w:spacing w:val="-3"/>
                <w:sz w:val="11"/>
              </w:rPr>
              <w:t xml:space="preserve"> </w:t>
            </w:r>
            <w:r>
              <w:rPr>
                <w:spacing w:val="-2"/>
                <w:sz w:val="11"/>
              </w:rPr>
              <w:t>Académico</w:t>
            </w:r>
          </w:p>
          <w:p w:rsidR="004B44A6" w:rsidRDefault="004B44A6">
            <w:pPr>
              <w:pStyle w:val="TableParagraph"/>
              <w:rPr>
                <w:sz w:val="11"/>
              </w:rPr>
            </w:pPr>
          </w:p>
          <w:p w:rsidR="004B44A6" w:rsidRDefault="004B44A6">
            <w:pPr>
              <w:pStyle w:val="TableParagraph"/>
              <w:spacing w:before="21"/>
              <w:rPr>
                <w:sz w:val="11"/>
              </w:rPr>
            </w:pPr>
          </w:p>
          <w:p w:rsidR="004B44A6" w:rsidRDefault="00DD6F89">
            <w:pPr>
              <w:pStyle w:val="TableParagraph"/>
              <w:spacing w:before="1"/>
              <w:ind w:left="145"/>
              <w:rPr>
                <w:sz w:val="11"/>
              </w:rPr>
            </w:pPr>
            <w:r>
              <w:rPr>
                <w:sz w:val="11"/>
              </w:rPr>
              <w:t>Universidad</w:t>
            </w:r>
            <w:r>
              <w:rPr>
                <w:spacing w:val="-10"/>
                <w:sz w:val="11"/>
              </w:rPr>
              <w:t xml:space="preserve"> </w:t>
            </w:r>
            <w:r>
              <w:rPr>
                <w:sz w:val="11"/>
              </w:rPr>
              <w:t>Autónoma</w:t>
            </w:r>
            <w:r>
              <w:rPr>
                <w:spacing w:val="-11"/>
                <w:sz w:val="11"/>
              </w:rPr>
              <w:t xml:space="preserve"> </w:t>
            </w:r>
            <w:r>
              <w:rPr>
                <w:sz w:val="11"/>
              </w:rPr>
              <w:t>de</w:t>
            </w:r>
            <w:r>
              <w:rPr>
                <w:spacing w:val="-11"/>
                <w:sz w:val="11"/>
              </w:rPr>
              <w:t xml:space="preserve"> </w:t>
            </w:r>
            <w:r>
              <w:rPr>
                <w:sz w:val="11"/>
              </w:rPr>
              <w:t>Yucatán</w:t>
            </w:r>
            <w:r>
              <w:rPr>
                <w:spacing w:val="-10"/>
                <w:sz w:val="11"/>
              </w:rPr>
              <w:t xml:space="preserve"> </w:t>
            </w:r>
            <w:r>
              <w:rPr>
                <w:spacing w:val="-2"/>
                <w:sz w:val="11"/>
              </w:rPr>
              <w:t>(UADY)</w:t>
            </w:r>
          </w:p>
        </w:tc>
        <w:tc>
          <w:tcPr>
            <w:tcW w:w="2040" w:type="dxa"/>
            <w:tcBorders>
              <w:top w:val="single" w:sz="4" w:space="0" w:color="808080"/>
              <w:left w:val="single" w:sz="4" w:space="0" w:color="808080"/>
              <w:bottom w:val="single" w:sz="4" w:space="0" w:color="808080"/>
            </w:tcBorders>
          </w:tcPr>
          <w:p w:rsidR="004B44A6" w:rsidRDefault="00DD6F89">
            <w:pPr>
              <w:pStyle w:val="TableParagraph"/>
              <w:spacing w:before="112"/>
              <w:ind w:left="125" w:right="269"/>
              <w:rPr>
                <w:sz w:val="11"/>
              </w:rPr>
            </w:pPr>
            <w:r>
              <w:rPr>
                <w:sz w:val="11"/>
              </w:rPr>
              <w:t>Los</w:t>
            </w:r>
            <w:r>
              <w:rPr>
                <w:spacing w:val="-3"/>
                <w:sz w:val="11"/>
              </w:rPr>
              <w:t xml:space="preserve"> </w:t>
            </w:r>
            <w:r>
              <w:rPr>
                <w:sz w:val="11"/>
              </w:rPr>
              <w:t>estudiantes</w:t>
            </w:r>
            <w:r>
              <w:rPr>
                <w:spacing w:val="-4"/>
                <w:sz w:val="11"/>
              </w:rPr>
              <w:t xml:space="preserve"> </w:t>
            </w:r>
            <w:r>
              <w:rPr>
                <w:sz w:val="11"/>
              </w:rPr>
              <w:t>del</w:t>
            </w:r>
            <w:r>
              <w:rPr>
                <w:spacing w:val="-7"/>
                <w:sz w:val="11"/>
              </w:rPr>
              <w:t xml:space="preserve"> </w:t>
            </w:r>
            <w:r>
              <w:rPr>
                <w:sz w:val="11"/>
              </w:rPr>
              <w:t>estado</w:t>
            </w:r>
            <w:r>
              <w:rPr>
                <w:spacing w:val="-6"/>
                <w:sz w:val="11"/>
              </w:rPr>
              <w:t xml:space="preserve"> </w:t>
            </w:r>
            <w:r>
              <w:rPr>
                <w:sz w:val="11"/>
              </w:rPr>
              <w:t>de</w:t>
            </w:r>
            <w:r>
              <w:rPr>
                <w:spacing w:val="40"/>
                <w:sz w:val="11"/>
              </w:rPr>
              <w:t xml:space="preserve"> </w:t>
            </w:r>
            <w:r>
              <w:rPr>
                <w:sz w:val="11"/>
              </w:rPr>
              <w:t>Yucatán</w:t>
            </w:r>
            <w:r>
              <w:rPr>
                <w:spacing w:val="-3"/>
                <w:sz w:val="11"/>
              </w:rPr>
              <w:t xml:space="preserve"> </w:t>
            </w:r>
            <w:r>
              <w:rPr>
                <w:sz w:val="11"/>
              </w:rPr>
              <w:t>se</w:t>
            </w:r>
            <w:r>
              <w:rPr>
                <w:spacing w:val="-4"/>
                <w:sz w:val="11"/>
              </w:rPr>
              <w:t xml:space="preserve"> </w:t>
            </w:r>
            <w:r>
              <w:rPr>
                <w:sz w:val="11"/>
              </w:rPr>
              <w:t>interesan</w:t>
            </w:r>
            <w:r>
              <w:rPr>
                <w:spacing w:val="-3"/>
                <w:sz w:val="11"/>
              </w:rPr>
              <w:t xml:space="preserve"> </w:t>
            </w:r>
            <w:r>
              <w:rPr>
                <w:sz w:val="11"/>
              </w:rPr>
              <w:t>por</w:t>
            </w:r>
            <w:r>
              <w:rPr>
                <w:spacing w:val="-6"/>
                <w:sz w:val="11"/>
              </w:rPr>
              <w:t xml:space="preserve"> </w:t>
            </w:r>
            <w:r>
              <w:rPr>
                <w:sz w:val="11"/>
              </w:rPr>
              <w:t>la</w:t>
            </w:r>
            <w:r>
              <w:rPr>
                <w:spacing w:val="40"/>
                <w:sz w:val="11"/>
              </w:rPr>
              <w:t xml:space="preserve"> </w:t>
            </w:r>
            <w:r>
              <w:rPr>
                <w:sz w:val="11"/>
              </w:rPr>
              <w:t>educación</w:t>
            </w:r>
            <w:r>
              <w:rPr>
                <w:spacing w:val="-13"/>
                <w:sz w:val="11"/>
              </w:rPr>
              <w:t xml:space="preserve"> </w:t>
            </w:r>
            <w:r>
              <w:rPr>
                <w:sz w:val="11"/>
              </w:rPr>
              <w:t>superior</w:t>
            </w:r>
            <w:r>
              <w:rPr>
                <w:spacing w:val="-15"/>
                <w:sz w:val="11"/>
              </w:rPr>
              <w:t xml:space="preserve"> </w:t>
            </w:r>
            <w:r>
              <w:rPr>
                <w:sz w:val="11"/>
              </w:rPr>
              <w:t>y</w:t>
            </w:r>
            <w:r>
              <w:rPr>
                <w:spacing w:val="-14"/>
                <w:sz w:val="11"/>
              </w:rPr>
              <w:t xml:space="preserve"> </w:t>
            </w:r>
            <w:r>
              <w:rPr>
                <w:sz w:val="11"/>
              </w:rPr>
              <w:t>de</w:t>
            </w:r>
            <w:r>
              <w:rPr>
                <w:spacing w:val="-14"/>
                <w:sz w:val="11"/>
              </w:rPr>
              <w:t xml:space="preserve"> </w:t>
            </w:r>
            <w:r>
              <w:rPr>
                <w:sz w:val="11"/>
              </w:rPr>
              <w:t>posgrado.</w:t>
            </w:r>
          </w:p>
        </w:tc>
      </w:tr>
      <w:tr w:rsidR="004B44A6">
        <w:trPr>
          <w:trHeight w:val="1498"/>
        </w:trPr>
        <w:tc>
          <w:tcPr>
            <w:tcW w:w="2280" w:type="dxa"/>
            <w:tcBorders>
              <w:top w:val="single" w:sz="4" w:space="0" w:color="808080"/>
              <w:bottom w:val="single" w:sz="4" w:space="0" w:color="808080"/>
              <w:right w:val="single" w:sz="4" w:space="0" w:color="808080"/>
            </w:tcBorders>
          </w:tcPr>
          <w:p w:rsidR="004B44A6" w:rsidRDefault="004B44A6">
            <w:pPr>
              <w:pStyle w:val="TableParagraph"/>
              <w:spacing w:before="100"/>
              <w:rPr>
                <w:sz w:val="11"/>
              </w:rPr>
            </w:pPr>
          </w:p>
          <w:p w:rsidR="004B44A6" w:rsidRDefault="00DD6F89">
            <w:pPr>
              <w:pStyle w:val="TableParagraph"/>
              <w:spacing w:before="1"/>
              <w:ind w:left="177"/>
              <w:rPr>
                <w:sz w:val="11"/>
              </w:rPr>
            </w:pPr>
            <w:r>
              <w:rPr>
                <w:noProof/>
                <w:sz w:val="11"/>
                <w:lang w:val="es-MX" w:eastAsia="es-MX"/>
              </w:rPr>
              <mc:AlternateContent>
                <mc:Choice Requires="wpg">
                  <w:drawing>
                    <wp:anchor distT="0" distB="0" distL="0" distR="0" simplePos="0" relativeHeight="251594752" behindDoc="1" locked="0" layoutInCell="1" allowOverlap="1">
                      <wp:simplePos x="0" y="0"/>
                      <wp:positionH relativeFrom="column">
                        <wp:posOffset>76200</wp:posOffset>
                      </wp:positionH>
                      <wp:positionV relativeFrom="paragraph">
                        <wp:posOffset>1939</wp:posOffset>
                      </wp:positionV>
                      <wp:extent cx="1296035" cy="421005"/>
                      <wp:effectExtent l="0" t="0" r="0" b="0"/>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421005"/>
                                <a:chOff x="0" y="0"/>
                                <a:chExt cx="1296035" cy="421005"/>
                              </a:xfrm>
                            </wpg:grpSpPr>
                            <wps:wsp>
                              <wps:cNvPr id="284" name="Graphic 284"/>
                              <wps:cNvSpPr/>
                              <wps:spPr>
                                <a:xfrm>
                                  <a:off x="0" y="0"/>
                                  <a:ext cx="1296035" cy="421005"/>
                                </a:xfrm>
                                <a:custGeom>
                                  <a:avLst/>
                                  <a:gdLst/>
                                  <a:ahLst/>
                                  <a:cxnLst/>
                                  <a:rect l="l" t="t" r="r" b="b"/>
                                  <a:pathLst>
                                    <a:path w="1296035" h="421005">
                                      <a:moveTo>
                                        <a:pt x="1295641" y="320052"/>
                                      </a:moveTo>
                                      <a:lnTo>
                                        <a:pt x="0" y="320052"/>
                                      </a:lnTo>
                                      <a:lnTo>
                                        <a:pt x="0" y="420624"/>
                                      </a:lnTo>
                                      <a:lnTo>
                                        <a:pt x="1295641" y="420624"/>
                                      </a:lnTo>
                                      <a:lnTo>
                                        <a:pt x="1295641" y="320052"/>
                                      </a:lnTo>
                                      <a:close/>
                                    </a:path>
                                    <a:path w="1296035" h="421005">
                                      <a:moveTo>
                                        <a:pt x="1295704" y="0"/>
                                      </a:moveTo>
                                      <a:lnTo>
                                        <a:pt x="513892" y="0"/>
                                      </a:lnTo>
                                      <a:lnTo>
                                        <a:pt x="0" y="0"/>
                                      </a:lnTo>
                                      <a:lnTo>
                                        <a:pt x="0" y="152400"/>
                                      </a:lnTo>
                                      <a:lnTo>
                                        <a:pt x="0" y="236220"/>
                                      </a:lnTo>
                                      <a:lnTo>
                                        <a:pt x="0" y="320040"/>
                                      </a:lnTo>
                                      <a:lnTo>
                                        <a:pt x="1295641" y="320040"/>
                                      </a:lnTo>
                                      <a:lnTo>
                                        <a:pt x="1295641" y="236220"/>
                                      </a:lnTo>
                                      <a:lnTo>
                                        <a:pt x="1295641" y="152400"/>
                                      </a:lnTo>
                                      <a:lnTo>
                                        <a:pt x="1295704"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3E29F337" id="Group 283" o:spid="_x0000_s1026" style="position:absolute;margin-left:6pt;margin-top:.15pt;width:102.05pt;height:33.15pt;z-index:-251721728;mso-wrap-distance-left:0;mso-wrap-distance-right:0" coordsize="12960,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">
                      <v:shape id="Graphic 284" o:spid="_x0000_s1027" style="position:absolute;width:12960;height:4210;visibility:visible;mso-wrap-style:square;v-text-anchor:top" coordsize="1296035,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" path="m1295641,320052l,320052,,420624r1295641,l1295641,320052xem1295704,l513892,,,,,152400r,83820l,320040r1295641,l1295641,236220r,-83820l1295704,xe" fillcolor="#e1ded6" stroked="f">
                        <v:path arrowok="t"/>
                      </v:shape>
                    </v:group>
                  </w:pict>
                </mc:Fallback>
              </mc:AlternateContent>
            </w:r>
            <w:r>
              <w:rPr>
                <w:b/>
                <w:w w:val="90"/>
                <w:sz w:val="11"/>
              </w:rPr>
              <w:t>Componente:</w:t>
            </w:r>
            <w:r>
              <w:rPr>
                <w:b/>
                <w:spacing w:val="66"/>
                <w:sz w:val="11"/>
              </w:rPr>
              <w:t xml:space="preserve"> </w:t>
            </w:r>
            <w:r>
              <w:rPr>
                <w:spacing w:val="-10"/>
                <w:sz w:val="11"/>
              </w:rPr>
              <w:t>1</w:t>
            </w:r>
          </w:p>
          <w:p w:rsidR="004B44A6" w:rsidRDefault="00DD6F89">
            <w:pPr>
              <w:pStyle w:val="TableParagraph"/>
              <w:spacing w:before="104"/>
              <w:ind w:left="120" w:right="119"/>
              <w:rPr>
                <w:sz w:val="11"/>
              </w:rPr>
            </w:pPr>
            <w:r>
              <w:rPr>
                <w:sz w:val="11"/>
              </w:rPr>
              <w:t>Programas</w:t>
            </w:r>
            <w:r>
              <w:rPr>
                <w:spacing w:val="-15"/>
                <w:sz w:val="11"/>
              </w:rPr>
              <w:t xml:space="preserve"> </w:t>
            </w:r>
            <w:r>
              <w:rPr>
                <w:sz w:val="11"/>
              </w:rPr>
              <w:t>Educativos</w:t>
            </w:r>
            <w:r>
              <w:rPr>
                <w:spacing w:val="-15"/>
                <w:sz w:val="11"/>
              </w:rPr>
              <w:t xml:space="preserve"> </w:t>
            </w:r>
            <w:r>
              <w:rPr>
                <w:sz w:val="11"/>
              </w:rPr>
              <w:t>de</w:t>
            </w:r>
            <w:r>
              <w:rPr>
                <w:spacing w:val="-12"/>
                <w:sz w:val="11"/>
              </w:rPr>
              <w:t xml:space="preserve"> </w:t>
            </w:r>
            <w:r>
              <w:rPr>
                <w:sz w:val="11"/>
              </w:rPr>
              <w:t>la</w:t>
            </w:r>
            <w:r>
              <w:rPr>
                <w:spacing w:val="-15"/>
                <w:sz w:val="11"/>
              </w:rPr>
              <w:t xml:space="preserve"> </w:t>
            </w:r>
            <w:r>
              <w:rPr>
                <w:sz w:val="11"/>
              </w:rPr>
              <w:t>Universidad</w:t>
            </w:r>
            <w:r>
              <w:rPr>
                <w:spacing w:val="40"/>
                <w:sz w:val="11"/>
              </w:rPr>
              <w:t xml:space="preserve"> </w:t>
            </w:r>
            <w:r>
              <w:rPr>
                <w:sz w:val="11"/>
              </w:rPr>
              <w:t>Autónoma</w:t>
            </w:r>
            <w:r>
              <w:rPr>
                <w:spacing w:val="-2"/>
                <w:sz w:val="11"/>
              </w:rPr>
              <w:t xml:space="preserve"> </w:t>
            </w:r>
            <w:r>
              <w:rPr>
                <w:sz w:val="11"/>
              </w:rPr>
              <w:t>de</w:t>
            </w:r>
            <w:r>
              <w:rPr>
                <w:spacing w:val="-5"/>
                <w:sz w:val="11"/>
              </w:rPr>
              <w:t xml:space="preserve"> </w:t>
            </w:r>
            <w:r>
              <w:rPr>
                <w:sz w:val="11"/>
              </w:rPr>
              <w:t>Estado</w:t>
            </w:r>
            <w:r>
              <w:rPr>
                <w:spacing w:val="-1"/>
                <w:sz w:val="11"/>
              </w:rPr>
              <w:t xml:space="preserve"> </w:t>
            </w:r>
            <w:r>
              <w:rPr>
                <w:sz w:val="11"/>
              </w:rPr>
              <w:t>de</w:t>
            </w:r>
            <w:r>
              <w:rPr>
                <w:spacing w:val="-2"/>
                <w:sz w:val="11"/>
              </w:rPr>
              <w:t xml:space="preserve"> </w:t>
            </w:r>
            <w:r>
              <w:rPr>
                <w:sz w:val="11"/>
              </w:rPr>
              <w:t>Yucatán</w:t>
            </w:r>
            <w:r>
              <w:rPr>
                <w:spacing w:val="-1"/>
                <w:sz w:val="11"/>
              </w:rPr>
              <w:t xml:space="preserve"> </w:t>
            </w:r>
            <w:r>
              <w:rPr>
                <w:sz w:val="11"/>
              </w:rPr>
              <w:t>de</w:t>
            </w:r>
            <w:r>
              <w:rPr>
                <w:spacing w:val="40"/>
                <w:sz w:val="11"/>
              </w:rPr>
              <w:t xml:space="preserve"> </w:t>
            </w:r>
            <w:r>
              <w:rPr>
                <w:sz w:val="11"/>
              </w:rPr>
              <w:t>calidad</w:t>
            </w:r>
            <w:r>
              <w:rPr>
                <w:spacing w:val="-13"/>
                <w:sz w:val="11"/>
              </w:rPr>
              <w:t xml:space="preserve"> </w:t>
            </w:r>
            <w:r>
              <w:rPr>
                <w:sz w:val="11"/>
              </w:rPr>
              <w:t>proporcionados.</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212"/>
              <w:jc w:val="center"/>
              <w:rPr>
                <w:sz w:val="11"/>
              </w:rPr>
            </w:pPr>
            <w:r>
              <w:rPr>
                <w:noProof/>
                <w:sz w:val="11"/>
                <w:lang w:val="es-MX" w:eastAsia="es-MX"/>
              </w:rPr>
              <mc:AlternateContent>
                <mc:Choice Requires="wpg">
                  <w:drawing>
                    <wp:anchor distT="0" distB="0" distL="0" distR="0" simplePos="0" relativeHeight="251591680" behindDoc="1" locked="0" layoutInCell="1" allowOverlap="1">
                      <wp:simplePos x="0" y="0"/>
                      <wp:positionH relativeFrom="column">
                        <wp:posOffset>76200</wp:posOffset>
                      </wp:positionH>
                      <wp:positionV relativeFrom="paragraph">
                        <wp:posOffset>2320</wp:posOffset>
                      </wp:positionV>
                      <wp:extent cx="6400800" cy="179070"/>
                      <wp:effectExtent l="0" t="0" r="0" b="0"/>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286" name="Graphic 286"/>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0806BF9B" id="Group 285" o:spid="_x0000_s1026" style="position:absolute;margin-left:6pt;margin-top:.2pt;width:7in;height:14.1pt;z-index:-251724800;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">
                      <v:shape id="Graphic 286"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" path="m6400800,l,,,179070r6400800,l6400800,xe" fillcolor="#e1ded6" stroked="f">
                        <v:path arrowok="t"/>
                      </v:shape>
                    </v:group>
                  </w:pict>
                </mc:Fallback>
              </mc:AlternateContent>
            </w:r>
            <w:r>
              <w:rPr>
                <w:spacing w:val="-2"/>
                <w:sz w:val="11"/>
              </w:rPr>
              <w:t>23,881</w:t>
            </w:r>
          </w:p>
        </w:tc>
        <w:tc>
          <w:tcPr>
            <w:tcW w:w="2859"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62"/>
              <w:rPr>
                <w:sz w:val="11"/>
              </w:rPr>
            </w:pPr>
            <w:r>
              <w:rPr>
                <w:sz w:val="11"/>
              </w:rPr>
              <w:t>Porcentaje</w:t>
            </w:r>
            <w:r>
              <w:rPr>
                <w:spacing w:val="-16"/>
                <w:sz w:val="11"/>
              </w:rPr>
              <w:t xml:space="preserve"> </w:t>
            </w:r>
            <w:r>
              <w:rPr>
                <w:sz w:val="11"/>
              </w:rPr>
              <w:t>de</w:t>
            </w:r>
            <w:r>
              <w:rPr>
                <w:spacing w:val="-14"/>
                <w:sz w:val="11"/>
              </w:rPr>
              <w:t xml:space="preserve"> </w:t>
            </w:r>
            <w:r>
              <w:rPr>
                <w:sz w:val="11"/>
              </w:rPr>
              <w:t>programas</w:t>
            </w:r>
            <w:r>
              <w:rPr>
                <w:spacing w:val="-13"/>
                <w:sz w:val="11"/>
              </w:rPr>
              <w:t xml:space="preserve"> </w:t>
            </w:r>
            <w:r>
              <w:rPr>
                <w:sz w:val="11"/>
              </w:rPr>
              <w:t>educativos</w:t>
            </w:r>
            <w:r>
              <w:rPr>
                <w:spacing w:val="-16"/>
                <w:sz w:val="11"/>
              </w:rPr>
              <w:t xml:space="preserve"> </w:t>
            </w:r>
            <w:r>
              <w:rPr>
                <w:sz w:val="11"/>
              </w:rPr>
              <w:t>reconocidos</w:t>
            </w:r>
            <w:r>
              <w:rPr>
                <w:spacing w:val="-13"/>
                <w:sz w:val="11"/>
              </w:rPr>
              <w:t xml:space="preserve"> </w:t>
            </w:r>
            <w:r>
              <w:rPr>
                <w:sz w:val="11"/>
              </w:rPr>
              <w:t>por</w:t>
            </w:r>
            <w:r>
              <w:rPr>
                <w:spacing w:val="-13"/>
                <w:sz w:val="11"/>
              </w:rPr>
              <w:t xml:space="preserve"> </w:t>
            </w:r>
            <w:r>
              <w:rPr>
                <w:sz w:val="11"/>
              </w:rPr>
              <w:t>su</w:t>
            </w:r>
            <w:r>
              <w:rPr>
                <w:spacing w:val="40"/>
                <w:sz w:val="11"/>
              </w:rPr>
              <w:t xml:space="preserve"> </w:t>
            </w:r>
            <w:r>
              <w:rPr>
                <w:spacing w:val="-2"/>
                <w:sz w:val="11"/>
              </w:rPr>
              <w:t>calidad</w:t>
            </w:r>
          </w:p>
        </w:tc>
        <w:tc>
          <w:tcPr>
            <w:tcW w:w="878" w:type="dxa"/>
            <w:tcBorders>
              <w:top w:val="single" w:sz="4" w:space="0" w:color="808080"/>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spacing w:before="1"/>
              <w:ind w:left="17" w:right="123"/>
              <w:jc w:val="center"/>
              <w:rPr>
                <w:sz w:val="11"/>
              </w:rPr>
            </w:pPr>
            <w:r>
              <w:rPr>
                <w:spacing w:val="-2"/>
                <w:sz w:val="11"/>
              </w:rPr>
              <w:t>(B/C)*100</w:t>
            </w:r>
          </w:p>
        </w:tc>
        <w:tc>
          <w:tcPr>
            <w:tcW w:w="1125"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spacing w:line="126" w:lineRule="exact"/>
              <w:ind w:left="67" w:right="117"/>
              <w:jc w:val="center"/>
              <w:rPr>
                <w:sz w:val="11"/>
              </w:rPr>
            </w:pPr>
            <w:r>
              <w:rPr>
                <w:spacing w:val="-2"/>
                <w:sz w:val="11"/>
              </w:rPr>
              <w:t>83.04</w:t>
            </w:r>
          </w:p>
          <w:p w:rsidR="004B44A6" w:rsidRDefault="00DD6F89">
            <w:pPr>
              <w:pStyle w:val="TableParagraph"/>
              <w:spacing w:line="126" w:lineRule="exact"/>
              <w:ind w:left="67" w:right="138"/>
              <w:jc w:val="center"/>
              <w:rPr>
                <w:sz w:val="11"/>
              </w:rPr>
            </w:pPr>
            <w:r>
              <w:rPr>
                <w:spacing w:val="-2"/>
                <w:sz w:val="11"/>
              </w:rPr>
              <w:t>Porcentaje</w:t>
            </w:r>
          </w:p>
        </w:tc>
        <w:tc>
          <w:tcPr>
            <w:tcW w:w="813"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52" w:right="2"/>
              <w:jc w:val="center"/>
              <w:rPr>
                <w:sz w:val="11"/>
              </w:rPr>
            </w:pPr>
            <w:r>
              <w:rPr>
                <w:spacing w:val="-2"/>
                <w:sz w:val="11"/>
              </w:rPr>
              <w:t>84.21</w:t>
            </w:r>
          </w:p>
        </w:tc>
        <w:tc>
          <w:tcPr>
            <w:tcW w:w="963" w:type="dxa"/>
            <w:tcBorders>
              <w:top w:val="single" w:sz="4" w:space="0" w:color="808080"/>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spacing w:before="1"/>
              <w:ind w:left="175" w:right="2"/>
              <w:jc w:val="center"/>
              <w:rPr>
                <w:sz w:val="11"/>
              </w:rPr>
            </w:pPr>
            <w:r>
              <w:rPr>
                <w:spacing w:val="-4"/>
                <w:w w:val="105"/>
                <w:sz w:val="11"/>
              </w:rPr>
              <w:t>Anual</w:t>
            </w:r>
          </w:p>
        </w:tc>
        <w:tc>
          <w:tcPr>
            <w:tcW w:w="3016"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6"/>
              <w:rPr>
                <w:sz w:val="11"/>
              </w:rPr>
            </w:pPr>
          </w:p>
          <w:p w:rsidR="004B44A6" w:rsidRDefault="00DD6F89">
            <w:pPr>
              <w:pStyle w:val="TableParagraph"/>
              <w:ind w:left="145"/>
              <w:rPr>
                <w:sz w:val="11"/>
              </w:rPr>
            </w:pPr>
            <w:r>
              <w:rPr>
                <w:spacing w:val="-2"/>
                <w:sz w:val="11"/>
              </w:rPr>
              <w:t>Informe</w:t>
            </w:r>
            <w:r>
              <w:rPr>
                <w:spacing w:val="-9"/>
                <w:sz w:val="11"/>
              </w:rPr>
              <w:t xml:space="preserve"> </w:t>
            </w:r>
            <w:r>
              <w:rPr>
                <w:spacing w:val="-2"/>
                <w:sz w:val="11"/>
              </w:rPr>
              <w:t>de</w:t>
            </w:r>
            <w:r>
              <w:rPr>
                <w:spacing w:val="-6"/>
                <w:sz w:val="11"/>
              </w:rPr>
              <w:t xml:space="preserve"> </w:t>
            </w:r>
            <w:r>
              <w:rPr>
                <w:spacing w:val="-2"/>
                <w:sz w:val="11"/>
              </w:rPr>
              <w:t>Gestión</w:t>
            </w:r>
          </w:p>
          <w:p w:rsidR="004B44A6" w:rsidRDefault="004B44A6">
            <w:pPr>
              <w:pStyle w:val="TableParagraph"/>
              <w:rPr>
                <w:sz w:val="11"/>
              </w:rPr>
            </w:pPr>
          </w:p>
          <w:p w:rsidR="004B44A6" w:rsidRDefault="004B44A6">
            <w:pPr>
              <w:pStyle w:val="TableParagraph"/>
              <w:spacing w:before="21"/>
              <w:rPr>
                <w:sz w:val="11"/>
              </w:rPr>
            </w:pPr>
          </w:p>
          <w:p w:rsidR="004B44A6" w:rsidRDefault="00DD6F89">
            <w:pPr>
              <w:pStyle w:val="TableParagraph"/>
              <w:spacing w:before="1"/>
              <w:ind w:left="145"/>
              <w:rPr>
                <w:sz w:val="11"/>
              </w:rPr>
            </w:pPr>
            <w:r>
              <w:rPr>
                <w:sz w:val="11"/>
              </w:rPr>
              <w:t>Dirección</w:t>
            </w:r>
            <w:r>
              <w:rPr>
                <w:spacing w:val="-3"/>
                <w:sz w:val="11"/>
              </w:rPr>
              <w:t xml:space="preserve"> </w:t>
            </w:r>
            <w:r>
              <w:rPr>
                <w:sz w:val="11"/>
              </w:rPr>
              <w:t>General</w:t>
            </w:r>
            <w:r>
              <w:rPr>
                <w:spacing w:val="-6"/>
                <w:sz w:val="11"/>
              </w:rPr>
              <w:t xml:space="preserve"> </w:t>
            </w:r>
            <w:r>
              <w:rPr>
                <w:sz w:val="11"/>
              </w:rPr>
              <w:t>de</w:t>
            </w:r>
            <w:r>
              <w:rPr>
                <w:spacing w:val="-4"/>
                <w:sz w:val="11"/>
              </w:rPr>
              <w:t xml:space="preserve"> </w:t>
            </w:r>
            <w:r>
              <w:rPr>
                <w:sz w:val="11"/>
              </w:rPr>
              <w:t>Desarrollo</w:t>
            </w:r>
            <w:r>
              <w:rPr>
                <w:spacing w:val="-3"/>
                <w:sz w:val="11"/>
              </w:rPr>
              <w:t xml:space="preserve"> </w:t>
            </w:r>
            <w:r>
              <w:rPr>
                <w:spacing w:val="-2"/>
                <w:sz w:val="11"/>
              </w:rPr>
              <w:t>Académico</w:t>
            </w:r>
          </w:p>
          <w:p w:rsidR="004B44A6" w:rsidRDefault="004B44A6">
            <w:pPr>
              <w:pStyle w:val="TableParagraph"/>
              <w:rPr>
                <w:sz w:val="11"/>
              </w:rPr>
            </w:pPr>
          </w:p>
          <w:p w:rsidR="004B44A6" w:rsidRDefault="004B44A6">
            <w:pPr>
              <w:pStyle w:val="TableParagraph"/>
              <w:spacing w:before="21"/>
              <w:rPr>
                <w:sz w:val="11"/>
              </w:rPr>
            </w:pPr>
          </w:p>
          <w:p w:rsidR="004B44A6" w:rsidRDefault="00DD6F89">
            <w:pPr>
              <w:pStyle w:val="TableParagraph"/>
              <w:spacing w:line="124" w:lineRule="exact"/>
              <w:ind w:left="145"/>
              <w:rPr>
                <w:sz w:val="11"/>
              </w:rPr>
            </w:pPr>
            <w:r>
              <w:rPr>
                <w:sz w:val="11"/>
              </w:rPr>
              <w:t>Universidad</w:t>
            </w:r>
            <w:r>
              <w:rPr>
                <w:spacing w:val="-8"/>
                <w:sz w:val="11"/>
              </w:rPr>
              <w:t xml:space="preserve"> </w:t>
            </w:r>
            <w:r>
              <w:rPr>
                <w:sz w:val="11"/>
              </w:rPr>
              <w:t>Autónoma</w:t>
            </w:r>
            <w:r>
              <w:rPr>
                <w:spacing w:val="-10"/>
                <w:sz w:val="11"/>
              </w:rPr>
              <w:t xml:space="preserve"> </w:t>
            </w:r>
            <w:r>
              <w:rPr>
                <w:sz w:val="11"/>
              </w:rPr>
              <w:t>de</w:t>
            </w:r>
            <w:r>
              <w:rPr>
                <w:spacing w:val="-9"/>
                <w:sz w:val="11"/>
              </w:rPr>
              <w:t xml:space="preserve"> </w:t>
            </w:r>
            <w:r>
              <w:rPr>
                <w:spacing w:val="-2"/>
                <w:sz w:val="11"/>
              </w:rPr>
              <w:t>Yucatán</w:t>
            </w:r>
          </w:p>
        </w:tc>
        <w:tc>
          <w:tcPr>
            <w:tcW w:w="2040" w:type="dxa"/>
            <w:tcBorders>
              <w:top w:val="single" w:sz="4" w:space="0" w:color="808080"/>
              <w:left w:val="single" w:sz="4" w:space="0" w:color="808080"/>
              <w:bottom w:val="single" w:sz="4" w:space="0" w:color="808080"/>
            </w:tcBorders>
          </w:tcPr>
          <w:p w:rsidR="004B44A6" w:rsidRDefault="00DD6F89">
            <w:pPr>
              <w:pStyle w:val="TableParagraph"/>
              <w:spacing w:before="111"/>
              <w:ind w:left="125" w:right="213"/>
              <w:jc w:val="both"/>
              <w:rPr>
                <w:sz w:val="11"/>
              </w:rPr>
            </w:pPr>
            <w:r>
              <w:rPr>
                <w:sz w:val="11"/>
              </w:rPr>
              <w:t>La</w:t>
            </w:r>
            <w:r>
              <w:rPr>
                <w:spacing w:val="-9"/>
                <w:sz w:val="11"/>
              </w:rPr>
              <w:t xml:space="preserve"> </w:t>
            </w:r>
            <w:r>
              <w:rPr>
                <w:sz w:val="11"/>
              </w:rPr>
              <w:t>población</w:t>
            </w:r>
            <w:r>
              <w:rPr>
                <w:spacing w:val="-9"/>
                <w:sz w:val="11"/>
              </w:rPr>
              <w:t xml:space="preserve"> </w:t>
            </w:r>
            <w:r>
              <w:rPr>
                <w:sz w:val="11"/>
              </w:rPr>
              <w:t>del</w:t>
            </w:r>
            <w:r>
              <w:rPr>
                <w:spacing w:val="-8"/>
                <w:sz w:val="11"/>
              </w:rPr>
              <w:t xml:space="preserve"> </w:t>
            </w:r>
            <w:r>
              <w:rPr>
                <w:sz w:val="11"/>
              </w:rPr>
              <w:t>estado</w:t>
            </w:r>
            <w:r>
              <w:rPr>
                <w:spacing w:val="-9"/>
                <w:sz w:val="11"/>
              </w:rPr>
              <w:t xml:space="preserve"> </w:t>
            </w:r>
            <w:r>
              <w:rPr>
                <w:sz w:val="11"/>
              </w:rPr>
              <w:t>de</w:t>
            </w:r>
            <w:r>
              <w:rPr>
                <w:spacing w:val="-8"/>
                <w:sz w:val="11"/>
              </w:rPr>
              <w:t xml:space="preserve"> </w:t>
            </w:r>
            <w:r>
              <w:rPr>
                <w:sz w:val="11"/>
              </w:rPr>
              <w:t>Yucatán</w:t>
            </w:r>
            <w:r>
              <w:rPr>
                <w:spacing w:val="40"/>
                <w:sz w:val="11"/>
              </w:rPr>
              <w:t xml:space="preserve"> </w:t>
            </w:r>
            <w:r>
              <w:rPr>
                <w:sz w:val="11"/>
              </w:rPr>
              <w:t>reconoce</w:t>
            </w:r>
            <w:r>
              <w:rPr>
                <w:spacing w:val="-8"/>
                <w:sz w:val="11"/>
              </w:rPr>
              <w:t xml:space="preserve"> </w:t>
            </w:r>
            <w:r>
              <w:rPr>
                <w:sz w:val="11"/>
              </w:rPr>
              <w:t>la</w:t>
            </w:r>
            <w:r>
              <w:rPr>
                <w:spacing w:val="-7"/>
                <w:sz w:val="11"/>
              </w:rPr>
              <w:t xml:space="preserve"> </w:t>
            </w:r>
            <w:r>
              <w:rPr>
                <w:sz w:val="11"/>
              </w:rPr>
              <w:t>diferencia</w:t>
            </w:r>
            <w:r>
              <w:rPr>
                <w:spacing w:val="-7"/>
                <w:sz w:val="11"/>
              </w:rPr>
              <w:t xml:space="preserve"> </w:t>
            </w:r>
            <w:r>
              <w:rPr>
                <w:sz w:val="11"/>
              </w:rPr>
              <w:t>entre</w:t>
            </w:r>
            <w:r>
              <w:rPr>
                <w:spacing w:val="-9"/>
                <w:sz w:val="11"/>
              </w:rPr>
              <w:t xml:space="preserve"> </w:t>
            </w:r>
            <w:r>
              <w:rPr>
                <w:sz w:val="11"/>
              </w:rPr>
              <w:t>cursar</w:t>
            </w:r>
            <w:r>
              <w:rPr>
                <w:spacing w:val="40"/>
                <w:sz w:val="11"/>
              </w:rPr>
              <w:t xml:space="preserve"> </w:t>
            </w:r>
            <w:r>
              <w:rPr>
                <w:spacing w:val="-2"/>
                <w:sz w:val="11"/>
              </w:rPr>
              <w:t>un</w:t>
            </w:r>
            <w:r>
              <w:rPr>
                <w:spacing w:val="-6"/>
                <w:sz w:val="11"/>
              </w:rPr>
              <w:t xml:space="preserve"> </w:t>
            </w:r>
            <w:r>
              <w:rPr>
                <w:spacing w:val="-2"/>
                <w:sz w:val="11"/>
              </w:rPr>
              <w:t>programa</w:t>
            </w:r>
            <w:r>
              <w:rPr>
                <w:spacing w:val="-7"/>
                <w:sz w:val="11"/>
              </w:rPr>
              <w:t xml:space="preserve"> </w:t>
            </w:r>
            <w:r>
              <w:rPr>
                <w:spacing w:val="-2"/>
                <w:sz w:val="11"/>
              </w:rPr>
              <w:t>educativo</w:t>
            </w:r>
            <w:r>
              <w:rPr>
                <w:spacing w:val="-5"/>
                <w:sz w:val="11"/>
              </w:rPr>
              <w:t xml:space="preserve"> </w:t>
            </w:r>
            <w:r>
              <w:rPr>
                <w:spacing w:val="-2"/>
                <w:sz w:val="11"/>
              </w:rPr>
              <w:t>de</w:t>
            </w:r>
            <w:r>
              <w:rPr>
                <w:spacing w:val="-7"/>
                <w:sz w:val="11"/>
              </w:rPr>
              <w:t xml:space="preserve"> </w:t>
            </w:r>
            <w:r>
              <w:rPr>
                <w:spacing w:val="-2"/>
                <w:sz w:val="11"/>
              </w:rPr>
              <w:t>calidad</w:t>
            </w:r>
            <w:r>
              <w:rPr>
                <w:spacing w:val="-6"/>
                <w:sz w:val="11"/>
              </w:rPr>
              <w:t xml:space="preserve"> </w:t>
            </w:r>
            <w:r>
              <w:rPr>
                <w:spacing w:val="-2"/>
                <w:sz w:val="11"/>
              </w:rPr>
              <w:t>y</w:t>
            </w:r>
            <w:r>
              <w:rPr>
                <w:spacing w:val="40"/>
                <w:sz w:val="11"/>
              </w:rPr>
              <w:t xml:space="preserve"> </w:t>
            </w:r>
            <w:r>
              <w:rPr>
                <w:spacing w:val="-2"/>
                <w:sz w:val="11"/>
              </w:rPr>
              <w:t>otro.</w:t>
            </w:r>
          </w:p>
        </w:tc>
      </w:tr>
      <w:tr w:rsidR="004B44A6">
        <w:trPr>
          <w:trHeight w:val="1116"/>
        </w:trPr>
        <w:tc>
          <w:tcPr>
            <w:tcW w:w="2280" w:type="dxa"/>
            <w:tcBorders>
              <w:top w:val="single" w:sz="4" w:space="0" w:color="808080"/>
              <w:bottom w:val="single" w:sz="4" w:space="0" w:color="808080"/>
              <w:right w:val="single" w:sz="4" w:space="0" w:color="808080"/>
            </w:tcBorders>
          </w:tcPr>
          <w:p w:rsidR="004B44A6" w:rsidRDefault="00DD6F89">
            <w:pPr>
              <w:pStyle w:val="TableParagraph"/>
              <w:spacing w:before="115"/>
              <w:ind w:left="540"/>
              <w:rPr>
                <w:sz w:val="11"/>
              </w:rPr>
            </w:pPr>
            <w:r>
              <w:rPr>
                <w:b/>
                <w:spacing w:val="-4"/>
                <w:sz w:val="11"/>
              </w:rPr>
              <w:t>Actividad:</w:t>
            </w:r>
            <w:r>
              <w:rPr>
                <w:b/>
                <w:spacing w:val="46"/>
                <w:sz w:val="11"/>
              </w:rPr>
              <w:t xml:space="preserve"> </w:t>
            </w:r>
            <w:r>
              <w:rPr>
                <w:spacing w:val="-4"/>
                <w:sz w:val="11"/>
              </w:rPr>
              <w:t>C1A1</w:t>
            </w:r>
          </w:p>
          <w:p w:rsidR="004B44A6" w:rsidRDefault="00DD6F89">
            <w:pPr>
              <w:pStyle w:val="TableParagraph"/>
              <w:spacing w:before="104"/>
              <w:ind w:left="120" w:right="150"/>
              <w:rPr>
                <w:sz w:val="11"/>
              </w:rPr>
            </w:pPr>
            <w:r>
              <w:rPr>
                <w:sz w:val="11"/>
              </w:rPr>
              <w:t>Incorporación</w:t>
            </w:r>
            <w:r>
              <w:rPr>
                <w:spacing w:val="-10"/>
                <w:sz w:val="11"/>
              </w:rPr>
              <w:t xml:space="preserve"> </w:t>
            </w:r>
            <w:r>
              <w:rPr>
                <w:sz w:val="11"/>
              </w:rPr>
              <w:t>de</w:t>
            </w:r>
            <w:r>
              <w:rPr>
                <w:spacing w:val="-8"/>
                <w:sz w:val="11"/>
              </w:rPr>
              <w:t xml:space="preserve"> </w:t>
            </w:r>
            <w:r>
              <w:rPr>
                <w:sz w:val="11"/>
              </w:rPr>
              <w:t>Programas</w:t>
            </w:r>
            <w:r>
              <w:rPr>
                <w:spacing w:val="-11"/>
                <w:sz w:val="11"/>
              </w:rPr>
              <w:t xml:space="preserve"> </w:t>
            </w:r>
            <w:r>
              <w:rPr>
                <w:sz w:val="11"/>
              </w:rPr>
              <w:t>Educativos</w:t>
            </w:r>
            <w:r>
              <w:rPr>
                <w:spacing w:val="40"/>
                <w:sz w:val="11"/>
              </w:rPr>
              <w:t xml:space="preserve"> </w:t>
            </w:r>
            <w:r>
              <w:rPr>
                <w:sz w:val="11"/>
              </w:rPr>
              <w:t>de</w:t>
            </w:r>
            <w:r>
              <w:rPr>
                <w:spacing w:val="-12"/>
                <w:sz w:val="11"/>
              </w:rPr>
              <w:t xml:space="preserve"> </w:t>
            </w:r>
            <w:r>
              <w:rPr>
                <w:sz w:val="11"/>
              </w:rPr>
              <w:t>Licenciatura</w:t>
            </w:r>
            <w:r>
              <w:rPr>
                <w:spacing w:val="-12"/>
                <w:sz w:val="11"/>
              </w:rPr>
              <w:t xml:space="preserve"> </w:t>
            </w:r>
            <w:r>
              <w:rPr>
                <w:sz w:val="11"/>
              </w:rPr>
              <w:t>pertinentes</w:t>
            </w:r>
            <w:r>
              <w:rPr>
                <w:spacing w:val="-14"/>
                <w:sz w:val="11"/>
              </w:rPr>
              <w:t xml:space="preserve"> </w:t>
            </w:r>
            <w:r>
              <w:rPr>
                <w:sz w:val="11"/>
              </w:rPr>
              <w:t>y</w:t>
            </w:r>
            <w:r>
              <w:rPr>
                <w:spacing w:val="-13"/>
                <w:sz w:val="11"/>
              </w:rPr>
              <w:t xml:space="preserve"> </w:t>
            </w:r>
            <w:r>
              <w:rPr>
                <w:sz w:val="11"/>
              </w:rPr>
              <w:t>reconocidos</w:t>
            </w:r>
            <w:r>
              <w:rPr>
                <w:spacing w:val="40"/>
                <w:sz w:val="11"/>
              </w:rPr>
              <w:t xml:space="preserve"> </w:t>
            </w:r>
            <w:r>
              <w:rPr>
                <w:sz w:val="11"/>
              </w:rPr>
              <w:t>por</w:t>
            </w:r>
            <w:r>
              <w:rPr>
                <w:spacing w:val="-12"/>
                <w:sz w:val="11"/>
              </w:rPr>
              <w:t xml:space="preserve"> </w:t>
            </w:r>
            <w:r>
              <w:rPr>
                <w:sz w:val="11"/>
              </w:rPr>
              <w:t>su</w:t>
            </w:r>
            <w:r>
              <w:rPr>
                <w:spacing w:val="-12"/>
                <w:sz w:val="11"/>
              </w:rPr>
              <w:t xml:space="preserve"> </w:t>
            </w:r>
            <w:r>
              <w:rPr>
                <w:sz w:val="11"/>
              </w:rPr>
              <w:t>calidad.</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99"/>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592704" behindDoc="1" locked="0" layoutInCell="1" allowOverlap="1">
                      <wp:simplePos x="0" y="0"/>
                      <wp:positionH relativeFrom="column">
                        <wp:posOffset>76200</wp:posOffset>
                      </wp:positionH>
                      <wp:positionV relativeFrom="paragraph">
                        <wp:posOffset>1558</wp:posOffset>
                      </wp:positionV>
                      <wp:extent cx="6400800" cy="179070"/>
                      <wp:effectExtent l="0" t="0" r="0" b="0"/>
                      <wp:wrapNone/>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288" name="Graphic 288"/>
                              <wps:cNvSpPr/>
                              <wps:spPr>
                                <a:xfrm>
                                  <a:off x="0" y="0"/>
                                  <a:ext cx="6400800" cy="179070"/>
                                </a:xfrm>
                                <a:custGeom>
                                  <a:avLst/>
                                  <a:gdLst/>
                                  <a:ahLst/>
                                  <a:cxnLst/>
                                  <a:rect l="l" t="t" r="r" b="b"/>
                                  <a:pathLst>
                                    <a:path w="6400800" h="179070">
                                      <a:moveTo>
                                        <a:pt x="6400800" y="0"/>
                                      </a:moveTo>
                                      <a:lnTo>
                                        <a:pt x="0" y="0"/>
                                      </a:lnTo>
                                      <a:lnTo>
                                        <a:pt x="0" y="179069"/>
                                      </a:lnTo>
                                      <a:lnTo>
                                        <a:pt x="6400800" y="17906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16FA42D4" id="Group 287" o:spid="_x0000_s1026" style="position:absolute;margin-left:6pt;margin-top:.1pt;width:7in;height:14.1pt;z-index:-251723776;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">
                      <v:shape id="Graphic 288"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" path="m6400800,l,,,179069r6400800,l6400800,xe" fillcolor="#e1ded6" stroked="f">
                        <v:path arrowok="t"/>
                      </v:shape>
                    </v:group>
                  </w:pict>
                </mc:Fallback>
              </mc:AlternateContent>
            </w:r>
            <w:r>
              <w:rPr>
                <w:spacing w:val="-2"/>
                <w:sz w:val="11"/>
              </w:rPr>
              <w:t>23,882</w:t>
            </w:r>
          </w:p>
        </w:tc>
        <w:tc>
          <w:tcPr>
            <w:tcW w:w="2859"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ind w:left="62"/>
              <w:rPr>
                <w:sz w:val="11"/>
              </w:rPr>
            </w:pPr>
            <w:r>
              <w:rPr>
                <w:sz w:val="11"/>
              </w:rPr>
              <w:t>Porcentaje</w:t>
            </w:r>
            <w:r>
              <w:rPr>
                <w:spacing w:val="-15"/>
                <w:sz w:val="11"/>
              </w:rPr>
              <w:t xml:space="preserve"> </w:t>
            </w:r>
            <w:r>
              <w:rPr>
                <w:sz w:val="11"/>
              </w:rPr>
              <w:t>de</w:t>
            </w:r>
            <w:r>
              <w:rPr>
                <w:spacing w:val="-13"/>
                <w:sz w:val="11"/>
              </w:rPr>
              <w:t xml:space="preserve"> </w:t>
            </w:r>
            <w:r>
              <w:rPr>
                <w:sz w:val="11"/>
              </w:rPr>
              <w:t>Programas</w:t>
            </w:r>
            <w:r>
              <w:rPr>
                <w:spacing w:val="-12"/>
                <w:sz w:val="11"/>
              </w:rPr>
              <w:t xml:space="preserve"> </w:t>
            </w:r>
            <w:r>
              <w:rPr>
                <w:sz w:val="11"/>
              </w:rPr>
              <w:t>Educativos</w:t>
            </w:r>
            <w:r>
              <w:rPr>
                <w:spacing w:val="-15"/>
                <w:sz w:val="11"/>
              </w:rPr>
              <w:t xml:space="preserve"> </w:t>
            </w:r>
            <w:r>
              <w:rPr>
                <w:sz w:val="11"/>
              </w:rPr>
              <w:t>de</w:t>
            </w:r>
            <w:r>
              <w:rPr>
                <w:spacing w:val="-13"/>
                <w:sz w:val="11"/>
              </w:rPr>
              <w:t xml:space="preserve"> </w:t>
            </w:r>
            <w:r>
              <w:rPr>
                <w:sz w:val="11"/>
              </w:rPr>
              <w:t>Licenciatura</w:t>
            </w:r>
            <w:r>
              <w:rPr>
                <w:spacing w:val="40"/>
                <w:sz w:val="11"/>
              </w:rPr>
              <w:t xml:space="preserve"> </w:t>
            </w:r>
            <w:r>
              <w:rPr>
                <w:sz w:val="11"/>
              </w:rPr>
              <w:t>reconocidos</w:t>
            </w:r>
            <w:r>
              <w:rPr>
                <w:spacing w:val="-6"/>
                <w:sz w:val="11"/>
              </w:rPr>
              <w:t xml:space="preserve"> </w:t>
            </w:r>
            <w:r>
              <w:rPr>
                <w:sz w:val="11"/>
              </w:rPr>
              <w:t>por</w:t>
            </w:r>
            <w:r>
              <w:rPr>
                <w:spacing w:val="-9"/>
                <w:sz w:val="11"/>
              </w:rPr>
              <w:t xml:space="preserve"> </w:t>
            </w:r>
            <w:r>
              <w:rPr>
                <w:sz w:val="11"/>
              </w:rPr>
              <w:t>su</w:t>
            </w:r>
            <w:r>
              <w:rPr>
                <w:spacing w:val="-6"/>
                <w:sz w:val="11"/>
              </w:rPr>
              <w:t xml:space="preserve"> </w:t>
            </w:r>
            <w:r>
              <w:rPr>
                <w:sz w:val="11"/>
              </w:rPr>
              <w:t>calidad</w:t>
            </w:r>
          </w:p>
        </w:tc>
        <w:tc>
          <w:tcPr>
            <w:tcW w:w="878" w:type="dxa"/>
            <w:tcBorders>
              <w:top w:val="single" w:sz="4" w:space="0" w:color="808080"/>
              <w:left w:val="nil"/>
              <w:bottom w:val="single" w:sz="4" w:space="0" w:color="808080"/>
              <w:right w:val="nil"/>
            </w:tcBorders>
          </w:tcPr>
          <w:p w:rsidR="004B44A6" w:rsidRDefault="004B44A6">
            <w:pPr>
              <w:pStyle w:val="TableParagraph"/>
              <w:spacing w:before="102"/>
              <w:rPr>
                <w:sz w:val="11"/>
              </w:rPr>
            </w:pPr>
          </w:p>
          <w:p w:rsidR="004B44A6" w:rsidRDefault="00DD6F89">
            <w:pPr>
              <w:pStyle w:val="TableParagraph"/>
              <w:ind w:left="17" w:right="123"/>
              <w:jc w:val="center"/>
              <w:rPr>
                <w:sz w:val="11"/>
              </w:rPr>
            </w:pPr>
            <w:r>
              <w:rPr>
                <w:spacing w:val="-2"/>
                <w:sz w:val="11"/>
              </w:rPr>
              <w:t>(B/C)*100</w:t>
            </w:r>
          </w:p>
        </w:tc>
        <w:tc>
          <w:tcPr>
            <w:tcW w:w="1125"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spacing w:line="126" w:lineRule="exact"/>
              <w:ind w:left="138" w:right="71"/>
              <w:jc w:val="center"/>
              <w:rPr>
                <w:sz w:val="11"/>
              </w:rPr>
            </w:pPr>
            <w:r>
              <w:rPr>
                <w:spacing w:val="-2"/>
                <w:sz w:val="11"/>
              </w:rPr>
              <w:t>88.00</w:t>
            </w:r>
          </w:p>
          <w:p w:rsidR="004B44A6" w:rsidRDefault="00DD6F89">
            <w:pPr>
              <w:pStyle w:val="TableParagraph"/>
              <w:spacing w:line="126" w:lineRule="exact"/>
              <w:ind w:left="117" w:right="71"/>
              <w:jc w:val="center"/>
              <w:rPr>
                <w:sz w:val="11"/>
              </w:rPr>
            </w:pPr>
            <w:r>
              <w:rPr>
                <w:spacing w:val="-2"/>
                <w:sz w:val="11"/>
              </w:rPr>
              <w:t>Porcentaje</w:t>
            </w:r>
          </w:p>
        </w:tc>
        <w:tc>
          <w:tcPr>
            <w:tcW w:w="813"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ind w:left="52" w:right="2"/>
              <w:jc w:val="center"/>
              <w:rPr>
                <w:sz w:val="11"/>
              </w:rPr>
            </w:pPr>
            <w:r>
              <w:rPr>
                <w:spacing w:val="-2"/>
                <w:sz w:val="11"/>
              </w:rPr>
              <w:t>88.00</w:t>
            </w:r>
          </w:p>
        </w:tc>
        <w:tc>
          <w:tcPr>
            <w:tcW w:w="963"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ind w:left="175"/>
              <w:jc w:val="center"/>
              <w:rPr>
                <w:sz w:val="11"/>
              </w:rPr>
            </w:pPr>
            <w:r>
              <w:rPr>
                <w:spacing w:val="-2"/>
                <w:sz w:val="11"/>
              </w:rPr>
              <w:t>Semestral</w:t>
            </w:r>
          </w:p>
        </w:tc>
        <w:tc>
          <w:tcPr>
            <w:tcW w:w="3016"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5"/>
              <w:rPr>
                <w:sz w:val="11"/>
              </w:rPr>
            </w:pPr>
          </w:p>
          <w:p w:rsidR="004B44A6" w:rsidRDefault="00DD6F89">
            <w:pPr>
              <w:pStyle w:val="TableParagraph"/>
              <w:ind w:left="99"/>
              <w:rPr>
                <w:sz w:val="11"/>
              </w:rPr>
            </w:pPr>
            <w:r>
              <w:rPr>
                <w:sz w:val="11"/>
              </w:rPr>
              <w:t>Informe</w:t>
            </w:r>
            <w:r>
              <w:rPr>
                <w:spacing w:val="-12"/>
                <w:sz w:val="11"/>
              </w:rPr>
              <w:t xml:space="preserve"> </w:t>
            </w:r>
            <w:r>
              <w:rPr>
                <w:sz w:val="11"/>
              </w:rPr>
              <w:t>de</w:t>
            </w:r>
            <w:r>
              <w:rPr>
                <w:spacing w:val="-9"/>
                <w:sz w:val="11"/>
              </w:rPr>
              <w:t xml:space="preserve"> </w:t>
            </w:r>
            <w:r>
              <w:rPr>
                <w:sz w:val="11"/>
              </w:rPr>
              <w:t>Gestión.</w:t>
            </w:r>
            <w:r>
              <w:rPr>
                <w:spacing w:val="-11"/>
                <w:sz w:val="11"/>
              </w:rPr>
              <w:t xml:space="preserve"> </w:t>
            </w:r>
            <w:r>
              <w:rPr>
                <w:sz w:val="11"/>
              </w:rPr>
              <w:t>Dirección</w:t>
            </w:r>
            <w:r>
              <w:rPr>
                <w:spacing w:val="-8"/>
                <w:sz w:val="11"/>
              </w:rPr>
              <w:t xml:space="preserve"> </w:t>
            </w:r>
            <w:r>
              <w:rPr>
                <w:sz w:val="11"/>
              </w:rPr>
              <w:t>General</w:t>
            </w:r>
            <w:r>
              <w:rPr>
                <w:spacing w:val="-11"/>
                <w:sz w:val="11"/>
              </w:rPr>
              <w:t xml:space="preserve"> </w:t>
            </w:r>
            <w:r>
              <w:rPr>
                <w:sz w:val="11"/>
              </w:rPr>
              <w:t>de</w:t>
            </w:r>
            <w:r>
              <w:rPr>
                <w:spacing w:val="-12"/>
                <w:sz w:val="11"/>
              </w:rPr>
              <w:t xml:space="preserve"> </w:t>
            </w:r>
            <w:r>
              <w:rPr>
                <w:sz w:val="11"/>
              </w:rPr>
              <w:t>Desarrollo</w:t>
            </w:r>
            <w:r>
              <w:rPr>
                <w:spacing w:val="40"/>
                <w:sz w:val="11"/>
              </w:rPr>
              <w:t xml:space="preserve"> </w:t>
            </w:r>
            <w:r>
              <w:rPr>
                <w:spacing w:val="-2"/>
                <w:sz w:val="11"/>
              </w:rPr>
              <w:t>Académico</w:t>
            </w:r>
          </w:p>
          <w:p w:rsidR="004B44A6" w:rsidRDefault="00DD6F89">
            <w:pPr>
              <w:pStyle w:val="TableParagraph"/>
              <w:ind w:left="99" w:right="847"/>
              <w:rPr>
                <w:sz w:val="11"/>
              </w:rPr>
            </w:pPr>
            <w:r>
              <w:rPr>
                <w:sz w:val="11"/>
              </w:rPr>
              <w:t>Universidad</w:t>
            </w:r>
            <w:r>
              <w:rPr>
                <w:spacing w:val="-10"/>
                <w:sz w:val="11"/>
              </w:rPr>
              <w:t xml:space="preserve"> </w:t>
            </w:r>
            <w:r>
              <w:rPr>
                <w:sz w:val="11"/>
              </w:rPr>
              <w:t>Autónoma</w:t>
            </w:r>
            <w:r>
              <w:rPr>
                <w:spacing w:val="-11"/>
                <w:sz w:val="11"/>
              </w:rPr>
              <w:t xml:space="preserve"> </w:t>
            </w:r>
            <w:r>
              <w:rPr>
                <w:sz w:val="11"/>
              </w:rPr>
              <w:t>de</w:t>
            </w:r>
            <w:r>
              <w:rPr>
                <w:spacing w:val="-11"/>
                <w:sz w:val="11"/>
              </w:rPr>
              <w:t xml:space="preserve"> </w:t>
            </w:r>
            <w:r>
              <w:rPr>
                <w:sz w:val="11"/>
              </w:rPr>
              <w:t>Yucatán</w:t>
            </w:r>
            <w:r>
              <w:rPr>
                <w:spacing w:val="-10"/>
                <w:sz w:val="11"/>
              </w:rPr>
              <w:t xml:space="preserve"> </w:t>
            </w:r>
            <w:r>
              <w:rPr>
                <w:sz w:val="11"/>
              </w:rPr>
              <w:t>(UADY)</w:t>
            </w:r>
            <w:r>
              <w:rPr>
                <w:spacing w:val="40"/>
                <w:sz w:val="11"/>
              </w:rPr>
              <w:t xml:space="preserve"> </w:t>
            </w:r>
            <w:r>
              <w:rPr>
                <w:spacing w:val="-2"/>
                <w:sz w:val="11"/>
              </w:rPr>
              <w:t>https://pdi.uady.mx/informes-uady</w:t>
            </w:r>
          </w:p>
        </w:tc>
        <w:tc>
          <w:tcPr>
            <w:tcW w:w="2040" w:type="dxa"/>
            <w:tcBorders>
              <w:top w:val="single" w:sz="4" w:space="0" w:color="808080"/>
              <w:left w:val="single" w:sz="4" w:space="0" w:color="808080"/>
              <w:bottom w:val="single" w:sz="4" w:space="0" w:color="808080"/>
            </w:tcBorders>
          </w:tcPr>
          <w:p w:rsidR="004B44A6" w:rsidRDefault="00DD6F89">
            <w:pPr>
              <w:pStyle w:val="TableParagraph"/>
              <w:spacing w:before="112"/>
              <w:ind w:left="125" w:right="128"/>
              <w:rPr>
                <w:sz w:val="11"/>
              </w:rPr>
            </w:pPr>
            <w:r>
              <w:rPr>
                <w:sz w:val="11"/>
              </w:rPr>
              <w:t>Existencia</w:t>
            </w:r>
            <w:r>
              <w:rPr>
                <w:spacing w:val="-8"/>
                <w:sz w:val="11"/>
              </w:rPr>
              <w:t xml:space="preserve"> </w:t>
            </w:r>
            <w:r>
              <w:rPr>
                <w:sz w:val="11"/>
              </w:rPr>
              <w:t>de</w:t>
            </w:r>
            <w:r>
              <w:rPr>
                <w:spacing w:val="-8"/>
                <w:sz w:val="11"/>
              </w:rPr>
              <w:t xml:space="preserve"> </w:t>
            </w:r>
            <w:r>
              <w:rPr>
                <w:sz w:val="11"/>
              </w:rPr>
              <w:t>evaluación</w:t>
            </w:r>
            <w:r>
              <w:rPr>
                <w:spacing w:val="-9"/>
                <w:sz w:val="11"/>
              </w:rPr>
              <w:t xml:space="preserve"> </w:t>
            </w:r>
            <w:r>
              <w:rPr>
                <w:sz w:val="11"/>
              </w:rPr>
              <w:t>de</w:t>
            </w:r>
            <w:r>
              <w:rPr>
                <w:spacing w:val="40"/>
                <w:sz w:val="11"/>
              </w:rPr>
              <w:t xml:space="preserve"> </w:t>
            </w:r>
            <w:r>
              <w:rPr>
                <w:sz w:val="11"/>
              </w:rPr>
              <w:t>programas</w:t>
            </w:r>
            <w:r>
              <w:rPr>
                <w:spacing w:val="-13"/>
                <w:sz w:val="11"/>
              </w:rPr>
              <w:t xml:space="preserve"> </w:t>
            </w:r>
            <w:r>
              <w:rPr>
                <w:sz w:val="11"/>
              </w:rPr>
              <w:t>de</w:t>
            </w:r>
            <w:r>
              <w:rPr>
                <w:spacing w:val="-16"/>
                <w:sz w:val="11"/>
              </w:rPr>
              <w:t xml:space="preserve"> </w:t>
            </w:r>
            <w:r>
              <w:rPr>
                <w:sz w:val="11"/>
              </w:rPr>
              <w:t>licenciatura</w:t>
            </w:r>
            <w:r>
              <w:rPr>
                <w:spacing w:val="-14"/>
                <w:sz w:val="11"/>
              </w:rPr>
              <w:t xml:space="preserve"> </w:t>
            </w:r>
            <w:r>
              <w:rPr>
                <w:sz w:val="11"/>
              </w:rPr>
              <w:t>de</w:t>
            </w:r>
            <w:r>
              <w:rPr>
                <w:spacing w:val="-14"/>
                <w:sz w:val="11"/>
              </w:rPr>
              <w:t xml:space="preserve"> </w:t>
            </w:r>
            <w:r>
              <w:rPr>
                <w:sz w:val="11"/>
              </w:rPr>
              <w:t>calidad.</w:t>
            </w:r>
          </w:p>
        </w:tc>
      </w:tr>
      <w:tr w:rsidR="004B44A6">
        <w:trPr>
          <w:trHeight w:val="1402"/>
        </w:trPr>
        <w:tc>
          <w:tcPr>
            <w:tcW w:w="2280" w:type="dxa"/>
            <w:tcBorders>
              <w:top w:val="single" w:sz="4" w:space="0" w:color="808080"/>
              <w:right w:val="single" w:sz="4" w:space="0" w:color="808080"/>
            </w:tcBorders>
          </w:tcPr>
          <w:p w:rsidR="004B44A6" w:rsidRDefault="00DD6F89">
            <w:pPr>
              <w:pStyle w:val="TableParagraph"/>
              <w:spacing w:before="114"/>
              <w:ind w:left="540"/>
              <w:rPr>
                <w:sz w:val="11"/>
              </w:rPr>
            </w:pPr>
            <w:r>
              <w:rPr>
                <w:b/>
                <w:spacing w:val="-4"/>
                <w:sz w:val="11"/>
              </w:rPr>
              <w:lastRenderedPageBreak/>
              <w:t>Actividad:</w:t>
            </w:r>
            <w:r>
              <w:rPr>
                <w:b/>
                <w:spacing w:val="46"/>
                <w:sz w:val="11"/>
              </w:rPr>
              <w:t xml:space="preserve"> </w:t>
            </w:r>
            <w:r>
              <w:rPr>
                <w:spacing w:val="-4"/>
                <w:sz w:val="11"/>
              </w:rPr>
              <w:t>C1A2</w:t>
            </w:r>
          </w:p>
          <w:p w:rsidR="004B44A6" w:rsidRDefault="00DD6F89">
            <w:pPr>
              <w:pStyle w:val="TableParagraph"/>
              <w:spacing w:before="105"/>
              <w:ind w:left="120" w:right="182"/>
              <w:rPr>
                <w:sz w:val="11"/>
              </w:rPr>
            </w:pPr>
            <w:r>
              <w:rPr>
                <w:sz w:val="11"/>
              </w:rPr>
              <w:t>Incorporación</w:t>
            </w:r>
            <w:r>
              <w:rPr>
                <w:spacing w:val="-15"/>
                <w:sz w:val="11"/>
              </w:rPr>
              <w:t xml:space="preserve"> </w:t>
            </w:r>
            <w:r>
              <w:rPr>
                <w:sz w:val="11"/>
              </w:rPr>
              <w:t>de</w:t>
            </w:r>
            <w:r>
              <w:rPr>
                <w:spacing w:val="-14"/>
                <w:sz w:val="11"/>
              </w:rPr>
              <w:t xml:space="preserve"> </w:t>
            </w:r>
            <w:r>
              <w:rPr>
                <w:sz w:val="11"/>
              </w:rPr>
              <w:t>Programas</w:t>
            </w:r>
            <w:r>
              <w:rPr>
                <w:spacing w:val="-16"/>
                <w:sz w:val="11"/>
              </w:rPr>
              <w:t xml:space="preserve"> </w:t>
            </w:r>
            <w:r>
              <w:rPr>
                <w:sz w:val="11"/>
              </w:rPr>
              <w:t>Educativos</w:t>
            </w:r>
            <w:r>
              <w:rPr>
                <w:spacing w:val="40"/>
                <w:sz w:val="11"/>
              </w:rPr>
              <w:t xml:space="preserve"> </w:t>
            </w:r>
            <w:r>
              <w:rPr>
                <w:sz w:val="11"/>
              </w:rPr>
              <w:t>de</w:t>
            </w:r>
            <w:r>
              <w:rPr>
                <w:spacing w:val="-4"/>
                <w:sz w:val="11"/>
              </w:rPr>
              <w:t xml:space="preserve"> </w:t>
            </w:r>
            <w:r>
              <w:rPr>
                <w:sz w:val="11"/>
              </w:rPr>
              <w:t>posgrado</w:t>
            </w:r>
            <w:r>
              <w:rPr>
                <w:spacing w:val="-3"/>
                <w:sz w:val="11"/>
              </w:rPr>
              <w:t xml:space="preserve"> </w:t>
            </w:r>
            <w:r>
              <w:rPr>
                <w:sz w:val="11"/>
              </w:rPr>
              <w:t>pertinentes</w:t>
            </w:r>
            <w:r>
              <w:rPr>
                <w:spacing w:val="-7"/>
                <w:sz w:val="11"/>
              </w:rPr>
              <w:t xml:space="preserve"> </w:t>
            </w:r>
            <w:r>
              <w:rPr>
                <w:sz w:val="11"/>
              </w:rPr>
              <w:t>y</w:t>
            </w:r>
            <w:r>
              <w:rPr>
                <w:spacing w:val="-6"/>
                <w:sz w:val="11"/>
              </w:rPr>
              <w:t xml:space="preserve"> </w:t>
            </w:r>
            <w:r>
              <w:rPr>
                <w:sz w:val="11"/>
              </w:rPr>
              <w:t>reconocidos</w:t>
            </w:r>
            <w:r>
              <w:rPr>
                <w:spacing w:val="40"/>
                <w:sz w:val="11"/>
              </w:rPr>
              <w:t xml:space="preserve"> </w:t>
            </w:r>
            <w:r>
              <w:rPr>
                <w:sz w:val="11"/>
              </w:rPr>
              <w:t>por</w:t>
            </w:r>
            <w:r>
              <w:rPr>
                <w:spacing w:val="-12"/>
                <w:sz w:val="11"/>
              </w:rPr>
              <w:t xml:space="preserve"> </w:t>
            </w:r>
            <w:r>
              <w:rPr>
                <w:sz w:val="11"/>
              </w:rPr>
              <w:t>su</w:t>
            </w:r>
            <w:r>
              <w:rPr>
                <w:spacing w:val="-12"/>
                <w:sz w:val="11"/>
              </w:rPr>
              <w:t xml:space="preserve"> </w:t>
            </w:r>
            <w:r>
              <w:rPr>
                <w:sz w:val="11"/>
              </w:rPr>
              <w:t>calidad.</w:t>
            </w:r>
          </w:p>
        </w:tc>
        <w:tc>
          <w:tcPr>
            <w:tcW w:w="663" w:type="dxa"/>
            <w:tcBorders>
              <w:top w:val="single" w:sz="4" w:space="0" w:color="808080"/>
              <w:left w:val="single" w:sz="4" w:space="0" w:color="808080"/>
              <w:right w:val="nil"/>
            </w:tcBorders>
          </w:tcPr>
          <w:p w:rsidR="004B44A6" w:rsidRDefault="004B44A6">
            <w:pPr>
              <w:pStyle w:val="TableParagraph"/>
              <w:spacing w:before="99"/>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593728" behindDoc="1" locked="0" layoutInCell="1" allowOverlap="1">
                      <wp:simplePos x="0" y="0"/>
                      <wp:positionH relativeFrom="column">
                        <wp:posOffset>76200</wp:posOffset>
                      </wp:positionH>
                      <wp:positionV relativeFrom="paragraph">
                        <wp:posOffset>1862</wp:posOffset>
                      </wp:positionV>
                      <wp:extent cx="6400800" cy="179070"/>
                      <wp:effectExtent l="0" t="0" r="0" b="0"/>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290" name="Graphic 290"/>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1C7A0503" id="Group 289" o:spid="_x0000_s1026" style="position:absolute;margin-left:6pt;margin-top:.15pt;width:7in;height:14.1pt;z-index:-251722752;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">
                      <v:shape id="Graphic 290"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" path="m6400800,l,,,179070r6400800,l6400800,xe" fillcolor="#e1ded6" stroked="f">
                        <v:path arrowok="t"/>
                      </v:shape>
                    </v:group>
                  </w:pict>
                </mc:Fallback>
              </mc:AlternateContent>
            </w:r>
            <w:r>
              <w:rPr>
                <w:spacing w:val="-2"/>
                <w:sz w:val="11"/>
              </w:rPr>
              <w:t>23,883</w:t>
            </w:r>
          </w:p>
        </w:tc>
        <w:tc>
          <w:tcPr>
            <w:tcW w:w="2859" w:type="dxa"/>
            <w:tcBorders>
              <w:top w:val="single" w:sz="4" w:space="0" w:color="808080"/>
              <w:left w:val="nil"/>
              <w:right w:val="nil"/>
            </w:tcBorders>
          </w:tcPr>
          <w:p w:rsidR="004B44A6" w:rsidRDefault="004B44A6">
            <w:pPr>
              <w:pStyle w:val="TableParagraph"/>
              <w:spacing w:before="99"/>
              <w:rPr>
                <w:sz w:val="11"/>
              </w:rPr>
            </w:pPr>
          </w:p>
          <w:p w:rsidR="004B44A6" w:rsidRDefault="00DD6F89">
            <w:pPr>
              <w:pStyle w:val="TableParagraph"/>
              <w:ind w:left="62"/>
              <w:rPr>
                <w:sz w:val="11"/>
              </w:rPr>
            </w:pPr>
            <w:r>
              <w:rPr>
                <w:sz w:val="11"/>
              </w:rPr>
              <w:t>Porcentaje</w:t>
            </w:r>
            <w:r>
              <w:rPr>
                <w:spacing w:val="-14"/>
                <w:sz w:val="11"/>
              </w:rPr>
              <w:t xml:space="preserve"> </w:t>
            </w:r>
            <w:r>
              <w:rPr>
                <w:sz w:val="11"/>
              </w:rPr>
              <w:t>Programas</w:t>
            </w:r>
            <w:r>
              <w:rPr>
                <w:spacing w:val="-13"/>
                <w:sz w:val="11"/>
              </w:rPr>
              <w:t xml:space="preserve"> </w:t>
            </w:r>
            <w:r>
              <w:rPr>
                <w:sz w:val="11"/>
              </w:rPr>
              <w:t>Educativos</w:t>
            </w:r>
            <w:r>
              <w:rPr>
                <w:spacing w:val="-13"/>
                <w:sz w:val="11"/>
              </w:rPr>
              <w:t xml:space="preserve"> </w:t>
            </w:r>
            <w:r>
              <w:rPr>
                <w:sz w:val="11"/>
              </w:rPr>
              <w:t>de</w:t>
            </w:r>
            <w:r>
              <w:rPr>
                <w:spacing w:val="-14"/>
                <w:sz w:val="11"/>
              </w:rPr>
              <w:t xml:space="preserve"> </w:t>
            </w:r>
            <w:r>
              <w:rPr>
                <w:sz w:val="11"/>
              </w:rPr>
              <w:t>Posgrados</w:t>
            </w:r>
            <w:r>
              <w:rPr>
                <w:spacing w:val="40"/>
                <w:sz w:val="11"/>
              </w:rPr>
              <w:t xml:space="preserve"> </w:t>
            </w:r>
            <w:r>
              <w:rPr>
                <w:sz w:val="11"/>
              </w:rPr>
              <w:t>reconocidos</w:t>
            </w:r>
            <w:r>
              <w:rPr>
                <w:spacing w:val="-6"/>
                <w:sz w:val="11"/>
              </w:rPr>
              <w:t xml:space="preserve"> </w:t>
            </w:r>
            <w:r>
              <w:rPr>
                <w:sz w:val="11"/>
              </w:rPr>
              <w:t>por</w:t>
            </w:r>
            <w:r>
              <w:rPr>
                <w:spacing w:val="-9"/>
                <w:sz w:val="11"/>
              </w:rPr>
              <w:t xml:space="preserve"> </w:t>
            </w:r>
            <w:r>
              <w:rPr>
                <w:sz w:val="11"/>
              </w:rPr>
              <w:t>su</w:t>
            </w:r>
            <w:r>
              <w:rPr>
                <w:spacing w:val="-6"/>
                <w:sz w:val="11"/>
              </w:rPr>
              <w:t xml:space="preserve"> </w:t>
            </w:r>
            <w:r>
              <w:rPr>
                <w:sz w:val="11"/>
              </w:rPr>
              <w:t>calidad</w:t>
            </w:r>
          </w:p>
        </w:tc>
        <w:tc>
          <w:tcPr>
            <w:tcW w:w="878" w:type="dxa"/>
            <w:tcBorders>
              <w:top w:val="single" w:sz="4" w:space="0" w:color="808080"/>
              <w:left w:val="nil"/>
              <w:right w:val="nil"/>
            </w:tcBorders>
          </w:tcPr>
          <w:p w:rsidR="004B44A6" w:rsidRDefault="004B44A6">
            <w:pPr>
              <w:pStyle w:val="TableParagraph"/>
              <w:spacing w:before="101"/>
              <w:rPr>
                <w:sz w:val="11"/>
              </w:rPr>
            </w:pPr>
          </w:p>
          <w:p w:rsidR="004B44A6" w:rsidRDefault="00DD6F89">
            <w:pPr>
              <w:pStyle w:val="TableParagraph"/>
              <w:ind w:left="17" w:right="123"/>
              <w:jc w:val="center"/>
              <w:rPr>
                <w:sz w:val="11"/>
              </w:rPr>
            </w:pPr>
            <w:r>
              <w:rPr>
                <w:spacing w:val="-2"/>
                <w:sz w:val="11"/>
              </w:rPr>
              <w:t>(B/C)*100</w:t>
            </w:r>
          </w:p>
        </w:tc>
        <w:tc>
          <w:tcPr>
            <w:tcW w:w="1125" w:type="dxa"/>
            <w:tcBorders>
              <w:top w:val="single" w:sz="4" w:space="0" w:color="808080"/>
              <w:left w:val="nil"/>
              <w:right w:val="nil"/>
            </w:tcBorders>
          </w:tcPr>
          <w:p w:rsidR="004B44A6" w:rsidRDefault="004B44A6">
            <w:pPr>
              <w:pStyle w:val="TableParagraph"/>
              <w:spacing w:before="99"/>
              <w:rPr>
                <w:sz w:val="11"/>
              </w:rPr>
            </w:pPr>
          </w:p>
          <w:p w:rsidR="004B44A6" w:rsidRDefault="00DD6F89">
            <w:pPr>
              <w:pStyle w:val="TableParagraph"/>
              <w:spacing w:line="126" w:lineRule="exact"/>
              <w:ind w:left="138" w:right="71"/>
              <w:jc w:val="center"/>
              <w:rPr>
                <w:sz w:val="11"/>
              </w:rPr>
            </w:pPr>
            <w:r>
              <w:rPr>
                <w:spacing w:val="-2"/>
                <w:sz w:val="11"/>
              </w:rPr>
              <w:t>79.03</w:t>
            </w:r>
          </w:p>
          <w:p w:rsidR="004B44A6" w:rsidRDefault="00DD6F89">
            <w:pPr>
              <w:pStyle w:val="TableParagraph"/>
              <w:spacing w:line="126" w:lineRule="exact"/>
              <w:ind w:left="117" w:right="71"/>
              <w:jc w:val="center"/>
              <w:rPr>
                <w:sz w:val="11"/>
              </w:rPr>
            </w:pPr>
            <w:r>
              <w:rPr>
                <w:spacing w:val="-2"/>
                <w:sz w:val="11"/>
              </w:rPr>
              <w:t>Porcentaje</w:t>
            </w:r>
          </w:p>
        </w:tc>
        <w:tc>
          <w:tcPr>
            <w:tcW w:w="813" w:type="dxa"/>
            <w:tcBorders>
              <w:top w:val="single" w:sz="4" w:space="0" w:color="808080"/>
              <w:left w:val="nil"/>
              <w:right w:val="nil"/>
            </w:tcBorders>
          </w:tcPr>
          <w:p w:rsidR="004B44A6" w:rsidRDefault="004B44A6">
            <w:pPr>
              <w:pStyle w:val="TableParagraph"/>
              <w:spacing w:before="99"/>
              <w:rPr>
                <w:sz w:val="11"/>
              </w:rPr>
            </w:pPr>
          </w:p>
          <w:p w:rsidR="004B44A6" w:rsidRDefault="00DD6F89">
            <w:pPr>
              <w:pStyle w:val="TableParagraph"/>
              <w:ind w:left="52" w:right="2"/>
              <w:jc w:val="center"/>
              <w:rPr>
                <w:sz w:val="11"/>
              </w:rPr>
            </w:pPr>
            <w:r>
              <w:rPr>
                <w:spacing w:val="-2"/>
                <w:sz w:val="11"/>
              </w:rPr>
              <w:t>81.25</w:t>
            </w:r>
          </w:p>
        </w:tc>
        <w:tc>
          <w:tcPr>
            <w:tcW w:w="963" w:type="dxa"/>
            <w:tcBorders>
              <w:top w:val="single" w:sz="4" w:space="0" w:color="808080"/>
              <w:left w:val="nil"/>
              <w:right w:val="nil"/>
            </w:tcBorders>
          </w:tcPr>
          <w:p w:rsidR="004B44A6" w:rsidRDefault="004B44A6">
            <w:pPr>
              <w:pStyle w:val="TableParagraph"/>
              <w:spacing w:before="99"/>
              <w:rPr>
                <w:sz w:val="11"/>
              </w:rPr>
            </w:pPr>
          </w:p>
          <w:p w:rsidR="004B44A6" w:rsidRDefault="00DD6F89">
            <w:pPr>
              <w:pStyle w:val="TableParagraph"/>
              <w:ind w:left="175"/>
              <w:jc w:val="center"/>
              <w:rPr>
                <w:sz w:val="11"/>
              </w:rPr>
            </w:pPr>
            <w:r>
              <w:rPr>
                <w:spacing w:val="-2"/>
                <w:sz w:val="11"/>
              </w:rPr>
              <w:t>Semestral</w:t>
            </w:r>
          </w:p>
        </w:tc>
        <w:tc>
          <w:tcPr>
            <w:tcW w:w="3016" w:type="dxa"/>
            <w:tcBorders>
              <w:top w:val="single" w:sz="4" w:space="0" w:color="808080"/>
              <w:left w:val="nil"/>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6"/>
              <w:rPr>
                <w:sz w:val="11"/>
              </w:rPr>
            </w:pPr>
          </w:p>
          <w:p w:rsidR="004B44A6" w:rsidRDefault="00DD6F89">
            <w:pPr>
              <w:pStyle w:val="TableParagraph"/>
              <w:spacing w:before="1"/>
              <w:ind w:left="99" w:right="293"/>
              <w:rPr>
                <w:sz w:val="11"/>
              </w:rPr>
            </w:pPr>
            <w:r>
              <w:rPr>
                <w:sz w:val="11"/>
              </w:rPr>
              <w:t>Informe</w:t>
            </w:r>
            <w:r>
              <w:rPr>
                <w:spacing w:val="-4"/>
                <w:sz w:val="11"/>
              </w:rPr>
              <w:t xml:space="preserve"> </w:t>
            </w:r>
            <w:r>
              <w:rPr>
                <w:sz w:val="11"/>
              </w:rPr>
              <w:t>de</w:t>
            </w:r>
            <w:r>
              <w:rPr>
                <w:spacing w:val="-1"/>
                <w:sz w:val="11"/>
              </w:rPr>
              <w:t xml:space="preserve"> </w:t>
            </w:r>
            <w:r>
              <w:rPr>
                <w:sz w:val="11"/>
              </w:rPr>
              <w:t>Gestión Dirección General</w:t>
            </w:r>
            <w:r>
              <w:rPr>
                <w:spacing w:val="-2"/>
                <w:sz w:val="11"/>
              </w:rPr>
              <w:t xml:space="preserve"> </w:t>
            </w:r>
            <w:r>
              <w:rPr>
                <w:sz w:val="11"/>
              </w:rPr>
              <w:t>de</w:t>
            </w:r>
            <w:r>
              <w:rPr>
                <w:spacing w:val="-1"/>
                <w:sz w:val="11"/>
              </w:rPr>
              <w:t xml:space="preserve"> </w:t>
            </w:r>
            <w:r>
              <w:rPr>
                <w:sz w:val="11"/>
              </w:rPr>
              <w:t>Desarrollo</w:t>
            </w:r>
            <w:r>
              <w:rPr>
                <w:spacing w:val="40"/>
                <w:sz w:val="11"/>
              </w:rPr>
              <w:t xml:space="preserve"> </w:t>
            </w:r>
            <w:r>
              <w:rPr>
                <w:sz w:val="11"/>
              </w:rPr>
              <w:t>Académico</w:t>
            </w:r>
            <w:r>
              <w:rPr>
                <w:spacing w:val="-8"/>
                <w:sz w:val="11"/>
              </w:rPr>
              <w:t xml:space="preserve"> </w:t>
            </w:r>
            <w:r>
              <w:rPr>
                <w:sz w:val="11"/>
              </w:rPr>
              <w:t>Universidad</w:t>
            </w:r>
            <w:r>
              <w:rPr>
                <w:spacing w:val="-8"/>
                <w:sz w:val="11"/>
              </w:rPr>
              <w:t xml:space="preserve"> </w:t>
            </w:r>
            <w:r>
              <w:rPr>
                <w:sz w:val="11"/>
              </w:rPr>
              <w:t>Autónoma</w:t>
            </w:r>
            <w:r>
              <w:rPr>
                <w:spacing w:val="-9"/>
                <w:sz w:val="11"/>
              </w:rPr>
              <w:t xml:space="preserve"> </w:t>
            </w:r>
            <w:r>
              <w:rPr>
                <w:sz w:val="11"/>
              </w:rPr>
              <w:t>de</w:t>
            </w:r>
            <w:r>
              <w:rPr>
                <w:spacing w:val="-12"/>
                <w:sz w:val="11"/>
              </w:rPr>
              <w:t xml:space="preserve"> </w:t>
            </w:r>
            <w:r>
              <w:rPr>
                <w:sz w:val="11"/>
              </w:rPr>
              <w:t>Yucatán</w:t>
            </w:r>
            <w:r>
              <w:rPr>
                <w:spacing w:val="-8"/>
                <w:sz w:val="11"/>
              </w:rPr>
              <w:t xml:space="preserve"> </w:t>
            </w:r>
            <w:r>
              <w:rPr>
                <w:sz w:val="11"/>
              </w:rPr>
              <w:t>(UADY)</w:t>
            </w:r>
            <w:r>
              <w:rPr>
                <w:spacing w:val="40"/>
                <w:sz w:val="11"/>
              </w:rPr>
              <w:t xml:space="preserve"> </w:t>
            </w:r>
            <w:r>
              <w:rPr>
                <w:spacing w:val="-2"/>
                <w:sz w:val="11"/>
              </w:rPr>
              <w:t>https://pdi.uady.mx/informes-uady</w:t>
            </w:r>
          </w:p>
        </w:tc>
        <w:tc>
          <w:tcPr>
            <w:tcW w:w="2040" w:type="dxa"/>
            <w:tcBorders>
              <w:top w:val="single" w:sz="4" w:space="0" w:color="808080"/>
              <w:left w:val="single" w:sz="4" w:space="0" w:color="808080"/>
            </w:tcBorders>
          </w:tcPr>
          <w:p w:rsidR="004B44A6" w:rsidRDefault="00DD6F89">
            <w:pPr>
              <w:pStyle w:val="TableParagraph"/>
              <w:spacing w:before="112"/>
              <w:ind w:left="125" w:right="144"/>
              <w:rPr>
                <w:sz w:val="11"/>
              </w:rPr>
            </w:pPr>
            <w:r>
              <w:rPr>
                <w:sz w:val="11"/>
              </w:rPr>
              <w:t>Existencia</w:t>
            </w:r>
            <w:r>
              <w:rPr>
                <w:spacing w:val="-8"/>
                <w:sz w:val="11"/>
              </w:rPr>
              <w:t xml:space="preserve"> </w:t>
            </w:r>
            <w:r>
              <w:rPr>
                <w:sz w:val="11"/>
              </w:rPr>
              <w:t>de</w:t>
            </w:r>
            <w:r>
              <w:rPr>
                <w:spacing w:val="-8"/>
                <w:sz w:val="11"/>
              </w:rPr>
              <w:t xml:space="preserve"> </w:t>
            </w:r>
            <w:r>
              <w:rPr>
                <w:sz w:val="11"/>
              </w:rPr>
              <w:t>evaluación</w:t>
            </w:r>
            <w:r>
              <w:rPr>
                <w:spacing w:val="-9"/>
                <w:sz w:val="11"/>
              </w:rPr>
              <w:t xml:space="preserve"> </w:t>
            </w:r>
            <w:r>
              <w:rPr>
                <w:sz w:val="11"/>
              </w:rPr>
              <w:t>de</w:t>
            </w:r>
            <w:r>
              <w:rPr>
                <w:spacing w:val="40"/>
                <w:sz w:val="11"/>
              </w:rPr>
              <w:t xml:space="preserve"> </w:t>
            </w:r>
            <w:r>
              <w:rPr>
                <w:spacing w:val="-2"/>
                <w:sz w:val="11"/>
              </w:rPr>
              <w:t>programas</w:t>
            </w:r>
            <w:r>
              <w:rPr>
                <w:spacing w:val="-9"/>
                <w:sz w:val="11"/>
              </w:rPr>
              <w:t xml:space="preserve"> </w:t>
            </w:r>
            <w:r>
              <w:rPr>
                <w:spacing w:val="-2"/>
                <w:sz w:val="11"/>
              </w:rPr>
              <w:t>de</w:t>
            </w:r>
            <w:r>
              <w:rPr>
                <w:spacing w:val="-13"/>
                <w:sz w:val="11"/>
              </w:rPr>
              <w:t xml:space="preserve"> </w:t>
            </w:r>
            <w:r>
              <w:rPr>
                <w:spacing w:val="-2"/>
                <w:sz w:val="11"/>
              </w:rPr>
              <w:t>posgrado</w:t>
            </w:r>
            <w:r>
              <w:rPr>
                <w:spacing w:val="-9"/>
                <w:sz w:val="11"/>
              </w:rPr>
              <w:t xml:space="preserve"> </w:t>
            </w:r>
            <w:r>
              <w:rPr>
                <w:spacing w:val="-2"/>
                <w:sz w:val="11"/>
              </w:rPr>
              <w:t>de</w:t>
            </w:r>
            <w:r>
              <w:rPr>
                <w:spacing w:val="-10"/>
                <w:sz w:val="11"/>
              </w:rPr>
              <w:t xml:space="preserve"> </w:t>
            </w:r>
            <w:r>
              <w:rPr>
                <w:spacing w:val="-2"/>
                <w:sz w:val="11"/>
              </w:rPr>
              <w:t>calidad.</w:t>
            </w:r>
          </w:p>
        </w:tc>
      </w:tr>
    </w:tbl>
    <w:p w:rsidR="004B44A6" w:rsidRDefault="004B44A6">
      <w:pPr>
        <w:pStyle w:val="TableParagraph"/>
        <w:rPr>
          <w:sz w:val="11"/>
        </w:rPr>
        <w:sectPr w:rsidR="004B44A6">
          <w:type w:val="continuous"/>
          <w:pgSz w:w="15840" w:h="12240" w:orient="landscape"/>
          <w:pgMar w:top="1380" w:right="360" w:bottom="280" w:left="360" w:header="328" w:footer="0" w:gutter="0"/>
          <w:cols w:space="720"/>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145"/>
        <w:rPr>
          <w:sz w:val="20"/>
        </w:rPr>
      </w:pPr>
    </w:p>
    <w:tbl>
      <w:tblPr>
        <w:tblStyle w:val="TableNormal"/>
        <w:tblW w:w="0" w:type="auto"/>
        <w:tblInd w:w="36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280"/>
        <w:gridCol w:w="663"/>
        <w:gridCol w:w="2830"/>
        <w:gridCol w:w="800"/>
        <w:gridCol w:w="1355"/>
        <w:gridCol w:w="744"/>
        <w:gridCol w:w="878"/>
        <w:gridCol w:w="3051"/>
        <w:gridCol w:w="2040"/>
      </w:tblGrid>
      <w:tr w:rsidR="004B44A6">
        <w:trPr>
          <w:trHeight w:val="1076"/>
        </w:trPr>
        <w:tc>
          <w:tcPr>
            <w:tcW w:w="2280" w:type="dxa"/>
            <w:tcBorders>
              <w:left w:val="single" w:sz="4" w:space="0" w:color="000000"/>
            </w:tcBorders>
          </w:tcPr>
          <w:p w:rsidR="004B44A6" w:rsidRDefault="004B44A6">
            <w:pPr>
              <w:pStyle w:val="TableParagraph"/>
              <w:spacing w:before="100"/>
              <w:rPr>
                <w:sz w:val="11"/>
              </w:rPr>
            </w:pPr>
          </w:p>
          <w:p w:rsidR="004B44A6" w:rsidRDefault="00DD6F89">
            <w:pPr>
              <w:pStyle w:val="TableParagraph"/>
              <w:ind w:left="177"/>
              <w:rPr>
                <w:sz w:val="11"/>
              </w:rPr>
            </w:pPr>
            <w:r>
              <w:rPr>
                <w:noProof/>
                <w:sz w:val="11"/>
                <w:lang w:val="es-MX" w:eastAsia="es-MX"/>
              </w:rPr>
              <mc:AlternateContent>
                <mc:Choice Requires="wpg">
                  <w:drawing>
                    <wp:anchor distT="0" distB="0" distL="0" distR="0" simplePos="0" relativeHeight="251600896" behindDoc="1" locked="0" layoutInCell="1" allowOverlap="1">
                      <wp:simplePos x="0" y="0"/>
                      <wp:positionH relativeFrom="column">
                        <wp:posOffset>76200</wp:posOffset>
                      </wp:positionH>
                      <wp:positionV relativeFrom="paragraph">
                        <wp:posOffset>1304</wp:posOffset>
                      </wp:positionV>
                      <wp:extent cx="1296035" cy="421005"/>
                      <wp:effectExtent l="0" t="0" r="0" b="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421005"/>
                                <a:chOff x="0" y="0"/>
                                <a:chExt cx="1296035" cy="421005"/>
                              </a:xfrm>
                            </wpg:grpSpPr>
                            <wps:wsp>
                              <wps:cNvPr id="292" name="Graphic 292"/>
                              <wps:cNvSpPr/>
                              <wps:spPr>
                                <a:xfrm>
                                  <a:off x="0" y="0"/>
                                  <a:ext cx="1296035" cy="421005"/>
                                </a:xfrm>
                                <a:custGeom>
                                  <a:avLst/>
                                  <a:gdLst/>
                                  <a:ahLst/>
                                  <a:cxnLst/>
                                  <a:rect l="l" t="t" r="r" b="b"/>
                                  <a:pathLst>
                                    <a:path w="1296035" h="421005">
                                      <a:moveTo>
                                        <a:pt x="1295704" y="0"/>
                                      </a:moveTo>
                                      <a:lnTo>
                                        <a:pt x="513892" y="0"/>
                                      </a:lnTo>
                                      <a:lnTo>
                                        <a:pt x="0" y="0"/>
                                      </a:lnTo>
                                      <a:lnTo>
                                        <a:pt x="0" y="152400"/>
                                      </a:lnTo>
                                      <a:lnTo>
                                        <a:pt x="0" y="236220"/>
                                      </a:lnTo>
                                      <a:lnTo>
                                        <a:pt x="0" y="320040"/>
                                      </a:lnTo>
                                      <a:lnTo>
                                        <a:pt x="0" y="420624"/>
                                      </a:lnTo>
                                      <a:lnTo>
                                        <a:pt x="1295641" y="420624"/>
                                      </a:lnTo>
                                      <a:lnTo>
                                        <a:pt x="1295641" y="320040"/>
                                      </a:lnTo>
                                      <a:lnTo>
                                        <a:pt x="1295641" y="236220"/>
                                      </a:lnTo>
                                      <a:lnTo>
                                        <a:pt x="1295641" y="152400"/>
                                      </a:lnTo>
                                      <a:lnTo>
                                        <a:pt x="1295704"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3844C49B" id="Group 291" o:spid="_x0000_s1026" style="position:absolute;margin-left:6pt;margin-top:.1pt;width:102.05pt;height:33.15pt;z-index:-251715584;mso-wrap-distance-left:0;mso-wrap-distance-right:0" coordsize="12960,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">
                      <v:shape id="Graphic 292" o:spid="_x0000_s1027" style="position:absolute;width:12960;height:4210;visibility:visible;mso-wrap-style:square;v-text-anchor:top" coordsize="1296035,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" path="m1295704,l513892,,,,,152400r,83820l,320040,,420624r1295641,l1295641,320040r,-83820l1295641,152400,1295704,xe" fillcolor="#e1ded6" stroked="f">
                        <v:path arrowok="t"/>
                      </v:shape>
                    </v:group>
                  </w:pict>
                </mc:Fallback>
              </mc:AlternateContent>
            </w:r>
            <w:r>
              <w:rPr>
                <w:b/>
                <w:w w:val="90"/>
                <w:sz w:val="11"/>
              </w:rPr>
              <w:t>Componente:</w:t>
            </w:r>
            <w:r>
              <w:rPr>
                <w:b/>
                <w:spacing w:val="66"/>
                <w:sz w:val="11"/>
              </w:rPr>
              <w:t xml:space="preserve"> </w:t>
            </w:r>
            <w:r>
              <w:rPr>
                <w:spacing w:val="-10"/>
                <w:sz w:val="11"/>
              </w:rPr>
              <w:t>2</w:t>
            </w:r>
          </w:p>
          <w:p w:rsidR="004B44A6" w:rsidRDefault="00DD6F89">
            <w:pPr>
              <w:pStyle w:val="TableParagraph"/>
              <w:spacing w:before="105"/>
              <w:ind w:left="120" w:right="182"/>
              <w:rPr>
                <w:sz w:val="11"/>
              </w:rPr>
            </w:pPr>
            <w:r>
              <w:rPr>
                <w:sz w:val="11"/>
              </w:rPr>
              <w:t>Proyectos</w:t>
            </w:r>
            <w:r>
              <w:rPr>
                <w:spacing w:val="-13"/>
                <w:sz w:val="11"/>
              </w:rPr>
              <w:t xml:space="preserve"> </w:t>
            </w:r>
            <w:r>
              <w:rPr>
                <w:sz w:val="11"/>
              </w:rPr>
              <w:t>de</w:t>
            </w:r>
            <w:r>
              <w:rPr>
                <w:spacing w:val="-16"/>
                <w:sz w:val="11"/>
              </w:rPr>
              <w:t xml:space="preserve"> </w:t>
            </w:r>
            <w:r>
              <w:rPr>
                <w:sz w:val="11"/>
              </w:rPr>
              <w:t>generación</w:t>
            </w:r>
            <w:r>
              <w:rPr>
                <w:spacing w:val="-13"/>
                <w:sz w:val="11"/>
              </w:rPr>
              <w:t xml:space="preserve"> </w:t>
            </w:r>
            <w:r>
              <w:rPr>
                <w:sz w:val="11"/>
              </w:rPr>
              <w:t>y</w:t>
            </w:r>
            <w:r>
              <w:rPr>
                <w:spacing w:val="-12"/>
                <w:sz w:val="11"/>
              </w:rPr>
              <w:t xml:space="preserve"> </w:t>
            </w:r>
            <w:r>
              <w:rPr>
                <w:sz w:val="11"/>
              </w:rPr>
              <w:t>aplicación</w:t>
            </w:r>
            <w:r>
              <w:rPr>
                <w:spacing w:val="-13"/>
                <w:sz w:val="11"/>
              </w:rPr>
              <w:t xml:space="preserve"> </w:t>
            </w:r>
            <w:r>
              <w:rPr>
                <w:sz w:val="11"/>
              </w:rPr>
              <w:t>de</w:t>
            </w:r>
            <w:r>
              <w:rPr>
                <w:spacing w:val="40"/>
                <w:sz w:val="11"/>
              </w:rPr>
              <w:t xml:space="preserve"> </w:t>
            </w:r>
            <w:r>
              <w:rPr>
                <w:sz w:val="11"/>
              </w:rPr>
              <w:t>conocimiento</w:t>
            </w:r>
            <w:r>
              <w:rPr>
                <w:spacing w:val="-6"/>
                <w:sz w:val="11"/>
              </w:rPr>
              <w:t xml:space="preserve"> </w:t>
            </w:r>
            <w:r>
              <w:rPr>
                <w:sz w:val="11"/>
              </w:rPr>
              <w:t>para</w:t>
            </w:r>
            <w:r>
              <w:rPr>
                <w:spacing w:val="-8"/>
                <w:sz w:val="11"/>
              </w:rPr>
              <w:t xml:space="preserve"> </w:t>
            </w:r>
            <w:r>
              <w:rPr>
                <w:sz w:val="11"/>
              </w:rPr>
              <w:t>el</w:t>
            </w:r>
            <w:r>
              <w:rPr>
                <w:spacing w:val="-9"/>
                <w:sz w:val="11"/>
              </w:rPr>
              <w:t xml:space="preserve"> </w:t>
            </w:r>
            <w:r>
              <w:rPr>
                <w:sz w:val="11"/>
              </w:rPr>
              <w:t>Desarrollo</w:t>
            </w:r>
            <w:r>
              <w:rPr>
                <w:spacing w:val="40"/>
                <w:sz w:val="11"/>
              </w:rPr>
              <w:t xml:space="preserve"> </w:t>
            </w:r>
            <w:r>
              <w:rPr>
                <w:sz w:val="11"/>
              </w:rPr>
              <w:t>Sostenible</w:t>
            </w:r>
            <w:r>
              <w:rPr>
                <w:spacing w:val="-14"/>
                <w:sz w:val="11"/>
              </w:rPr>
              <w:t xml:space="preserve"> </w:t>
            </w:r>
            <w:r>
              <w:rPr>
                <w:sz w:val="11"/>
              </w:rPr>
              <w:t>elaborados.</w:t>
            </w:r>
          </w:p>
        </w:tc>
        <w:tc>
          <w:tcPr>
            <w:tcW w:w="663" w:type="dxa"/>
            <w:tcBorders>
              <w:right w:val="nil"/>
            </w:tcBorders>
          </w:tcPr>
          <w:p w:rsidR="004B44A6" w:rsidRDefault="004B44A6">
            <w:pPr>
              <w:pStyle w:val="TableParagraph"/>
              <w:spacing w:before="98"/>
              <w:rPr>
                <w:sz w:val="11"/>
              </w:rPr>
            </w:pPr>
          </w:p>
          <w:p w:rsidR="004B44A6" w:rsidRDefault="00DD6F89">
            <w:pPr>
              <w:pStyle w:val="TableParagraph"/>
              <w:ind w:left="212"/>
              <w:jc w:val="center"/>
              <w:rPr>
                <w:sz w:val="11"/>
              </w:rPr>
            </w:pPr>
            <w:r>
              <w:rPr>
                <w:noProof/>
                <w:sz w:val="11"/>
                <w:lang w:val="es-MX" w:eastAsia="es-MX"/>
              </w:rPr>
              <mc:AlternateContent>
                <mc:Choice Requires="wpg">
                  <w:drawing>
                    <wp:anchor distT="0" distB="0" distL="0" distR="0" simplePos="0" relativeHeight="251595776" behindDoc="1" locked="0" layoutInCell="1" allowOverlap="1">
                      <wp:simplePos x="0" y="0"/>
                      <wp:positionH relativeFrom="column">
                        <wp:posOffset>76200</wp:posOffset>
                      </wp:positionH>
                      <wp:positionV relativeFrom="paragraph">
                        <wp:posOffset>2447</wp:posOffset>
                      </wp:positionV>
                      <wp:extent cx="6400800" cy="268605"/>
                      <wp:effectExtent l="0" t="0" r="0" b="0"/>
                      <wp:wrapNone/>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68605"/>
                                <a:chOff x="0" y="0"/>
                                <a:chExt cx="6400800" cy="268605"/>
                              </a:xfrm>
                            </wpg:grpSpPr>
                            <wps:wsp>
                              <wps:cNvPr id="294" name="Graphic 294"/>
                              <wps:cNvSpPr/>
                              <wps:spPr>
                                <a:xfrm>
                                  <a:off x="0" y="0"/>
                                  <a:ext cx="6400800" cy="268605"/>
                                </a:xfrm>
                                <a:custGeom>
                                  <a:avLst/>
                                  <a:gdLst/>
                                  <a:ahLst/>
                                  <a:cxnLst/>
                                  <a:rect l="l" t="t" r="r" b="b"/>
                                  <a:pathLst>
                                    <a:path w="6400800" h="268605">
                                      <a:moveTo>
                                        <a:pt x="6400800" y="0"/>
                                      </a:moveTo>
                                      <a:lnTo>
                                        <a:pt x="0" y="0"/>
                                      </a:lnTo>
                                      <a:lnTo>
                                        <a:pt x="0" y="268604"/>
                                      </a:lnTo>
                                      <a:lnTo>
                                        <a:pt x="6400800" y="268604"/>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4DF0C127" id="Group 293" o:spid="_x0000_s1026" style="position:absolute;margin-left:6pt;margin-top:.2pt;width:7in;height:21.15pt;z-index:-251720704;mso-wrap-distance-left:0;mso-wrap-distance-right:0" coordsize="64008,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">
                      <v:shape id="Graphic 294" o:spid="_x0000_s1027" style="position:absolute;width:64008;height:2686;visibility:visible;mso-wrap-style:square;v-text-anchor:top" coordsize="640080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" path="m6400800,l,,,268604r6400800,l6400800,xe" fillcolor="#e1ded6" stroked="f">
                        <v:path arrowok="t"/>
                      </v:shape>
                    </v:group>
                  </w:pict>
                </mc:Fallback>
              </mc:AlternateContent>
            </w:r>
            <w:r>
              <w:rPr>
                <w:spacing w:val="-2"/>
                <w:sz w:val="11"/>
              </w:rPr>
              <w:t>23,884</w:t>
            </w:r>
          </w:p>
        </w:tc>
        <w:tc>
          <w:tcPr>
            <w:tcW w:w="2830" w:type="dxa"/>
            <w:tcBorders>
              <w:left w:val="nil"/>
              <w:right w:val="nil"/>
            </w:tcBorders>
          </w:tcPr>
          <w:p w:rsidR="004B44A6" w:rsidRDefault="004B44A6">
            <w:pPr>
              <w:pStyle w:val="TableParagraph"/>
              <w:spacing w:before="98"/>
              <w:rPr>
                <w:sz w:val="11"/>
              </w:rPr>
            </w:pPr>
          </w:p>
          <w:p w:rsidR="004B44A6" w:rsidRDefault="00DD6F89">
            <w:pPr>
              <w:pStyle w:val="TableParagraph"/>
              <w:ind w:left="62" w:right="154"/>
              <w:jc w:val="both"/>
              <w:rPr>
                <w:sz w:val="11"/>
              </w:rPr>
            </w:pPr>
            <w:r>
              <w:rPr>
                <w:sz w:val="11"/>
              </w:rPr>
              <w:t>Porcentaje</w:t>
            </w:r>
            <w:r>
              <w:rPr>
                <w:spacing w:val="-9"/>
                <w:sz w:val="11"/>
              </w:rPr>
              <w:t xml:space="preserve"> </w:t>
            </w:r>
            <w:r>
              <w:rPr>
                <w:sz w:val="11"/>
              </w:rPr>
              <w:t>de</w:t>
            </w:r>
            <w:r>
              <w:rPr>
                <w:spacing w:val="-9"/>
                <w:sz w:val="11"/>
              </w:rPr>
              <w:t xml:space="preserve"> </w:t>
            </w:r>
            <w:r>
              <w:rPr>
                <w:sz w:val="11"/>
              </w:rPr>
              <w:t>proyectos</w:t>
            </w:r>
            <w:r>
              <w:rPr>
                <w:spacing w:val="-8"/>
                <w:sz w:val="11"/>
              </w:rPr>
              <w:t xml:space="preserve"> </w:t>
            </w:r>
            <w:r>
              <w:rPr>
                <w:sz w:val="11"/>
              </w:rPr>
              <w:t>de</w:t>
            </w:r>
            <w:r>
              <w:rPr>
                <w:spacing w:val="-9"/>
                <w:sz w:val="11"/>
              </w:rPr>
              <w:t xml:space="preserve"> </w:t>
            </w:r>
            <w:r>
              <w:rPr>
                <w:sz w:val="11"/>
              </w:rPr>
              <w:t>generación</w:t>
            </w:r>
            <w:r>
              <w:rPr>
                <w:spacing w:val="-8"/>
                <w:sz w:val="11"/>
              </w:rPr>
              <w:t xml:space="preserve"> </w:t>
            </w:r>
            <w:r>
              <w:rPr>
                <w:sz w:val="11"/>
              </w:rPr>
              <w:t>y</w:t>
            </w:r>
            <w:r>
              <w:rPr>
                <w:spacing w:val="-9"/>
                <w:sz w:val="11"/>
              </w:rPr>
              <w:t xml:space="preserve"> </w:t>
            </w:r>
            <w:r>
              <w:rPr>
                <w:sz w:val="11"/>
              </w:rPr>
              <w:t>aplicación</w:t>
            </w:r>
            <w:r>
              <w:rPr>
                <w:spacing w:val="-9"/>
                <w:sz w:val="11"/>
              </w:rPr>
              <w:t xml:space="preserve"> </w:t>
            </w:r>
            <w:r>
              <w:rPr>
                <w:sz w:val="11"/>
              </w:rPr>
              <w:t>de</w:t>
            </w:r>
            <w:r>
              <w:rPr>
                <w:spacing w:val="40"/>
                <w:sz w:val="11"/>
              </w:rPr>
              <w:t xml:space="preserve"> </w:t>
            </w:r>
            <w:r>
              <w:rPr>
                <w:sz w:val="11"/>
              </w:rPr>
              <w:t>conocimiento</w:t>
            </w:r>
            <w:r>
              <w:rPr>
                <w:spacing w:val="-9"/>
                <w:sz w:val="11"/>
              </w:rPr>
              <w:t xml:space="preserve"> </w:t>
            </w:r>
            <w:r>
              <w:rPr>
                <w:sz w:val="11"/>
              </w:rPr>
              <w:t>que</w:t>
            </w:r>
            <w:r>
              <w:rPr>
                <w:spacing w:val="-9"/>
                <w:sz w:val="11"/>
              </w:rPr>
              <w:t xml:space="preserve"> </w:t>
            </w:r>
            <w:r>
              <w:rPr>
                <w:sz w:val="11"/>
              </w:rPr>
              <w:t>contribuyen</w:t>
            </w:r>
            <w:r>
              <w:rPr>
                <w:spacing w:val="-8"/>
                <w:sz w:val="11"/>
              </w:rPr>
              <w:t xml:space="preserve"> </w:t>
            </w:r>
            <w:r>
              <w:rPr>
                <w:sz w:val="11"/>
              </w:rPr>
              <w:t>a</w:t>
            </w:r>
            <w:r>
              <w:rPr>
                <w:spacing w:val="-9"/>
                <w:sz w:val="11"/>
              </w:rPr>
              <w:t xml:space="preserve"> </w:t>
            </w:r>
            <w:r>
              <w:rPr>
                <w:sz w:val="11"/>
              </w:rPr>
              <w:t>alcanzar</w:t>
            </w:r>
            <w:r>
              <w:rPr>
                <w:spacing w:val="-8"/>
                <w:sz w:val="11"/>
              </w:rPr>
              <w:t xml:space="preserve"> </w:t>
            </w:r>
            <w:r>
              <w:rPr>
                <w:sz w:val="11"/>
              </w:rPr>
              <w:t>los</w:t>
            </w:r>
            <w:r>
              <w:rPr>
                <w:spacing w:val="-9"/>
                <w:sz w:val="11"/>
              </w:rPr>
              <w:t xml:space="preserve"> </w:t>
            </w:r>
            <w:r>
              <w:rPr>
                <w:sz w:val="11"/>
              </w:rPr>
              <w:t>Objetivos</w:t>
            </w:r>
            <w:r>
              <w:rPr>
                <w:spacing w:val="40"/>
                <w:w w:val="105"/>
                <w:sz w:val="11"/>
              </w:rPr>
              <w:t xml:space="preserve"> </w:t>
            </w:r>
            <w:r>
              <w:rPr>
                <w:w w:val="105"/>
                <w:sz w:val="11"/>
              </w:rPr>
              <w:t>del</w:t>
            </w:r>
            <w:r>
              <w:rPr>
                <w:spacing w:val="-14"/>
                <w:w w:val="105"/>
                <w:sz w:val="11"/>
              </w:rPr>
              <w:t xml:space="preserve"> </w:t>
            </w:r>
            <w:r>
              <w:rPr>
                <w:w w:val="105"/>
                <w:sz w:val="11"/>
              </w:rPr>
              <w:t>Desarrollo</w:t>
            </w:r>
            <w:r>
              <w:rPr>
                <w:spacing w:val="-14"/>
                <w:w w:val="105"/>
                <w:sz w:val="11"/>
              </w:rPr>
              <w:t xml:space="preserve"> </w:t>
            </w:r>
            <w:r>
              <w:rPr>
                <w:w w:val="105"/>
                <w:sz w:val="11"/>
              </w:rPr>
              <w:t>Sostenible</w:t>
            </w:r>
          </w:p>
        </w:tc>
        <w:tc>
          <w:tcPr>
            <w:tcW w:w="800" w:type="dxa"/>
            <w:tcBorders>
              <w:left w:val="nil"/>
              <w:right w:val="nil"/>
            </w:tcBorders>
          </w:tcPr>
          <w:p w:rsidR="004B44A6" w:rsidRDefault="004B44A6">
            <w:pPr>
              <w:pStyle w:val="TableParagraph"/>
              <w:spacing w:before="100"/>
              <w:rPr>
                <w:sz w:val="11"/>
              </w:rPr>
            </w:pPr>
          </w:p>
          <w:p w:rsidR="004B44A6" w:rsidRDefault="00DD6F89">
            <w:pPr>
              <w:pStyle w:val="TableParagraph"/>
              <w:ind w:left="27"/>
              <w:jc w:val="center"/>
              <w:rPr>
                <w:sz w:val="11"/>
              </w:rPr>
            </w:pPr>
            <w:r>
              <w:rPr>
                <w:spacing w:val="-2"/>
                <w:sz w:val="11"/>
              </w:rPr>
              <w:t>(B/C)*100</w:t>
            </w:r>
          </w:p>
        </w:tc>
        <w:tc>
          <w:tcPr>
            <w:tcW w:w="1355" w:type="dxa"/>
            <w:tcBorders>
              <w:left w:val="nil"/>
              <w:right w:val="nil"/>
            </w:tcBorders>
          </w:tcPr>
          <w:p w:rsidR="004B44A6" w:rsidRDefault="004B44A6">
            <w:pPr>
              <w:pStyle w:val="TableParagraph"/>
              <w:spacing w:before="98"/>
              <w:rPr>
                <w:sz w:val="11"/>
              </w:rPr>
            </w:pPr>
          </w:p>
          <w:p w:rsidR="004B44A6" w:rsidRDefault="00DD6F89">
            <w:pPr>
              <w:pStyle w:val="TableParagraph"/>
              <w:spacing w:line="126" w:lineRule="exact"/>
              <w:ind w:right="66"/>
              <w:jc w:val="center"/>
              <w:rPr>
                <w:sz w:val="11"/>
              </w:rPr>
            </w:pPr>
            <w:r>
              <w:rPr>
                <w:spacing w:val="-2"/>
                <w:sz w:val="11"/>
              </w:rPr>
              <w:t>97.50</w:t>
            </w:r>
          </w:p>
          <w:p w:rsidR="004B44A6" w:rsidRDefault="00DD6F89">
            <w:pPr>
              <w:pStyle w:val="TableParagraph"/>
              <w:spacing w:line="126" w:lineRule="exact"/>
              <w:ind w:right="87"/>
              <w:jc w:val="center"/>
              <w:rPr>
                <w:sz w:val="11"/>
              </w:rPr>
            </w:pPr>
            <w:r>
              <w:rPr>
                <w:spacing w:val="-2"/>
                <w:sz w:val="11"/>
              </w:rPr>
              <w:t>Porcentaje</w:t>
            </w:r>
          </w:p>
        </w:tc>
        <w:tc>
          <w:tcPr>
            <w:tcW w:w="744" w:type="dxa"/>
            <w:tcBorders>
              <w:left w:val="nil"/>
              <w:right w:val="nil"/>
            </w:tcBorders>
          </w:tcPr>
          <w:p w:rsidR="004B44A6" w:rsidRDefault="004B44A6">
            <w:pPr>
              <w:pStyle w:val="TableParagraph"/>
              <w:spacing w:before="98"/>
              <w:rPr>
                <w:sz w:val="11"/>
              </w:rPr>
            </w:pPr>
          </w:p>
          <w:p w:rsidR="004B44A6" w:rsidRDefault="00DD6F89">
            <w:pPr>
              <w:pStyle w:val="TableParagraph"/>
              <w:ind w:right="124"/>
              <w:jc w:val="center"/>
              <w:rPr>
                <w:sz w:val="11"/>
              </w:rPr>
            </w:pPr>
            <w:r>
              <w:rPr>
                <w:spacing w:val="-2"/>
                <w:sz w:val="11"/>
              </w:rPr>
              <w:t>100.00</w:t>
            </w:r>
          </w:p>
        </w:tc>
        <w:tc>
          <w:tcPr>
            <w:tcW w:w="878" w:type="dxa"/>
            <w:tcBorders>
              <w:left w:val="nil"/>
              <w:right w:val="nil"/>
            </w:tcBorders>
          </w:tcPr>
          <w:p w:rsidR="004B44A6" w:rsidRDefault="004B44A6">
            <w:pPr>
              <w:pStyle w:val="TableParagraph"/>
              <w:spacing w:before="100"/>
              <w:rPr>
                <w:sz w:val="11"/>
              </w:rPr>
            </w:pPr>
          </w:p>
          <w:p w:rsidR="004B44A6" w:rsidRDefault="00DD6F89">
            <w:pPr>
              <w:pStyle w:val="TableParagraph"/>
              <w:ind w:right="119"/>
              <w:jc w:val="right"/>
              <w:rPr>
                <w:sz w:val="11"/>
              </w:rPr>
            </w:pPr>
            <w:r>
              <w:rPr>
                <w:spacing w:val="-2"/>
                <w:sz w:val="11"/>
              </w:rPr>
              <w:t>Semestral</w:t>
            </w:r>
          </w:p>
        </w:tc>
        <w:tc>
          <w:tcPr>
            <w:tcW w:w="3051" w:type="dxa"/>
            <w:tcBorders>
              <w:left w:val="nil"/>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22"/>
              <w:rPr>
                <w:sz w:val="11"/>
              </w:rPr>
            </w:pPr>
          </w:p>
          <w:p w:rsidR="004B44A6" w:rsidRDefault="00DD6F89">
            <w:pPr>
              <w:pStyle w:val="TableParagraph"/>
              <w:ind w:left="176" w:right="206"/>
              <w:rPr>
                <w:sz w:val="11"/>
              </w:rPr>
            </w:pPr>
            <w:r>
              <w:rPr>
                <w:sz w:val="11"/>
              </w:rPr>
              <w:t>Informe</w:t>
            </w:r>
            <w:r>
              <w:rPr>
                <w:spacing w:val="-4"/>
                <w:sz w:val="11"/>
              </w:rPr>
              <w:t xml:space="preserve"> </w:t>
            </w:r>
            <w:r>
              <w:rPr>
                <w:sz w:val="11"/>
              </w:rPr>
              <w:t>de</w:t>
            </w:r>
            <w:r>
              <w:rPr>
                <w:spacing w:val="-1"/>
                <w:sz w:val="11"/>
              </w:rPr>
              <w:t xml:space="preserve"> </w:t>
            </w:r>
            <w:r>
              <w:rPr>
                <w:sz w:val="11"/>
              </w:rPr>
              <w:t>Gestión.</w:t>
            </w:r>
            <w:r>
              <w:rPr>
                <w:spacing w:val="-3"/>
                <w:sz w:val="11"/>
              </w:rPr>
              <w:t xml:space="preserve"> </w:t>
            </w:r>
            <w:r>
              <w:rPr>
                <w:sz w:val="11"/>
              </w:rPr>
              <w:t>Dirección General</w:t>
            </w:r>
            <w:r>
              <w:rPr>
                <w:spacing w:val="-3"/>
                <w:sz w:val="11"/>
              </w:rPr>
              <w:t xml:space="preserve"> </w:t>
            </w:r>
            <w:r>
              <w:rPr>
                <w:sz w:val="11"/>
              </w:rPr>
              <w:t>de</w:t>
            </w:r>
            <w:r>
              <w:rPr>
                <w:spacing w:val="-4"/>
                <w:sz w:val="11"/>
              </w:rPr>
              <w:t xml:space="preserve"> </w:t>
            </w:r>
            <w:r>
              <w:rPr>
                <w:sz w:val="11"/>
              </w:rPr>
              <w:t>Desarrollo</w:t>
            </w:r>
            <w:r>
              <w:rPr>
                <w:spacing w:val="40"/>
                <w:sz w:val="11"/>
              </w:rPr>
              <w:t xml:space="preserve"> </w:t>
            </w:r>
            <w:r>
              <w:rPr>
                <w:sz w:val="11"/>
              </w:rPr>
              <w:t>Académico.</w:t>
            </w:r>
            <w:r>
              <w:rPr>
                <w:spacing w:val="-12"/>
                <w:sz w:val="11"/>
              </w:rPr>
              <w:t xml:space="preserve"> </w:t>
            </w:r>
            <w:r>
              <w:rPr>
                <w:sz w:val="11"/>
              </w:rPr>
              <w:t>Universidad</w:t>
            </w:r>
            <w:r>
              <w:rPr>
                <w:spacing w:val="-12"/>
                <w:sz w:val="11"/>
              </w:rPr>
              <w:t xml:space="preserve"> </w:t>
            </w:r>
            <w:r>
              <w:rPr>
                <w:sz w:val="11"/>
              </w:rPr>
              <w:t>Autónoma</w:t>
            </w:r>
            <w:r>
              <w:rPr>
                <w:spacing w:val="-15"/>
                <w:sz w:val="11"/>
              </w:rPr>
              <w:t xml:space="preserve"> </w:t>
            </w:r>
            <w:r>
              <w:rPr>
                <w:sz w:val="11"/>
              </w:rPr>
              <w:t>de</w:t>
            </w:r>
            <w:r>
              <w:rPr>
                <w:spacing w:val="-13"/>
                <w:sz w:val="11"/>
              </w:rPr>
              <w:t xml:space="preserve"> </w:t>
            </w:r>
            <w:r>
              <w:rPr>
                <w:sz w:val="11"/>
              </w:rPr>
              <w:t>Yucatán</w:t>
            </w:r>
            <w:r>
              <w:rPr>
                <w:spacing w:val="-12"/>
                <w:sz w:val="11"/>
              </w:rPr>
              <w:t xml:space="preserve"> </w:t>
            </w:r>
            <w:r>
              <w:rPr>
                <w:sz w:val="11"/>
              </w:rPr>
              <w:t>(UADY).</w:t>
            </w:r>
            <w:r>
              <w:rPr>
                <w:spacing w:val="40"/>
                <w:sz w:val="11"/>
              </w:rPr>
              <w:t xml:space="preserve"> </w:t>
            </w:r>
            <w:r>
              <w:rPr>
                <w:spacing w:val="-2"/>
                <w:sz w:val="11"/>
              </w:rPr>
              <w:t>https://pdi.uady.mx/informes-uady</w:t>
            </w:r>
          </w:p>
        </w:tc>
        <w:tc>
          <w:tcPr>
            <w:tcW w:w="2040" w:type="dxa"/>
            <w:tcBorders>
              <w:right w:val="single" w:sz="4" w:space="0" w:color="000000"/>
            </w:tcBorders>
          </w:tcPr>
          <w:p w:rsidR="004B44A6" w:rsidRDefault="00DD6F89">
            <w:pPr>
              <w:pStyle w:val="TableParagraph"/>
              <w:spacing w:before="111"/>
              <w:ind w:left="121" w:right="144"/>
              <w:rPr>
                <w:sz w:val="11"/>
              </w:rPr>
            </w:pPr>
            <w:r>
              <w:rPr>
                <w:sz w:val="11"/>
              </w:rPr>
              <w:t>Se</w:t>
            </w:r>
            <w:r>
              <w:rPr>
                <w:spacing w:val="-2"/>
                <w:sz w:val="11"/>
              </w:rPr>
              <w:t xml:space="preserve"> </w:t>
            </w:r>
            <w:r>
              <w:rPr>
                <w:sz w:val="11"/>
              </w:rPr>
              <w:t>cumplen</w:t>
            </w:r>
            <w:r>
              <w:rPr>
                <w:spacing w:val="-1"/>
                <w:sz w:val="11"/>
              </w:rPr>
              <w:t xml:space="preserve"> </w:t>
            </w:r>
            <w:r>
              <w:rPr>
                <w:sz w:val="11"/>
              </w:rPr>
              <w:t>los</w:t>
            </w:r>
            <w:r>
              <w:rPr>
                <w:spacing w:val="-1"/>
                <w:sz w:val="11"/>
              </w:rPr>
              <w:t xml:space="preserve"> </w:t>
            </w:r>
            <w:r>
              <w:rPr>
                <w:sz w:val="11"/>
              </w:rPr>
              <w:t>acuerdos</w:t>
            </w:r>
            <w:r>
              <w:rPr>
                <w:spacing w:val="-5"/>
                <w:sz w:val="11"/>
              </w:rPr>
              <w:t xml:space="preserve"> </w:t>
            </w:r>
            <w:r>
              <w:rPr>
                <w:sz w:val="11"/>
              </w:rPr>
              <w:t>de</w:t>
            </w:r>
            <w:r>
              <w:rPr>
                <w:spacing w:val="-2"/>
                <w:sz w:val="11"/>
              </w:rPr>
              <w:t xml:space="preserve"> </w:t>
            </w:r>
            <w:r>
              <w:rPr>
                <w:sz w:val="11"/>
              </w:rPr>
              <w:t>la</w:t>
            </w:r>
            <w:r>
              <w:rPr>
                <w:spacing w:val="40"/>
                <w:sz w:val="11"/>
              </w:rPr>
              <w:t xml:space="preserve"> </w:t>
            </w:r>
            <w:r>
              <w:rPr>
                <w:sz w:val="11"/>
              </w:rPr>
              <w:t>inversión</w:t>
            </w:r>
            <w:r>
              <w:rPr>
                <w:spacing w:val="-13"/>
                <w:sz w:val="11"/>
              </w:rPr>
              <w:t xml:space="preserve"> </w:t>
            </w:r>
            <w:r>
              <w:rPr>
                <w:sz w:val="11"/>
              </w:rPr>
              <w:t>a</w:t>
            </w:r>
            <w:r>
              <w:rPr>
                <w:spacing w:val="-16"/>
                <w:sz w:val="11"/>
              </w:rPr>
              <w:t xml:space="preserve"> </w:t>
            </w:r>
            <w:r>
              <w:rPr>
                <w:sz w:val="11"/>
              </w:rPr>
              <w:t>la</w:t>
            </w:r>
            <w:r>
              <w:rPr>
                <w:spacing w:val="-14"/>
                <w:sz w:val="11"/>
              </w:rPr>
              <w:t xml:space="preserve"> </w:t>
            </w:r>
            <w:r>
              <w:rPr>
                <w:sz w:val="11"/>
              </w:rPr>
              <w:t>investigación</w:t>
            </w:r>
            <w:r>
              <w:rPr>
                <w:spacing w:val="-13"/>
                <w:sz w:val="11"/>
              </w:rPr>
              <w:t xml:space="preserve"> </w:t>
            </w:r>
            <w:r>
              <w:rPr>
                <w:sz w:val="11"/>
              </w:rPr>
              <w:t>a</w:t>
            </w:r>
            <w:r>
              <w:rPr>
                <w:spacing w:val="-16"/>
                <w:sz w:val="11"/>
              </w:rPr>
              <w:t xml:space="preserve"> </w:t>
            </w:r>
            <w:r>
              <w:rPr>
                <w:sz w:val="11"/>
              </w:rPr>
              <w:t>nivel</w:t>
            </w:r>
            <w:r>
              <w:rPr>
                <w:spacing w:val="40"/>
                <w:sz w:val="11"/>
              </w:rPr>
              <w:t xml:space="preserve"> </w:t>
            </w:r>
            <w:r>
              <w:rPr>
                <w:spacing w:val="-2"/>
                <w:sz w:val="11"/>
              </w:rPr>
              <w:t>federal.</w:t>
            </w:r>
          </w:p>
        </w:tc>
      </w:tr>
      <w:tr w:rsidR="004B44A6">
        <w:trPr>
          <w:trHeight w:val="975"/>
        </w:trPr>
        <w:tc>
          <w:tcPr>
            <w:tcW w:w="2280" w:type="dxa"/>
            <w:tcBorders>
              <w:left w:val="single" w:sz="4" w:space="0" w:color="000000"/>
            </w:tcBorders>
          </w:tcPr>
          <w:p w:rsidR="004B44A6" w:rsidRDefault="00DD6F89">
            <w:pPr>
              <w:pStyle w:val="TableParagraph"/>
              <w:spacing w:before="112"/>
              <w:ind w:left="540"/>
              <w:rPr>
                <w:sz w:val="11"/>
              </w:rPr>
            </w:pPr>
            <w:r>
              <w:rPr>
                <w:b/>
                <w:spacing w:val="-4"/>
                <w:sz w:val="11"/>
              </w:rPr>
              <w:t>Actividad:</w:t>
            </w:r>
            <w:r>
              <w:rPr>
                <w:b/>
                <w:spacing w:val="46"/>
                <w:sz w:val="11"/>
              </w:rPr>
              <w:t xml:space="preserve"> </w:t>
            </w:r>
            <w:r>
              <w:rPr>
                <w:spacing w:val="-4"/>
                <w:sz w:val="11"/>
              </w:rPr>
              <w:t>C2A1</w:t>
            </w:r>
          </w:p>
          <w:p w:rsidR="004B44A6" w:rsidRDefault="00DD6F89">
            <w:pPr>
              <w:pStyle w:val="TableParagraph"/>
              <w:spacing w:before="105"/>
              <w:ind w:left="120" w:right="119"/>
              <w:rPr>
                <w:sz w:val="11"/>
              </w:rPr>
            </w:pPr>
            <w:r>
              <w:rPr>
                <w:sz w:val="11"/>
              </w:rPr>
              <w:t>Consolidación</w:t>
            </w:r>
            <w:r>
              <w:rPr>
                <w:spacing w:val="-8"/>
                <w:sz w:val="11"/>
              </w:rPr>
              <w:t xml:space="preserve"> </w:t>
            </w:r>
            <w:r>
              <w:rPr>
                <w:sz w:val="11"/>
              </w:rPr>
              <w:t>de</w:t>
            </w:r>
            <w:r>
              <w:rPr>
                <w:spacing w:val="-12"/>
                <w:sz w:val="11"/>
              </w:rPr>
              <w:t xml:space="preserve"> </w:t>
            </w:r>
            <w:r>
              <w:rPr>
                <w:sz w:val="11"/>
              </w:rPr>
              <w:t>los</w:t>
            </w:r>
            <w:r>
              <w:rPr>
                <w:spacing w:val="-12"/>
                <w:sz w:val="11"/>
              </w:rPr>
              <w:t xml:space="preserve"> </w:t>
            </w:r>
            <w:r>
              <w:rPr>
                <w:sz w:val="11"/>
              </w:rPr>
              <w:t>Cuerpos</w:t>
            </w:r>
            <w:r>
              <w:rPr>
                <w:spacing w:val="-12"/>
                <w:sz w:val="11"/>
              </w:rPr>
              <w:t xml:space="preserve"> </w:t>
            </w:r>
            <w:r>
              <w:rPr>
                <w:sz w:val="11"/>
              </w:rPr>
              <w:t>Académicos</w:t>
            </w:r>
            <w:r>
              <w:rPr>
                <w:spacing w:val="40"/>
                <w:sz w:val="11"/>
              </w:rPr>
              <w:t xml:space="preserve"> </w:t>
            </w:r>
            <w:r>
              <w:rPr>
                <w:sz w:val="11"/>
              </w:rPr>
              <w:t>de</w:t>
            </w:r>
            <w:r>
              <w:rPr>
                <w:spacing w:val="-14"/>
                <w:sz w:val="11"/>
              </w:rPr>
              <w:t xml:space="preserve"> </w:t>
            </w:r>
            <w:r>
              <w:rPr>
                <w:sz w:val="11"/>
              </w:rPr>
              <w:t>la</w:t>
            </w:r>
            <w:r>
              <w:rPr>
                <w:spacing w:val="-14"/>
                <w:sz w:val="11"/>
              </w:rPr>
              <w:t xml:space="preserve"> </w:t>
            </w:r>
            <w:r>
              <w:rPr>
                <w:sz w:val="11"/>
              </w:rPr>
              <w:t>Universidad.</w:t>
            </w:r>
          </w:p>
        </w:tc>
        <w:tc>
          <w:tcPr>
            <w:tcW w:w="663" w:type="dxa"/>
            <w:tcBorders>
              <w:right w:val="nil"/>
            </w:tcBorders>
          </w:tcPr>
          <w:p w:rsidR="004B44A6" w:rsidRDefault="004B44A6">
            <w:pPr>
              <w:pStyle w:val="TableParagraph"/>
              <w:spacing w:before="97"/>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596800" behindDoc="1" locked="0" layoutInCell="1" allowOverlap="1">
                      <wp:simplePos x="0" y="0"/>
                      <wp:positionH relativeFrom="column">
                        <wp:posOffset>76200</wp:posOffset>
                      </wp:positionH>
                      <wp:positionV relativeFrom="paragraph">
                        <wp:posOffset>2828</wp:posOffset>
                      </wp:positionV>
                      <wp:extent cx="6400800" cy="179070"/>
                      <wp:effectExtent l="0" t="0" r="0" b="0"/>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296" name="Graphic 296"/>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5D462314" id="Group 295" o:spid="_x0000_s1026" style="position:absolute;margin-left:6pt;margin-top:.2pt;width:7in;height:14.1pt;z-index:-251719680;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">
                      <v:shape id="Graphic 296"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" path="m6400800,l,,,179070r6400800,l6400800,xe" fillcolor="#e1ded6" stroked="f">
                        <v:path arrowok="t"/>
                      </v:shape>
                    </v:group>
                  </w:pict>
                </mc:Fallback>
              </mc:AlternateContent>
            </w:r>
            <w:r>
              <w:rPr>
                <w:spacing w:val="-2"/>
                <w:sz w:val="11"/>
              </w:rPr>
              <w:t>23,885</w:t>
            </w:r>
          </w:p>
        </w:tc>
        <w:tc>
          <w:tcPr>
            <w:tcW w:w="2830" w:type="dxa"/>
            <w:tcBorders>
              <w:left w:val="nil"/>
              <w:right w:val="nil"/>
            </w:tcBorders>
          </w:tcPr>
          <w:p w:rsidR="004B44A6" w:rsidRDefault="004B44A6">
            <w:pPr>
              <w:pStyle w:val="TableParagraph"/>
              <w:spacing w:before="97"/>
              <w:rPr>
                <w:sz w:val="11"/>
              </w:rPr>
            </w:pPr>
          </w:p>
          <w:p w:rsidR="004B44A6" w:rsidRDefault="00DD6F89">
            <w:pPr>
              <w:pStyle w:val="TableParagraph"/>
              <w:ind w:left="62"/>
              <w:rPr>
                <w:sz w:val="11"/>
              </w:rPr>
            </w:pPr>
            <w:r>
              <w:rPr>
                <w:sz w:val="11"/>
              </w:rPr>
              <w:t>Porcentaje</w:t>
            </w:r>
            <w:r>
              <w:rPr>
                <w:spacing w:val="-13"/>
                <w:sz w:val="11"/>
              </w:rPr>
              <w:t xml:space="preserve"> </w:t>
            </w:r>
            <w:r>
              <w:rPr>
                <w:sz w:val="11"/>
              </w:rPr>
              <w:t>de</w:t>
            </w:r>
            <w:r>
              <w:rPr>
                <w:spacing w:val="-10"/>
                <w:sz w:val="11"/>
              </w:rPr>
              <w:t xml:space="preserve"> </w:t>
            </w:r>
            <w:r>
              <w:rPr>
                <w:sz w:val="11"/>
              </w:rPr>
              <w:t>Cuerpos</w:t>
            </w:r>
            <w:r>
              <w:rPr>
                <w:spacing w:val="-8"/>
                <w:sz w:val="11"/>
              </w:rPr>
              <w:t xml:space="preserve"> </w:t>
            </w:r>
            <w:r>
              <w:rPr>
                <w:sz w:val="11"/>
              </w:rPr>
              <w:t>Académicos</w:t>
            </w:r>
            <w:r>
              <w:rPr>
                <w:spacing w:val="-12"/>
                <w:sz w:val="11"/>
              </w:rPr>
              <w:t xml:space="preserve"> </w:t>
            </w:r>
            <w:r>
              <w:rPr>
                <w:spacing w:val="-2"/>
                <w:sz w:val="11"/>
              </w:rPr>
              <w:t>Consolidados</w:t>
            </w:r>
          </w:p>
        </w:tc>
        <w:tc>
          <w:tcPr>
            <w:tcW w:w="800" w:type="dxa"/>
            <w:tcBorders>
              <w:left w:val="nil"/>
              <w:right w:val="nil"/>
            </w:tcBorders>
          </w:tcPr>
          <w:p w:rsidR="004B44A6" w:rsidRDefault="004B44A6">
            <w:pPr>
              <w:pStyle w:val="TableParagraph"/>
              <w:spacing w:before="97"/>
              <w:rPr>
                <w:sz w:val="11"/>
              </w:rPr>
            </w:pPr>
          </w:p>
          <w:p w:rsidR="004B44A6" w:rsidRDefault="00DD6F89">
            <w:pPr>
              <w:pStyle w:val="TableParagraph"/>
              <w:ind w:left="27"/>
              <w:jc w:val="center"/>
              <w:rPr>
                <w:sz w:val="11"/>
              </w:rPr>
            </w:pPr>
            <w:r>
              <w:rPr>
                <w:spacing w:val="-2"/>
                <w:sz w:val="11"/>
              </w:rPr>
              <w:t>(B/C)*100</w:t>
            </w:r>
          </w:p>
        </w:tc>
        <w:tc>
          <w:tcPr>
            <w:tcW w:w="1355" w:type="dxa"/>
            <w:tcBorders>
              <w:left w:val="nil"/>
              <w:right w:val="nil"/>
            </w:tcBorders>
          </w:tcPr>
          <w:p w:rsidR="004B44A6" w:rsidRDefault="004B44A6">
            <w:pPr>
              <w:pStyle w:val="TableParagraph"/>
              <w:spacing w:before="97"/>
              <w:rPr>
                <w:sz w:val="11"/>
              </w:rPr>
            </w:pPr>
          </w:p>
          <w:p w:rsidR="004B44A6" w:rsidRDefault="00DD6F89">
            <w:pPr>
              <w:pStyle w:val="TableParagraph"/>
              <w:spacing w:line="126" w:lineRule="exact"/>
              <w:ind w:left="138" w:right="87"/>
              <w:jc w:val="center"/>
              <w:rPr>
                <w:sz w:val="11"/>
              </w:rPr>
            </w:pPr>
            <w:r>
              <w:rPr>
                <w:spacing w:val="-2"/>
                <w:sz w:val="11"/>
              </w:rPr>
              <w:t>46.91</w:t>
            </w:r>
          </w:p>
          <w:p w:rsidR="004B44A6" w:rsidRDefault="00DD6F89">
            <w:pPr>
              <w:pStyle w:val="TableParagraph"/>
              <w:spacing w:line="126" w:lineRule="exact"/>
              <w:ind w:left="117" w:right="87"/>
              <w:jc w:val="center"/>
              <w:rPr>
                <w:sz w:val="11"/>
              </w:rPr>
            </w:pPr>
            <w:r>
              <w:rPr>
                <w:spacing w:val="-2"/>
                <w:sz w:val="11"/>
              </w:rPr>
              <w:t>Porcentaje</w:t>
            </w:r>
          </w:p>
        </w:tc>
        <w:tc>
          <w:tcPr>
            <w:tcW w:w="744" w:type="dxa"/>
            <w:tcBorders>
              <w:left w:val="nil"/>
              <w:right w:val="nil"/>
            </w:tcBorders>
          </w:tcPr>
          <w:p w:rsidR="004B44A6" w:rsidRDefault="004B44A6">
            <w:pPr>
              <w:pStyle w:val="TableParagraph"/>
              <w:spacing w:before="97"/>
              <w:rPr>
                <w:sz w:val="11"/>
              </w:rPr>
            </w:pPr>
          </w:p>
          <w:p w:rsidR="004B44A6" w:rsidRDefault="00DD6F89">
            <w:pPr>
              <w:pStyle w:val="TableParagraph"/>
              <w:ind w:right="124"/>
              <w:jc w:val="center"/>
              <w:rPr>
                <w:sz w:val="11"/>
              </w:rPr>
            </w:pPr>
            <w:r>
              <w:rPr>
                <w:spacing w:val="-2"/>
                <w:sz w:val="11"/>
              </w:rPr>
              <w:t>47.44</w:t>
            </w:r>
          </w:p>
        </w:tc>
        <w:tc>
          <w:tcPr>
            <w:tcW w:w="878" w:type="dxa"/>
            <w:tcBorders>
              <w:left w:val="nil"/>
              <w:right w:val="nil"/>
            </w:tcBorders>
          </w:tcPr>
          <w:p w:rsidR="004B44A6" w:rsidRDefault="004B44A6">
            <w:pPr>
              <w:pStyle w:val="TableParagraph"/>
              <w:spacing w:before="97"/>
              <w:rPr>
                <w:sz w:val="11"/>
              </w:rPr>
            </w:pPr>
          </w:p>
          <w:p w:rsidR="004B44A6" w:rsidRDefault="00DD6F89">
            <w:pPr>
              <w:pStyle w:val="TableParagraph"/>
              <w:ind w:right="119"/>
              <w:jc w:val="right"/>
              <w:rPr>
                <w:sz w:val="11"/>
              </w:rPr>
            </w:pPr>
            <w:r>
              <w:rPr>
                <w:spacing w:val="-2"/>
                <w:sz w:val="11"/>
              </w:rPr>
              <w:t>Semestral</w:t>
            </w:r>
          </w:p>
        </w:tc>
        <w:tc>
          <w:tcPr>
            <w:tcW w:w="3051" w:type="dxa"/>
            <w:tcBorders>
              <w:left w:val="nil"/>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5"/>
              <w:rPr>
                <w:sz w:val="11"/>
              </w:rPr>
            </w:pPr>
          </w:p>
          <w:p w:rsidR="004B44A6" w:rsidRDefault="00DD6F89">
            <w:pPr>
              <w:pStyle w:val="TableParagraph"/>
              <w:ind w:left="130" w:right="251"/>
              <w:rPr>
                <w:sz w:val="11"/>
              </w:rPr>
            </w:pPr>
            <w:r>
              <w:rPr>
                <w:sz w:val="11"/>
              </w:rPr>
              <w:t>Informe</w:t>
            </w:r>
            <w:r>
              <w:rPr>
                <w:spacing w:val="-4"/>
                <w:sz w:val="11"/>
              </w:rPr>
              <w:t xml:space="preserve"> </w:t>
            </w:r>
            <w:r>
              <w:rPr>
                <w:sz w:val="11"/>
              </w:rPr>
              <w:t>de</w:t>
            </w:r>
            <w:r>
              <w:rPr>
                <w:spacing w:val="-1"/>
                <w:sz w:val="11"/>
              </w:rPr>
              <w:t xml:space="preserve"> </w:t>
            </w:r>
            <w:r>
              <w:rPr>
                <w:sz w:val="11"/>
              </w:rPr>
              <w:t>Gestión.</w:t>
            </w:r>
            <w:r>
              <w:rPr>
                <w:spacing w:val="-3"/>
                <w:sz w:val="11"/>
              </w:rPr>
              <w:t xml:space="preserve"> </w:t>
            </w:r>
            <w:r>
              <w:rPr>
                <w:sz w:val="11"/>
              </w:rPr>
              <w:t>Dirección General</w:t>
            </w:r>
            <w:r>
              <w:rPr>
                <w:spacing w:val="-3"/>
                <w:sz w:val="11"/>
              </w:rPr>
              <w:t xml:space="preserve"> </w:t>
            </w:r>
            <w:r>
              <w:rPr>
                <w:sz w:val="11"/>
              </w:rPr>
              <w:t>de</w:t>
            </w:r>
            <w:r>
              <w:rPr>
                <w:spacing w:val="-4"/>
                <w:sz w:val="11"/>
              </w:rPr>
              <w:t xml:space="preserve"> </w:t>
            </w:r>
            <w:r>
              <w:rPr>
                <w:sz w:val="11"/>
              </w:rPr>
              <w:t>Desarrollo</w:t>
            </w:r>
            <w:r>
              <w:rPr>
                <w:spacing w:val="40"/>
                <w:sz w:val="11"/>
              </w:rPr>
              <w:t xml:space="preserve"> </w:t>
            </w:r>
            <w:r>
              <w:rPr>
                <w:sz w:val="11"/>
              </w:rPr>
              <w:t>Académico.</w:t>
            </w:r>
            <w:r>
              <w:rPr>
                <w:spacing w:val="-12"/>
                <w:sz w:val="11"/>
              </w:rPr>
              <w:t xml:space="preserve"> </w:t>
            </w:r>
            <w:r>
              <w:rPr>
                <w:sz w:val="11"/>
              </w:rPr>
              <w:t>Universidad</w:t>
            </w:r>
            <w:r>
              <w:rPr>
                <w:spacing w:val="-12"/>
                <w:sz w:val="11"/>
              </w:rPr>
              <w:t xml:space="preserve"> </w:t>
            </w:r>
            <w:r>
              <w:rPr>
                <w:sz w:val="11"/>
              </w:rPr>
              <w:t>Autónoma</w:t>
            </w:r>
            <w:r>
              <w:rPr>
                <w:spacing w:val="-15"/>
                <w:sz w:val="11"/>
              </w:rPr>
              <w:t xml:space="preserve"> </w:t>
            </w:r>
            <w:r>
              <w:rPr>
                <w:sz w:val="11"/>
              </w:rPr>
              <w:t>de</w:t>
            </w:r>
            <w:r>
              <w:rPr>
                <w:spacing w:val="-13"/>
                <w:sz w:val="11"/>
              </w:rPr>
              <w:t xml:space="preserve"> </w:t>
            </w:r>
            <w:r>
              <w:rPr>
                <w:sz w:val="11"/>
              </w:rPr>
              <w:t>Yucatán</w:t>
            </w:r>
            <w:r>
              <w:rPr>
                <w:spacing w:val="-12"/>
                <w:sz w:val="11"/>
              </w:rPr>
              <w:t xml:space="preserve"> </w:t>
            </w:r>
            <w:r>
              <w:rPr>
                <w:sz w:val="11"/>
              </w:rPr>
              <w:t>(UADY).</w:t>
            </w:r>
            <w:r>
              <w:rPr>
                <w:spacing w:val="40"/>
                <w:sz w:val="11"/>
              </w:rPr>
              <w:t xml:space="preserve"> </w:t>
            </w:r>
            <w:r>
              <w:rPr>
                <w:spacing w:val="-2"/>
                <w:sz w:val="11"/>
              </w:rPr>
              <w:t>https://pdi.uady.mx/informes-uady</w:t>
            </w:r>
          </w:p>
        </w:tc>
        <w:tc>
          <w:tcPr>
            <w:tcW w:w="2040" w:type="dxa"/>
            <w:tcBorders>
              <w:right w:val="single" w:sz="4" w:space="0" w:color="000000"/>
            </w:tcBorders>
          </w:tcPr>
          <w:p w:rsidR="004B44A6" w:rsidRDefault="00DD6F89">
            <w:pPr>
              <w:pStyle w:val="TableParagraph"/>
              <w:spacing w:before="110"/>
              <w:ind w:left="121" w:right="130"/>
              <w:jc w:val="both"/>
              <w:rPr>
                <w:sz w:val="11"/>
              </w:rPr>
            </w:pPr>
            <w:r>
              <w:rPr>
                <w:sz w:val="11"/>
              </w:rPr>
              <w:t>El</w:t>
            </w:r>
            <w:r>
              <w:rPr>
                <w:spacing w:val="-9"/>
                <w:sz w:val="11"/>
              </w:rPr>
              <w:t xml:space="preserve"> </w:t>
            </w:r>
            <w:r>
              <w:rPr>
                <w:sz w:val="11"/>
              </w:rPr>
              <w:t>Consejo</w:t>
            </w:r>
            <w:r>
              <w:rPr>
                <w:spacing w:val="-9"/>
                <w:sz w:val="11"/>
              </w:rPr>
              <w:t xml:space="preserve"> </w:t>
            </w:r>
            <w:r>
              <w:rPr>
                <w:sz w:val="11"/>
              </w:rPr>
              <w:t>Nacional</w:t>
            </w:r>
            <w:r>
              <w:rPr>
                <w:spacing w:val="-8"/>
                <w:sz w:val="11"/>
              </w:rPr>
              <w:t xml:space="preserve"> </w:t>
            </w:r>
            <w:r>
              <w:rPr>
                <w:sz w:val="11"/>
              </w:rPr>
              <w:t>de</w:t>
            </w:r>
            <w:r>
              <w:rPr>
                <w:spacing w:val="-9"/>
                <w:sz w:val="11"/>
              </w:rPr>
              <w:t xml:space="preserve"> </w:t>
            </w:r>
            <w:r>
              <w:rPr>
                <w:sz w:val="11"/>
              </w:rPr>
              <w:t>Humanidades</w:t>
            </w:r>
            <w:r>
              <w:rPr>
                <w:spacing w:val="40"/>
                <w:sz w:val="11"/>
              </w:rPr>
              <w:t xml:space="preserve"> </w:t>
            </w:r>
            <w:r>
              <w:rPr>
                <w:sz w:val="11"/>
              </w:rPr>
              <w:t>Ciencias</w:t>
            </w:r>
            <w:r>
              <w:rPr>
                <w:spacing w:val="-9"/>
                <w:sz w:val="11"/>
              </w:rPr>
              <w:t xml:space="preserve"> </w:t>
            </w:r>
            <w:r>
              <w:rPr>
                <w:sz w:val="11"/>
              </w:rPr>
              <w:t>y</w:t>
            </w:r>
            <w:r>
              <w:rPr>
                <w:spacing w:val="-9"/>
                <w:sz w:val="11"/>
              </w:rPr>
              <w:t xml:space="preserve"> </w:t>
            </w:r>
            <w:r>
              <w:rPr>
                <w:sz w:val="11"/>
              </w:rPr>
              <w:t>Tecnologías</w:t>
            </w:r>
            <w:r>
              <w:rPr>
                <w:spacing w:val="-8"/>
                <w:sz w:val="11"/>
              </w:rPr>
              <w:t xml:space="preserve"> </w:t>
            </w:r>
            <w:r>
              <w:rPr>
                <w:sz w:val="11"/>
              </w:rPr>
              <w:t>mantienen</w:t>
            </w:r>
            <w:r>
              <w:rPr>
                <w:spacing w:val="-9"/>
                <w:sz w:val="11"/>
              </w:rPr>
              <w:t xml:space="preserve"> </w:t>
            </w:r>
            <w:r>
              <w:rPr>
                <w:sz w:val="11"/>
              </w:rPr>
              <w:t>los</w:t>
            </w:r>
            <w:r>
              <w:rPr>
                <w:spacing w:val="40"/>
                <w:sz w:val="11"/>
              </w:rPr>
              <w:t xml:space="preserve"> </w:t>
            </w:r>
            <w:r>
              <w:rPr>
                <w:sz w:val="11"/>
              </w:rPr>
              <w:t>programas</w:t>
            </w:r>
            <w:r>
              <w:rPr>
                <w:spacing w:val="-12"/>
                <w:sz w:val="11"/>
              </w:rPr>
              <w:t xml:space="preserve"> </w:t>
            </w:r>
            <w:r>
              <w:rPr>
                <w:sz w:val="11"/>
              </w:rPr>
              <w:t>educativos</w:t>
            </w:r>
            <w:r>
              <w:rPr>
                <w:spacing w:val="-12"/>
                <w:sz w:val="11"/>
              </w:rPr>
              <w:t xml:space="preserve"> </w:t>
            </w:r>
            <w:r>
              <w:rPr>
                <w:sz w:val="11"/>
              </w:rPr>
              <w:t>actualizados.</w:t>
            </w:r>
          </w:p>
        </w:tc>
      </w:tr>
      <w:tr w:rsidR="004B44A6">
        <w:trPr>
          <w:trHeight w:val="1116"/>
        </w:trPr>
        <w:tc>
          <w:tcPr>
            <w:tcW w:w="2280" w:type="dxa"/>
            <w:tcBorders>
              <w:left w:val="single" w:sz="4" w:space="0" w:color="000000"/>
            </w:tcBorders>
          </w:tcPr>
          <w:p w:rsidR="004B44A6" w:rsidRDefault="00DD6F89">
            <w:pPr>
              <w:pStyle w:val="TableParagraph"/>
              <w:spacing w:before="114"/>
              <w:ind w:left="540"/>
              <w:rPr>
                <w:sz w:val="11"/>
              </w:rPr>
            </w:pPr>
            <w:r>
              <w:rPr>
                <w:b/>
                <w:spacing w:val="-4"/>
                <w:sz w:val="11"/>
              </w:rPr>
              <w:t>Actividad:</w:t>
            </w:r>
            <w:r>
              <w:rPr>
                <w:b/>
                <w:spacing w:val="46"/>
                <w:sz w:val="11"/>
              </w:rPr>
              <w:t xml:space="preserve"> </w:t>
            </w:r>
            <w:r>
              <w:rPr>
                <w:spacing w:val="-4"/>
                <w:sz w:val="11"/>
              </w:rPr>
              <w:t>C2A2</w:t>
            </w:r>
          </w:p>
          <w:p w:rsidR="004B44A6" w:rsidRDefault="00DD6F89">
            <w:pPr>
              <w:pStyle w:val="TableParagraph"/>
              <w:spacing w:before="105"/>
              <w:ind w:left="120"/>
              <w:rPr>
                <w:sz w:val="11"/>
              </w:rPr>
            </w:pPr>
            <w:r>
              <w:rPr>
                <w:sz w:val="11"/>
              </w:rPr>
              <w:t>Reconocimiento</w:t>
            </w:r>
            <w:r>
              <w:rPr>
                <w:spacing w:val="-15"/>
                <w:sz w:val="11"/>
              </w:rPr>
              <w:t xml:space="preserve"> </w:t>
            </w:r>
            <w:r>
              <w:rPr>
                <w:sz w:val="11"/>
              </w:rPr>
              <w:t>de</w:t>
            </w:r>
            <w:r>
              <w:rPr>
                <w:spacing w:val="-14"/>
                <w:sz w:val="11"/>
              </w:rPr>
              <w:t xml:space="preserve"> </w:t>
            </w:r>
            <w:r>
              <w:rPr>
                <w:sz w:val="11"/>
              </w:rPr>
              <w:t>Profesores</w:t>
            </w:r>
            <w:r>
              <w:rPr>
                <w:spacing w:val="-13"/>
                <w:sz w:val="11"/>
              </w:rPr>
              <w:t xml:space="preserve"> </w:t>
            </w:r>
            <w:r>
              <w:rPr>
                <w:sz w:val="11"/>
              </w:rPr>
              <w:t>de</w:t>
            </w:r>
            <w:r>
              <w:rPr>
                <w:spacing w:val="-14"/>
                <w:sz w:val="11"/>
              </w:rPr>
              <w:t xml:space="preserve"> </w:t>
            </w:r>
            <w:r>
              <w:rPr>
                <w:sz w:val="11"/>
              </w:rPr>
              <w:t>Tiempo</w:t>
            </w:r>
            <w:r>
              <w:rPr>
                <w:spacing w:val="40"/>
                <w:sz w:val="11"/>
              </w:rPr>
              <w:t xml:space="preserve"> </w:t>
            </w:r>
            <w:r>
              <w:rPr>
                <w:sz w:val="11"/>
              </w:rPr>
              <w:t>Completo (PTC)</w:t>
            </w:r>
            <w:r>
              <w:rPr>
                <w:spacing w:val="80"/>
                <w:sz w:val="11"/>
              </w:rPr>
              <w:t xml:space="preserve"> </w:t>
            </w:r>
            <w:r>
              <w:rPr>
                <w:sz w:val="11"/>
              </w:rPr>
              <w:t>adscritos</w:t>
            </w:r>
            <w:r>
              <w:rPr>
                <w:spacing w:val="-5"/>
                <w:sz w:val="11"/>
              </w:rPr>
              <w:t xml:space="preserve"> </w:t>
            </w:r>
            <w:r>
              <w:rPr>
                <w:sz w:val="11"/>
              </w:rPr>
              <w:t>al Sistema</w:t>
            </w:r>
            <w:r>
              <w:rPr>
                <w:spacing w:val="40"/>
                <w:sz w:val="11"/>
              </w:rPr>
              <w:t xml:space="preserve"> </w:t>
            </w:r>
            <w:r>
              <w:rPr>
                <w:sz w:val="11"/>
              </w:rPr>
              <w:t>Nacional</w:t>
            </w:r>
            <w:r>
              <w:rPr>
                <w:spacing w:val="-9"/>
                <w:sz w:val="11"/>
              </w:rPr>
              <w:t xml:space="preserve"> </w:t>
            </w:r>
            <w:r>
              <w:rPr>
                <w:sz w:val="11"/>
              </w:rPr>
              <w:t>de</w:t>
            </w:r>
            <w:r>
              <w:rPr>
                <w:spacing w:val="-8"/>
                <w:sz w:val="11"/>
              </w:rPr>
              <w:t xml:space="preserve"> </w:t>
            </w:r>
            <w:r>
              <w:rPr>
                <w:sz w:val="11"/>
              </w:rPr>
              <w:t>Investigación</w:t>
            </w:r>
            <w:r>
              <w:rPr>
                <w:spacing w:val="-9"/>
                <w:sz w:val="11"/>
              </w:rPr>
              <w:t xml:space="preserve"> </w:t>
            </w:r>
            <w:r>
              <w:rPr>
                <w:sz w:val="11"/>
              </w:rPr>
              <w:t>(SNI).</w:t>
            </w:r>
          </w:p>
        </w:tc>
        <w:tc>
          <w:tcPr>
            <w:tcW w:w="663" w:type="dxa"/>
            <w:tcBorders>
              <w:right w:val="nil"/>
            </w:tcBorders>
          </w:tcPr>
          <w:p w:rsidR="004B44A6" w:rsidRDefault="004B44A6">
            <w:pPr>
              <w:pStyle w:val="TableParagraph"/>
              <w:spacing w:before="99"/>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597824" behindDoc="1" locked="0" layoutInCell="1" allowOverlap="1">
                      <wp:simplePos x="0" y="0"/>
                      <wp:positionH relativeFrom="column">
                        <wp:posOffset>76200</wp:posOffset>
                      </wp:positionH>
                      <wp:positionV relativeFrom="paragraph">
                        <wp:posOffset>1939</wp:posOffset>
                      </wp:positionV>
                      <wp:extent cx="6400800" cy="268605"/>
                      <wp:effectExtent l="0" t="0" r="0" b="0"/>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68605"/>
                                <a:chOff x="0" y="0"/>
                                <a:chExt cx="6400800" cy="268605"/>
                              </a:xfrm>
                            </wpg:grpSpPr>
                            <wps:wsp>
                              <wps:cNvPr id="298" name="Graphic 298"/>
                              <wps:cNvSpPr/>
                              <wps:spPr>
                                <a:xfrm>
                                  <a:off x="0" y="0"/>
                                  <a:ext cx="6400800" cy="268605"/>
                                </a:xfrm>
                                <a:custGeom>
                                  <a:avLst/>
                                  <a:gdLst/>
                                  <a:ahLst/>
                                  <a:cxnLst/>
                                  <a:rect l="l" t="t" r="r" b="b"/>
                                  <a:pathLst>
                                    <a:path w="6400800" h="268605">
                                      <a:moveTo>
                                        <a:pt x="6400800" y="0"/>
                                      </a:moveTo>
                                      <a:lnTo>
                                        <a:pt x="0" y="0"/>
                                      </a:lnTo>
                                      <a:lnTo>
                                        <a:pt x="0" y="268604"/>
                                      </a:lnTo>
                                      <a:lnTo>
                                        <a:pt x="6400800" y="268604"/>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68E36634" id="Group 297" o:spid="_x0000_s1026" style="position:absolute;margin-left:6pt;margin-top:.15pt;width:7in;height:21.15pt;z-index:-251718656;mso-wrap-distance-left:0;mso-wrap-distance-right:0" coordsize="64008,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">
                      <v:shape id="Graphic 298" o:spid="_x0000_s1027" style="position:absolute;width:64008;height:2686;visibility:visible;mso-wrap-style:square;v-text-anchor:top" coordsize="640080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" path="m6400800,l,,,268604r6400800,l6400800,xe" fillcolor="#e1ded6" stroked="f">
                        <v:path arrowok="t"/>
                      </v:shape>
                    </v:group>
                  </w:pict>
                </mc:Fallback>
              </mc:AlternateContent>
            </w:r>
            <w:r>
              <w:rPr>
                <w:spacing w:val="-2"/>
                <w:sz w:val="11"/>
              </w:rPr>
              <w:t>23,886</w:t>
            </w:r>
          </w:p>
        </w:tc>
        <w:tc>
          <w:tcPr>
            <w:tcW w:w="2830" w:type="dxa"/>
            <w:tcBorders>
              <w:left w:val="nil"/>
              <w:right w:val="nil"/>
            </w:tcBorders>
          </w:tcPr>
          <w:p w:rsidR="004B44A6" w:rsidRDefault="004B44A6">
            <w:pPr>
              <w:pStyle w:val="TableParagraph"/>
              <w:spacing w:before="99"/>
              <w:rPr>
                <w:sz w:val="11"/>
              </w:rPr>
            </w:pPr>
          </w:p>
          <w:p w:rsidR="004B44A6" w:rsidRDefault="00DD6F89">
            <w:pPr>
              <w:pStyle w:val="TableParagraph"/>
              <w:ind w:left="62" w:right="150"/>
              <w:rPr>
                <w:sz w:val="11"/>
              </w:rPr>
            </w:pPr>
            <w:r>
              <w:rPr>
                <w:sz w:val="11"/>
              </w:rPr>
              <w:t>Porcentaje</w:t>
            </w:r>
            <w:r>
              <w:rPr>
                <w:spacing w:val="-6"/>
                <w:sz w:val="11"/>
              </w:rPr>
              <w:t xml:space="preserve"> </w:t>
            </w:r>
            <w:r>
              <w:rPr>
                <w:sz w:val="11"/>
              </w:rPr>
              <w:t>de</w:t>
            </w:r>
            <w:r>
              <w:rPr>
                <w:spacing w:val="-2"/>
                <w:sz w:val="11"/>
              </w:rPr>
              <w:t xml:space="preserve"> </w:t>
            </w:r>
            <w:r>
              <w:rPr>
                <w:sz w:val="11"/>
              </w:rPr>
              <w:t>Profesores</w:t>
            </w:r>
            <w:r>
              <w:rPr>
                <w:spacing w:val="-2"/>
                <w:sz w:val="11"/>
              </w:rPr>
              <w:t xml:space="preserve"> </w:t>
            </w:r>
            <w:r>
              <w:rPr>
                <w:sz w:val="11"/>
              </w:rPr>
              <w:t>de</w:t>
            </w:r>
            <w:r>
              <w:rPr>
                <w:spacing w:val="-2"/>
                <w:sz w:val="11"/>
              </w:rPr>
              <w:t xml:space="preserve"> </w:t>
            </w:r>
            <w:r>
              <w:rPr>
                <w:sz w:val="11"/>
              </w:rPr>
              <w:t>Tiempo</w:t>
            </w:r>
            <w:r>
              <w:rPr>
                <w:spacing w:val="-4"/>
                <w:sz w:val="11"/>
              </w:rPr>
              <w:t xml:space="preserve"> </w:t>
            </w:r>
            <w:r>
              <w:rPr>
                <w:sz w:val="11"/>
              </w:rPr>
              <w:t>Completo</w:t>
            </w:r>
            <w:r>
              <w:rPr>
                <w:spacing w:val="40"/>
                <w:sz w:val="11"/>
              </w:rPr>
              <w:t xml:space="preserve"> </w:t>
            </w:r>
            <w:r>
              <w:rPr>
                <w:spacing w:val="-2"/>
                <w:sz w:val="11"/>
              </w:rPr>
              <w:t>adscritos</w:t>
            </w:r>
            <w:r>
              <w:rPr>
                <w:spacing w:val="-3"/>
                <w:sz w:val="11"/>
              </w:rPr>
              <w:t xml:space="preserve"> </w:t>
            </w:r>
            <w:r>
              <w:rPr>
                <w:spacing w:val="-2"/>
                <w:sz w:val="11"/>
              </w:rPr>
              <w:t>al</w:t>
            </w:r>
            <w:r>
              <w:rPr>
                <w:spacing w:val="-6"/>
                <w:sz w:val="11"/>
              </w:rPr>
              <w:t xml:space="preserve"> </w:t>
            </w:r>
            <w:r>
              <w:rPr>
                <w:spacing w:val="-2"/>
                <w:sz w:val="11"/>
              </w:rPr>
              <w:t>Sistema</w:t>
            </w:r>
            <w:r>
              <w:rPr>
                <w:spacing w:val="-5"/>
                <w:sz w:val="11"/>
              </w:rPr>
              <w:t xml:space="preserve"> </w:t>
            </w:r>
            <w:r>
              <w:rPr>
                <w:spacing w:val="-2"/>
                <w:sz w:val="11"/>
              </w:rPr>
              <w:t>Nacional</w:t>
            </w:r>
            <w:r>
              <w:rPr>
                <w:spacing w:val="-3"/>
                <w:sz w:val="11"/>
              </w:rPr>
              <w:t xml:space="preserve"> </w:t>
            </w:r>
            <w:r>
              <w:rPr>
                <w:spacing w:val="-2"/>
                <w:sz w:val="11"/>
              </w:rPr>
              <w:t>de</w:t>
            </w:r>
            <w:r>
              <w:rPr>
                <w:spacing w:val="-5"/>
                <w:sz w:val="11"/>
              </w:rPr>
              <w:t xml:space="preserve"> </w:t>
            </w:r>
            <w:r>
              <w:rPr>
                <w:spacing w:val="-2"/>
                <w:sz w:val="11"/>
              </w:rPr>
              <w:t>Investigación</w:t>
            </w:r>
            <w:r>
              <w:rPr>
                <w:spacing w:val="-3"/>
                <w:sz w:val="11"/>
              </w:rPr>
              <w:t xml:space="preserve"> </w:t>
            </w:r>
            <w:r>
              <w:rPr>
                <w:spacing w:val="-2"/>
                <w:sz w:val="11"/>
              </w:rPr>
              <w:t>(SNI)</w:t>
            </w:r>
          </w:p>
        </w:tc>
        <w:tc>
          <w:tcPr>
            <w:tcW w:w="800" w:type="dxa"/>
            <w:tcBorders>
              <w:left w:val="nil"/>
              <w:right w:val="nil"/>
            </w:tcBorders>
          </w:tcPr>
          <w:p w:rsidR="004B44A6" w:rsidRDefault="004B44A6">
            <w:pPr>
              <w:pStyle w:val="TableParagraph"/>
              <w:spacing w:before="101"/>
              <w:rPr>
                <w:sz w:val="11"/>
              </w:rPr>
            </w:pPr>
          </w:p>
          <w:p w:rsidR="004B44A6" w:rsidRDefault="00DD6F89">
            <w:pPr>
              <w:pStyle w:val="TableParagraph"/>
              <w:ind w:left="27"/>
              <w:jc w:val="center"/>
              <w:rPr>
                <w:sz w:val="11"/>
              </w:rPr>
            </w:pPr>
            <w:r>
              <w:rPr>
                <w:spacing w:val="-2"/>
                <w:sz w:val="11"/>
              </w:rPr>
              <w:t>(B/C)*100</w:t>
            </w:r>
          </w:p>
        </w:tc>
        <w:tc>
          <w:tcPr>
            <w:tcW w:w="1355" w:type="dxa"/>
            <w:tcBorders>
              <w:left w:val="nil"/>
              <w:right w:val="nil"/>
            </w:tcBorders>
          </w:tcPr>
          <w:p w:rsidR="004B44A6" w:rsidRDefault="004B44A6">
            <w:pPr>
              <w:pStyle w:val="TableParagraph"/>
              <w:spacing w:before="99"/>
              <w:rPr>
                <w:sz w:val="11"/>
              </w:rPr>
            </w:pPr>
          </w:p>
          <w:p w:rsidR="004B44A6" w:rsidRDefault="00DD6F89">
            <w:pPr>
              <w:pStyle w:val="TableParagraph"/>
              <w:spacing w:line="126" w:lineRule="exact"/>
              <w:ind w:left="138" w:right="87"/>
              <w:jc w:val="center"/>
              <w:rPr>
                <w:sz w:val="11"/>
              </w:rPr>
            </w:pPr>
            <w:r>
              <w:rPr>
                <w:spacing w:val="-2"/>
                <w:sz w:val="11"/>
              </w:rPr>
              <w:t>48.32</w:t>
            </w:r>
          </w:p>
          <w:p w:rsidR="004B44A6" w:rsidRDefault="00DD6F89">
            <w:pPr>
              <w:pStyle w:val="TableParagraph"/>
              <w:spacing w:line="126" w:lineRule="exact"/>
              <w:ind w:left="117" w:right="87"/>
              <w:jc w:val="center"/>
              <w:rPr>
                <w:sz w:val="11"/>
              </w:rPr>
            </w:pPr>
            <w:r>
              <w:rPr>
                <w:spacing w:val="-2"/>
                <w:sz w:val="11"/>
              </w:rPr>
              <w:t>Porcentaje</w:t>
            </w:r>
          </w:p>
        </w:tc>
        <w:tc>
          <w:tcPr>
            <w:tcW w:w="744" w:type="dxa"/>
            <w:tcBorders>
              <w:left w:val="nil"/>
              <w:right w:val="nil"/>
            </w:tcBorders>
          </w:tcPr>
          <w:p w:rsidR="004B44A6" w:rsidRDefault="004B44A6">
            <w:pPr>
              <w:pStyle w:val="TableParagraph"/>
              <w:spacing w:before="99"/>
              <w:rPr>
                <w:sz w:val="11"/>
              </w:rPr>
            </w:pPr>
          </w:p>
          <w:p w:rsidR="004B44A6" w:rsidRDefault="00DD6F89">
            <w:pPr>
              <w:pStyle w:val="TableParagraph"/>
              <w:ind w:right="124"/>
              <w:jc w:val="center"/>
              <w:rPr>
                <w:sz w:val="11"/>
              </w:rPr>
            </w:pPr>
            <w:r>
              <w:rPr>
                <w:spacing w:val="-2"/>
                <w:sz w:val="11"/>
              </w:rPr>
              <w:t>48.37</w:t>
            </w:r>
          </w:p>
        </w:tc>
        <w:tc>
          <w:tcPr>
            <w:tcW w:w="878" w:type="dxa"/>
            <w:tcBorders>
              <w:left w:val="nil"/>
              <w:right w:val="nil"/>
            </w:tcBorders>
          </w:tcPr>
          <w:p w:rsidR="004B44A6" w:rsidRDefault="004B44A6">
            <w:pPr>
              <w:pStyle w:val="TableParagraph"/>
              <w:spacing w:before="99"/>
              <w:rPr>
                <w:sz w:val="11"/>
              </w:rPr>
            </w:pPr>
          </w:p>
          <w:p w:rsidR="004B44A6" w:rsidRDefault="00DD6F89">
            <w:pPr>
              <w:pStyle w:val="TableParagraph"/>
              <w:ind w:right="119"/>
              <w:jc w:val="right"/>
              <w:rPr>
                <w:sz w:val="11"/>
              </w:rPr>
            </w:pPr>
            <w:r>
              <w:rPr>
                <w:spacing w:val="-2"/>
                <w:sz w:val="11"/>
              </w:rPr>
              <w:t>Semestral</w:t>
            </w:r>
          </w:p>
        </w:tc>
        <w:tc>
          <w:tcPr>
            <w:tcW w:w="3051" w:type="dxa"/>
            <w:tcBorders>
              <w:left w:val="nil"/>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23"/>
              <w:rPr>
                <w:sz w:val="11"/>
              </w:rPr>
            </w:pPr>
          </w:p>
          <w:p w:rsidR="004B44A6" w:rsidRDefault="00DD6F89">
            <w:pPr>
              <w:pStyle w:val="TableParagraph"/>
              <w:ind w:left="130" w:right="251"/>
              <w:rPr>
                <w:sz w:val="11"/>
              </w:rPr>
            </w:pPr>
            <w:r>
              <w:rPr>
                <w:sz w:val="11"/>
              </w:rPr>
              <w:t>Informe</w:t>
            </w:r>
            <w:r>
              <w:rPr>
                <w:spacing w:val="-4"/>
                <w:sz w:val="11"/>
              </w:rPr>
              <w:t xml:space="preserve"> </w:t>
            </w:r>
            <w:r>
              <w:rPr>
                <w:sz w:val="11"/>
              </w:rPr>
              <w:t>de</w:t>
            </w:r>
            <w:r>
              <w:rPr>
                <w:spacing w:val="-1"/>
                <w:sz w:val="11"/>
              </w:rPr>
              <w:t xml:space="preserve"> </w:t>
            </w:r>
            <w:r>
              <w:rPr>
                <w:sz w:val="11"/>
              </w:rPr>
              <w:t>Gestión.</w:t>
            </w:r>
            <w:r>
              <w:rPr>
                <w:spacing w:val="-3"/>
                <w:sz w:val="11"/>
              </w:rPr>
              <w:t xml:space="preserve"> </w:t>
            </w:r>
            <w:r>
              <w:rPr>
                <w:sz w:val="11"/>
              </w:rPr>
              <w:t>Dirección General</w:t>
            </w:r>
            <w:r>
              <w:rPr>
                <w:spacing w:val="-3"/>
                <w:sz w:val="11"/>
              </w:rPr>
              <w:t xml:space="preserve"> </w:t>
            </w:r>
            <w:r>
              <w:rPr>
                <w:sz w:val="11"/>
              </w:rPr>
              <w:t>de</w:t>
            </w:r>
            <w:r>
              <w:rPr>
                <w:spacing w:val="-4"/>
                <w:sz w:val="11"/>
              </w:rPr>
              <w:t xml:space="preserve"> </w:t>
            </w:r>
            <w:r>
              <w:rPr>
                <w:sz w:val="11"/>
              </w:rPr>
              <w:t>Desarrollo</w:t>
            </w:r>
            <w:r>
              <w:rPr>
                <w:spacing w:val="40"/>
                <w:sz w:val="11"/>
              </w:rPr>
              <w:t xml:space="preserve"> </w:t>
            </w:r>
            <w:r>
              <w:rPr>
                <w:sz w:val="11"/>
              </w:rPr>
              <w:t>Académico.</w:t>
            </w:r>
            <w:r>
              <w:rPr>
                <w:spacing w:val="-12"/>
                <w:sz w:val="11"/>
              </w:rPr>
              <w:t xml:space="preserve"> </w:t>
            </w:r>
            <w:r>
              <w:rPr>
                <w:sz w:val="11"/>
              </w:rPr>
              <w:t>Universidad</w:t>
            </w:r>
            <w:r>
              <w:rPr>
                <w:spacing w:val="-12"/>
                <w:sz w:val="11"/>
              </w:rPr>
              <w:t xml:space="preserve"> </w:t>
            </w:r>
            <w:r>
              <w:rPr>
                <w:sz w:val="11"/>
              </w:rPr>
              <w:t>Autónoma</w:t>
            </w:r>
            <w:r>
              <w:rPr>
                <w:spacing w:val="-15"/>
                <w:sz w:val="11"/>
              </w:rPr>
              <w:t xml:space="preserve"> </w:t>
            </w:r>
            <w:r>
              <w:rPr>
                <w:sz w:val="11"/>
              </w:rPr>
              <w:t>de</w:t>
            </w:r>
            <w:r>
              <w:rPr>
                <w:spacing w:val="-13"/>
                <w:sz w:val="11"/>
              </w:rPr>
              <w:t xml:space="preserve"> </w:t>
            </w:r>
            <w:r>
              <w:rPr>
                <w:sz w:val="11"/>
              </w:rPr>
              <w:t>Yucatán</w:t>
            </w:r>
            <w:r>
              <w:rPr>
                <w:spacing w:val="-12"/>
                <w:sz w:val="11"/>
              </w:rPr>
              <w:t xml:space="preserve"> </w:t>
            </w:r>
            <w:r>
              <w:rPr>
                <w:sz w:val="11"/>
              </w:rPr>
              <w:t>(UADY).</w:t>
            </w:r>
            <w:r>
              <w:rPr>
                <w:spacing w:val="40"/>
                <w:sz w:val="11"/>
              </w:rPr>
              <w:t xml:space="preserve"> </w:t>
            </w:r>
            <w:r>
              <w:rPr>
                <w:spacing w:val="-2"/>
                <w:sz w:val="11"/>
              </w:rPr>
              <w:t>https://pdi.uady.mx/informes-uady</w:t>
            </w:r>
          </w:p>
        </w:tc>
        <w:tc>
          <w:tcPr>
            <w:tcW w:w="2040" w:type="dxa"/>
            <w:tcBorders>
              <w:right w:val="single" w:sz="4" w:space="0" w:color="000000"/>
            </w:tcBorders>
          </w:tcPr>
          <w:p w:rsidR="004B44A6" w:rsidRDefault="00DD6F89">
            <w:pPr>
              <w:pStyle w:val="TableParagraph"/>
              <w:spacing w:before="112"/>
              <w:ind w:left="121" w:right="166"/>
              <w:rPr>
                <w:sz w:val="11"/>
              </w:rPr>
            </w:pPr>
            <w:r>
              <w:rPr>
                <w:sz w:val="11"/>
              </w:rPr>
              <w:t>El</w:t>
            </w:r>
            <w:r>
              <w:rPr>
                <w:spacing w:val="-13"/>
                <w:sz w:val="11"/>
              </w:rPr>
              <w:t xml:space="preserve"> </w:t>
            </w:r>
            <w:r>
              <w:rPr>
                <w:sz w:val="11"/>
              </w:rPr>
              <w:t>Sistema</w:t>
            </w:r>
            <w:r>
              <w:rPr>
                <w:spacing w:val="-14"/>
                <w:sz w:val="11"/>
              </w:rPr>
              <w:t xml:space="preserve"> </w:t>
            </w:r>
            <w:r>
              <w:rPr>
                <w:sz w:val="11"/>
              </w:rPr>
              <w:t>Nacional</w:t>
            </w:r>
            <w:r>
              <w:rPr>
                <w:spacing w:val="-15"/>
                <w:sz w:val="11"/>
              </w:rPr>
              <w:t xml:space="preserve"> </w:t>
            </w:r>
            <w:r>
              <w:rPr>
                <w:sz w:val="11"/>
              </w:rPr>
              <w:t>de</w:t>
            </w:r>
            <w:r>
              <w:rPr>
                <w:spacing w:val="-14"/>
                <w:sz w:val="11"/>
              </w:rPr>
              <w:t xml:space="preserve"> </w:t>
            </w:r>
            <w:r>
              <w:rPr>
                <w:sz w:val="11"/>
              </w:rPr>
              <w:t>Investigación</w:t>
            </w:r>
            <w:r>
              <w:rPr>
                <w:spacing w:val="40"/>
                <w:sz w:val="11"/>
              </w:rPr>
              <w:t xml:space="preserve"> </w:t>
            </w:r>
            <w:r>
              <w:rPr>
                <w:sz w:val="11"/>
              </w:rPr>
              <w:t>mantiene,</w:t>
            </w:r>
            <w:r>
              <w:rPr>
                <w:spacing w:val="-12"/>
                <w:sz w:val="11"/>
              </w:rPr>
              <w:t xml:space="preserve"> </w:t>
            </w:r>
            <w:r>
              <w:rPr>
                <w:sz w:val="11"/>
              </w:rPr>
              <w:t>actualiza</w:t>
            </w:r>
            <w:r>
              <w:rPr>
                <w:spacing w:val="-13"/>
                <w:sz w:val="11"/>
              </w:rPr>
              <w:t xml:space="preserve"> </w:t>
            </w:r>
            <w:r>
              <w:rPr>
                <w:sz w:val="11"/>
              </w:rPr>
              <w:t>e</w:t>
            </w:r>
            <w:r>
              <w:rPr>
                <w:spacing w:val="-12"/>
                <w:sz w:val="11"/>
              </w:rPr>
              <w:t xml:space="preserve"> </w:t>
            </w:r>
            <w:r>
              <w:rPr>
                <w:sz w:val="11"/>
              </w:rPr>
              <w:t>incrementa</w:t>
            </w:r>
            <w:r>
              <w:rPr>
                <w:spacing w:val="-13"/>
                <w:sz w:val="11"/>
              </w:rPr>
              <w:t xml:space="preserve"> </w:t>
            </w:r>
            <w:r>
              <w:rPr>
                <w:sz w:val="11"/>
              </w:rPr>
              <w:t>su</w:t>
            </w:r>
            <w:r>
              <w:rPr>
                <w:spacing w:val="40"/>
                <w:sz w:val="11"/>
              </w:rPr>
              <w:t xml:space="preserve"> </w:t>
            </w:r>
            <w:r>
              <w:rPr>
                <w:sz w:val="11"/>
              </w:rPr>
              <w:t>tasa</w:t>
            </w:r>
            <w:r>
              <w:rPr>
                <w:spacing w:val="-8"/>
                <w:sz w:val="11"/>
              </w:rPr>
              <w:t xml:space="preserve"> </w:t>
            </w:r>
            <w:r>
              <w:rPr>
                <w:sz w:val="11"/>
              </w:rPr>
              <w:t>de</w:t>
            </w:r>
            <w:r>
              <w:rPr>
                <w:spacing w:val="-8"/>
                <w:sz w:val="11"/>
              </w:rPr>
              <w:t xml:space="preserve"> </w:t>
            </w:r>
            <w:r>
              <w:rPr>
                <w:sz w:val="11"/>
              </w:rPr>
              <w:t>adscripción</w:t>
            </w:r>
            <w:r>
              <w:rPr>
                <w:spacing w:val="-9"/>
                <w:sz w:val="11"/>
              </w:rPr>
              <w:t xml:space="preserve"> </w:t>
            </w:r>
            <w:r>
              <w:rPr>
                <w:sz w:val="11"/>
              </w:rPr>
              <w:t>de</w:t>
            </w:r>
            <w:r>
              <w:rPr>
                <w:spacing w:val="40"/>
                <w:sz w:val="11"/>
              </w:rPr>
              <w:t xml:space="preserve"> </w:t>
            </w:r>
            <w:r>
              <w:rPr>
                <w:spacing w:val="-2"/>
                <w:sz w:val="11"/>
              </w:rPr>
              <w:t>investigadores.</w:t>
            </w:r>
          </w:p>
        </w:tc>
      </w:tr>
      <w:tr w:rsidR="004B44A6">
        <w:trPr>
          <w:trHeight w:val="1095"/>
        </w:trPr>
        <w:tc>
          <w:tcPr>
            <w:tcW w:w="2280" w:type="dxa"/>
            <w:tcBorders>
              <w:left w:val="single" w:sz="4" w:space="0" w:color="000000"/>
            </w:tcBorders>
          </w:tcPr>
          <w:p w:rsidR="004B44A6" w:rsidRDefault="00DD6F89">
            <w:pPr>
              <w:pStyle w:val="TableParagraph"/>
              <w:spacing w:before="114"/>
              <w:ind w:left="540"/>
              <w:rPr>
                <w:sz w:val="11"/>
              </w:rPr>
            </w:pPr>
            <w:r>
              <w:rPr>
                <w:b/>
                <w:spacing w:val="-4"/>
                <w:sz w:val="11"/>
              </w:rPr>
              <w:t>Actividad:</w:t>
            </w:r>
            <w:r>
              <w:rPr>
                <w:b/>
                <w:spacing w:val="46"/>
                <w:sz w:val="11"/>
              </w:rPr>
              <w:t xml:space="preserve"> </w:t>
            </w:r>
            <w:r>
              <w:rPr>
                <w:spacing w:val="-4"/>
                <w:sz w:val="11"/>
              </w:rPr>
              <w:t>C2A3</w:t>
            </w:r>
          </w:p>
          <w:p w:rsidR="004B44A6" w:rsidRDefault="00DD6F89">
            <w:pPr>
              <w:pStyle w:val="TableParagraph"/>
              <w:spacing w:before="104"/>
              <w:ind w:left="120"/>
              <w:rPr>
                <w:sz w:val="11"/>
              </w:rPr>
            </w:pPr>
            <w:r>
              <w:rPr>
                <w:sz w:val="11"/>
              </w:rPr>
              <w:t>Desarrollo</w:t>
            </w:r>
            <w:r>
              <w:rPr>
                <w:spacing w:val="-11"/>
                <w:sz w:val="11"/>
              </w:rPr>
              <w:t xml:space="preserve"> </w:t>
            </w:r>
            <w:r>
              <w:rPr>
                <w:sz w:val="11"/>
              </w:rPr>
              <w:t>de</w:t>
            </w:r>
            <w:r>
              <w:rPr>
                <w:spacing w:val="-14"/>
                <w:sz w:val="11"/>
              </w:rPr>
              <w:t xml:space="preserve"> </w:t>
            </w:r>
            <w:r>
              <w:rPr>
                <w:sz w:val="11"/>
              </w:rPr>
              <w:t>Proyectos</w:t>
            </w:r>
            <w:r>
              <w:rPr>
                <w:spacing w:val="-11"/>
                <w:sz w:val="11"/>
              </w:rPr>
              <w:t xml:space="preserve"> </w:t>
            </w:r>
            <w:r>
              <w:rPr>
                <w:sz w:val="11"/>
              </w:rPr>
              <w:t>Sociales</w:t>
            </w:r>
            <w:r>
              <w:rPr>
                <w:spacing w:val="-12"/>
                <w:sz w:val="11"/>
              </w:rPr>
              <w:t xml:space="preserve"> </w:t>
            </w:r>
            <w:r>
              <w:rPr>
                <w:sz w:val="11"/>
              </w:rPr>
              <w:t>en</w:t>
            </w:r>
            <w:r>
              <w:rPr>
                <w:spacing w:val="40"/>
                <w:sz w:val="11"/>
              </w:rPr>
              <w:t xml:space="preserve"> </w:t>
            </w:r>
            <w:r>
              <w:rPr>
                <w:sz w:val="11"/>
              </w:rPr>
              <w:t>comunidades</w:t>
            </w:r>
            <w:r>
              <w:rPr>
                <w:spacing w:val="-16"/>
                <w:sz w:val="11"/>
              </w:rPr>
              <w:t xml:space="preserve"> </w:t>
            </w:r>
            <w:r>
              <w:rPr>
                <w:sz w:val="11"/>
              </w:rPr>
              <w:t>de</w:t>
            </w:r>
            <w:r>
              <w:rPr>
                <w:spacing w:val="-14"/>
                <w:sz w:val="11"/>
              </w:rPr>
              <w:t xml:space="preserve"> </w:t>
            </w:r>
            <w:r>
              <w:rPr>
                <w:sz w:val="11"/>
              </w:rPr>
              <w:t>aprendizaje.</w:t>
            </w:r>
          </w:p>
        </w:tc>
        <w:tc>
          <w:tcPr>
            <w:tcW w:w="663" w:type="dxa"/>
            <w:tcBorders>
              <w:right w:val="nil"/>
            </w:tcBorders>
          </w:tcPr>
          <w:p w:rsidR="004B44A6" w:rsidRDefault="004B44A6">
            <w:pPr>
              <w:pStyle w:val="TableParagraph"/>
              <w:spacing w:before="98"/>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598848" behindDoc="1" locked="0" layoutInCell="1" allowOverlap="1">
                      <wp:simplePos x="0" y="0"/>
                      <wp:positionH relativeFrom="column">
                        <wp:posOffset>76200</wp:posOffset>
                      </wp:positionH>
                      <wp:positionV relativeFrom="paragraph">
                        <wp:posOffset>2193</wp:posOffset>
                      </wp:positionV>
                      <wp:extent cx="6400800" cy="255270"/>
                      <wp:effectExtent l="0" t="0" r="0" b="0"/>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55270"/>
                                <a:chOff x="0" y="0"/>
                                <a:chExt cx="6400800" cy="255270"/>
                              </a:xfrm>
                            </wpg:grpSpPr>
                            <wps:wsp>
                              <wps:cNvPr id="300" name="Graphic 300"/>
                              <wps:cNvSpPr/>
                              <wps:spPr>
                                <a:xfrm>
                                  <a:off x="0" y="0"/>
                                  <a:ext cx="6400800" cy="255270"/>
                                </a:xfrm>
                                <a:custGeom>
                                  <a:avLst/>
                                  <a:gdLst/>
                                  <a:ahLst/>
                                  <a:cxnLst/>
                                  <a:rect l="l" t="t" r="r" b="b"/>
                                  <a:pathLst>
                                    <a:path w="6400800" h="255270">
                                      <a:moveTo>
                                        <a:pt x="6400800" y="0"/>
                                      </a:moveTo>
                                      <a:lnTo>
                                        <a:pt x="0" y="0"/>
                                      </a:lnTo>
                                      <a:lnTo>
                                        <a:pt x="0" y="255270"/>
                                      </a:lnTo>
                                      <a:lnTo>
                                        <a:pt x="6400800" y="2552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34348AFD" id="Group 299" o:spid="_x0000_s1026" style="position:absolute;margin-left:6pt;margin-top:.15pt;width:7in;height:20.1pt;z-index:-251717632;mso-wrap-distance-left:0;mso-wrap-distance-right:0" coordsize="64008,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">
                      <v:shape id="Graphic 300" o:spid="_x0000_s1027" style="position:absolute;width:64008;height:2552;visibility:visible;mso-wrap-style:square;v-text-anchor:top" coordsize="640080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" path="m6400800,l,,,255270r6400800,l6400800,xe" fillcolor="#e1ded6" stroked="f">
                        <v:path arrowok="t"/>
                      </v:shape>
                    </v:group>
                  </w:pict>
                </mc:Fallback>
              </mc:AlternateContent>
            </w:r>
            <w:r>
              <w:rPr>
                <w:spacing w:val="-2"/>
                <w:sz w:val="11"/>
              </w:rPr>
              <w:t>23,887</w:t>
            </w:r>
          </w:p>
        </w:tc>
        <w:tc>
          <w:tcPr>
            <w:tcW w:w="2830" w:type="dxa"/>
            <w:tcBorders>
              <w:left w:val="nil"/>
              <w:right w:val="nil"/>
            </w:tcBorders>
          </w:tcPr>
          <w:p w:rsidR="004B44A6" w:rsidRDefault="004B44A6">
            <w:pPr>
              <w:pStyle w:val="TableParagraph"/>
              <w:spacing w:before="98"/>
              <w:rPr>
                <w:sz w:val="11"/>
              </w:rPr>
            </w:pPr>
          </w:p>
          <w:p w:rsidR="004B44A6" w:rsidRDefault="00DD6F89">
            <w:pPr>
              <w:pStyle w:val="TableParagraph"/>
              <w:ind w:left="62"/>
              <w:rPr>
                <w:sz w:val="11"/>
              </w:rPr>
            </w:pPr>
            <w:r>
              <w:rPr>
                <w:sz w:val="11"/>
              </w:rPr>
              <w:t>Promedio</w:t>
            </w:r>
            <w:r>
              <w:rPr>
                <w:spacing w:val="-13"/>
                <w:sz w:val="11"/>
              </w:rPr>
              <w:t xml:space="preserve"> </w:t>
            </w:r>
            <w:r>
              <w:rPr>
                <w:sz w:val="11"/>
              </w:rPr>
              <w:t>de</w:t>
            </w:r>
            <w:r>
              <w:rPr>
                <w:spacing w:val="-14"/>
                <w:sz w:val="11"/>
              </w:rPr>
              <w:t xml:space="preserve"> </w:t>
            </w:r>
            <w:r>
              <w:rPr>
                <w:sz w:val="11"/>
              </w:rPr>
              <w:t>proyectos</w:t>
            </w:r>
            <w:r>
              <w:rPr>
                <w:spacing w:val="-13"/>
                <w:sz w:val="11"/>
              </w:rPr>
              <w:t xml:space="preserve"> </w:t>
            </w:r>
            <w:r>
              <w:rPr>
                <w:sz w:val="11"/>
              </w:rPr>
              <w:t>sociales</w:t>
            </w:r>
            <w:r>
              <w:rPr>
                <w:spacing w:val="-16"/>
                <w:sz w:val="11"/>
              </w:rPr>
              <w:t xml:space="preserve"> </w:t>
            </w:r>
            <w:r>
              <w:rPr>
                <w:sz w:val="11"/>
              </w:rPr>
              <w:t>en</w:t>
            </w:r>
            <w:r>
              <w:rPr>
                <w:spacing w:val="-13"/>
                <w:sz w:val="11"/>
              </w:rPr>
              <w:t xml:space="preserve"> </w:t>
            </w:r>
            <w:r>
              <w:rPr>
                <w:sz w:val="11"/>
              </w:rPr>
              <w:t>comunidades</w:t>
            </w:r>
            <w:r>
              <w:rPr>
                <w:spacing w:val="-13"/>
                <w:sz w:val="11"/>
              </w:rPr>
              <w:t xml:space="preserve"> </w:t>
            </w:r>
            <w:r>
              <w:rPr>
                <w:sz w:val="11"/>
              </w:rPr>
              <w:t>de</w:t>
            </w:r>
            <w:r>
              <w:rPr>
                <w:spacing w:val="40"/>
                <w:sz w:val="11"/>
              </w:rPr>
              <w:t xml:space="preserve"> </w:t>
            </w:r>
            <w:r>
              <w:rPr>
                <w:spacing w:val="-2"/>
                <w:sz w:val="11"/>
              </w:rPr>
              <w:t>aprendizaje</w:t>
            </w:r>
          </w:p>
        </w:tc>
        <w:tc>
          <w:tcPr>
            <w:tcW w:w="800" w:type="dxa"/>
            <w:tcBorders>
              <w:left w:val="nil"/>
              <w:right w:val="nil"/>
            </w:tcBorders>
          </w:tcPr>
          <w:p w:rsidR="004B44A6" w:rsidRDefault="004B44A6">
            <w:pPr>
              <w:pStyle w:val="TableParagraph"/>
              <w:spacing w:before="101"/>
              <w:rPr>
                <w:sz w:val="11"/>
              </w:rPr>
            </w:pPr>
          </w:p>
          <w:p w:rsidR="004B44A6" w:rsidRDefault="00DD6F89">
            <w:pPr>
              <w:pStyle w:val="TableParagraph"/>
              <w:ind w:left="27" w:right="3"/>
              <w:jc w:val="center"/>
              <w:rPr>
                <w:sz w:val="11"/>
              </w:rPr>
            </w:pPr>
            <w:r>
              <w:rPr>
                <w:w w:val="105"/>
                <w:sz w:val="11"/>
              </w:rPr>
              <w:t>SUM</w:t>
            </w:r>
            <w:r>
              <w:rPr>
                <w:spacing w:val="-7"/>
                <w:w w:val="105"/>
                <w:sz w:val="11"/>
              </w:rPr>
              <w:t xml:space="preserve"> </w:t>
            </w:r>
            <w:r>
              <w:rPr>
                <w:spacing w:val="-5"/>
                <w:w w:val="110"/>
                <w:sz w:val="11"/>
              </w:rPr>
              <w:t>B/C</w:t>
            </w:r>
          </w:p>
        </w:tc>
        <w:tc>
          <w:tcPr>
            <w:tcW w:w="1355" w:type="dxa"/>
            <w:tcBorders>
              <w:left w:val="nil"/>
              <w:right w:val="nil"/>
            </w:tcBorders>
          </w:tcPr>
          <w:p w:rsidR="004B44A6" w:rsidRDefault="004B44A6">
            <w:pPr>
              <w:pStyle w:val="TableParagraph"/>
              <w:spacing w:before="98"/>
              <w:rPr>
                <w:sz w:val="11"/>
              </w:rPr>
            </w:pPr>
          </w:p>
          <w:p w:rsidR="004B44A6" w:rsidRDefault="00DD6F89">
            <w:pPr>
              <w:pStyle w:val="TableParagraph"/>
              <w:spacing w:line="126" w:lineRule="exact"/>
              <w:ind w:left="140" w:right="87"/>
              <w:jc w:val="center"/>
              <w:rPr>
                <w:sz w:val="11"/>
              </w:rPr>
            </w:pPr>
            <w:r>
              <w:rPr>
                <w:spacing w:val="-4"/>
                <w:sz w:val="11"/>
              </w:rPr>
              <w:t>0.58</w:t>
            </w:r>
          </w:p>
          <w:p w:rsidR="004B44A6" w:rsidRDefault="00DD6F89">
            <w:pPr>
              <w:pStyle w:val="TableParagraph"/>
              <w:spacing w:line="237" w:lineRule="auto"/>
              <w:ind w:left="115" w:right="87"/>
              <w:jc w:val="center"/>
              <w:rPr>
                <w:sz w:val="11"/>
              </w:rPr>
            </w:pPr>
            <w:r>
              <w:rPr>
                <w:sz w:val="11"/>
              </w:rPr>
              <w:t>Proyectos</w:t>
            </w:r>
            <w:r>
              <w:rPr>
                <w:spacing w:val="-13"/>
                <w:sz w:val="11"/>
              </w:rPr>
              <w:t xml:space="preserve"> </w:t>
            </w:r>
            <w:r>
              <w:rPr>
                <w:sz w:val="11"/>
              </w:rPr>
              <w:t>sociales</w:t>
            </w:r>
            <w:r>
              <w:rPr>
                <w:spacing w:val="-16"/>
                <w:sz w:val="11"/>
              </w:rPr>
              <w:t xml:space="preserve"> </w:t>
            </w:r>
            <w:r>
              <w:rPr>
                <w:sz w:val="11"/>
              </w:rPr>
              <w:t>por</w:t>
            </w:r>
            <w:r>
              <w:rPr>
                <w:spacing w:val="40"/>
                <w:w w:val="105"/>
                <w:sz w:val="11"/>
              </w:rPr>
              <w:t xml:space="preserve"> </w:t>
            </w:r>
            <w:r>
              <w:rPr>
                <w:spacing w:val="-4"/>
                <w:w w:val="105"/>
                <w:sz w:val="11"/>
              </w:rPr>
              <w:t>mes</w:t>
            </w:r>
          </w:p>
        </w:tc>
        <w:tc>
          <w:tcPr>
            <w:tcW w:w="744" w:type="dxa"/>
            <w:tcBorders>
              <w:left w:val="nil"/>
              <w:right w:val="nil"/>
            </w:tcBorders>
          </w:tcPr>
          <w:p w:rsidR="004B44A6" w:rsidRDefault="004B44A6">
            <w:pPr>
              <w:pStyle w:val="TableParagraph"/>
              <w:spacing w:before="98"/>
              <w:rPr>
                <w:sz w:val="11"/>
              </w:rPr>
            </w:pPr>
          </w:p>
          <w:p w:rsidR="004B44A6" w:rsidRDefault="00DD6F89">
            <w:pPr>
              <w:pStyle w:val="TableParagraph"/>
              <w:ind w:left="2" w:right="124"/>
              <w:jc w:val="center"/>
              <w:rPr>
                <w:sz w:val="11"/>
              </w:rPr>
            </w:pPr>
            <w:r>
              <w:rPr>
                <w:spacing w:val="-4"/>
                <w:sz w:val="11"/>
              </w:rPr>
              <w:t>0.89</w:t>
            </w:r>
          </w:p>
        </w:tc>
        <w:tc>
          <w:tcPr>
            <w:tcW w:w="878" w:type="dxa"/>
            <w:tcBorders>
              <w:left w:val="nil"/>
              <w:right w:val="nil"/>
            </w:tcBorders>
          </w:tcPr>
          <w:p w:rsidR="004B44A6" w:rsidRDefault="004B44A6">
            <w:pPr>
              <w:pStyle w:val="TableParagraph"/>
              <w:spacing w:before="98"/>
              <w:rPr>
                <w:sz w:val="11"/>
              </w:rPr>
            </w:pPr>
          </w:p>
          <w:p w:rsidR="004B44A6" w:rsidRDefault="00DD6F89">
            <w:pPr>
              <w:pStyle w:val="TableParagraph"/>
              <w:ind w:right="153"/>
              <w:jc w:val="right"/>
              <w:rPr>
                <w:sz w:val="11"/>
              </w:rPr>
            </w:pPr>
            <w:r>
              <w:rPr>
                <w:spacing w:val="-2"/>
                <w:w w:val="105"/>
                <w:sz w:val="11"/>
              </w:rPr>
              <w:t>Mensual</w:t>
            </w:r>
          </w:p>
        </w:tc>
        <w:tc>
          <w:tcPr>
            <w:tcW w:w="3051" w:type="dxa"/>
            <w:tcBorders>
              <w:left w:val="nil"/>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1"/>
              <w:rPr>
                <w:sz w:val="11"/>
              </w:rPr>
            </w:pPr>
          </w:p>
          <w:p w:rsidR="004B44A6" w:rsidRDefault="00DD6F89">
            <w:pPr>
              <w:pStyle w:val="TableParagraph"/>
              <w:ind w:left="130" w:right="251"/>
              <w:rPr>
                <w:sz w:val="11"/>
              </w:rPr>
            </w:pPr>
            <w:r>
              <w:rPr>
                <w:sz w:val="11"/>
              </w:rPr>
              <w:t>Informe</w:t>
            </w:r>
            <w:r>
              <w:rPr>
                <w:spacing w:val="-4"/>
                <w:sz w:val="11"/>
              </w:rPr>
              <w:t xml:space="preserve"> </w:t>
            </w:r>
            <w:r>
              <w:rPr>
                <w:sz w:val="11"/>
              </w:rPr>
              <w:t>de</w:t>
            </w:r>
            <w:r>
              <w:rPr>
                <w:spacing w:val="-1"/>
                <w:sz w:val="11"/>
              </w:rPr>
              <w:t xml:space="preserve"> </w:t>
            </w:r>
            <w:r>
              <w:rPr>
                <w:sz w:val="11"/>
              </w:rPr>
              <w:t>Gestión.</w:t>
            </w:r>
            <w:r>
              <w:rPr>
                <w:spacing w:val="-3"/>
                <w:sz w:val="11"/>
              </w:rPr>
              <w:t xml:space="preserve"> </w:t>
            </w:r>
            <w:r>
              <w:rPr>
                <w:sz w:val="11"/>
              </w:rPr>
              <w:t>Dirección General</w:t>
            </w:r>
            <w:r>
              <w:rPr>
                <w:spacing w:val="-3"/>
                <w:sz w:val="11"/>
              </w:rPr>
              <w:t xml:space="preserve"> </w:t>
            </w:r>
            <w:r>
              <w:rPr>
                <w:sz w:val="11"/>
              </w:rPr>
              <w:t>de</w:t>
            </w:r>
            <w:r>
              <w:rPr>
                <w:spacing w:val="-4"/>
                <w:sz w:val="11"/>
              </w:rPr>
              <w:t xml:space="preserve"> </w:t>
            </w:r>
            <w:r>
              <w:rPr>
                <w:sz w:val="11"/>
              </w:rPr>
              <w:t>Desarrollo</w:t>
            </w:r>
            <w:r>
              <w:rPr>
                <w:spacing w:val="40"/>
                <w:sz w:val="11"/>
              </w:rPr>
              <w:t xml:space="preserve"> </w:t>
            </w:r>
            <w:r>
              <w:rPr>
                <w:sz w:val="11"/>
              </w:rPr>
              <w:t>Académico.</w:t>
            </w:r>
            <w:r>
              <w:rPr>
                <w:spacing w:val="-12"/>
                <w:sz w:val="11"/>
              </w:rPr>
              <w:t xml:space="preserve"> </w:t>
            </w:r>
            <w:r>
              <w:rPr>
                <w:sz w:val="11"/>
              </w:rPr>
              <w:t>Universidad</w:t>
            </w:r>
            <w:r>
              <w:rPr>
                <w:spacing w:val="-12"/>
                <w:sz w:val="11"/>
              </w:rPr>
              <w:t xml:space="preserve"> </w:t>
            </w:r>
            <w:r>
              <w:rPr>
                <w:sz w:val="11"/>
              </w:rPr>
              <w:t>Autónoma</w:t>
            </w:r>
            <w:r>
              <w:rPr>
                <w:spacing w:val="-15"/>
                <w:sz w:val="11"/>
              </w:rPr>
              <w:t xml:space="preserve"> </w:t>
            </w:r>
            <w:r>
              <w:rPr>
                <w:sz w:val="11"/>
              </w:rPr>
              <w:t>de</w:t>
            </w:r>
            <w:r>
              <w:rPr>
                <w:spacing w:val="-13"/>
                <w:sz w:val="11"/>
              </w:rPr>
              <w:t xml:space="preserve"> </w:t>
            </w:r>
            <w:r>
              <w:rPr>
                <w:sz w:val="11"/>
              </w:rPr>
              <w:t>Yucatán</w:t>
            </w:r>
            <w:r>
              <w:rPr>
                <w:spacing w:val="-12"/>
                <w:sz w:val="11"/>
              </w:rPr>
              <w:t xml:space="preserve"> </w:t>
            </w:r>
            <w:r>
              <w:rPr>
                <w:sz w:val="11"/>
              </w:rPr>
              <w:t>(UADY).</w:t>
            </w:r>
            <w:r>
              <w:rPr>
                <w:spacing w:val="40"/>
                <w:sz w:val="11"/>
              </w:rPr>
              <w:t xml:space="preserve"> </w:t>
            </w:r>
            <w:r>
              <w:rPr>
                <w:spacing w:val="-2"/>
                <w:sz w:val="11"/>
              </w:rPr>
              <w:t>https://pdi.uady.mx/informes-uady</w:t>
            </w:r>
          </w:p>
        </w:tc>
        <w:tc>
          <w:tcPr>
            <w:tcW w:w="2040" w:type="dxa"/>
            <w:tcBorders>
              <w:right w:val="single" w:sz="4" w:space="0" w:color="000000"/>
            </w:tcBorders>
          </w:tcPr>
          <w:p w:rsidR="004B44A6" w:rsidRDefault="00DD6F89">
            <w:pPr>
              <w:pStyle w:val="TableParagraph"/>
              <w:spacing w:before="111"/>
              <w:ind w:left="121" w:right="223"/>
              <w:rPr>
                <w:sz w:val="11"/>
              </w:rPr>
            </w:pPr>
            <w:r>
              <w:rPr>
                <w:sz w:val="11"/>
              </w:rPr>
              <w:t>Se</w:t>
            </w:r>
            <w:r>
              <w:rPr>
                <w:spacing w:val="-10"/>
                <w:sz w:val="11"/>
              </w:rPr>
              <w:t xml:space="preserve"> </w:t>
            </w:r>
            <w:r>
              <w:rPr>
                <w:sz w:val="11"/>
              </w:rPr>
              <w:t>mantienen</w:t>
            </w:r>
            <w:r>
              <w:rPr>
                <w:spacing w:val="-9"/>
                <w:sz w:val="11"/>
              </w:rPr>
              <w:t xml:space="preserve"> </w:t>
            </w:r>
            <w:r>
              <w:rPr>
                <w:sz w:val="11"/>
              </w:rPr>
              <w:t>las</w:t>
            </w:r>
            <w:r>
              <w:rPr>
                <w:spacing w:val="-9"/>
                <w:sz w:val="11"/>
              </w:rPr>
              <w:t xml:space="preserve"> </w:t>
            </w:r>
            <w:r>
              <w:rPr>
                <w:sz w:val="11"/>
              </w:rPr>
              <w:t>convocatorias</w:t>
            </w:r>
            <w:r>
              <w:rPr>
                <w:spacing w:val="-12"/>
                <w:sz w:val="11"/>
              </w:rPr>
              <w:t xml:space="preserve"> </w:t>
            </w:r>
            <w:r>
              <w:rPr>
                <w:sz w:val="11"/>
              </w:rPr>
              <w:t>de</w:t>
            </w:r>
            <w:r>
              <w:rPr>
                <w:spacing w:val="40"/>
                <w:sz w:val="11"/>
              </w:rPr>
              <w:t xml:space="preserve"> </w:t>
            </w:r>
            <w:r>
              <w:rPr>
                <w:sz w:val="11"/>
              </w:rPr>
              <w:t>financiamiento</w:t>
            </w:r>
            <w:r>
              <w:rPr>
                <w:spacing w:val="-6"/>
                <w:sz w:val="11"/>
              </w:rPr>
              <w:t xml:space="preserve"> </w:t>
            </w:r>
            <w:r>
              <w:rPr>
                <w:sz w:val="11"/>
              </w:rPr>
              <w:t>externo</w:t>
            </w:r>
            <w:r>
              <w:rPr>
                <w:spacing w:val="-6"/>
                <w:sz w:val="11"/>
              </w:rPr>
              <w:t xml:space="preserve"> </w:t>
            </w:r>
            <w:r>
              <w:rPr>
                <w:sz w:val="11"/>
              </w:rPr>
              <w:t>para</w:t>
            </w:r>
            <w:r>
              <w:rPr>
                <w:spacing w:val="-10"/>
                <w:sz w:val="11"/>
              </w:rPr>
              <w:t xml:space="preserve"> </w:t>
            </w:r>
            <w:r>
              <w:rPr>
                <w:sz w:val="11"/>
              </w:rPr>
              <w:t>la</w:t>
            </w:r>
            <w:r>
              <w:rPr>
                <w:spacing w:val="40"/>
                <w:sz w:val="11"/>
              </w:rPr>
              <w:t xml:space="preserve"> </w:t>
            </w:r>
            <w:r>
              <w:rPr>
                <w:sz w:val="11"/>
              </w:rPr>
              <w:t>ejecución</w:t>
            </w:r>
            <w:r>
              <w:rPr>
                <w:spacing w:val="-15"/>
                <w:sz w:val="11"/>
              </w:rPr>
              <w:t xml:space="preserve"> </w:t>
            </w:r>
            <w:r>
              <w:rPr>
                <w:sz w:val="11"/>
              </w:rPr>
              <w:t>de</w:t>
            </w:r>
            <w:r>
              <w:rPr>
                <w:spacing w:val="-14"/>
                <w:sz w:val="11"/>
              </w:rPr>
              <w:t xml:space="preserve"> </w:t>
            </w:r>
            <w:r>
              <w:rPr>
                <w:sz w:val="11"/>
              </w:rPr>
              <w:t>los</w:t>
            </w:r>
            <w:r>
              <w:rPr>
                <w:spacing w:val="-13"/>
                <w:sz w:val="11"/>
              </w:rPr>
              <w:t xml:space="preserve"> </w:t>
            </w:r>
            <w:r>
              <w:rPr>
                <w:sz w:val="11"/>
              </w:rPr>
              <w:t>proyectos</w:t>
            </w:r>
            <w:r>
              <w:rPr>
                <w:spacing w:val="-16"/>
                <w:sz w:val="11"/>
              </w:rPr>
              <w:t xml:space="preserve"> </w:t>
            </w:r>
            <w:r>
              <w:rPr>
                <w:sz w:val="11"/>
              </w:rPr>
              <w:t>sociales.</w:t>
            </w:r>
          </w:p>
        </w:tc>
      </w:tr>
      <w:tr w:rsidR="004B44A6">
        <w:trPr>
          <w:trHeight w:val="984"/>
        </w:trPr>
        <w:tc>
          <w:tcPr>
            <w:tcW w:w="2280" w:type="dxa"/>
            <w:tcBorders>
              <w:left w:val="single" w:sz="4" w:space="0" w:color="000000"/>
              <w:bottom w:val="single" w:sz="4" w:space="0" w:color="000000"/>
            </w:tcBorders>
          </w:tcPr>
          <w:p w:rsidR="004B44A6" w:rsidRDefault="00DD6F89">
            <w:pPr>
              <w:pStyle w:val="TableParagraph"/>
              <w:spacing w:before="113" w:line="429" w:lineRule="auto"/>
              <w:ind w:left="120" w:right="364" w:firstLine="420"/>
              <w:rPr>
                <w:sz w:val="11"/>
              </w:rPr>
            </w:pPr>
            <w:r>
              <w:rPr>
                <w:b/>
                <w:sz w:val="11"/>
              </w:rPr>
              <w:t>Actividad:</w:t>
            </w:r>
            <w:r>
              <w:rPr>
                <w:b/>
                <w:spacing w:val="40"/>
                <w:sz w:val="11"/>
              </w:rPr>
              <w:t xml:space="preserve"> </w:t>
            </w:r>
            <w:r>
              <w:rPr>
                <w:sz w:val="11"/>
              </w:rPr>
              <w:t>C2A4</w:t>
            </w:r>
            <w:r>
              <w:rPr>
                <w:spacing w:val="40"/>
                <w:sz w:val="11"/>
              </w:rPr>
              <w:t xml:space="preserve"> </w:t>
            </w:r>
            <w:r>
              <w:rPr>
                <w:sz w:val="11"/>
              </w:rPr>
              <w:t>Impartición</w:t>
            </w:r>
            <w:r>
              <w:rPr>
                <w:spacing w:val="-15"/>
                <w:sz w:val="11"/>
              </w:rPr>
              <w:t xml:space="preserve"> </w:t>
            </w:r>
            <w:r>
              <w:rPr>
                <w:sz w:val="11"/>
              </w:rPr>
              <w:t>de</w:t>
            </w:r>
            <w:r>
              <w:rPr>
                <w:spacing w:val="-14"/>
                <w:sz w:val="11"/>
              </w:rPr>
              <w:t xml:space="preserve"> </w:t>
            </w:r>
            <w:r>
              <w:rPr>
                <w:sz w:val="11"/>
              </w:rPr>
              <w:t>Educación</w:t>
            </w:r>
            <w:r>
              <w:rPr>
                <w:spacing w:val="-13"/>
                <w:sz w:val="11"/>
              </w:rPr>
              <w:t xml:space="preserve"> </w:t>
            </w:r>
            <w:r>
              <w:rPr>
                <w:sz w:val="11"/>
              </w:rPr>
              <w:t>Continua.</w:t>
            </w:r>
          </w:p>
        </w:tc>
        <w:tc>
          <w:tcPr>
            <w:tcW w:w="663" w:type="dxa"/>
            <w:tcBorders>
              <w:bottom w:val="single" w:sz="4" w:space="0" w:color="000000"/>
              <w:right w:val="nil"/>
            </w:tcBorders>
          </w:tcPr>
          <w:p w:rsidR="004B44A6" w:rsidRDefault="004B44A6">
            <w:pPr>
              <w:pStyle w:val="TableParagraph"/>
              <w:spacing w:before="98"/>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599872" behindDoc="1" locked="0" layoutInCell="1" allowOverlap="1">
                      <wp:simplePos x="0" y="0"/>
                      <wp:positionH relativeFrom="column">
                        <wp:posOffset>76200</wp:posOffset>
                      </wp:positionH>
                      <wp:positionV relativeFrom="paragraph">
                        <wp:posOffset>2574</wp:posOffset>
                      </wp:positionV>
                      <wp:extent cx="6400800" cy="179070"/>
                      <wp:effectExtent l="0" t="0" r="0" b="0"/>
                      <wp:wrapNone/>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302" name="Graphic 302"/>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6B37566C" id="Group 301" o:spid="_x0000_s1026" style="position:absolute;margin-left:6pt;margin-top:.2pt;width:7in;height:14.1pt;z-index:-251716608;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">
                      <v:shape id="Graphic 302"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" path="m6400800,l,,,179070r6400800,l6400800,xe" fillcolor="#e1ded6" stroked="f">
                        <v:path arrowok="t"/>
                      </v:shape>
                    </v:group>
                  </w:pict>
                </mc:Fallback>
              </mc:AlternateContent>
            </w:r>
            <w:r>
              <w:rPr>
                <w:spacing w:val="-2"/>
                <w:sz w:val="11"/>
              </w:rPr>
              <w:t>23,888</w:t>
            </w:r>
          </w:p>
        </w:tc>
        <w:tc>
          <w:tcPr>
            <w:tcW w:w="2830" w:type="dxa"/>
            <w:tcBorders>
              <w:left w:val="nil"/>
              <w:bottom w:val="single" w:sz="4" w:space="0" w:color="000000"/>
              <w:right w:val="nil"/>
            </w:tcBorders>
          </w:tcPr>
          <w:p w:rsidR="004B44A6" w:rsidRDefault="004B44A6">
            <w:pPr>
              <w:pStyle w:val="TableParagraph"/>
              <w:spacing w:before="98"/>
              <w:rPr>
                <w:sz w:val="11"/>
              </w:rPr>
            </w:pPr>
          </w:p>
          <w:p w:rsidR="004B44A6" w:rsidRDefault="00DD6F89">
            <w:pPr>
              <w:pStyle w:val="TableParagraph"/>
              <w:ind w:left="62" w:right="150"/>
              <w:rPr>
                <w:sz w:val="11"/>
              </w:rPr>
            </w:pPr>
            <w:r>
              <w:rPr>
                <w:sz w:val="11"/>
              </w:rPr>
              <w:t>Promedio</w:t>
            </w:r>
            <w:r>
              <w:rPr>
                <w:spacing w:val="-13"/>
                <w:sz w:val="11"/>
              </w:rPr>
              <w:t xml:space="preserve"> </w:t>
            </w:r>
            <w:r>
              <w:rPr>
                <w:sz w:val="11"/>
              </w:rPr>
              <w:t>de</w:t>
            </w:r>
            <w:r>
              <w:rPr>
                <w:spacing w:val="-14"/>
                <w:sz w:val="11"/>
              </w:rPr>
              <w:t xml:space="preserve"> </w:t>
            </w:r>
            <w:r>
              <w:rPr>
                <w:sz w:val="11"/>
              </w:rPr>
              <w:t>personas</w:t>
            </w:r>
            <w:r>
              <w:rPr>
                <w:spacing w:val="-13"/>
                <w:sz w:val="11"/>
              </w:rPr>
              <w:t xml:space="preserve"> </w:t>
            </w:r>
            <w:r>
              <w:rPr>
                <w:sz w:val="11"/>
              </w:rPr>
              <w:t>atendidas</w:t>
            </w:r>
            <w:r>
              <w:rPr>
                <w:spacing w:val="-13"/>
                <w:sz w:val="11"/>
              </w:rPr>
              <w:t xml:space="preserve"> </w:t>
            </w:r>
            <w:r>
              <w:rPr>
                <w:sz w:val="11"/>
              </w:rPr>
              <w:t>en</w:t>
            </w:r>
            <w:r>
              <w:rPr>
                <w:spacing w:val="-13"/>
                <w:sz w:val="11"/>
              </w:rPr>
              <w:t xml:space="preserve"> </w:t>
            </w:r>
            <w:r>
              <w:rPr>
                <w:sz w:val="11"/>
              </w:rPr>
              <w:t>cursos</w:t>
            </w:r>
            <w:r>
              <w:rPr>
                <w:spacing w:val="-13"/>
                <w:sz w:val="11"/>
              </w:rPr>
              <w:t xml:space="preserve"> </w:t>
            </w:r>
            <w:r>
              <w:rPr>
                <w:sz w:val="11"/>
              </w:rPr>
              <w:t>de</w:t>
            </w:r>
            <w:r>
              <w:rPr>
                <w:spacing w:val="40"/>
                <w:sz w:val="11"/>
              </w:rPr>
              <w:t xml:space="preserve"> </w:t>
            </w:r>
            <w:r>
              <w:rPr>
                <w:sz w:val="11"/>
              </w:rPr>
              <w:t>educación</w:t>
            </w:r>
            <w:r>
              <w:rPr>
                <w:spacing w:val="-13"/>
                <w:sz w:val="11"/>
              </w:rPr>
              <w:t xml:space="preserve"> </w:t>
            </w:r>
            <w:r>
              <w:rPr>
                <w:sz w:val="11"/>
              </w:rPr>
              <w:t>continua</w:t>
            </w:r>
          </w:p>
        </w:tc>
        <w:tc>
          <w:tcPr>
            <w:tcW w:w="800" w:type="dxa"/>
            <w:tcBorders>
              <w:left w:val="nil"/>
              <w:bottom w:val="single" w:sz="4" w:space="0" w:color="000000"/>
              <w:right w:val="nil"/>
            </w:tcBorders>
          </w:tcPr>
          <w:p w:rsidR="004B44A6" w:rsidRDefault="004B44A6">
            <w:pPr>
              <w:pStyle w:val="TableParagraph"/>
              <w:spacing w:before="98"/>
              <w:rPr>
                <w:sz w:val="11"/>
              </w:rPr>
            </w:pPr>
          </w:p>
          <w:p w:rsidR="004B44A6" w:rsidRDefault="00DD6F89">
            <w:pPr>
              <w:pStyle w:val="TableParagraph"/>
              <w:ind w:left="27" w:right="3"/>
              <w:jc w:val="center"/>
              <w:rPr>
                <w:sz w:val="11"/>
              </w:rPr>
            </w:pPr>
            <w:r>
              <w:rPr>
                <w:w w:val="105"/>
                <w:sz w:val="11"/>
              </w:rPr>
              <w:t>SUM</w:t>
            </w:r>
            <w:r>
              <w:rPr>
                <w:spacing w:val="-7"/>
                <w:w w:val="105"/>
                <w:sz w:val="11"/>
              </w:rPr>
              <w:t xml:space="preserve"> </w:t>
            </w:r>
            <w:r>
              <w:rPr>
                <w:spacing w:val="-5"/>
                <w:w w:val="110"/>
                <w:sz w:val="11"/>
              </w:rPr>
              <w:t>B/C</w:t>
            </w:r>
          </w:p>
        </w:tc>
        <w:tc>
          <w:tcPr>
            <w:tcW w:w="1355" w:type="dxa"/>
            <w:tcBorders>
              <w:left w:val="nil"/>
              <w:bottom w:val="single" w:sz="4" w:space="0" w:color="000000"/>
              <w:right w:val="nil"/>
            </w:tcBorders>
          </w:tcPr>
          <w:p w:rsidR="004B44A6" w:rsidRDefault="004B44A6">
            <w:pPr>
              <w:pStyle w:val="TableParagraph"/>
              <w:spacing w:before="98"/>
              <w:rPr>
                <w:sz w:val="11"/>
              </w:rPr>
            </w:pPr>
          </w:p>
          <w:p w:rsidR="004B44A6" w:rsidRDefault="00DD6F89">
            <w:pPr>
              <w:pStyle w:val="TableParagraph"/>
              <w:spacing w:line="126" w:lineRule="exact"/>
              <w:ind w:left="138" w:right="87"/>
              <w:jc w:val="center"/>
              <w:rPr>
                <w:sz w:val="11"/>
              </w:rPr>
            </w:pPr>
            <w:r>
              <w:rPr>
                <w:spacing w:val="-2"/>
                <w:sz w:val="11"/>
              </w:rPr>
              <w:t>200.00</w:t>
            </w:r>
          </w:p>
          <w:p w:rsidR="004B44A6" w:rsidRDefault="00DD6F89">
            <w:pPr>
              <w:pStyle w:val="TableParagraph"/>
              <w:spacing w:line="126" w:lineRule="exact"/>
              <w:ind w:left="117" w:right="87"/>
              <w:jc w:val="center"/>
              <w:rPr>
                <w:sz w:val="11"/>
              </w:rPr>
            </w:pPr>
            <w:r>
              <w:rPr>
                <w:sz w:val="11"/>
              </w:rPr>
              <w:t>Personas</w:t>
            </w:r>
            <w:r>
              <w:rPr>
                <w:spacing w:val="-9"/>
                <w:sz w:val="11"/>
              </w:rPr>
              <w:t xml:space="preserve"> </w:t>
            </w:r>
            <w:r>
              <w:rPr>
                <w:sz w:val="11"/>
              </w:rPr>
              <w:t>por</w:t>
            </w:r>
            <w:r>
              <w:rPr>
                <w:spacing w:val="-11"/>
                <w:sz w:val="11"/>
              </w:rPr>
              <w:t xml:space="preserve"> </w:t>
            </w:r>
            <w:r>
              <w:rPr>
                <w:spacing w:val="-5"/>
                <w:sz w:val="11"/>
              </w:rPr>
              <w:t>mes</w:t>
            </w:r>
          </w:p>
        </w:tc>
        <w:tc>
          <w:tcPr>
            <w:tcW w:w="744" w:type="dxa"/>
            <w:tcBorders>
              <w:left w:val="nil"/>
              <w:bottom w:val="single" w:sz="4" w:space="0" w:color="000000"/>
              <w:right w:val="nil"/>
            </w:tcBorders>
          </w:tcPr>
          <w:p w:rsidR="004B44A6" w:rsidRDefault="004B44A6">
            <w:pPr>
              <w:pStyle w:val="TableParagraph"/>
              <w:spacing w:before="98"/>
              <w:rPr>
                <w:sz w:val="11"/>
              </w:rPr>
            </w:pPr>
          </w:p>
          <w:p w:rsidR="004B44A6" w:rsidRDefault="00DD6F89">
            <w:pPr>
              <w:pStyle w:val="TableParagraph"/>
              <w:ind w:right="124"/>
              <w:jc w:val="center"/>
              <w:rPr>
                <w:sz w:val="11"/>
              </w:rPr>
            </w:pPr>
            <w:r>
              <w:rPr>
                <w:spacing w:val="-2"/>
                <w:sz w:val="11"/>
              </w:rPr>
              <w:t>233.33</w:t>
            </w:r>
          </w:p>
        </w:tc>
        <w:tc>
          <w:tcPr>
            <w:tcW w:w="878" w:type="dxa"/>
            <w:tcBorders>
              <w:left w:val="nil"/>
              <w:bottom w:val="single" w:sz="4" w:space="0" w:color="000000"/>
              <w:right w:val="nil"/>
            </w:tcBorders>
          </w:tcPr>
          <w:p w:rsidR="004B44A6" w:rsidRDefault="004B44A6">
            <w:pPr>
              <w:pStyle w:val="TableParagraph"/>
              <w:spacing w:before="98"/>
              <w:rPr>
                <w:sz w:val="11"/>
              </w:rPr>
            </w:pPr>
          </w:p>
          <w:p w:rsidR="004B44A6" w:rsidRDefault="00DD6F89">
            <w:pPr>
              <w:pStyle w:val="TableParagraph"/>
              <w:ind w:right="153"/>
              <w:jc w:val="right"/>
              <w:rPr>
                <w:sz w:val="11"/>
              </w:rPr>
            </w:pPr>
            <w:r>
              <w:rPr>
                <w:spacing w:val="-2"/>
                <w:w w:val="105"/>
                <w:sz w:val="11"/>
              </w:rPr>
              <w:t>Mensual</w:t>
            </w:r>
          </w:p>
        </w:tc>
        <w:tc>
          <w:tcPr>
            <w:tcW w:w="3051" w:type="dxa"/>
            <w:tcBorders>
              <w:left w:val="nil"/>
              <w:bottom w:val="single" w:sz="4" w:space="0" w:color="00000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5"/>
              <w:rPr>
                <w:sz w:val="11"/>
              </w:rPr>
            </w:pPr>
          </w:p>
          <w:p w:rsidR="004B44A6" w:rsidRDefault="00DD6F89">
            <w:pPr>
              <w:pStyle w:val="TableParagraph"/>
              <w:spacing w:before="1"/>
              <w:ind w:left="130" w:right="251"/>
              <w:rPr>
                <w:sz w:val="11"/>
              </w:rPr>
            </w:pPr>
            <w:r>
              <w:rPr>
                <w:sz w:val="11"/>
              </w:rPr>
              <w:t>Informe</w:t>
            </w:r>
            <w:r>
              <w:rPr>
                <w:spacing w:val="-4"/>
                <w:sz w:val="11"/>
              </w:rPr>
              <w:t xml:space="preserve"> </w:t>
            </w:r>
            <w:r>
              <w:rPr>
                <w:sz w:val="11"/>
              </w:rPr>
              <w:t>de</w:t>
            </w:r>
            <w:r>
              <w:rPr>
                <w:spacing w:val="-1"/>
                <w:sz w:val="11"/>
              </w:rPr>
              <w:t xml:space="preserve"> </w:t>
            </w:r>
            <w:r>
              <w:rPr>
                <w:sz w:val="11"/>
              </w:rPr>
              <w:t>Gestión.</w:t>
            </w:r>
            <w:r>
              <w:rPr>
                <w:spacing w:val="-3"/>
                <w:sz w:val="11"/>
              </w:rPr>
              <w:t xml:space="preserve"> </w:t>
            </w:r>
            <w:r>
              <w:rPr>
                <w:sz w:val="11"/>
              </w:rPr>
              <w:t>Dirección General</w:t>
            </w:r>
            <w:r>
              <w:rPr>
                <w:spacing w:val="-3"/>
                <w:sz w:val="11"/>
              </w:rPr>
              <w:t xml:space="preserve"> </w:t>
            </w:r>
            <w:r>
              <w:rPr>
                <w:sz w:val="11"/>
              </w:rPr>
              <w:t>de</w:t>
            </w:r>
            <w:r>
              <w:rPr>
                <w:spacing w:val="-4"/>
                <w:sz w:val="11"/>
              </w:rPr>
              <w:t xml:space="preserve"> </w:t>
            </w:r>
            <w:r>
              <w:rPr>
                <w:sz w:val="11"/>
              </w:rPr>
              <w:t>Desarrollo</w:t>
            </w:r>
            <w:r>
              <w:rPr>
                <w:spacing w:val="40"/>
                <w:sz w:val="11"/>
              </w:rPr>
              <w:t xml:space="preserve"> </w:t>
            </w:r>
            <w:r>
              <w:rPr>
                <w:sz w:val="11"/>
              </w:rPr>
              <w:t>Académico.</w:t>
            </w:r>
            <w:r>
              <w:rPr>
                <w:spacing w:val="-12"/>
                <w:sz w:val="11"/>
              </w:rPr>
              <w:t xml:space="preserve"> </w:t>
            </w:r>
            <w:r>
              <w:rPr>
                <w:sz w:val="11"/>
              </w:rPr>
              <w:t>Universidad</w:t>
            </w:r>
            <w:r>
              <w:rPr>
                <w:spacing w:val="-12"/>
                <w:sz w:val="11"/>
              </w:rPr>
              <w:t xml:space="preserve"> </w:t>
            </w:r>
            <w:r>
              <w:rPr>
                <w:sz w:val="11"/>
              </w:rPr>
              <w:t>Autónoma</w:t>
            </w:r>
            <w:r>
              <w:rPr>
                <w:spacing w:val="-15"/>
                <w:sz w:val="11"/>
              </w:rPr>
              <w:t xml:space="preserve"> </w:t>
            </w:r>
            <w:r>
              <w:rPr>
                <w:sz w:val="11"/>
              </w:rPr>
              <w:t>de</w:t>
            </w:r>
            <w:r>
              <w:rPr>
                <w:spacing w:val="-13"/>
                <w:sz w:val="11"/>
              </w:rPr>
              <w:t xml:space="preserve"> </w:t>
            </w:r>
            <w:r>
              <w:rPr>
                <w:sz w:val="11"/>
              </w:rPr>
              <w:t>Yucatán</w:t>
            </w:r>
            <w:r>
              <w:rPr>
                <w:spacing w:val="-12"/>
                <w:sz w:val="11"/>
              </w:rPr>
              <w:t xml:space="preserve"> </w:t>
            </w:r>
            <w:r>
              <w:rPr>
                <w:sz w:val="11"/>
              </w:rPr>
              <w:t>(UADY).</w:t>
            </w:r>
            <w:r>
              <w:rPr>
                <w:spacing w:val="40"/>
                <w:sz w:val="11"/>
              </w:rPr>
              <w:t xml:space="preserve"> </w:t>
            </w:r>
            <w:r>
              <w:rPr>
                <w:spacing w:val="-2"/>
                <w:sz w:val="11"/>
              </w:rPr>
              <w:t>https://pdi.uady.mx/informes-uady</w:t>
            </w:r>
          </w:p>
        </w:tc>
        <w:tc>
          <w:tcPr>
            <w:tcW w:w="2040" w:type="dxa"/>
            <w:tcBorders>
              <w:bottom w:val="single" w:sz="4" w:space="0" w:color="000000"/>
              <w:right w:val="single" w:sz="4" w:space="0" w:color="000000"/>
            </w:tcBorders>
          </w:tcPr>
          <w:p w:rsidR="004B44A6" w:rsidRDefault="00DD6F89">
            <w:pPr>
              <w:pStyle w:val="TableParagraph"/>
              <w:spacing w:before="111"/>
              <w:ind w:left="121" w:right="144"/>
              <w:rPr>
                <w:sz w:val="11"/>
              </w:rPr>
            </w:pPr>
            <w:r>
              <w:rPr>
                <w:sz w:val="11"/>
              </w:rPr>
              <w:t>Existe</w:t>
            </w:r>
            <w:r>
              <w:rPr>
                <w:spacing w:val="-14"/>
                <w:sz w:val="11"/>
              </w:rPr>
              <w:t xml:space="preserve"> </w:t>
            </w:r>
            <w:r>
              <w:rPr>
                <w:sz w:val="11"/>
              </w:rPr>
              <w:t>interés</w:t>
            </w:r>
            <w:r>
              <w:rPr>
                <w:spacing w:val="-16"/>
                <w:sz w:val="11"/>
              </w:rPr>
              <w:t xml:space="preserve"> </w:t>
            </w:r>
            <w:r>
              <w:rPr>
                <w:sz w:val="11"/>
              </w:rPr>
              <w:t>de</w:t>
            </w:r>
            <w:r>
              <w:rPr>
                <w:spacing w:val="-14"/>
                <w:sz w:val="11"/>
              </w:rPr>
              <w:t xml:space="preserve"> </w:t>
            </w:r>
            <w:r>
              <w:rPr>
                <w:sz w:val="11"/>
              </w:rPr>
              <w:t>los</w:t>
            </w:r>
            <w:r>
              <w:rPr>
                <w:spacing w:val="-13"/>
                <w:sz w:val="11"/>
              </w:rPr>
              <w:t xml:space="preserve"> </w:t>
            </w:r>
            <w:r>
              <w:rPr>
                <w:sz w:val="11"/>
              </w:rPr>
              <w:t>estudiantes</w:t>
            </w:r>
            <w:r>
              <w:rPr>
                <w:spacing w:val="-14"/>
                <w:sz w:val="11"/>
              </w:rPr>
              <w:t xml:space="preserve"> </w:t>
            </w:r>
            <w:r>
              <w:rPr>
                <w:sz w:val="11"/>
              </w:rPr>
              <w:t>por</w:t>
            </w:r>
            <w:r>
              <w:rPr>
                <w:spacing w:val="40"/>
                <w:sz w:val="11"/>
              </w:rPr>
              <w:t xml:space="preserve"> </w:t>
            </w:r>
            <w:r>
              <w:rPr>
                <w:sz w:val="11"/>
              </w:rPr>
              <w:t>continuar</w:t>
            </w:r>
            <w:r>
              <w:rPr>
                <w:spacing w:val="-3"/>
                <w:sz w:val="11"/>
              </w:rPr>
              <w:t xml:space="preserve"> </w:t>
            </w:r>
            <w:r>
              <w:rPr>
                <w:sz w:val="11"/>
              </w:rPr>
              <w:t>sus</w:t>
            </w:r>
            <w:r>
              <w:rPr>
                <w:spacing w:val="-3"/>
                <w:sz w:val="11"/>
              </w:rPr>
              <w:t xml:space="preserve"> </w:t>
            </w:r>
            <w:r>
              <w:rPr>
                <w:sz w:val="11"/>
              </w:rPr>
              <w:t>estudios</w:t>
            </w:r>
            <w:r>
              <w:rPr>
                <w:spacing w:val="-3"/>
                <w:sz w:val="11"/>
              </w:rPr>
              <w:t xml:space="preserve"> </w:t>
            </w:r>
            <w:r>
              <w:rPr>
                <w:sz w:val="11"/>
              </w:rPr>
              <w:t>de</w:t>
            </w:r>
            <w:r>
              <w:rPr>
                <w:spacing w:val="-7"/>
                <w:sz w:val="11"/>
              </w:rPr>
              <w:t xml:space="preserve"> </w:t>
            </w:r>
            <w:r>
              <w:rPr>
                <w:sz w:val="11"/>
              </w:rPr>
              <w:t>manera</w:t>
            </w:r>
            <w:r>
              <w:rPr>
                <w:spacing w:val="40"/>
                <w:sz w:val="11"/>
              </w:rPr>
              <w:t xml:space="preserve"> </w:t>
            </w:r>
            <w:r>
              <w:rPr>
                <w:spacing w:val="-2"/>
                <w:sz w:val="11"/>
              </w:rPr>
              <w:t>regular.</w:t>
            </w:r>
          </w:p>
        </w:tc>
      </w:tr>
    </w:tbl>
    <w:p w:rsidR="004B44A6" w:rsidRDefault="00DD6F89">
      <w:pPr>
        <w:pStyle w:val="Textoindependiente"/>
        <w:spacing w:before="3"/>
        <w:rPr>
          <w:sz w:val="16"/>
        </w:rPr>
      </w:pPr>
      <w:r>
        <w:rPr>
          <w:noProof/>
          <w:sz w:val="16"/>
          <w:lang w:val="es-MX" w:eastAsia="es-MX"/>
        </w:rPr>
        <mc:AlternateContent>
          <mc:Choice Requires="wps">
            <w:drawing>
              <wp:anchor distT="0" distB="0" distL="0" distR="0" simplePos="0" relativeHeight="251783168" behindDoc="1" locked="0" layoutInCell="1" allowOverlap="1">
                <wp:simplePos x="0" y="0"/>
                <wp:positionH relativeFrom="page">
                  <wp:posOffset>454025</wp:posOffset>
                </wp:positionH>
                <wp:positionV relativeFrom="paragraph">
                  <wp:posOffset>139779</wp:posOffset>
                </wp:positionV>
                <wp:extent cx="3511550" cy="701675"/>
                <wp:effectExtent l="0" t="0" r="0" b="0"/>
                <wp:wrapTopAndBottom/>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1550" cy="701675"/>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3225"/>
                            </w:tblGrid>
                            <w:tr w:rsidR="004B44A6">
                              <w:trPr>
                                <w:trHeight w:val="350"/>
                              </w:trPr>
                              <w:tc>
                                <w:tcPr>
                                  <w:tcW w:w="2295" w:type="dxa"/>
                                  <w:tcBorders>
                                    <w:bottom w:val="single" w:sz="4" w:space="0" w:color="808080"/>
                                    <w:right w:val="single" w:sz="4" w:space="0" w:color="808080"/>
                                  </w:tcBorders>
                                </w:tcPr>
                                <w:p w:rsidR="004B44A6" w:rsidRDefault="00DD6F89">
                                  <w:pPr>
                                    <w:pStyle w:val="TableParagraph"/>
                                    <w:spacing w:before="115"/>
                                    <w:ind w:left="1" w:right="124"/>
                                    <w:jc w:val="center"/>
                                    <w:rPr>
                                      <w:b/>
                                      <w:sz w:val="15"/>
                                    </w:rPr>
                                  </w:pPr>
                                  <w:r>
                                    <w:rPr>
                                      <w:b/>
                                      <w:spacing w:val="-2"/>
                                      <w:sz w:val="15"/>
                                    </w:rPr>
                                    <w:t>Capítulo</w:t>
                                  </w:r>
                                </w:p>
                              </w:tc>
                              <w:tc>
                                <w:tcPr>
                                  <w:tcW w:w="3225" w:type="dxa"/>
                                  <w:tcBorders>
                                    <w:left w:val="single" w:sz="4" w:space="0" w:color="808080"/>
                                    <w:bottom w:val="single" w:sz="4" w:space="0" w:color="808080"/>
                                  </w:tcBorders>
                                </w:tcPr>
                                <w:p w:rsidR="004B44A6" w:rsidRDefault="00DD6F89">
                                  <w:pPr>
                                    <w:pStyle w:val="TableParagraph"/>
                                    <w:spacing w:before="115"/>
                                    <w:ind w:right="345"/>
                                    <w:jc w:val="right"/>
                                    <w:rPr>
                                      <w:b/>
                                      <w:sz w:val="15"/>
                                    </w:rPr>
                                  </w:pPr>
                                  <w:r>
                                    <w:rPr>
                                      <w:b/>
                                      <w:w w:val="90"/>
                                      <w:sz w:val="15"/>
                                    </w:rPr>
                                    <w:t>Monto</w:t>
                                  </w:r>
                                  <w:r>
                                    <w:rPr>
                                      <w:b/>
                                      <w:spacing w:val="-1"/>
                                      <w:w w:val="90"/>
                                      <w:sz w:val="15"/>
                                    </w:rPr>
                                    <w:t xml:space="preserve"> </w:t>
                                  </w:r>
                                  <w:r>
                                    <w:rPr>
                                      <w:b/>
                                      <w:w w:val="90"/>
                                      <w:sz w:val="15"/>
                                    </w:rPr>
                                    <w:t>del</w:t>
                                  </w:r>
                                  <w:r>
                                    <w:rPr>
                                      <w:b/>
                                      <w:spacing w:val="-3"/>
                                      <w:w w:val="90"/>
                                      <w:sz w:val="15"/>
                                    </w:rPr>
                                    <w:t xml:space="preserve"> </w:t>
                                  </w:r>
                                  <w:r>
                                    <w:rPr>
                                      <w:b/>
                                      <w:spacing w:val="-2"/>
                                      <w:w w:val="90"/>
                                      <w:sz w:val="15"/>
                                    </w:rPr>
                                    <w:t>Programa</w:t>
                                  </w:r>
                                </w:p>
                              </w:tc>
                            </w:tr>
                            <w:tr w:rsidR="004B44A6">
                              <w:trPr>
                                <w:trHeight w:val="325"/>
                              </w:trPr>
                              <w:tc>
                                <w:tcPr>
                                  <w:tcW w:w="2295" w:type="dxa"/>
                                  <w:tcBorders>
                                    <w:top w:val="single" w:sz="4" w:space="0" w:color="808080"/>
                                    <w:bottom w:val="single" w:sz="4" w:space="0" w:color="808080"/>
                                    <w:right w:val="single" w:sz="4" w:space="0" w:color="808080"/>
                                  </w:tcBorders>
                                </w:tcPr>
                                <w:p w:rsidR="004B44A6" w:rsidRDefault="00DD6F89">
                                  <w:pPr>
                                    <w:pStyle w:val="TableParagraph"/>
                                    <w:spacing w:before="29"/>
                                    <w:ind w:left="30" w:right="124"/>
                                    <w:jc w:val="center"/>
                                    <w:rPr>
                                      <w:sz w:val="15"/>
                                    </w:rPr>
                                  </w:pPr>
                                  <w:r>
                                    <w:rPr>
                                      <w:spacing w:val="-4"/>
                                      <w:w w:val="105"/>
                                      <w:sz w:val="15"/>
                                    </w:rPr>
                                    <w:t>4000</w:t>
                                  </w:r>
                                </w:p>
                              </w:tc>
                              <w:tc>
                                <w:tcPr>
                                  <w:tcW w:w="3225" w:type="dxa"/>
                                  <w:tcBorders>
                                    <w:top w:val="single" w:sz="4" w:space="0" w:color="808080"/>
                                    <w:left w:val="single" w:sz="4" w:space="0" w:color="808080"/>
                                    <w:bottom w:val="single" w:sz="4" w:space="0" w:color="808080"/>
                                  </w:tcBorders>
                                </w:tcPr>
                                <w:p w:rsidR="004B44A6" w:rsidRDefault="00DD6F89">
                                  <w:pPr>
                                    <w:pStyle w:val="TableParagraph"/>
                                    <w:spacing w:before="29"/>
                                    <w:ind w:right="361"/>
                                    <w:jc w:val="right"/>
                                    <w:rPr>
                                      <w:sz w:val="15"/>
                                    </w:rPr>
                                  </w:pPr>
                                  <w:r>
                                    <w:rPr>
                                      <w:spacing w:val="-2"/>
                                      <w:sz w:val="15"/>
                                    </w:rPr>
                                    <w:t>2,107,367,342</w:t>
                                  </w:r>
                                </w:p>
                              </w:tc>
                            </w:tr>
                            <w:tr w:rsidR="004B44A6">
                              <w:trPr>
                                <w:trHeight w:val="390"/>
                              </w:trPr>
                              <w:tc>
                                <w:tcPr>
                                  <w:tcW w:w="2295" w:type="dxa"/>
                                  <w:tcBorders>
                                    <w:top w:val="single" w:sz="4" w:space="0" w:color="808080"/>
                                    <w:right w:val="single" w:sz="4" w:space="0" w:color="808080"/>
                                  </w:tcBorders>
                                </w:tcPr>
                                <w:p w:rsidR="004B44A6" w:rsidRDefault="00DD6F89">
                                  <w:pPr>
                                    <w:pStyle w:val="TableParagraph"/>
                                    <w:spacing w:before="51"/>
                                    <w:ind w:right="124"/>
                                    <w:jc w:val="center"/>
                                    <w:rPr>
                                      <w:b/>
                                      <w:sz w:val="15"/>
                                    </w:rPr>
                                  </w:pPr>
                                  <w:r>
                                    <w:rPr>
                                      <w:b/>
                                      <w:spacing w:val="-2"/>
                                      <w:sz w:val="15"/>
                                    </w:rPr>
                                    <w:t>Total</w:t>
                                  </w:r>
                                </w:p>
                              </w:tc>
                              <w:tc>
                                <w:tcPr>
                                  <w:tcW w:w="3225" w:type="dxa"/>
                                  <w:tcBorders>
                                    <w:top w:val="single" w:sz="4" w:space="0" w:color="808080"/>
                                    <w:left w:val="single" w:sz="4" w:space="0" w:color="808080"/>
                                  </w:tcBorders>
                                </w:tcPr>
                                <w:p w:rsidR="004B44A6" w:rsidRDefault="00DD6F89">
                                  <w:pPr>
                                    <w:pStyle w:val="TableParagraph"/>
                                    <w:spacing w:before="54"/>
                                    <w:ind w:right="366"/>
                                    <w:jc w:val="right"/>
                                    <w:rPr>
                                      <w:b/>
                                      <w:sz w:val="15"/>
                                    </w:rPr>
                                  </w:pPr>
                                  <w:r>
                                    <w:rPr>
                                      <w:b/>
                                      <w:spacing w:val="-2"/>
                                      <w:w w:val="95"/>
                                      <w:sz w:val="15"/>
                                    </w:rPr>
                                    <w:t>2,107,367,342</w:t>
                                  </w:r>
                                </w:p>
                              </w:tc>
                            </w:tr>
                          </w:tbl>
                          <w:p w:rsidR="004B44A6" w:rsidRDefault="004B44A6">
                            <w:pPr>
                              <w:pStyle w:val="Textoindependiente"/>
                            </w:pPr>
                          </w:p>
                        </w:txbxContent>
                      </wps:txbx>
                      <wps:bodyPr wrap="square" lIns="0" tIns="0" rIns="0" bIns="0" rtlCol="0">
                        <a:noAutofit/>
                      </wps:bodyPr>
                    </wps:wsp>
                  </a:graphicData>
                </a:graphic>
              </wp:anchor>
            </w:drawing>
          </mc:Choice>
          <mc:Fallback>
            <w:pict>
              <v:shape id="Textbox 303" o:spid="_x0000_s1093" type="#_x0000_t202" style="position:absolute;margin-left:35.75pt;margin-top:11pt;width:276.5pt;height:55.25pt;z-index:-251533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3225"/>
                      </w:tblGrid>
                      <w:tr w:rsidR="004B44A6">
                        <w:trPr>
                          <w:trHeight w:val="350"/>
                        </w:trPr>
                        <w:tc>
                          <w:tcPr>
                            <w:tcW w:w="2295" w:type="dxa"/>
                            <w:tcBorders>
                              <w:bottom w:val="single" w:sz="4" w:space="0" w:color="808080"/>
                              <w:right w:val="single" w:sz="4" w:space="0" w:color="808080"/>
                            </w:tcBorders>
                          </w:tcPr>
                          <w:p w:rsidR="004B44A6" w:rsidRDefault="00DD6F89">
                            <w:pPr>
                              <w:pStyle w:val="TableParagraph"/>
                              <w:spacing w:before="115"/>
                              <w:ind w:left="1" w:right="124"/>
                              <w:jc w:val="center"/>
                              <w:rPr>
                                <w:b/>
                                <w:sz w:val="15"/>
                              </w:rPr>
                            </w:pPr>
                            <w:r>
                              <w:rPr>
                                <w:b/>
                                <w:spacing w:val="-2"/>
                                <w:sz w:val="15"/>
                              </w:rPr>
                              <w:t>Capítulo</w:t>
                            </w:r>
                          </w:p>
                        </w:tc>
                        <w:tc>
                          <w:tcPr>
                            <w:tcW w:w="3225" w:type="dxa"/>
                            <w:tcBorders>
                              <w:left w:val="single" w:sz="4" w:space="0" w:color="808080"/>
                              <w:bottom w:val="single" w:sz="4" w:space="0" w:color="808080"/>
                            </w:tcBorders>
                          </w:tcPr>
                          <w:p w:rsidR="004B44A6" w:rsidRDefault="00DD6F89">
                            <w:pPr>
                              <w:pStyle w:val="TableParagraph"/>
                              <w:spacing w:before="115"/>
                              <w:ind w:right="345"/>
                              <w:jc w:val="right"/>
                              <w:rPr>
                                <w:b/>
                                <w:sz w:val="15"/>
                              </w:rPr>
                            </w:pPr>
                            <w:r>
                              <w:rPr>
                                <w:b/>
                                <w:w w:val="90"/>
                                <w:sz w:val="15"/>
                              </w:rPr>
                              <w:t>Monto</w:t>
                            </w:r>
                            <w:r>
                              <w:rPr>
                                <w:b/>
                                <w:spacing w:val="-1"/>
                                <w:w w:val="90"/>
                                <w:sz w:val="15"/>
                              </w:rPr>
                              <w:t xml:space="preserve"> </w:t>
                            </w:r>
                            <w:r>
                              <w:rPr>
                                <w:b/>
                                <w:w w:val="90"/>
                                <w:sz w:val="15"/>
                              </w:rPr>
                              <w:t>del</w:t>
                            </w:r>
                            <w:r>
                              <w:rPr>
                                <w:b/>
                                <w:spacing w:val="-3"/>
                                <w:w w:val="90"/>
                                <w:sz w:val="15"/>
                              </w:rPr>
                              <w:t xml:space="preserve"> </w:t>
                            </w:r>
                            <w:r>
                              <w:rPr>
                                <w:b/>
                                <w:spacing w:val="-2"/>
                                <w:w w:val="90"/>
                                <w:sz w:val="15"/>
                              </w:rPr>
                              <w:t>Programa</w:t>
                            </w:r>
                          </w:p>
                        </w:tc>
                      </w:tr>
                      <w:tr w:rsidR="004B44A6">
                        <w:trPr>
                          <w:trHeight w:val="325"/>
                        </w:trPr>
                        <w:tc>
                          <w:tcPr>
                            <w:tcW w:w="2295" w:type="dxa"/>
                            <w:tcBorders>
                              <w:top w:val="single" w:sz="4" w:space="0" w:color="808080"/>
                              <w:bottom w:val="single" w:sz="4" w:space="0" w:color="808080"/>
                              <w:right w:val="single" w:sz="4" w:space="0" w:color="808080"/>
                            </w:tcBorders>
                          </w:tcPr>
                          <w:p w:rsidR="004B44A6" w:rsidRDefault="00DD6F89">
                            <w:pPr>
                              <w:pStyle w:val="TableParagraph"/>
                              <w:spacing w:before="29"/>
                              <w:ind w:left="30" w:right="124"/>
                              <w:jc w:val="center"/>
                              <w:rPr>
                                <w:sz w:val="15"/>
                              </w:rPr>
                            </w:pPr>
                            <w:r>
                              <w:rPr>
                                <w:spacing w:val="-4"/>
                                <w:w w:val="105"/>
                                <w:sz w:val="15"/>
                              </w:rPr>
                              <w:t>4000</w:t>
                            </w:r>
                          </w:p>
                        </w:tc>
                        <w:tc>
                          <w:tcPr>
                            <w:tcW w:w="3225" w:type="dxa"/>
                            <w:tcBorders>
                              <w:top w:val="single" w:sz="4" w:space="0" w:color="808080"/>
                              <w:left w:val="single" w:sz="4" w:space="0" w:color="808080"/>
                              <w:bottom w:val="single" w:sz="4" w:space="0" w:color="808080"/>
                            </w:tcBorders>
                          </w:tcPr>
                          <w:p w:rsidR="004B44A6" w:rsidRDefault="00DD6F89">
                            <w:pPr>
                              <w:pStyle w:val="TableParagraph"/>
                              <w:spacing w:before="29"/>
                              <w:ind w:right="361"/>
                              <w:jc w:val="right"/>
                              <w:rPr>
                                <w:sz w:val="15"/>
                              </w:rPr>
                            </w:pPr>
                            <w:r>
                              <w:rPr>
                                <w:spacing w:val="-2"/>
                                <w:sz w:val="15"/>
                              </w:rPr>
                              <w:t>2,107,367,342</w:t>
                            </w:r>
                          </w:p>
                        </w:tc>
                      </w:tr>
                      <w:tr w:rsidR="004B44A6">
                        <w:trPr>
                          <w:trHeight w:val="390"/>
                        </w:trPr>
                        <w:tc>
                          <w:tcPr>
                            <w:tcW w:w="2295" w:type="dxa"/>
                            <w:tcBorders>
                              <w:top w:val="single" w:sz="4" w:space="0" w:color="808080"/>
                              <w:right w:val="single" w:sz="4" w:space="0" w:color="808080"/>
                            </w:tcBorders>
                          </w:tcPr>
                          <w:p w:rsidR="004B44A6" w:rsidRDefault="00DD6F89">
                            <w:pPr>
                              <w:pStyle w:val="TableParagraph"/>
                              <w:spacing w:before="51"/>
                              <w:ind w:right="124"/>
                              <w:jc w:val="center"/>
                              <w:rPr>
                                <w:b/>
                                <w:sz w:val="15"/>
                              </w:rPr>
                            </w:pPr>
                            <w:r>
                              <w:rPr>
                                <w:b/>
                                <w:spacing w:val="-2"/>
                                <w:sz w:val="15"/>
                              </w:rPr>
                              <w:t>Total</w:t>
                            </w:r>
                          </w:p>
                        </w:tc>
                        <w:tc>
                          <w:tcPr>
                            <w:tcW w:w="3225" w:type="dxa"/>
                            <w:tcBorders>
                              <w:top w:val="single" w:sz="4" w:space="0" w:color="808080"/>
                              <w:left w:val="single" w:sz="4" w:space="0" w:color="808080"/>
                            </w:tcBorders>
                          </w:tcPr>
                          <w:p w:rsidR="004B44A6" w:rsidRDefault="00DD6F89">
                            <w:pPr>
                              <w:pStyle w:val="TableParagraph"/>
                              <w:spacing w:before="54"/>
                              <w:ind w:right="366"/>
                              <w:jc w:val="right"/>
                              <w:rPr>
                                <w:b/>
                                <w:sz w:val="15"/>
                              </w:rPr>
                            </w:pPr>
                            <w:r>
                              <w:rPr>
                                <w:b/>
                                <w:spacing w:val="-2"/>
                                <w:w w:val="95"/>
                                <w:sz w:val="15"/>
                              </w:rPr>
                              <w:t>2,107,367,342</w:t>
                            </w:r>
                          </w:p>
                        </w:tc>
                      </w:tr>
                    </w:tbl>
                    <w:p w:rsidR="004B44A6" w:rsidRDefault="004B44A6">
                      <w:pPr>
                        <w:pStyle w:val="Textoindependiente"/>
                      </w:pPr>
                    </w:p>
                  </w:txbxContent>
                </v:textbox>
                <w10:wrap type="topAndBottom" anchorx="page"/>
              </v:shape>
            </w:pict>
          </mc:Fallback>
        </mc:AlternateContent>
      </w:r>
      <w:r>
        <w:rPr>
          <w:noProof/>
          <w:sz w:val="16"/>
          <w:lang w:val="es-MX" w:eastAsia="es-MX"/>
        </w:rPr>
        <mc:AlternateContent>
          <mc:Choice Requires="wps">
            <w:drawing>
              <wp:anchor distT="0" distB="0" distL="0" distR="0" simplePos="0" relativeHeight="251784192" behindDoc="1" locked="0" layoutInCell="1" allowOverlap="1">
                <wp:simplePos x="0" y="0"/>
                <wp:positionH relativeFrom="page">
                  <wp:posOffset>4035425</wp:posOffset>
                </wp:positionH>
                <wp:positionV relativeFrom="paragraph">
                  <wp:posOffset>139779</wp:posOffset>
                </wp:positionV>
                <wp:extent cx="5721350" cy="1149350"/>
                <wp:effectExtent l="0" t="0" r="0" b="0"/>
                <wp:wrapTopAndBottom/>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1350" cy="1149350"/>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5"/>
                              <w:gridCol w:w="7395"/>
                            </w:tblGrid>
                            <w:tr w:rsidR="004B44A6">
                              <w:trPr>
                                <w:trHeight w:val="335"/>
                              </w:trPr>
                              <w:tc>
                                <w:tcPr>
                                  <w:tcW w:w="9000" w:type="dxa"/>
                                  <w:gridSpan w:val="2"/>
                                  <w:tcBorders>
                                    <w:bottom w:val="single" w:sz="4" w:space="0" w:color="808080"/>
                                  </w:tcBorders>
                                </w:tcPr>
                                <w:p w:rsidR="004B44A6" w:rsidRDefault="00DD6F89">
                                  <w:pPr>
                                    <w:pStyle w:val="TableParagraph"/>
                                    <w:spacing w:before="115"/>
                                    <w:ind w:left="15"/>
                                    <w:jc w:val="center"/>
                                    <w:rPr>
                                      <w:b/>
                                      <w:sz w:val="15"/>
                                    </w:rPr>
                                  </w:pPr>
                                  <w:r>
                                    <w:rPr>
                                      <w:b/>
                                      <w:w w:val="90"/>
                                      <w:sz w:val="15"/>
                                    </w:rPr>
                                    <w:t>Estructura</w:t>
                                  </w:r>
                                  <w:r>
                                    <w:rPr>
                                      <w:b/>
                                      <w:spacing w:val="-11"/>
                                      <w:w w:val="90"/>
                                      <w:sz w:val="15"/>
                                    </w:rPr>
                                    <w:t xml:space="preserve"> </w:t>
                                  </w:r>
                                  <w:r>
                                    <w:rPr>
                                      <w:b/>
                                      <w:w w:val="90"/>
                                      <w:sz w:val="15"/>
                                    </w:rPr>
                                    <w:t>Funcional</w:t>
                                  </w:r>
                                  <w:r>
                                    <w:rPr>
                                      <w:b/>
                                      <w:spacing w:val="-10"/>
                                      <w:w w:val="90"/>
                                      <w:sz w:val="15"/>
                                    </w:rPr>
                                    <w:t xml:space="preserve"> </w:t>
                                  </w:r>
                                  <w:r>
                                    <w:rPr>
                                      <w:b/>
                                      <w:spacing w:val="-2"/>
                                      <w:w w:val="90"/>
                                      <w:sz w:val="15"/>
                                    </w:rPr>
                                    <w:t>Programática</w:t>
                                  </w:r>
                                </w:p>
                              </w:tc>
                            </w:tr>
                            <w:tr w:rsidR="004B44A6">
                              <w:trPr>
                                <w:trHeight w:val="342"/>
                              </w:trPr>
                              <w:tc>
                                <w:tcPr>
                                  <w:tcW w:w="1605" w:type="dxa"/>
                                  <w:tcBorders>
                                    <w:top w:val="single" w:sz="4" w:space="0" w:color="808080"/>
                                    <w:bottom w:val="nil"/>
                                    <w:right w:val="single" w:sz="4" w:space="0" w:color="808080"/>
                                  </w:tcBorders>
                                </w:tcPr>
                                <w:p w:rsidR="004B44A6" w:rsidRDefault="00DD6F89">
                                  <w:pPr>
                                    <w:pStyle w:val="TableParagraph"/>
                                    <w:spacing w:before="130"/>
                                    <w:ind w:left="121"/>
                                    <w:rPr>
                                      <w:b/>
                                      <w:sz w:val="15"/>
                                    </w:rPr>
                                  </w:pPr>
                                  <w:r>
                                    <w:rPr>
                                      <w:b/>
                                      <w:spacing w:val="-2"/>
                                      <w:sz w:val="15"/>
                                    </w:rPr>
                                    <w:t>Finalidad:</w:t>
                                  </w:r>
                                </w:p>
                              </w:tc>
                              <w:tc>
                                <w:tcPr>
                                  <w:tcW w:w="7395" w:type="dxa"/>
                                  <w:tcBorders>
                                    <w:top w:val="single" w:sz="4" w:space="0" w:color="808080"/>
                                    <w:left w:val="single" w:sz="4" w:space="0" w:color="808080"/>
                                    <w:bottom w:val="nil"/>
                                  </w:tcBorders>
                                </w:tcPr>
                                <w:p w:rsidR="004B44A6" w:rsidRDefault="00DD6F89">
                                  <w:pPr>
                                    <w:pStyle w:val="TableParagraph"/>
                                    <w:spacing w:before="130"/>
                                    <w:ind w:left="196"/>
                                    <w:rPr>
                                      <w:sz w:val="15"/>
                                    </w:rPr>
                                  </w:pPr>
                                  <w:r>
                                    <w:rPr>
                                      <w:spacing w:val="-2"/>
                                      <w:w w:val="105"/>
                                      <w:sz w:val="15"/>
                                    </w:rPr>
                                    <w:t>02</w:t>
                                  </w:r>
                                  <w:r>
                                    <w:rPr>
                                      <w:spacing w:val="-10"/>
                                      <w:w w:val="105"/>
                                      <w:sz w:val="15"/>
                                    </w:rPr>
                                    <w:t xml:space="preserve"> </w:t>
                                  </w:r>
                                  <w:r>
                                    <w:rPr>
                                      <w:spacing w:val="-2"/>
                                      <w:w w:val="105"/>
                                      <w:sz w:val="15"/>
                                    </w:rPr>
                                    <w:t>Desarrollo</w:t>
                                  </w:r>
                                  <w:r>
                                    <w:rPr>
                                      <w:spacing w:val="-11"/>
                                      <w:w w:val="105"/>
                                      <w:sz w:val="15"/>
                                    </w:rPr>
                                    <w:t xml:space="preserve"> </w:t>
                                  </w:r>
                                  <w:r>
                                    <w:rPr>
                                      <w:spacing w:val="-2"/>
                                      <w:w w:val="105"/>
                                      <w:sz w:val="15"/>
                                    </w:rPr>
                                    <w:t>Social</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Directriz:</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02.03</w:t>
                                  </w:r>
                                  <w:r>
                                    <w:rPr>
                                      <w:spacing w:val="-9"/>
                                      <w:sz w:val="15"/>
                                    </w:rPr>
                                    <w:t xml:space="preserve"> </w:t>
                                  </w:r>
                                  <w:r>
                                    <w:rPr>
                                      <w:sz w:val="15"/>
                                    </w:rPr>
                                    <w:t>Educación,</w:t>
                                  </w:r>
                                  <w:r>
                                    <w:rPr>
                                      <w:spacing w:val="-12"/>
                                      <w:sz w:val="15"/>
                                    </w:rPr>
                                    <w:t xml:space="preserve"> </w:t>
                                  </w:r>
                                  <w:r>
                                    <w:rPr>
                                      <w:sz w:val="15"/>
                                    </w:rPr>
                                    <w:t>Cultura</w:t>
                                  </w:r>
                                  <w:r>
                                    <w:rPr>
                                      <w:spacing w:val="-9"/>
                                      <w:sz w:val="15"/>
                                    </w:rPr>
                                    <w:t xml:space="preserve"> </w:t>
                                  </w:r>
                                  <w:r>
                                    <w:rPr>
                                      <w:sz w:val="15"/>
                                    </w:rPr>
                                    <w:t>y</w:t>
                                  </w:r>
                                  <w:r>
                                    <w:rPr>
                                      <w:spacing w:val="-11"/>
                                      <w:sz w:val="15"/>
                                    </w:rPr>
                                    <w:t xml:space="preserve"> </w:t>
                                  </w:r>
                                  <w:r>
                                    <w:rPr>
                                      <w:sz w:val="15"/>
                                    </w:rPr>
                                    <w:t>Deporte</w:t>
                                  </w:r>
                                  <w:r>
                                    <w:rPr>
                                      <w:spacing w:val="-13"/>
                                      <w:sz w:val="15"/>
                                    </w:rPr>
                                    <w:t xml:space="preserve"> </w:t>
                                  </w:r>
                                  <w:r>
                                    <w:rPr>
                                      <w:sz w:val="15"/>
                                    </w:rPr>
                                    <w:t>Pilares</w:t>
                                  </w:r>
                                  <w:r>
                                    <w:rPr>
                                      <w:spacing w:val="-11"/>
                                      <w:sz w:val="15"/>
                                    </w:rPr>
                                    <w:t xml:space="preserve"> </w:t>
                                  </w:r>
                                  <w:r>
                                    <w:rPr>
                                      <w:sz w:val="15"/>
                                    </w:rPr>
                                    <w:t>del</w:t>
                                  </w:r>
                                  <w:r>
                                    <w:rPr>
                                      <w:spacing w:val="-10"/>
                                      <w:sz w:val="15"/>
                                    </w:rPr>
                                    <w:t xml:space="preserve"> </w:t>
                                  </w:r>
                                  <w:r>
                                    <w:rPr>
                                      <w:spacing w:val="-2"/>
                                      <w:sz w:val="15"/>
                                    </w:rPr>
                                    <w:t>Renacimiento</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Función:</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pacing w:val="-2"/>
                                      <w:sz w:val="15"/>
                                    </w:rPr>
                                    <w:t>02.03.05</w:t>
                                  </w:r>
                                  <w:r>
                                    <w:rPr>
                                      <w:spacing w:val="-6"/>
                                      <w:sz w:val="15"/>
                                    </w:rPr>
                                    <w:t xml:space="preserve"> </w:t>
                                  </w:r>
                                  <w:r>
                                    <w:rPr>
                                      <w:spacing w:val="-2"/>
                                      <w:sz w:val="15"/>
                                    </w:rPr>
                                    <w:t>Educación</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proofErr w:type="spellStart"/>
                                  <w:r>
                                    <w:rPr>
                                      <w:b/>
                                      <w:spacing w:val="-2"/>
                                      <w:sz w:val="15"/>
                                    </w:rPr>
                                    <w:t>Subfunción</w:t>
                                  </w:r>
                                  <w:proofErr w:type="spellEnd"/>
                                  <w:r>
                                    <w:rPr>
                                      <w:b/>
                                      <w:spacing w:val="-2"/>
                                      <w:sz w:val="15"/>
                                    </w:rPr>
                                    <w:t>:</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pacing w:val="-2"/>
                                      <w:sz w:val="15"/>
                                    </w:rPr>
                                    <w:t>02.03.05.03</w:t>
                                  </w:r>
                                  <w:r>
                                    <w:rPr>
                                      <w:spacing w:val="-3"/>
                                      <w:sz w:val="15"/>
                                    </w:rPr>
                                    <w:t xml:space="preserve"> </w:t>
                                  </w:r>
                                  <w:r>
                                    <w:rPr>
                                      <w:spacing w:val="-2"/>
                                      <w:sz w:val="15"/>
                                    </w:rPr>
                                    <w:t>Educación</w:t>
                                  </w:r>
                                  <w:r>
                                    <w:rPr>
                                      <w:spacing w:val="2"/>
                                      <w:sz w:val="15"/>
                                    </w:rPr>
                                    <w:t xml:space="preserve"> </w:t>
                                  </w:r>
                                  <w:r>
                                    <w:rPr>
                                      <w:spacing w:val="-2"/>
                                      <w:sz w:val="15"/>
                                    </w:rPr>
                                    <w:t>Superior</w:t>
                                  </w:r>
                                </w:p>
                              </w:tc>
                            </w:tr>
                            <w:tr w:rsidR="004B44A6">
                              <w:trPr>
                                <w:trHeight w:val="382"/>
                              </w:trPr>
                              <w:tc>
                                <w:tcPr>
                                  <w:tcW w:w="1605" w:type="dxa"/>
                                  <w:tcBorders>
                                    <w:top w:val="nil"/>
                                    <w:right w:val="single" w:sz="4" w:space="0" w:color="808080"/>
                                  </w:tcBorders>
                                </w:tcPr>
                                <w:p w:rsidR="004B44A6" w:rsidRDefault="00DD6F89">
                                  <w:pPr>
                                    <w:pStyle w:val="TableParagraph"/>
                                    <w:spacing w:before="28"/>
                                    <w:ind w:left="121"/>
                                    <w:rPr>
                                      <w:b/>
                                      <w:sz w:val="15"/>
                                    </w:rPr>
                                  </w:pPr>
                                  <w:r>
                                    <w:rPr>
                                      <w:b/>
                                      <w:w w:val="90"/>
                                      <w:sz w:val="15"/>
                                    </w:rPr>
                                    <w:t>Tipo</w:t>
                                  </w:r>
                                  <w:r>
                                    <w:rPr>
                                      <w:b/>
                                      <w:spacing w:val="-9"/>
                                      <w:w w:val="90"/>
                                      <w:sz w:val="15"/>
                                    </w:rPr>
                                    <w:t xml:space="preserve"> </w:t>
                                  </w:r>
                                  <w:r>
                                    <w:rPr>
                                      <w:b/>
                                      <w:w w:val="90"/>
                                      <w:sz w:val="15"/>
                                    </w:rPr>
                                    <w:t>de</w:t>
                                  </w:r>
                                  <w:r>
                                    <w:rPr>
                                      <w:b/>
                                      <w:spacing w:val="-8"/>
                                      <w:w w:val="90"/>
                                      <w:sz w:val="15"/>
                                    </w:rPr>
                                    <w:t xml:space="preserve"> </w:t>
                                  </w:r>
                                  <w:r>
                                    <w:rPr>
                                      <w:b/>
                                      <w:spacing w:val="-2"/>
                                      <w:w w:val="90"/>
                                      <w:sz w:val="15"/>
                                    </w:rPr>
                                    <w:t>Programa</w:t>
                                  </w:r>
                                </w:p>
                              </w:tc>
                              <w:tc>
                                <w:tcPr>
                                  <w:tcW w:w="7395" w:type="dxa"/>
                                  <w:tcBorders>
                                    <w:top w:val="nil"/>
                                    <w:left w:val="single" w:sz="4" w:space="0" w:color="808080"/>
                                  </w:tcBorders>
                                </w:tcPr>
                                <w:p w:rsidR="004B44A6" w:rsidRDefault="00DD6F89">
                                  <w:pPr>
                                    <w:pStyle w:val="TableParagraph"/>
                                    <w:spacing w:before="28"/>
                                    <w:ind w:left="196"/>
                                    <w:rPr>
                                      <w:sz w:val="15"/>
                                    </w:rPr>
                                  </w:pPr>
                                  <w:r>
                                    <w:rPr>
                                      <w:sz w:val="15"/>
                                    </w:rPr>
                                    <w:t>E</w:t>
                                  </w:r>
                                  <w:r>
                                    <w:rPr>
                                      <w:spacing w:val="-12"/>
                                      <w:sz w:val="15"/>
                                    </w:rPr>
                                    <w:t xml:space="preserve"> </w:t>
                                  </w:r>
                                  <w:r>
                                    <w:rPr>
                                      <w:sz w:val="15"/>
                                    </w:rPr>
                                    <w:t>-</w:t>
                                  </w:r>
                                  <w:r>
                                    <w:rPr>
                                      <w:spacing w:val="-15"/>
                                      <w:sz w:val="15"/>
                                    </w:rPr>
                                    <w:t xml:space="preserve"> </w:t>
                                  </w:r>
                                  <w:r>
                                    <w:rPr>
                                      <w:sz w:val="15"/>
                                    </w:rPr>
                                    <w:t>Prestación</w:t>
                                  </w:r>
                                  <w:r>
                                    <w:rPr>
                                      <w:spacing w:val="-13"/>
                                      <w:sz w:val="15"/>
                                    </w:rPr>
                                    <w:t xml:space="preserve"> </w:t>
                                  </w:r>
                                  <w:r>
                                    <w:rPr>
                                      <w:sz w:val="15"/>
                                    </w:rPr>
                                    <w:t>de</w:t>
                                  </w:r>
                                  <w:r>
                                    <w:rPr>
                                      <w:spacing w:val="-11"/>
                                      <w:sz w:val="15"/>
                                    </w:rPr>
                                    <w:t xml:space="preserve"> </w:t>
                                  </w:r>
                                  <w:r>
                                    <w:rPr>
                                      <w:sz w:val="15"/>
                                    </w:rPr>
                                    <w:t>Servicios</w:t>
                                  </w:r>
                                  <w:r>
                                    <w:rPr>
                                      <w:spacing w:val="-16"/>
                                      <w:sz w:val="15"/>
                                    </w:rPr>
                                    <w:t xml:space="preserve"> </w:t>
                                  </w:r>
                                  <w:r>
                                    <w:rPr>
                                      <w:spacing w:val="-2"/>
                                      <w:sz w:val="15"/>
                                    </w:rPr>
                                    <w:t>Públicos</w:t>
                                  </w:r>
                                </w:p>
                              </w:tc>
                            </w:tr>
                          </w:tbl>
                          <w:p w:rsidR="004B44A6" w:rsidRDefault="004B44A6">
                            <w:pPr>
                              <w:pStyle w:val="Textoindependiente"/>
                            </w:pPr>
                          </w:p>
                        </w:txbxContent>
                      </wps:txbx>
                      <wps:bodyPr wrap="square" lIns="0" tIns="0" rIns="0" bIns="0" rtlCol="0">
                        <a:noAutofit/>
                      </wps:bodyPr>
                    </wps:wsp>
                  </a:graphicData>
                </a:graphic>
              </wp:anchor>
            </w:drawing>
          </mc:Choice>
          <mc:Fallback>
            <w:pict>
              <v:shape id="Textbox 304" o:spid="_x0000_s1094" type="#_x0000_t202" style="position:absolute;margin-left:317.75pt;margin-top:11pt;width:450.5pt;height:90.5pt;z-index:-251532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5"/>
                        <w:gridCol w:w="7395"/>
                      </w:tblGrid>
                      <w:tr w:rsidR="004B44A6">
                        <w:trPr>
                          <w:trHeight w:val="335"/>
                        </w:trPr>
                        <w:tc>
                          <w:tcPr>
                            <w:tcW w:w="9000" w:type="dxa"/>
                            <w:gridSpan w:val="2"/>
                            <w:tcBorders>
                              <w:bottom w:val="single" w:sz="4" w:space="0" w:color="808080"/>
                            </w:tcBorders>
                          </w:tcPr>
                          <w:p w:rsidR="004B44A6" w:rsidRDefault="00DD6F89">
                            <w:pPr>
                              <w:pStyle w:val="TableParagraph"/>
                              <w:spacing w:before="115"/>
                              <w:ind w:left="15"/>
                              <w:jc w:val="center"/>
                              <w:rPr>
                                <w:b/>
                                <w:sz w:val="15"/>
                              </w:rPr>
                            </w:pPr>
                            <w:r>
                              <w:rPr>
                                <w:b/>
                                <w:w w:val="90"/>
                                <w:sz w:val="15"/>
                              </w:rPr>
                              <w:t>Estructura</w:t>
                            </w:r>
                            <w:r>
                              <w:rPr>
                                <w:b/>
                                <w:spacing w:val="-11"/>
                                <w:w w:val="90"/>
                                <w:sz w:val="15"/>
                              </w:rPr>
                              <w:t xml:space="preserve"> </w:t>
                            </w:r>
                            <w:r>
                              <w:rPr>
                                <w:b/>
                                <w:w w:val="90"/>
                                <w:sz w:val="15"/>
                              </w:rPr>
                              <w:t>Funcional</w:t>
                            </w:r>
                            <w:r>
                              <w:rPr>
                                <w:b/>
                                <w:spacing w:val="-10"/>
                                <w:w w:val="90"/>
                                <w:sz w:val="15"/>
                              </w:rPr>
                              <w:t xml:space="preserve"> </w:t>
                            </w:r>
                            <w:r>
                              <w:rPr>
                                <w:b/>
                                <w:spacing w:val="-2"/>
                                <w:w w:val="90"/>
                                <w:sz w:val="15"/>
                              </w:rPr>
                              <w:t>Programática</w:t>
                            </w:r>
                          </w:p>
                        </w:tc>
                      </w:tr>
                      <w:tr w:rsidR="004B44A6">
                        <w:trPr>
                          <w:trHeight w:val="342"/>
                        </w:trPr>
                        <w:tc>
                          <w:tcPr>
                            <w:tcW w:w="1605" w:type="dxa"/>
                            <w:tcBorders>
                              <w:top w:val="single" w:sz="4" w:space="0" w:color="808080"/>
                              <w:bottom w:val="nil"/>
                              <w:right w:val="single" w:sz="4" w:space="0" w:color="808080"/>
                            </w:tcBorders>
                          </w:tcPr>
                          <w:p w:rsidR="004B44A6" w:rsidRDefault="00DD6F89">
                            <w:pPr>
                              <w:pStyle w:val="TableParagraph"/>
                              <w:spacing w:before="130"/>
                              <w:ind w:left="121"/>
                              <w:rPr>
                                <w:b/>
                                <w:sz w:val="15"/>
                              </w:rPr>
                            </w:pPr>
                            <w:r>
                              <w:rPr>
                                <w:b/>
                                <w:spacing w:val="-2"/>
                                <w:sz w:val="15"/>
                              </w:rPr>
                              <w:t>Finalidad:</w:t>
                            </w:r>
                          </w:p>
                        </w:tc>
                        <w:tc>
                          <w:tcPr>
                            <w:tcW w:w="7395" w:type="dxa"/>
                            <w:tcBorders>
                              <w:top w:val="single" w:sz="4" w:space="0" w:color="808080"/>
                              <w:left w:val="single" w:sz="4" w:space="0" w:color="808080"/>
                              <w:bottom w:val="nil"/>
                            </w:tcBorders>
                          </w:tcPr>
                          <w:p w:rsidR="004B44A6" w:rsidRDefault="00DD6F89">
                            <w:pPr>
                              <w:pStyle w:val="TableParagraph"/>
                              <w:spacing w:before="130"/>
                              <w:ind w:left="196"/>
                              <w:rPr>
                                <w:sz w:val="15"/>
                              </w:rPr>
                            </w:pPr>
                            <w:r>
                              <w:rPr>
                                <w:spacing w:val="-2"/>
                                <w:w w:val="105"/>
                                <w:sz w:val="15"/>
                              </w:rPr>
                              <w:t>02</w:t>
                            </w:r>
                            <w:r>
                              <w:rPr>
                                <w:spacing w:val="-10"/>
                                <w:w w:val="105"/>
                                <w:sz w:val="15"/>
                              </w:rPr>
                              <w:t xml:space="preserve"> </w:t>
                            </w:r>
                            <w:r>
                              <w:rPr>
                                <w:spacing w:val="-2"/>
                                <w:w w:val="105"/>
                                <w:sz w:val="15"/>
                              </w:rPr>
                              <w:t>Desarrollo</w:t>
                            </w:r>
                            <w:r>
                              <w:rPr>
                                <w:spacing w:val="-11"/>
                                <w:w w:val="105"/>
                                <w:sz w:val="15"/>
                              </w:rPr>
                              <w:t xml:space="preserve"> </w:t>
                            </w:r>
                            <w:r>
                              <w:rPr>
                                <w:spacing w:val="-2"/>
                                <w:w w:val="105"/>
                                <w:sz w:val="15"/>
                              </w:rPr>
                              <w:t>Social</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Directriz:</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02.03</w:t>
                            </w:r>
                            <w:r>
                              <w:rPr>
                                <w:spacing w:val="-9"/>
                                <w:sz w:val="15"/>
                              </w:rPr>
                              <w:t xml:space="preserve"> </w:t>
                            </w:r>
                            <w:r>
                              <w:rPr>
                                <w:sz w:val="15"/>
                              </w:rPr>
                              <w:t>Educación,</w:t>
                            </w:r>
                            <w:r>
                              <w:rPr>
                                <w:spacing w:val="-12"/>
                                <w:sz w:val="15"/>
                              </w:rPr>
                              <w:t xml:space="preserve"> </w:t>
                            </w:r>
                            <w:r>
                              <w:rPr>
                                <w:sz w:val="15"/>
                              </w:rPr>
                              <w:t>Cultura</w:t>
                            </w:r>
                            <w:r>
                              <w:rPr>
                                <w:spacing w:val="-9"/>
                                <w:sz w:val="15"/>
                              </w:rPr>
                              <w:t xml:space="preserve"> </w:t>
                            </w:r>
                            <w:r>
                              <w:rPr>
                                <w:sz w:val="15"/>
                              </w:rPr>
                              <w:t>y</w:t>
                            </w:r>
                            <w:r>
                              <w:rPr>
                                <w:spacing w:val="-11"/>
                                <w:sz w:val="15"/>
                              </w:rPr>
                              <w:t xml:space="preserve"> </w:t>
                            </w:r>
                            <w:r>
                              <w:rPr>
                                <w:sz w:val="15"/>
                              </w:rPr>
                              <w:t>Deporte</w:t>
                            </w:r>
                            <w:r>
                              <w:rPr>
                                <w:spacing w:val="-13"/>
                                <w:sz w:val="15"/>
                              </w:rPr>
                              <w:t xml:space="preserve"> </w:t>
                            </w:r>
                            <w:r>
                              <w:rPr>
                                <w:sz w:val="15"/>
                              </w:rPr>
                              <w:t>Pilares</w:t>
                            </w:r>
                            <w:r>
                              <w:rPr>
                                <w:spacing w:val="-11"/>
                                <w:sz w:val="15"/>
                              </w:rPr>
                              <w:t xml:space="preserve"> </w:t>
                            </w:r>
                            <w:r>
                              <w:rPr>
                                <w:sz w:val="15"/>
                              </w:rPr>
                              <w:t>del</w:t>
                            </w:r>
                            <w:r>
                              <w:rPr>
                                <w:spacing w:val="-10"/>
                                <w:sz w:val="15"/>
                              </w:rPr>
                              <w:t xml:space="preserve"> </w:t>
                            </w:r>
                            <w:r>
                              <w:rPr>
                                <w:spacing w:val="-2"/>
                                <w:sz w:val="15"/>
                              </w:rPr>
                              <w:t>Renacimiento</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Función:</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pacing w:val="-2"/>
                                <w:sz w:val="15"/>
                              </w:rPr>
                              <w:t>02.03.05</w:t>
                            </w:r>
                            <w:r>
                              <w:rPr>
                                <w:spacing w:val="-6"/>
                                <w:sz w:val="15"/>
                              </w:rPr>
                              <w:t xml:space="preserve"> </w:t>
                            </w:r>
                            <w:r>
                              <w:rPr>
                                <w:spacing w:val="-2"/>
                                <w:sz w:val="15"/>
                              </w:rPr>
                              <w:t>Educación</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proofErr w:type="spellStart"/>
                            <w:r>
                              <w:rPr>
                                <w:b/>
                                <w:spacing w:val="-2"/>
                                <w:sz w:val="15"/>
                              </w:rPr>
                              <w:t>Subfunción</w:t>
                            </w:r>
                            <w:proofErr w:type="spellEnd"/>
                            <w:r>
                              <w:rPr>
                                <w:b/>
                                <w:spacing w:val="-2"/>
                                <w:sz w:val="15"/>
                              </w:rPr>
                              <w:t>:</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pacing w:val="-2"/>
                                <w:sz w:val="15"/>
                              </w:rPr>
                              <w:t>02.03.05.03</w:t>
                            </w:r>
                            <w:r>
                              <w:rPr>
                                <w:spacing w:val="-3"/>
                                <w:sz w:val="15"/>
                              </w:rPr>
                              <w:t xml:space="preserve"> </w:t>
                            </w:r>
                            <w:r>
                              <w:rPr>
                                <w:spacing w:val="-2"/>
                                <w:sz w:val="15"/>
                              </w:rPr>
                              <w:t>Educación</w:t>
                            </w:r>
                            <w:r>
                              <w:rPr>
                                <w:spacing w:val="2"/>
                                <w:sz w:val="15"/>
                              </w:rPr>
                              <w:t xml:space="preserve"> </w:t>
                            </w:r>
                            <w:r>
                              <w:rPr>
                                <w:spacing w:val="-2"/>
                                <w:sz w:val="15"/>
                              </w:rPr>
                              <w:t>Superior</w:t>
                            </w:r>
                          </w:p>
                        </w:tc>
                      </w:tr>
                      <w:tr w:rsidR="004B44A6">
                        <w:trPr>
                          <w:trHeight w:val="382"/>
                        </w:trPr>
                        <w:tc>
                          <w:tcPr>
                            <w:tcW w:w="1605" w:type="dxa"/>
                            <w:tcBorders>
                              <w:top w:val="nil"/>
                              <w:right w:val="single" w:sz="4" w:space="0" w:color="808080"/>
                            </w:tcBorders>
                          </w:tcPr>
                          <w:p w:rsidR="004B44A6" w:rsidRDefault="00DD6F89">
                            <w:pPr>
                              <w:pStyle w:val="TableParagraph"/>
                              <w:spacing w:before="28"/>
                              <w:ind w:left="121"/>
                              <w:rPr>
                                <w:b/>
                                <w:sz w:val="15"/>
                              </w:rPr>
                            </w:pPr>
                            <w:r>
                              <w:rPr>
                                <w:b/>
                                <w:w w:val="90"/>
                                <w:sz w:val="15"/>
                              </w:rPr>
                              <w:t>Tipo</w:t>
                            </w:r>
                            <w:r>
                              <w:rPr>
                                <w:b/>
                                <w:spacing w:val="-9"/>
                                <w:w w:val="90"/>
                                <w:sz w:val="15"/>
                              </w:rPr>
                              <w:t xml:space="preserve"> </w:t>
                            </w:r>
                            <w:r>
                              <w:rPr>
                                <w:b/>
                                <w:w w:val="90"/>
                                <w:sz w:val="15"/>
                              </w:rPr>
                              <w:t>de</w:t>
                            </w:r>
                            <w:r>
                              <w:rPr>
                                <w:b/>
                                <w:spacing w:val="-8"/>
                                <w:w w:val="90"/>
                                <w:sz w:val="15"/>
                              </w:rPr>
                              <w:t xml:space="preserve"> </w:t>
                            </w:r>
                            <w:r>
                              <w:rPr>
                                <w:b/>
                                <w:spacing w:val="-2"/>
                                <w:w w:val="90"/>
                                <w:sz w:val="15"/>
                              </w:rPr>
                              <w:t>Programa</w:t>
                            </w:r>
                          </w:p>
                        </w:tc>
                        <w:tc>
                          <w:tcPr>
                            <w:tcW w:w="7395" w:type="dxa"/>
                            <w:tcBorders>
                              <w:top w:val="nil"/>
                              <w:left w:val="single" w:sz="4" w:space="0" w:color="808080"/>
                            </w:tcBorders>
                          </w:tcPr>
                          <w:p w:rsidR="004B44A6" w:rsidRDefault="00DD6F89">
                            <w:pPr>
                              <w:pStyle w:val="TableParagraph"/>
                              <w:spacing w:before="28"/>
                              <w:ind w:left="196"/>
                              <w:rPr>
                                <w:sz w:val="15"/>
                              </w:rPr>
                            </w:pPr>
                            <w:r>
                              <w:rPr>
                                <w:sz w:val="15"/>
                              </w:rPr>
                              <w:t>E</w:t>
                            </w:r>
                            <w:r>
                              <w:rPr>
                                <w:spacing w:val="-12"/>
                                <w:sz w:val="15"/>
                              </w:rPr>
                              <w:t xml:space="preserve"> </w:t>
                            </w:r>
                            <w:r>
                              <w:rPr>
                                <w:sz w:val="15"/>
                              </w:rPr>
                              <w:t>-</w:t>
                            </w:r>
                            <w:r>
                              <w:rPr>
                                <w:spacing w:val="-15"/>
                                <w:sz w:val="15"/>
                              </w:rPr>
                              <w:t xml:space="preserve"> </w:t>
                            </w:r>
                            <w:r>
                              <w:rPr>
                                <w:sz w:val="15"/>
                              </w:rPr>
                              <w:t>Prestación</w:t>
                            </w:r>
                            <w:r>
                              <w:rPr>
                                <w:spacing w:val="-13"/>
                                <w:sz w:val="15"/>
                              </w:rPr>
                              <w:t xml:space="preserve"> </w:t>
                            </w:r>
                            <w:r>
                              <w:rPr>
                                <w:sz w:val="15"/>
                              </w:rPr>
                              <w:t>de</w:t>
                            </w:r>
                            <w:r>
                              <w:rPr>
                                <w:spacing w:val="-11"/>
                                <w:sz w:val="15"/>
                              </w:rPr>
                              <w:t xml:space="preserve"> </w:t>
                            </w:r>
                            <w:r>
                              <w:rPr>
                                <w:sz w:val="15"/>
                              </w:rPr>
                              <w:t>Servicios</w:t>
                            </w:r>
                            <w:r>
                              <w:rPr>
                                <w:spacing w:val="-16"/>
                                <w:sz w:val="15"/>
                              </w:rPr>
                              <w:t xml:space="preserve"> </w:t>
                            </w:r>
                            <w:r>
                              <w:rPr>
                                <w:spacing w:val="-2"/>
                                <w:sz w:val="15"/>
                              </w:rPr>
                              <w:t>Públicos</w:t>
                            </w:r>
                          </w:p>
                        </w:tc>
                      </w:tr>
                    </w:tbl>
                    <w:p w:rsidR="004B44A6" w:rsidRDefault="004B44A6">
                      <w:pPr>
                        <w:pStyle w:val="Textoindependiente"/>
                      </w:pPr>
                    </w:p>
                  </w:txbxContent>
                </v:textbox>
                <w10:wrap type="topAndBottom" anchorx="page"/>
              </v:shape>
            </w:pict>
          </mc:Fallback>
        </mc:AlternateContent>
      </w:r>
    </w:p>
    <w:p w:rsidR="004B44A6" w:rsidRDefault="004B44A6">
      <w:pPr>
        <w:pStyle w:val="Textoindependiente"/>
        <w:rPr>
          <w:sz w:val="16"/>
        </w:rPr>
        <w:sectPr w:rsidR="004B44A6">
          <w:pgSz w:w="15840" w:h="12240" w:orient="landscape"/>
          <w:pgMar w:top="1440" w:right="360" w:bottom="280" w:left="360" w:header="328" w:footer="0" w:gutter="0"/>
          <w:cols w:space="720"/>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48"/>
        <w:rPr>
          <w:sz w:val="20"/>
        </w:rPr>
      </w:pPr>
    </w:p>
    <w:p w:rsidR="004B44A6" w:rsidRDefault="004B44A6">
      <w:pPr>
        <w:pStyle w:val="Textoindependiente"/>
        <w:rPr>
          <w:sz w:val="20"/>
        </w:rPr>
        <w:sectPr w:rsidR="004B44A6">
          <w:pgSz w:w="15840" w:h="12240" w:orient="landscape"/>
          <w:pgMar w:top="1440" w:right="360" w:bottom="280" w:left="360" w:header="328" w:footer="0" w:gutter="0"/>
          <w:cols w:space="720"/>
        </w:sectPr>
      </w:pPr>
    </w:p>
    <w:p w:rsidR="004B44A6" w:rsidRDefault="00DD6F89">
      <w:pPr>
        <w:spacing w:before="99"/>
        <w:ind w:left="360"/>
        <w:rPr>
          <w:b/>
          <w:sz w:val="15"/>
        </w:rPr>
      </w:pPr>
      <w:r>
        <w:rPr>
          <w:b/>
          <w:spacing w:val="2"/>
          <w:w w:val="85"/>
          <w:sz w:val="15"/>
        </w:rPr>
        <w:lastRenderedPageBreak/>
        <w:t>Programa</w:t>
      </w:r>
      <w:r>
        <w:rPr>
          <w:b/>
          <w:spacing w:val="1"/>
          <w:w w:val="90"/>
          <w:sz w:val="15"/>
        </w:rPr>
        <w:t xml:space="preserve"> </w:t>
      </w:r>
      <w:r>
        <w:rPr>
          <w:b/>
          <w:spacing w:val="-2"/>
          <w:w w:val="90"/>
          <w:sz w:val="15"/>
        </w:rPr>
        <w:t>Presupuestario:</w:t>
      </w:r>
    </w:p>
    <w:p w:rsidR="004B44A6" w:rsidRDefault="00DD6F89">
      <w:pPr>
        <w:spacing w:before="102"/>
        <w:ind w:left="151"/>
        <w:rPr>
          <w:b/>
          <w:sz w:val="15"/>
        </w:rPr>
      </w:pPr>
      <w:r>
        <w:br w:type="column"/>
      </w:r>
      <w:r>
        <w:rPr>
          <w:b/>
          <w:spacing w:val="-5"/>
          <w:w w:val="90"/>
          <w:sz w:val="15"/>
        </w:rPr>
        <w:lastRenderedPageBreak/>
        <w:t>550</w:t>
      </w:r>
    </w:p>
    <w:p w:rsidR="004B44A6" w:rsidRDefault="00DD6F89">
      <w:pPr>
        <w:spacing w:before="102"/>
        <w:ind w:left="148"/>
        <w:rPr>
          <w:b/>
          <w:sz w:val="15"/>
        </w:rPr>
      </w:pPr>
      <w:r>
        <w:br w:type="column"/>
      </w:r>
      <w:r>
        <w:rPr>
          <w:b/>
          <w:spacing w:val="-2"/>
          <w:w w:val="90"/>
          <w:sz w:val="15"/>
        </w:rPr>
        <w:lastRenderedPageBreak/>
        <w:t>Administración</w:t>
      </w:r>
      <w:r>
        <w:rPr>
          <w:b/>
          <w:spacing w:val="-6"/>
          <w:sz w:val="15"/>
        </w:rPr>
        <w:t xml:space="preserve"> </w:t>
      </w:r>
      <w:r>
        <w:rPr>
          <w:b/>
          <w:spacing w:val="-2"/>
          <w:w w:val="90"/>
          <w:sz w:val="15"/>
        </w:rPr>
        <w:t>y</w:t>
      </w:r>
      <w:r>
        <w:rPr>
          <w:b/>
          <w:spacing w:val="-2"/>
          <w:sz w:val="15"/>
        </w:rPr>
        <w:t xml:space="preserve"> </w:t>
      </w:r>
      <w:r>
        <w:rPr>
          <w:b/>
          <w:spacing w:val="-2"/>
          <w:w w:val="90"/>
          <w:sz w:val="15"/>
        </w:rPr>
        <w:t>Control</w:t>
      </w:r>
      <w:r>
        <w:rPr>
          <w:b/>
          <w:spacing w:val="-3"/>
          <w:sz w:val="15"/>
        </w:rPr>
        <w:t xml:space="preserve"> </w:t>
      </w:r>
      <w:r>
        <w:rPr>
          <w:b/>
          <w:spacing w:val="-2"/>
          <w:w w:val="90"/>
          <w:sz w:val="15"/>
        </w:rPr>
        <w:t>de</w:t>
      </w:r>
      <w:r>
        <w:rPr>
          <w:b/>
          <w:spacing w:val="-3"/>
          <w:sz w:val="15"/>
        </w:rPr>
        <w:t xml:space="preserve"> </w:t>
      </w:r>
      <w:r>
        <w:rPr>
          <w:b/>
          <w:spacing w:val="-2"/>
          <w:w w:val="90"/>
          <w:sz w:val="15"/>
        </w:rPr>
        <w:t>los</w:t>
      </w:r>
      <w:r>
        <w:rPr>
          <w:b/>
          <w:spacing w:val="-2"/>
          <w:sz w:val="15"/>
        </w:rPr>
        <w:t xml:space="preserve"> </w:t>
      </w:r>
      <w:r>
        <w:rPr>
          <w:b/>
          <w:spacing w:val="-2"/>
          <w:w w:val="90"/>
          <w:sz w:val="15"/>
        </w:rPr>
        <w:t>Recursos</w:t>
      </w:r>
      <w:r>
        <w:rPr>
          <w:b/>
          <w:spacing w:val="-2"/>
          <w:sz w:val="15"/>
        </w:rPr>
        <w:t xml:space="preserve"> </w:t>
      </w:r>
      <w:r>
        <w:rPr>
          <w:b/>
          <w:spacing w:val="-2"/>
          <w:w w:val="90"/>
          <w:sz w:val="15"/>
        </w:rPr>
        <w:t>Humanos,</w:t>
      </w:r>
      <w:r>
        <w:rPr>
          <w:b/>
          <w:spacing w:val="-5"/>
          <w:sz w:val="15"/>
        </w:rPr>
        <w:t xml:space="preserve"> </w:t>
      </w:r>
      <w:r>
        <w:rPr>
          <w:b/>
          <w:spacing w:val="-2"/>
          <w:w w:val="90"/>
          <w:sz w:val="15"/>
        </w:rPr>
        <w:t>Financieros</w:t>
      </w:r>
      <w:r>
        <w:rPr>
          <w:b/>
          <w:spacing w:val="-1"/>
          <w:sz w:val="15"/>
        </w:rPr>
        <w:t xml:space="preserve"> </w:t>
      </w:r>
      <w:r>
        <w:rPr>
          <w:b/>
          <w:spacing w:val="-2"/>
          <w:w w:val="90"/>
          <w:sz w:val="15"/>
        </w:rPr>
        <w:t>y</w:t>
      </w:r>
      <w:r>
        <w:rPr>
          <w:b/>
          <w:spacing w:val="-3"/>
          <w:w w:val="90"/>
          <w:sz w:val="15"/>
        </w:rPr>
        <w:t xml:space="preserve"> </w:t>
      </w:r>
      <w:r>
        <w:rPr>
          <w:b/>
          <w:spacing w:val="-2"/>
          <w:w w:val="90"/>
          <w:sz w:val="15"/>
        </w:rPr>
        <w:t>Materiales</w:t>
      </w:r>
      <w:r>
        <w:rPr>
          <w:b/>
          <w:spacing w:val="-2"/>
          <w:sz w:val="15"/>
        </w:rPr>
        <w:t xml:space="preserve"> </w:t>
      </w:r>
      <w:r>
        <w:rPr>
          <w:b/>
          <w:spacing w:val="-2"/>
          <w:w w:val="90"/>
          <w:sz w:val="15"/>
        </w:rPr>
        <w:t>de</w:t>
      </w:r>
      <w:r>
        <w:rPr>
          <w:b/>
          <w:spacing w:val="-3"/>
          <w:sz w:val="15"/>
        </w:rPr>
        <w:t xml:space="preserve"> </w:t>
      </w:r>
      <w:r>
        <w:rPr>
          <w:b/>
          <w:spacing w:val="-2"/>
          <w:w w:val="90"/>
          <w:sz w:val="15"/>
        </w:rPr>
        <w:t>la</w:t>
      </w:r>
      <w:r>
        <w:rPr>
          <w:b/>
          <w:spacing w:val="-3"/>
          <w:sz w:val="15"/>
        </w:rPr>
        <w:t xml:space="preserve"> </w:t>
      </w:r>
      <w:r>
        <w:rPr>
          <w:b/>
          <w:spacing w:val="-2"/>
          <w:w w:val="90"/>
          <w:sz w:val="15"/>
        </w:rPr>
        <w:t>Universidad</w:t>
      </w:r>
      <w:r>
        <w:rPr>
          <w:b/>
          <w:spacing w:val="-3"/>
          <w:w w:val="90"/>
          <w:sz w:val="15"/>
        </w:rPr>
        <w:t xml:space="preserve"> </w:t>
      </w:r>
      <w:r>
        <w:rPr>
          <w:b/>
          <w:spacing w:val="-2"/>
          <w:w w:val="90"/>
          <w:sz w:val="15"/>
        </w:rPr>
        <w:t>Autónoma</w:t>
      </w:r>
      <w:r>
        <w:rPr>
          <w:b/>
          <w:spacing w:val="-3"/>
          <w:w w:val="90"/>
          <w:sz w:val="15"/>
        </w:rPr>
        <w:t xml:space="preserve"> </w:t>
      </w:r>
      <w:r>
        <w:rPr>
          <w:b/>
          <w:spacing w:val="-2"/>
          <w:w w:val="90"/>
          <w:sz w:val="15"/>
        </w:rPr>
        <w:t>de</w:t>
      </w:r>
      <w:r>
        <w:rPr>
          <w:b/>
          <w:spacing w:val="-6"/>
          <w:sz w:val="15"/>
        </w:rPr>
        <w:t xml:space="preserve"> </w:t>
      </w:r>
      <w:r>
        <w:rPr>
          <w:b/>
          <w:spacing w:val="-2"/>
          <w:w w:val="90"/>
          <w:sz w:val="15"/>
        </w:rPr>
        <w:t>Yucatán</w:t>
      </w:r>
    </w:p>
    <w:p w:rsidR="004B44A6" w:rsidRDefault="004B44A6">
      <w:pPr>
        <w:rPr>
          <w:b/>
          <w:sz w:val="15"/>
        </w:rPr>
        <w:sectPr w:rsidR="004B44A6">
          <w:type w:val="continuous"/>
          <w:pgSz w:w="15840" w:h="12240" w:orient="landscape"/>
          <w:pgMar w:top="1380" w:right="360" w:bottom="280" w:left="360" w:header="328" w:footer="0" w:gutter="0"/>
          <w:cols w:num="3" w:space="720" w:equalWidth="0">
            <w:col w:w="2118" w:space="40"/>
            <w:col w:w="415" w:space="39"/>
            <w:col w:w="12508"/>
          </w:cols>
        </w:sectPr>
      </w:pPr>
    </w:p>
    <w:p w:rsidR="004B44A6" w:rsidRDefault="00DD6F89">
      <w:pPr>
        <w:spacing w:before="59"/>
        <w:ind w:left="360"/>
        <w:rPr>
          <w:b/>
          <w:sz w:val="15"/>
        </w:rPr>
      </w:pPr>
      <w:r>
        <w:rPr>
          <w:b/>
          <w:w w:val="90"/>
          <w:sz w:val="15"/>
        </w:rPr>
        <w:lastRenderedPageBreak/>
        <w:t>Dependencia</w:t>
      </w:r>
      <w:r>
        <w:rPr>
          <w:b/>
          <w:spacing w:val="-11"/>
          <w:w w:val="90"/>
          <w:sz w:val="15"/>
        </w:rPr>
        <w:t xml:space="preserve"> </w:t>
      </w:r>
      <w:r>
        <w:rPr>
          <w:b/>
          <w:w w:val="90"/>
          <w:sz w:val="15"/>
        </w:rPr>
        <w:t>o</w:t>
      </w:r>
      <w:r>
        <w:rPr>
          <w:b/>
          <w:spacing w:val="-10"/>
          <w:w w:val="90"/>
          <w:sz w:val="15"/>
        </w:rPr>
        <w:t xml:space="preserve"> </w:t>
      </w:r>
      <w:r>
        <w:rPr>
          <w:b/>
          <w:w w:val="90"/>
          <w:sz w:val="15"/>
        </w:rPr>
        <w:t>Entidad</w:t>
      </w:r>
      <w:r>
        <w:rPr>
          <w:b/>
          <w:spacing w:val="-10"/>
          <w:w w:val="90"/>
          <w:sz w:val="15"/>
        </w:rPr>
        <w:t xml:space="preserve"> </w:t>
      </w:r>
      <w:r>
        <w:rPr>
          <w:b/>
          <w:spacing w:val="-2"/>
          <w:w w:val="90"/>
          <w:sz w:val="15"/>
        </w:rPr>
        <w:t>Responsable:</w:t>
      </w:r>
    </w:p>
    <w:p w:rsidR="004B44A6" w:rsidRDefault="00DD6F89">
      <w:pPr>
        <w:spacing w:before="59"/>
        <w:ind w:left="253"/>
        <w:rPr>
          <w:b/>
          <w:sz w:val="15"/>
        </w:rPr>
      </w:pPr>
      <w:r>
        <w:br w:type="column"/>
      </w:r>
      <w:r>
        <w:rPr>
          <w:b/>
          <w:spacing w:val="-6"/>
          <w:sz w:val="15"/>
        </w:rPr>
        <w:lastRenderedPageBreak/>
        <w:t>UNIVERSIDAD</w:t>
      </w:r>
      <w:r>
        <w:rPr>
          <w:b/>
          <w:spacing w:val="-5"/>
          <w:sz w:val="15"/>
        </w:rPr>
        <w:t xml:space="preserve"> </w:t>
      </w:r>
      <w:r>
        <w:rPr>
          <w:b/>
          <w:spacing w:val="-6"/>
          <w:sz w:val="15"/>
        </w:rPr>
        <w:t>AUTÓNOMA</w:t>
      </w:r>
      <w:r>
        <w:rPr>
          <w:b/>
          <w:spacing w:val="-3"/>
          <w:sz w:val="15"/>
        </w:rPr>
        <w:t xml:space="preserve"> </w:t>
      </w:r>
      <w:r>
        <w:rPr>
          <w:b/>
          <w:spacing w:val="-6"/>
          <w:sz w:val="15"/>
        </w:rPr>
        <w:t>DE</w:t>
      </w:r>
      <w:r>
        <w:rPr>
          <w:b/>
          <w:spacing w:val="-5"/>
          <w:sz w:val="15"/>
        </w:rPr>
        <w:t xml:space="preserve"> </w:t>
      </w:r>
      <w:r>
        <w:rPr>
          <w:b/>
          <w:spacing w:val="-6"/>
          <w:sz w:val="15"/>
        </w:rPr>
        <w:t>YUCATÁN</w:t>
      </w:r>
    </w:p>
    <w:p w:rsidR="004B44A6" w:rsidRDefault="00DD6F89">
      <w:pPr>
        <w:rPr>
          <w:b/>
          <w:sz w:val="13"/>
        </w:rPr>
      </w:pPr>
      <w:r>
        <w:br w:type="column"/>
      </w:r>
    </w:p>
    <w:p w:rsidR="004B44A6" w:rsidRDefault="004B44A6">
      <w:pPr>
        <w:pStyle w:val="Textoindependiente"/>
        <w:spacing w:before="103"/>
        <w:rPr>
          <w:b/>
          <w:sz w:val="13"/>
        </w:rPr>
      </w:pPr>
    </w:p>
    <w:p w:rsidR="004B44A6" w:rsidRDefault="00DD6F89">
      <w:pPr>
        <w:tabs>
          <w:tab w:val="left" w:pos="1920"/>
        </w:tabs>
        <w:ind w:left="360"/>
        <w:rPr>
          <w:sz w:val="13"/>
        </w:rPr>
      </w:pPr>
      <w:r>
        <w:rPr>
          <w:b/>
          <w:w w:val="90"/>
          <w:position w:val="-1"/>
          <w:sz w:val="15"/>
        </w:rPr>
        <w:t>Población</w:t>
      </w:r>
      <w:r>
        <w:rPr>
          <w:b/>
          <w:spacing w:val="-9"/>
          <w:w w:val="90"/>
          <w:position w:val="-1"/>
          <w:sz w:val="15"/>
        </w:rPr>
        <w:t xml:space="preserve"> </w:t>
      </w:r>
      <w:r>
        <w:rPr>
          <w:b/>
          <w:spacing w:val="-2"/>
          <w:position w:val="-1"/>
          <w:sz w:val="15"/>
        </w:rPr>
        <w:t>Objetivo:</w:t>
      </w:r>
      <w:r>
        <w:rPr>
          <w:b/>
          <w:position w:val="-1"/>
          <w:sz w:val="15"/>
        </w:rPr>
        <w:tab/>
      </w:r>
      <w:r>
        <w:rPr>
          <w:sz w:val="13"/>
        </w:rPr>
        <w:t>Los</w:t>
      </w:r>
      <w:r>
        <w:rPr>
          <w:spacing w:val="-15"/>
          <w:sz w:val="13"/>
        </w:rPr>
        <w:t xml:space="preserve"> </w:t>
      </w:r>
      <w:r>
        <w:rPr>
          <w:sz w:val="13"/>
        </w:rPr>
        <w:t>trabajadores</w:t>
      </w:r>
      <w:r>
        <w:rPr>
          <w:spacing w:val="-15"/>
          <w:sz w:val="13"/>
        </w:rPr>
        <w:t xml:space="preserve"> </w:t>
      </w:r>
      <w:r>
        <w:rPr>
          <w:sz w:val="13"/>
        </w:rPr>
        <w:t>de</w:t>
      </w:r>
      <w:r>
        <w:rPr>
          <w:spacing w:val="-15"/>
          <w:sz w:val="13"/>
        </w:rPr>
        <w:t xml:space="preserve"> </w:t>
      </w:r>
      <w:r>
        <w:rPr>
          <w:sz w:val="13"/>
        </w:rPr>
        <w:t>la</w:t>
      </w:r>
      <w:r>
        <w:rPr>
          <w:spacing w:val="-12"/>
          <w:sz w:val="13"/>
        </w:rPr>
        <w:t xml:space="preserve"> </w:t>
      </w:r>
      <w:r>
        <w:rPr>
          <w:sz w:val="13"/>
        </w:rPr>
        <w:t>Universidad</w:t>
      </w:r>
      <w:r>
        <w:rPr>
          <w:spacing w:val="-15"/>
          <w:sz w:val="13"/>
        </w:rPr>
        <w:t xml:space="preserve"> </w:t>
      </w:r>
      <w:r>
        <w:rPr>
          <w:sz w:val="13"/>
        </w:rPr>
        <w:t>Autónoma</w:t>
      </w:r>
      <w:r>
        <w:rPr>
          <w:spacing w:val="-13"/>
          <w:sz w:val="13"/>
        </w:rPr>
        <w:t xml:space="preserve"> </w:t>
      </w:r>
      <w:r>
        <w:rPr>
          <w:sz w:val="13"/>
        </w:rPr>
        <w:t>de</w:t>
      </w:r>
      <w:r>
        <w:rPr>
          <w:spacing w:val="-12"/>
          <w:sz w:val="13"/>
        </w:rPr>
        <w:t xml:space="preserve"> </w:t>
      </w:r>
      <w:r>
        <w:rPr>
          <w:spacing w:val="-2"/>
          <w:sz w:val="13"/>
        </w:rPr>
        <w:t>Yucatán.</w:t>
      </w:r>
    </w:p>
    <w:p w:rsidR="004B44A6" w:rsidRDefault="004B44A6">
      <w:pPr>
        <w:rPr>
          <w:sz w:val="13"/>
        </w:rPr>
        <w:sectPr w:rsidR="004B44A6">
          <w:type w:val="continuous"/>
          <w:pgSz w:w="15840" w:h="12240" w:orient="landscape"/>
          <w:pgMar w:top="1380" w:right="360" w:bottom="280" w:left="360" w:header="328" w:footer="0" w:gutter="0"/>
          <w:cols w:num="3" w:space="720" w:equalWidth="0">
            <w:col w:w="2827" w:space="40"/>
            <w:col w:w="3225" w:space="1469"/>
            <w:col w:w="7559"/>
          </w:cols>
        </w:sectPr>
      </w:pPr>
    </w:p>
    <w:p w:rsidR="004B44A6" w:rsidRDefault="00DD6F89">
      <w:pPr>
        <w:spacing w:before="61"/>
        <w:jc w:val="right"/>
        <w:rPr>
          <w:b/>
          <w:sz w:val="15"/>
        </w:rPr>
      </w:pPr>
      <w:r>
        <w:rPr>
          <w:b/>
          <w:spacing w:val="-2"/>
          <w:sz w:val="15"/>
        </w:rPr>
        <w:lastRenderedPageBreak/>
        <w:t>Directriz:</w:t>
      </w:r>
    </w:p>
    <w:p w:rsidR="004B44A6" w:rsidRDefault="00DD6F89">
      <w:pPr>
        <w:spacing w:before="59"/>
        <w:ind w:left="163"/>
        <w:rPr>
          <w:sz w:val="13"/>
        </w:rPr>
      </w:pPr>
      <w:r>
        <w:br w:type="column"/>
      </w:r>
      <w:r>
        <w:rPr>
          <w:sz w:val="13"/>
        </w:rPr>
        <w:lastRenderedPageBreak/>
        <w:t>03</w:t>
      </w:r>
      <w:r>
        <w:rPr>
          <w:spacing w:val="68"/>
          <w:sz w:val="13"/>
        </w:rPr>
        <w:t xml:space="preserve"> </w:t>
      </w:r>
      <w:r>
        <w:rPr>
          <w:sz w:val="13"/>
        </w:rPr>
        <w:t>Educación,</w:t>
      </w:r>
      <w:r>
        <w:rPr>
          <w:spacing w:val="-13"/>
          <w:sz w:val="13"/>
        </w:rPr>
        <w:t xml:space="preserve"> </w:t>
      </w:r>
      <w:r>
        <w:rPr>
          <w:sz w:val="13"/>
        </w:rPr>
        <w:t>Cultura</w:t>
      </w:r>
      <w:r>
        <w:rPr>
          <w:spacing w:val="-13"/>
          <w:sz w:val="13"/>
        </w:rPr>
        <w:t xml:space="preserve"> </w:t>
      </w:r>
      <w:r>
        <w:rPr>
          <w:sz w:val="13"/>
        </w:rPr>
        <w:t>y</w:t>
      </w:r>
      <w:r>
        <w:rPr>
          <w:spacing w:val="-11"/>
          <w:sz w:val="13"/>
        </w:rPr>
        <w:t xml:space="preserve"> </w:t>
      </w:r>
      <w:r>
        <w:rPr>
          <w:sz w:val="13"/>
        </w:rPr>
        <w:t>Deporte</w:t>
      </w:r>
      <w:r>
        <w:rPr>
          <w:spacing w:val="-13"/>
          <w:sz w:val="13"/>
        </w:rPr>
        <w:t xml:space="preserve"> </w:t>
      </w:r>
      <w:r>
        <w:rPr>
          <w:sz w:val="13"/>
        </w:rPr>
        <w:t>Pilares</w:t>
      </w:r>
      <w:r>
        <w:rPr>
          <w:spacing w:val="-11"/>
          <w:sz w:val="13"/>
        </w:rPr>
        <w:t xml:space="preserve"> </w:t>
      </w:r>
      <w:r>
        <w:rPr>
          <w:sz w:val="13"/>
        </w:rPr>
        <w:t>del</w:t>
      </w:r>
      <w:r>
        <w:rPr>
          <w:spacing w:val="-12"/>
          <w:sz w:val="13"/>
        </w:rPr>
        <w:t xml:space="preserve"> </w:t>
      </w:r>
      <w:r>
        <w:rPr>
          <w:spacing w:val="-2"/>
          <w:sz w:val="13"/>
        </w:rPr>
        <w:t>Renacimiento.</w:t>
      </w:r>
    </w:p>
    <w:p w:rsidR="004B44A6" w:rsidRDefault="004B44A6">
      <w:pPr>
        <w:rPr>
          <w:sz w:val="13"/>
        </w:rPr>
        <w:sectPr w:rsidR="004B44A6">
          <w:type w:val="continuous"/>
          <w:pgSz w:w="15840" w:h="12240" w:orient="landscape"/>
          <w:pgMar w:top="1380" w:right="360" w:bottom="280" w:left="360" w:header="328" w:footer="0" w:gutter="0"/>
          <w:cols w:num="2" w:space="720" w:equalWidth="0">
            <w:col w:w="8559" w:space="40"/>
            <w:col w:w="6521"/>
          </w:cols>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42"/>
        <w:rPr>
          <w:sz w:val="20"/>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0"/>
        <w:gridCol w:w="663"/>
        <w:gridCol w:w="2882"/>
        <w:gridCol w:w="856"/>
        <w:gridCol w:w="1111"/>
        <w:gridCol w:w="843"/>
        <w:gridCol w:w="947"/>
        <w:gridCol w:w="3016"/>
        <w:gridCol w:w="2040"/>
      </w:tblGrid>
      <w:tr w:rsidR="004B44A6">
        <w:trPr>
          <w:trHeight w:val="330"/>
        </w:trPr>
        <w:tc>
          <w:tcPr>
            <w:tcW w:w="2280" w:type="dxa"/>
            <w:tcBorders>
              <w:bottom w:val="double" w:sz="4" w:space="0" w:color="000000"/>
              <w:right w:val="single" w:sz="4" w:space="0" w:color="808080"/>
            </w:tcBorders>
          </w:tcPr>
          <w:p w:rsidR="004B44A6" w:rsidRDefault="00DD6F89">
            <w:pPr>
              <w:pStyle w:val="TableParagraph"/>
              <w:spacing w:before="115"/>
              <w:ind w:left="660"/>
              <w:rPr>
                <w:b/>
                <w:sz w:val="11"/>
              </w:rPr>
            </w:pPr>
            <w:r>
              <w:rPr>
                <w:b/>
                <w:w w:val="85"/>
                <w:sz w:val="11"/>
              </w:rPr>
              <w:t>Resumen</w:t>
            </w:r>
            <w:r>
              <w:rPr>
                <w:b/>
                <w:spacing w:val="4"/>
                <w:sz w:val="11"/>
              </w:rPr>
              <w:t xml:space="preserve"> </w:t>
            </w:r>
            <w:r>
              <w:rPr>
                <w:b/>
                <w:spacing w:val="-2"/>
                <w:sz w:val="11"/>
              </w:rPr>
              <w:t>Narrativo</w:t>
            </w:r>
          </w:p>
        </w:tc>
        <w:tc>
          <w:tcPr>
            <w:tcW w:w="663" w:type="dxa"/>
            <w:tcBorders>
              <w:left w:val="single" w:sz="4" w:space="0" w:color="808080"/>
              <w:bottom w:val="double" w:sz="4" w:space="0" w:color="000000"/>
              <w:right w:val="nil"/>
            </w:tcBorders>
          </w:tcPr>
          <w:p w:rsidR="004B44A6" w:rsidRDefault="004B44A6">
            <w:pPr>
              <w:pStyle w:val="TableParagraph"/>
              <w:rPr>
                <w:rFonts w:ascii="Times New Roman"/>
                <w:sz w:val="10"/>
              </w:rPr>
            </w:pPr>
          </w:p>
        </w:tc>
        <w:tc>
          <w:tcPr>
            <w:tcW w:w="2882" w:type="dxa"/>
            <w:tcBorders>
              <w:left w:val="nil"/>
              <w:bottom w:val="double" w:sz="4" w:space="0" w:color="000000"/>
              <w:right w:val="nil"/>
            </w:tcBorders>
          </w:tcPr>
          <w:p w:rsidR="004B44A6" w:rsidRDefault="00DD6F89">
            <w:pPr>
              <w:pStyle w:val="TableParagraph"/>
              <w:spacing w:before="115"/>
              <w:ind w:left="907"/>
              <w:rPr>
                <w:b/>
                <w:sz w:val="11"/>
              </w:rPr>
            </w:pPr>
            <w:r>
              <w:rPr>
                <w:b/>
                <w:spacing w:val="-2"/>
                <w:w w:val="95"/>
                <w:sz w:val="11"/>
              </w:rPr>
              <w:t>Indicador</w:t>
            </w:r>
          </w:p>
        </w:tc>
        <w:tc>
          <w:tcPr>
            <w:tcW w:w="856" w:type="dxa"/>
            <w:tcBorders>
              <w:left w:val="nil"/>
              <w:bottom w:val="double" w:sz="4" w:space="0" w:color="000000"/>
              <w:right w:val="nil"/>
            </w:tcBorders>
          </w:tcPr>
          <w:p w:rsidR="004B44A6" w:rsidRDefault="00DD6F89">
            <w:pPr>
              <w:pStyle w:val="TableParagraph"/>
              <w:spacing w:before="115"/>
              <w:ind w:left="1" w:right="133"/>
              <w:jc w:val="center"/>
              <w:rPr>
                <w:b/>
                <w:sz w:val="11"/>
              </w:rPr>
            </w:pPr>
            <w:r>
              <w:rPr>
                <w:b/>
                <w:spacing w:val="-2"/>
                <w:sz w:val="11"/>
              </w:rPr>
              <w:t>Fórmula</w:t>
            </w:r>
          </w:p>
        </w:tc>
        <w:tc>
          <w:tcPr>
            <w:tcW w:w="1111" w:type="dxa"/>
            <w:tcBorders>
              <w:left w:val="nil"/>
              <w:bottom w:val="double" w:sz="4" w:space="0" w:color="000000"/>
              <w:right w:val="nil"/>
            </w:tcBorders>
          </w:tcPr>
          <w:p w:rsidR="004B44A6" w:rsidRDefault="00DD6F89">
            <w:pPr>
              <w:pStyle w:val="TableParagraph"/>
              <w:spacing w:before="115"/>
              <w:ind w:left="268"/>
              <w:rPr>
                <w:b/>
                <w:sz w:val="11"/>
              </w:rPr>
            </w:pPr>
            <w:r>
              <w:rPr>
                <w:b/>
                <w:w w:val="85"/>
                <w:sz w:val="11"/>
              </w:rPr>
              <w:t>Línea</w:t>
            </w:r>
            <w:r>
              <w:rPr>
                <w:b/>
                <w:spacing w:val="-1"/>
                <w:w w:val="95"/>
                <w:sz w:val="11"/>
              </w:rPr>
              <w:t xml:space="preserve"> </w:t>
            </w:r>
            <w:r>
              <w:rPr>
                <w:b/>
                <w:spacing w:val="-4"/>
                <w:w w:val="95"/>
                <w:sz w:val="11"/>
              </w:rPr>
              <w:t>base</w:t>
            </w:r>
          </w:p>
        </w:tc>
        <w:tc>
          <w:tcPr>
            <w:tcW w:w="843" w:type="dxa"/>
            <w:tcBorders>
              <w:left w:val="nil"/>
              <w:bottom w:val="double" w:sz="4" w:space="0" w:color="000000"/>
              <w:right w:val="nil"/>
            </w:tcBorders>
          </w:tcPr>
          <w:p w:rsidR="004B44A6" w:rsidRDefault="00DD6F89">
            <w:pPr>
              <w:pStyle w:val="TableParagraph"/>
              <w:spacing w:before="115"/>
              <w:ind w:left="52" w:right="27"/>
              <w:jc w:val="center"/>
              <w:rPr>
                <w:b/>
                <w:sz w:val="11"/>
              </w:rPr>
            </w:pPr>
            <w:r>
              <w:rPr>
                <w:b/>
                <w:spacing w:val="-4"/>
                <w:sz w:val="11"/>
              </w:rPr>
              <w:t>Meta</w:t>
            </w:r>
          </w:p>
        </w:tc>
        <w:tc>
          <w:tcPr>
            <w:tcW w:w="947" w:type="dxa"/>
            <w:tcBorders>
              <w:left w:val="nil"/>
              <w:bottom w:val="double" w:sz="4" w:space="0" w:color="000000"/>
              <w:right w:val="nil"/>
            </w:tcBorders>
          </w:tcPr>
          <w:p w:rsidR="004B44A6" w:rsidRDefault="00DD6F89">
            <w:pPr>
              <w:pStyle w:val="TableParagraph"/>
              <w:spacing w:before="115"/>
              <w:ind w:left="159" w:right="6"/>
              <w:jc w:val="center"/>
              <w:rPr>
                <w:b/>
                <w:sz w:val="11"/>
              </w:rPr>
            </w:pPr>
            <w:r>
              <w:rPr>
                <w:b/>
                <w:spacing w:val="-2"/>
                <w:sz w:val="11"/>
              </w:rPr>
              <w:t>Periodicidad</w:t>
            </w:r>
          </w:p>
        </w:tc>
        <w:tc>
          <w:tcPr>
            <w:tcW w:w="3016" w:type="dxa"/>
            <w:tcBorders>
              <w:left w:val="nil"/>
              <w:bottom w:val="double" w:sz="4" w:space="0" w:color="000000"/>
              <w:right w:val="single" w:sz="4" w:space="0" w:color="808080"/>
            </w:tcBorders>
          </w:tcPr>
          <w:p w:rsidR="004B44A6" w:rsidRDefault="00DD6F89">
            <w:pPr>
              <w:pStyle w:val="TableParagraph"/>
              <w:spacing w:before="115"/>
              <w:ind w:left="960"/>
              <w:rPr>
                <w:b/>
                <w:sz w:val="11"/>
              </w:rPr>
            </w:pPr>
            <w:r>
              <w:rPr>
                <w:b/>
                <w:w w:val="90"/>
                <w:sz w:val="11"/>
              </w:rPr>
              <w:t>Medios</w:t>
            </w:r>
            <w:r>
              <w:rPr>
                <w:b/>
                <w:spacing w:val="-5"/>
                <w:w w:val="90"/>
                <w:sz w:val="11"/>
              </w:rPr>
              <w:t xml:space="preserve"> </w:t>
            </w:r>
            <w:r>
              <w:rPr>
                <w:b/>
                <w:w w:val="90"/>
                <w:sz w:val="11"/>
              </w:rPr>
              <w:t>de</w:t>
            </w:r>
            <w:r>
              <w:rPr>
                <w:b/>
                <w:spacing w:val="-4"/>
                <w:w w:val="90"/>
                <w:sz w:val="11"/>
              </w:rPr>
              <w:t xml:space="preserve"> </w:t>
            </w:r>
            <w:r>
              <w:rPr>
                <w:b/>
                <w:spacing w:val="-2"/>
                <w:w w:val="90"/>
                <w:sz w:val="11"/>
              </w:rPr>
              <w:t>Verificación</w:t>
            </w:r>
          </w:p>
        </w:tc>
        <w:tc>
          <w:tcPr>
            <w:tcW w:w="2040" w:type="dxa"/>
            <w:tcBorders>
              <w:left w:val="single" w:sz="4" w:space="0" w:color="808080"/>
              <w:bottom w:val="double" w:sz="4" w:space="0" w:color="000000"/>
              <w:right w:val="single" w:sz="2" w:space="0" w:color="000000"/>
            </w:tcBorders>
          </w:tcPr>
          <w:p w:rsidR="004B44A6" w:rsidRDefault="00DD6F89">
            <w:pPr>
              <w:pStyle w:val="TableParagraph"/>
              <w:spacing w:before="115"/>
              <w:ind w:left="19" w:right="4"/>
              <w:jc w:val="center"/>
              <w:rPr>
                <w:b/>
                <w:sz w:val="11"/>
              </w:rPr>
            </w:pPr>
            <w:r>
              <w:rPr>
                <w:b/>
                <w:spacing w:val="-2"/>
                <w:sz w:val="11"/>
              </w:rPr>
              <w:t>Supuestos</w:t>
            </w:r>
          </w:p>
        </w:tc>
      </w:tr>
      <w:tr w:rsidR="004B44A6">
        <w:trPr>
          <w:trHeight w:val="1055"/>
        </w:trPr>
        <w:tc>
          <w:tcPr>
            <w:tcW w:w="2280" w:type="dxa"/>
            <w:tcBorders>
              <w:top w:val="double" w:sz="4" w:space="0" w:color="000000"/>
              <w:bottom w:val="single" w:sz="4" w:space="0" w:color="808080"/>
              <w:right w:val="single" w:sz="4" w:space="0" w:color="808080"/>
            </w:tcBorders>
          </w:tcPr>
          <w:p w:rsidR="004B44A6" w:rsidRDefault="00DD6F89">
            <w:pPr>
              <w:pStyle w:val="TableParagraph"/>
              <w:spacing w:before="115"/>
              <w:ind w:left="11"/>
              <w:jc w:val="center"/>
              <w:rPr>
                <w:b/>
                <w:sz w:val="11"/>
              </w:rPr>
            </w:pPr>
            <w:r>
              <w:rPr>
                <w:b/>
                <w:spacing w:val="-5"/>
                <w:sz w:val="11"/>
              </w:rPr>
              <w:t>Fin</w:t>
            </w:r>
          </w:p>
          <w:p w:rsidR="004B44A6" w:rsidRDefault="00DD6F89">
            <w:pPr>
              <w:pStyle w:val="TableParagraph"/>
              <w:spacing w:before="104"/>
              <w:ind w:left="120" w:right="107"/>
              <w:jc w:val="both"/>
              <w:rPr>
                <w:sz w:val="11"/>
              </w:rPr>
            </w:pPr>
            <w:r>
              <w:rPr>
                <w:sz w:val="11"/>
              </w:rPr>
              <w:t>Mejorar</w:t>
            </w:r>
            <w:r>
              <w:rPr>
                <w:spacing w:val="-1"/>
                <w:sz w:val="11"/>
              </w:rPr>
              <w:t xml:space="preserve"> </w:t>
            </w:r>
            <w:r>
              <w:rPr>
                <w:sz w:val="11"/>
              </w:rPr>
              <w:t>el</w:t>
            </w:r>
            <w:r>
              <w:rPr>
                <w:spacing w:val="-2"/>
                <w:sz w:val="11"/>
              </w:rPr>
              <w:t xml:space="preserve"> </w:t>
            </w:r>
            <w:r>
              <w:rPr>
                <w:sz w:val="11"/>
              </w:rPr>
              <w:t>desempeño</w:t>
            </w:r>
            <w:r>
              <w:rPr>
                <w:spacing w:val="-2"/>
                <w:sz w:val="11"/>
              </w:rPr>
              <w:t xml:space="preserve"> </w:t>
            </w:r>
            <w:r>
              <w:rPr>
                <w:sz w:val="11"/>
              </w:rPr>
              <w:t>de</w:t>
            </w:r>
            <w:r>
              <w:rPr>
                <w:spacing w:val="-3"/>
                <w:sz w:val="11"/>
              </w:rPr>
              <w:t xml:space="preserve"> </w:t>
            </w:r>
            <w:r>
              <w:rPr>
                <w:sz w:val="11"/>
              </w:rPr>
              <w:t>los</w:t>
            </w:r>
            <w:r>
              <w:rPr>
                <w:spacing w:val="-2"/>
                <w:sz w:val="11"/>
              </w:rPr>
              <w:t xml:space="preserve"> </w:t>
            </w:r>
            <w:r>
              <w:rPr>
                <w:sz w:val="11"/>
              </w:rPr>
              <w:t>Organismos</w:t>
            </w:r>
            <w:r>
              <w:rPr>
                <w:spacing w:val="40"/>
                <w:sz w:val="11"/>
              </w:rPr>
              <w:t xml:space="preserve"> </w:t>
            </w:r>
            <w:r>
              <w:rPr>
                <w:sz w:val="11"/>
              </w:rPr>
              <w:t>Autónomos mediante la mejora de los</w:t>
            </w:r>
            <w:r>
              <w:rPr>
                <w:spacing w:val="40"/>
                <w:sz w:val="11"/>
              </w:rPr>
              <w:t xml:space="preserve"> </w:t>
            </w:r>
            <w:r>
              <w:rPr>
                <w:sz w:val="11"/>
              </w:rPr>
              <w:t>procesos</w:t>
            </w:r>
            <w:r>
              <w:rPr>
                <w:spacing w:val="-1"/>
                <w:sz w:val="11"/>
              </w:rPr>
              <w:t xml:space="preserve"> </w:t>
            </w:r>
            <w:r>
              <w:rPr>
                <w:sz w:val="11"/>
              </w:rPr>
              <w:t>de</w:t>
            </w:r>
            <w:r>
              <w:rPr>
                <w:spacing w:val="-1"/>
                <w:sz w:val="11"/>
              </w:rPr>
              <w:t xml:space="preserve"> </w:t>
            </w:r>
            <w:r>
              <w:rPr>
                <w:sz w:val="11"/>
              </w:rPr>
              <w:t>control</w:t>
            </w:r>
            <w:r>
              <w:rPr>
                <w:spacing w:val="-1"/>
                <w:sz w:val="11"/>
              </w:rPr>
              <w:t xml:space="preserve"> </w:t>
            </w:r>
            <w:r>
              <w:rPr>
                <w:sz w:val="11"/>
              </w:rPr>
              <w:t>humano,</w:t>
            </w:r>
            <w:r>
              <w:rPr>
                <w:spacing w:val="-1"/>
                <w:sz w:val="11"/>
              </w:rPr>
              <w:t xml:space="preserve"> </w:t>
            </w:r>
            <w:r>
              <w:rPr>
                <w:sz w:val="11"/>
              </w:rPr>
              <w:t>financiero y</w:t>
            </w:r>
            <w:r>
              <w:rPr>
                <w:spacing w:val="40"/>
                <w:sz w:val="11"/>
              </w:rPr>
              <w:t xml:space="preserve"> </w:t>
            </w:r>
            <w:r>
              <w:rPr>
                <w:sz w:val="11"/>
              </w:rPr>
              <w:t>material de la Universidad Autónoma de</w:t>
            </w:r>
            <w:r>
              <w:rPr>
                <w:spacing w:val="40"/>
                <w:sz w:val="11"/>
              </w:rPr>
              <w:t xml:space="preserve"> </w:t>
            </w:r>
            <w:r>
              <w:rPr>
                <w:spacing w:val="-2"/>
                <w:sz w:val="11"/>
              </w:rPr>
              <w:t>Yucatán.</w:t>
            </w:r>
          </w:p>
        </w:tc>
        <w:tc>
          <w:tcPr>
            <w:tcW w:w="663" w:type="dxa"/>
            <w:tcBorders>
              <w:top w:val="double" w:sz="4" w:space="0" w:color="000000"/>
              <w:left w:val="single" w:sz="4" w:space="0" w:color="808080"/>
              <w:bottom w:val="single" w:sz="4" w:space="0" w:color="808080"/>
              <w:right w:val="nil"/>
            </w:tcBorders>
          </w:tcPr>
          <w:p w:rsidR="004B44A6" w:rsidRDefault="00DD6F89">
            <w:pPr>
              <w:pStyle w:val="TableParagraph"/>
              <w:spacing w:before="112"/>
              <w:ind w:left="212"/>
              <w:jc w:val="center"/>
              <w:rPr>
                <w:sz w:val="11"/>
              </w:rPr>
            </w:pPr>
            <w:r>
              <w:rPr>
                <w:noProof/>
                <w:sz w:val="11"/>
                <w:lang w:val="es-MX" w:eastAsia="es-MX"/>
              </w:rPr>
              <mc:AlternateContent>
                <mc:Choice Requires="wpg">
                  <w:drawing>
                    <wp:anchor distT="0" distB="0" distL="0" distR="0" simplePos="0" relativeHeight="251601920" behindDoc="1" locked="0" layoutInCell="1" allowOverlap="1">
                      <wp:simplePos x="0" y="0"/>
                      <wp:positionH relativeFrom="column">
                        <wp:posOffset>76200</wp:posOffset>
                      </wp:positionH>
                      <wp:positionV relativeFrom="paragraph">
                        <wp:posOffset>72677</wp:posOffset>
                      </wp:positionV>
                      <wp:extent cx="6400800" cy="179070"/>
                      <wp:effectExtent l="0" t="0" r="0" b="0"/>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306" name="Graphic 306"/>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64918F94" id="Group 305" o:spid="_x0000_s1026" style="position:absolute;margin-left:6pt;margin-top:5.7pt;width:7in;height:14.1pt;z-index:-251714560;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">
                      <v:shape id="Graphic 306"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" path="m6400800,l,,,179070r6400800,l6400800,xe" fillcolor="#e1ded6" stroked="f">
                        <v:path arrowok="t"/>
                      </v:shape>
                    </v:group>
                  </w:pict>
                </mc:Fallback>
              </mc:AlternateContent>
            </w:r>
            <w:r>
              <w:rPr>
                <w:spacing w:val="-2"/>
                <w:sz w:val="11"/>
              </w:rPr>
              <w:t>23,725</w:t>
            </w:r>
          </w:p>
        </w:tc>
        <w:tc>
          <w:tcPr>
            <w:tcW w:w="2882" w:type="dxa"/>
            <w:tcBorders>
              <w:top w:val="double" w:sz="4" w:space="0" w:color="000000"/>
              <w:left w:val="nil"/>
              <w:bottom w:val="single" w:sz="4" w:space="0" w:color="808080"/>
              <w:right w:val="nil"/>
            </w:tcBorders>
          </w:tcPr>
          <w:p w:rsidR="004B44A6" w:rsidRDefault="00DD6F89">
            <w:pPr>
              <w:pStyle w:val="TableParagraph"/>
              <w:spacing w:before="112"/>
              <w:ind w:left="62"/>
              <w:rPr>
                <w:sz w:val="11"/>
              </w:rPr>
            </w:pPr>
            <w:r>
              <w:rPr>
                <w:sz w:val="11"/>
              </w:rPr>
              <w:t>Lugar</w:t>
            </w:r>
            <w:r>
              <w:rPr>
                <w:spacing w:val="-9"/>
                <w:sz w:val="11"/>
              </w:rPr>
              <w:t xml:space="preserve"> </w:t>
            </w:r>
            <w:r>
              <w:rPr>
                <w:sz w:val="11"/>
              </w:rPr>
              <w:t>que</w:t>
            </w:r>
            <w:r>
              <w:rPr>
                <w:spacing w:val="-13"/>
                <w:sz w:val="11"/>
              </w:rPr>
              <w:t xml:space="preserve"> </w:t>
            </w:r>
            <w:r>
              <w:rPr>
                <w:sz w:val="11"/>
              </w:rPr>
              <w:t>ocupa</w:t>
            </w:r>
            <w:r>
              <w:rPr>
                <w:spacing w:val="-10"/>
                <w:sz w:val="11"/>
              </w:rPr>
              <w:t xml:space="preserve"> </w:t>
            </w:r>
            <w:r>
              <w:rPr>
                <w:sz w:val="11"/>
              </w:rPr>
              <w:t>la</w:t>
            </w:r>
            <w:r>
              <w:rPr>
                <w:spacing w:val="-10"/>
                <w:sz w:val="11"/>
              </w:rPr>
              <w:t xml:space="preserve"> </w:t>
            </w:r>
            <w:r>
              <w:rPr>
                <w:sz w:val="11"/>
              </w:rPr>
              <w:t>UADY</w:t>
            </w:r>
            <w:r>
              <w:rPr>
                <w:spacing w:val="-13"/>
                <w:sz w:val="11"/>
              </w:rPr>
              <w:t xml:space="preserve"> </w:t>
            </w:r>
            <w:r>
              <w:rPr>
                <w:sz w:val="11"/>
              </w:rPr>
              <w:t>a</w:t>
            </w:r>
            <w:r>
              <w:rPr>
                <w:spacing w:val="-10"/>
                <w:sz w:val="11"/>
              </w:rPr>
              <w:t xml:space="preserve"> </w:t>
            </w:r>
            <w:r>
              <w:rPr>
                <w:sz w:val="11"/>
              </w:rPr>
              <w:t>nivel</w:t>
            </w:r>
            <w:r>
              <w:rPr>
                <w:spacing w:val="-11"/>
                <w:sz w:val="11"/>
              </w:rPr>
              <w:t xml:space="preserve"> </w:t>
            </w:r>
            <w:r>
              <w:rPr>
                <w:sz w:val="11"/>
              </w:rPr>
              <w:t>nacional</w:t>
            </w:r>
            <w:r>
              <w:rPr>
                <w:spacing w:val="-11"/>
                <w:sz w:val="11"/>
              </w:rPr>
              <w:t xml:space="preserve"> </w:t>
            </w:r>
            <w:r>
              <w:rPr>
                <w:sz w:val="11"/>
              </w:rPr>
              <w:t>en</w:t>
            </w:r>
            <w:r>
              <w:rPr>
                <w:spacing w:val="-9"/>
                <w:sz w:val="11"/>
              </w:rPr>
              <w:t xml:space="preserve"> </w:t>
            </w:r>
            <w:r>
              <w:rPr>
                <w:sz w:val="11"/>
              </w:rPr>
              <w:t>el</w:t>
            </w:r>
            <w:r>
              <w:rPr>
                <w:spacing w:val="-9"/>
                <w:sz w:val="11"/>
              </w:rPr>
              <w:t xml:space="preserve"> </w:t>
            </w:r>
            <w:proofErr w:type="spellStart"/>
            <w:r>
              <w:rPr>
                <w:sz w:val="11"/>
              </w:rPr>
              <w:t>World</w:t>
            </w:r>
            <w:proofErr w:type="spellEnd"/>
            <w:r>
              <w:rPr>
                <w:spacing w:val="40"/>
                <w:w w:val="105"/>
                <w:sz w:val="11"/>
              </w:rPr>
              <w:t xml:space="preserve"> </w:t>
            </w:r>
            <w:proofErr w:type="spellStart"/>
            <w:r>
              <w:rPr>
                <w:w w:val="105"/>
                <w:sz w:val="11"/>
              </w:rPr>
              <w:t>University</w:t>
            </w:r>
            <w:proofErr w:type="spellEnd"/>
            <w:r>
              <w:rPr>
                <w:spacing w:val="-17"/>
                <w:w w:val="105"/>
                <w:sz w:val="11"/>
              </w:rPr>
              <w:t xml:space="preserve"> </w:t>
            </w:r>
            <w:r>
              <w:rPr>
                <w:w w:val="105"/>
                <w:sz w:val="11"/>
              </w:rPr>
              <w:t>Rankings</w:t>
            </w:r>
          </w:p>
        </w:tc>
        <w:tc>
          <w:tcPr>
            <w:tcW w:w="856" w:type="dxa"/>
            <w:tcBorders>
              <w:top w:val="double" w:sz="4" w:space="0" w:color="000000"/>
              <w:left w:val="nil"/>
              <w:bottom w:val="single" w:sz="4" w:space="0" w:color="808080"/>
              <w:right w:val="nil"/>
            </w:tcBorders>
          </w:tcPr>
          <w:p w:rsidR="004B44A6" w:rsidRDefault="00DD6F89">
            <w:pPr>
              <w:pStyle w:val="TableParagraph"/>
              <w:spacing w:before="115"/>
              <w:ind w:right="133"/>
              <w:jc w:val="center"/>
              <w:rPr>
                <w:sz w:val="11"/>
              </w:rPr>
            </w:pPr>
            <w:r>
              <w:rPr>
                <w:spacing w:val="-10"/>
                <w:w w:val="115"/>
                <w:sz w:val="11"/>
              </w:rPr>
              <w:t>A</w:t>
            </w:r>
          </w:p>
        </w:tc>
        <w:tc>
          <w:tcPr>
            <w:tcW w:w="1111" w:type="dxa"/>
            <w:tcBorders>
              <w:top w:val="double" w:sz="4" w:space="0" w:color="000000"/>
              <w:left w:val="nil"/>
              <w:bottom w:val="single" w:sz="4" w:space="0" w:color="808080"/>
              <w:right w:val="nil"/>
            </w:tcBorders>
          </w:tcPr>
          <w:p w:rsidR="004B44A6" w:rsidRDefault="00DD6F89">
            <w:pPr>
              <w:pStyle w:val="TableParagraph"/>
              <w:spacing w:before="112" w:line="126" w:lineRule="exact"/>
              <w:ind w:left="81" w:right="119"/>
              <w:jc w:val="center"/>
              <w:rPr>
                <w:sz w:val="11"/>
              </w:rPr>
            </w:pPr>
            <w:r>
              <w:rPr>
                <w:spacing w:val="-2"/>
                <w:sz w:val="11"/>
              </w:rPr>
              <w:t>21.00</w:t>
            </w:r>
          </w:p>
          <w:p w:rsidR="004B44A6" w:rsidRDefault="00DD6F89">
            <w:pPr>
              <w:pStyle w:val="TableParagraph"/>
              <w:spacing w:line="126" w:lineRule="exact"/>
              <w:ind w:left="81" w:right="138"/>
              <w:jc w:val="center"/>
              <w:rPr>
                <w:sz w:val="11"/>
              </w:rPr>
            </w:pPr>
            <w:r>
              <w:rPr>
                <w:spacing w:val="-2"/>
                <w:sz w:val="11"/>
              </w:rPr>
              <w:t>Lugar</w:t>
            </w:r>
          </w:p>
        </w:tc>
        <w:tc>
          <w:tcPr>
            <w:tcW w:w="843" w:type="dxa"/>
            <w:tcBorders>
              <w:top w:val="double" w:sz="4" w:space="0" w:color="000000"/>
              <w:left w:val="nil"/>
              <w:bottom w:val="single" w:sz="4" w:space="0" w:color="808080"/>
              <w:right w:val="nil"/>
            </w:tcBorders>
          </w:tcPr>
          <w:p w:rsidR="004B44A6" w:rsidRDefault="00DD6F89">
            <w:pPr>
              <w:pStyle w:val="TableParagraph"/>
              <w:spacing w:before="112"/>
              <w:ind w:left="52" w:right="6"/>
              <w:jc w:val="center"/>
              <w:rPr>
                <w:sz w:val="11"/>
              </w:rPr>
            </w:pPr>
            <w:r>
              <w:rPr>
                <w:spacing w:val="-2"/>
                <w:sz w:val="11"/>
              </w:rPr>
              <w:t>19.00</w:t>
            </w:r>
          </w:p>
        </w:tc>
        <w:tc>
          <w:tcPr>
            <w:tcW w:w="947" w:type="dxa"/>
            <w:tcBorders>
              <w:top w:val="double" w:sz="4" w:space="0" w:color="000000"/>
              <w:left w:val="nil"/>
              <w:bottom w:val="single" w:sz="4" w:space="0" w:color="808080"/>
              <w:right w:val="nil"/>
            </w:tcBorders>
          </w:tcPr>
          <w:p w:rsidR="004B44A6" w:rsidRDefault="00DD6F89">
            <w:pPr>
              <w:pStyle w:val="TableParagraph"/>
              <w:spacing w:before="115"/>
              <w:ind w:left="159" w:right="4"/>
              <w:jc w:val="center"/>
              <w:rPr>
                <w:sz w:val="11"/>
              </w:rPr>
            </w:pPr>
            <w:r>
              <w:rPr>
                <w:spacing w:val="-4"/>
                <w:w w:val="105"/>
                <w:sz w:val="11"/>
              </w:rPr>
              <w:t>Anual</w:t>
            </w:r>
          </w:p>
        </w:tc>
        <w:tc>
          <w:tcPr>
            <w:tcW w:w="3016" w:type="dxa"/>
            <w:tcBorders>
              <w:top w:val="double" w:sz="4" w:space="0" w:color="00000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spacing w:before="127"/>
              <w:rPr>
                <w:sz w:val="11"/>
              </w:rPr>
            </w:pPr>
          </w:p>
          <w:p w:rsidR="004B44A6" w:rsidRDefault="00DD6F89">
            <w:pPr>
              <w:pStyle w:val="TableParagraph"/>
              <w:ind w:left="144" w:right="234"/>
              <w:rPr>
                <w:sz w:val="11"/>
              </w:rPr>
            </w:pPr>
            <w:r>
              <w:rPr>
                <w:sz w:val="11"/>
              </w:rPr>
              <w:t>QS</w:t>
            </w:r>
            <w:r>
              <w:rPr>
                <w:spacing w:val="-4"/>
                <w:sz w:val="11"/>
              </w:rPr>
              <w:t xml:space="preserve"> </w:t>
            </w:r>
            <w:proofErr w:type="spellStart"/>
            <w:r>
              <w:rPr>
                <w:sz w:val="11"/>
              </w:rPr>
              <w:t>Latin</w:t>
            </w:r>
            <w:proofErr w:type="spellEnd"/>
            <w:r>
              <w:rPr>
                <w:spacing w:val="-3"/>
                <w:sz w:val="11"/>
              </w:rPr>
              <w:t xml:space="preserve"> </w:t>
            </w:r>
            <w:proofErr w:type="spellStart"/>
            <w:r>
              <w:rPr>
                <w:sz w:val="11"/>
              </w:rPr>
              <w:t>America</w:t>
            </w:r>
            <w:proofErr w:type="spellEnd"/>
            <w:r>
              <w:rPr>
                <w:spacing w:val="-4"/>
                <w:sz w:val="11"/>
              </w:rPr>
              <w:t xml:space="preserve"> </w:t>
            </w:r>
            <w:proofErr w:type="spellStart"/>
            <w:r>
              <w:rPr>
                <w:sz w:val="11"/>
              </w:rPr>
              <w:t>University</w:t>
            </w:r>
            <w:proofErr w:type="spellEnd"/>
            <w:r>
              <w:rPr>
                <w:spacing w:val="-6"/>
                <w:sz w:val="11"/>
              </w:rPr>
              <w:t xml:space="preserve"> </w:t>
            </w:r>
            <w:r>
              <w:rPr>
                <w:sz w:val="11"/>
              </w:rPr>
              <w:t>Rankings.</w:t>
            </w:r>
            <w:r>
              <w:rPr>
                <w:spacing w:val="40"/>
                <w:sz w:val="11"/>
              </w:rPr>
              <w:t xml:space="preserve"> </w:t>
            </w:r>
            <w:r>
              <w:rPr>
                <w:spacing w:val="-2"/>
                <w:sz w:val="11"/>
              </w:rPr>
              <w:t>https://</w:t>
            </w:r>
            <w:hyperlink r:id="rId51">
              <w:r>
                <w:rPr>
                  <w:spacing w:val="-2"/>
                  <w:sz w:val="11"/>
                </w:rPr>
                <w:t>www.topuniversities.com/university-rankings/l</w:t>
              </w:r>
            </w:hyperlink>
            <w:r>
              <w:rPr>
                <w:spacing w:val="40"/>
                <w:sz w:val="11"/>
              </w:rPr>
              <w:t xml:space="preserve"> </w:t>
            </w:r>
            <w:proofErr w:type="spellStart"/>
            <w:r>
              <w:rPr>
                <w:spacing w:val="-2"/>
                <w:sz w:val="11"/>
              </w:rPr>
              <w:t>atin</w:t>
            </w:r>
            <w:proofErr w:type="spellEnd"/>
            <w:r>
              <w:rPr>
                <w:spacing w:val="-2"/>
                <w:sz w:val="11"/>
              </w:rPr>
              <w:t>-</w:t>
            </w:r>
            <w:proofErr w:type="spellStart"/>
            <w:r>
              <w:rPr>
                <w:spacing w:val="-2"/>
                <w:sz w:val="11"/>
              </w:rPr>
              <w:t>american</w:t>
            </w:r>
            <w:proofErr w:type="spellEnd"/>
            <w:r>
              <w:rPr>
                <w:spacing w:val="-2"/>
                <w:sz w:val="11"/>
              </w:rPr>
              <w:t>-</w:t>
            </w:r>
            <w:proofErr w:type="spellStart"/>
            <w:r>
              <w:rPr>
                <w:spacing w:val="-2"/>
                <w:sz w:val="11"/>
              </w:rPr>
              <w:t>university</w:t>
            </w:r>
            <w:proofErr w:type="spellEnd"/>
            <w:r>
              <w:rPr>
                <w:spacing w:val="-2"/>
                <w:sz w:val="11"/>
              </w:rPr>
              <w:t>-rankings/2023</w:t>
            </w:r>
          </w:p>
        </w:tc>
        <w:tc>
          <w:tcPr>
            <w:tcW w:w="2040" w:type="dxa"/>
            <w:tcBorders>
              <w:top w:val="double" w:sz="4" w:space="0" w:color="000000"/>
              <w:left w:val="single" w:sz="4" w:space="0" w:color="808080"/>
              <w:bottom w:val="single" w:sz="4" w:space="0" w:color="808080"/>
            </w:tcBorders>
          </w:tcPr>
          <w:p w:rsidR="004B44A6" w:rsidRDefault="00DD6F89">
            <w:pPr>
              <w:pStyle w:val="TableParagraph"/>
              <w:spacing w:before="112"/>
              <w:ind w:left="123" w:right="193"/>
              <w:rPr>
                <w:sz w:val="11"/>
              </w:rPr>
            </w:pPr>
            <w:r>
              <w:rPr>
                <w:sz w:val="11"/>
              </w:rPr>
              <w:t>El</w:t>
            </w:r>
            <w:r>
              <w:rPr>
                <w:spacing w:val="-13"/>
                <w:sz w:val="11"/>
              </w:rPr>
              <w:t xml:space="preserve"> </w:t>
            </w:r>
            <w:r>
              <w:rPr>
                <w:sz w:val="11"/>
              </w:rPr>
              <w:t>ranking</w:t>
            </w:r>
            <w:r>
              <w:rPr>
                <w:spacing w:val="-12"/>
                <w:sz w:val="11"/>
              </w:rPr>
              <w:t xml:space="preserve"> </w:t>
            </w:r>
            <w:r>
              <w:rPr>
                <w:sz w:val="11"/>
              </w:rPr>
              <w:t>se</w:t>
            </w:r>
            <w:r>
              <w:rPr>
                <w:spacing w:val="-16"/>
                <w:sz w:val="11"/>
              </w:rPr>
              <w:t xml:space="preserve"> </w:t>
            </w:r>
            <w:r>
              <w:rPr>
                <w:sz w:val="11"/>
              </w:rPr>
              <w:t>mantenga</w:t>
            </w:r>
            <w:r>
              <w:rPr>
                <w:spacing w:val="-14"/>
                <w:sz w:val="11"/>
              </w:rPr>
              <w:t xml:space="preserve"> </w:t>
            </w:r>
            <w:r>
              <w:rPr>
                <w:sz w:val="11"/>
              </w:rPr>
              <w:t>y</w:t>
            </w:r>
            <w:r>
              <w:rPr>
                <w:spacing w:val="-15"/>
                <w:sz w:val="11"/>
              </w:rPr>
              <w:t xml:space="preserve"> </w:t>
            </w:r>
            <w:r>
              <w:rPr>
                <w:sz w:val="11"/>
              </w:rPr>
              <w:t>obtenga</w:t>
            </w:r>
            <w:r>
              <w:rPr>
                <w:spacing w:val="-16"/>
                <w:sz w:val="11"/>
              </w:rPr>
              <w:t xml:space="preserve"> </w:t>
            </w:r>
            <w:r>
              <w:rPr>
                <w:sz w:val="11"/>
              </w:rPr>
              <w:t>la</w:t>
            </w:r>
            <w:r>
              <w:rPr>
                <w:spacing w:val="40"/>
                <w:w w:val="105"/>
                <w:sz w:val="11"/>
              </w:rPr>
              <w:t xml:space="preserve"> </w:t>
            </w:r>
            <w:r>
              <w:rPr>
                <w:spacing w:val="-2"/>
                <w:w w:val="105"/>
                <w:sz w:val="11"/>
              </w:rPr>
              <w:t>información</w:t>
            </w:r>
            <w:r>
              <w:rPr>
                <w:spacing w:val="-10"/>
                <w:w w:val="105"/>
                <w:sz w:val="11"/>
              </w:rPr>
              <w:t xml:space="preserve"> </w:t>
            </w:r>
            <w:r>
              <w:rPr>
                <w:spacing w:val="-2"/>
                <w:w w:val="105"/>
                <w:sz w:val="11"/>
              </w:rPr>
              <w:t>verídica</w:t>
            </w:r>
            <w:r>
              <w:rPr>
                <w:spacing w:val="-9"/>
                <w:w w:val="105"/>
                <w:sz w:val="11"/>
              </w:rPr>
              <w:t xml:space="preserve"> </w:t>
            </w:r>
            <w:r>
              <w:rPr>
                <w:spacing w:val="-2"/>
                <w:w w:val="105"/>
                <w:sz w:val="11"/>
              </w:rPr>
              <w:t>para</w:t>
            </w:r>
            <w:r>
              <w:rPr>
                <w:spacing w:val="-9"/>
                <w:w w:val="105"/>
                <w:sz w:val="11"/>
              </w:rPr>
              <w:t xml:space="preserve"> </w:t>
            </w:r>
            <w:r>
              <w:rPr>
                <w:spacing w:val="-2"/>
                <w:w w:val="105"/>
                <w:sz w:val="11"/>
              </w:rPr>
              <w:t>emitir</w:t>
            </w:r>
            <w:r>
              <w:rPr>
                <w:spacing w:val="-10"/>
                <w:w w:val="105"/>
                <w:sz w:val="11"/>
              </w:rPr>
              <w:t xml:space="preserve"> </w:t>
            </w:r>
            <w:r>
              <w:rPr>
                <w:spacing w:val="-2"/>
                <w:w w:val="105"/>
                <w:sz w:val="11"/>
              </w:rPr>
              <w:t>su</w:t>
            </w:r>
            <w:r>
              <w:rPr>
                <w:spacing w:val="40"/>
                <w:w w:val="105"/>
                <w:sz w:val="11"/>
              </w:rPr>
              <w:t xml:space="preserve"> </w:t>
            </w:r>
            <w:r>
              <w:rPr>
                <w:spacing w:val="-2"/>
                <w:w w:val="105"/>
                <w:sz w:val="11"/>
              </w:rPr>
              <w:t>dictamen.</w:t>
            </w:r>
          </w:p>
        </w:tc>
      </w:tr>
      <w:tr w:rsidR="004B44A6">
        <w:trPr>
          <w:trHeight w:val="913"/>
        </w:trPr>
        <w:tc>
          <w:tcPr>
            <w:tcW w:w="2280" w:type="dxa"/>
            <w:tcBorders>
              <w:top w:val="single" w:sz="4" w:space="0" w:color="808080"/>
              <w:bottom w:val="single" w:sz="4" w:space="0" w:color="808080"/>
              <w:right w:val="single" w:sz="4" w:space="0" w:color="808080"/>
            </w:tcBorders>
          </w:tcPr>
          <w:p w:rsidR="004B44A6" w:rsidRDefault="00DD6F89">
            <w:pPr>
              <w:pStyle w:val="TableParagraph"/>
              <w:spacing w:before="110"/>
              <w:ind w:left="9"/>
              <w:jc w:val="center"/>
              <w:rPr>
                <w:b/>
                <w:sz w:val="11"/>
              </w:rPr>
            </w:pPr>
            <w:r>
              <w:rPr>
                <w:b/>
                <w:spacing w:val="-2"/>
                <w:sz w:val="11"/>
              </w:rPr>
              <w:t>Propósito</w:t>
            </w:r>
          </w:p>
          <w:p w:rsidR="004B44A6" w:rsidRDefault="00DD6F89">
            <w:pPr>
              <w:pStyle w:val="TableParagraph"/>
              <w:spacing w:before="108"/>
              <w:ind w:left="120" w:right="106"/>
              <w:jc w:val="both"/>
              <w:rPr>
                <w:sz w:val="11"/>
              </w:rPr>
            </w:pPr>
            <w:r>
              <w:rPr>
                <w:sz w:val="11"/>
              </w:rPr>
              <w:t>Los trabajadores de la Universidad</w:t>
            </w:r>
            <w:r>
              <w:rPr>
                <w:spacing w:val="40"/>
                <w:sz w:val="11"/>
              </w:rPr>
              <w:t xml:space="preserve"> </w:t>
            </w:r>
            <w:r>
              <w:rPr>
                <w:sz w:val="11"/>
              </w:rPr>
              <w:t>Autónoma de Yucatán cuentan con una</w:t>
            </w:r>
            <w:r>
              <w:rPr>
                <w:spacing w:val="40"/>
                <w:sz w:val="11"/>
              </w:rPr>
              <w:t xml:space="preserve"> </w:t>
            </w:r>
            <w:r>
              <w:rPr>
                <w:sz w:val="11"/>
              </w:rPr>
              <w:t>eficiente administración de los recursos</w:t>
            </w:r>
            <w:r>
              <w:rPr>
                <w:spacing w:val="40"/>
                <w:sz w:val="11"/>
              </w:rPr>
              <w:t xml:space="preserve"> </w:t>
            </w:r>
            <w:r>
              <w:rPr>
                <w:sz w:val="11"/>
              </w:rPr>
              <w:t>para</w:t>
            </w:r>
            <w:r>
              <w:rPr>
                <w:spacing w:val="-14"/>
                <w:sz w:val="11"/>
              </w:rPr>
              <w:t xml:space="preserve"> </w:t>
            </w:r>
            <w:r>
              <w:rPr>
                <w:sz w:val="11"/>
              </w:rPr>
              <w:t>su</w:t>
            </w:r>
            <w:r>
              <w:rPr>
                <w:spacing w:val="-13"/>
                <w:sz w:val="11"/>
              </w:rPr>
              <w:t xml:space="preserve"> </w:t>
            </w:r>
            <w:r>
              <w:rPr>
                <w:sz w:val="11"/>
              </w:rPr>
              <w:t>funcionamiento.</w:t>
            </w:r>
          </w:p>
        </w:tc>
        <w:tc>
          <w:tcPr>
            <w:tcW w:w="663" w:type="dxa"/>
            <w:tcBorders>
              <w:top w:val="single" w:sz="4" w:space="0" w:color="808080"/>
              <w:left w:val="single" w:sz="4" w:space="0" w:color="808080"/>
              <w:bottom w:val="single" w:sz="4" w:space="0" w:color="808080"/>
              <w:right w:val="nil"/>
            </w:tcBorders>
          </w:tcPr>
          <w:p w:rsidR="004B44A6" w:rsidRDefault="00DD6F89">
            <w:pPr>
              <w:pStyle w:val="TableParagraph"/>
              <w:spacing w:before="110"/>
              <w:ind w:left="212"/>
              <w:jc w:val="center"/>
              <w:rPr>
                <w:sz w:val="11"/>
              </w:rPr>
            </w:pPr>
            <w:r>
              <w:rPr>
                <w:noProof/>
                <w:sz w:val="11"/>
                <w:lang w:val="es-MX" w:eastAsia="es-MX"/>
              </w:rPr>
              <mc:AlternateContent>
                <mc:Choice Requires="wpg">
                  <w:drawing>
                    <wp:anchor distT="0" distB="0" distL="0" distR="0" simplePos="0" relativeHeight="251602944" behindDoc="1" locked="0" layoutInCell="1" allowOverlap="1">
                      <wp:simplePos x="0" y="0"/>
                      <wp:positionH relativeFrom="column">
                        <wp:posOffset>76200</wp:posOffset>
                      </wp:positionH>
                      <wp:positionV relativeFrom="paragraph">
                        <wp:posOffset>72550</wp:posOffset>
                      </wp:positionV>
                      <wp:extent cx="6400800" cy="172720"/>
                      <wp:effectExtent l="0" t="0" r="0" b="0"/>
                      <wp:wrapNone/>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2720"/>
                                <a:chOff x="0" y="0"/>
                                <a:chExt cx="6400800" cy="172720"/>
                              </a:xfrm>
                            </wpg:grpSpPr>
                            <wps:wsp>
                              <wps:cNvPr id="308" name="Graphic 308"/>
                              <wps:cNvSpPr/>
                              <wps:spPr>
                                <a:xfrm>
                                  <a:off x="0" y="0"/>
                                  <a:ext cx="6400800" cy="172720"/>
                                </a:xfrm>
                                <a:custGeom>
                                  <a:avLst/>
                                  <a:gdLst/>
                                  <a:ahLst/>
                                  <a:cxnLst/>
                                  <a:rect l="l" t="t" r="r" b="b"/>
                                  <a:pathLst>
                                    <a:path w="6400800" h="172720">
                                      <a:moveTo>
                                        <a:pt x="6400800" y="0"/>
                                      </a:moveTo>
                                      <a:lnTo>
                                        <a:pt x="0" y="0"/>
                                      </a:lnTo>
                                      <a:lnTo>
                                        <a:pt x="0" y="172720"/>
                                      </a:lnTo>
                                      <a:lnTo>
                                        <a:pt x="6400800" y="17272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0123E8A5" id="Group 307" o:spid="_x0000_s1026" style="position:absolute;margin-left:6pt;margin-top:5.7pt;width:7in;height:13.6pt;z-index:-251713536;mso-wrap-distance-left:0;mso-wrap-distance-right:0" coordsize="640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">
                      <v:shape id="Graphic 308" o:spid="_x0000_s1027" style="position:absolute;width:64008;height:1727;visibility:visible;mso-wrap-style:square;v-text-anchor:top" coordsize="64008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" path="m6400800,l,,,172720r6400800,l6400800,xe" fillcolor="#e1ded6" stroked="f">
                        <v:path arrowok="t"/>
                      </v:shape>
                    </v:group>
                  </w:pict>
                </mc:Fallback>
              </mc:AlternateContent>
            </w:r>
            <w:r>
              <w:rPr>
                <w:spacing w:val="-2"/>
                <w:sz w:val="11"/>
              </w:rPr>
              <w:t>23,726</w:t>
            </w:r>
          </w:p>
        </w:tc>
        <w:tc>
          <w:tcPr>
            <w:tcW w:w="2882" w:type="dxa"/>
            <w:tcBorders>
              <w:top w:val="single" w:sz="4" w:space="0" w:color="808080"/>
              <w:left w:val="nil"/>
              <w:bottom w:val="single" w:sz="4" w:space="0" w:color="808080"/>
              <w:right w:val="nil"/>
            </w:tcBorders>
          </w:tcPr>
          <w:p w:rsidR="004B44A6" w:rsidRDefault="00DD6F89">
            <w:pPr>
              <w:pStyle w:val="TableParagraph"/>
              <w:spacing w:before="110"/>
              <w:ind w:left="62"/>
              <w:rPr>
                <w:sz w:val="11"/>
              </w:rPr>
            </w:pPr>
            <w:r>
              <w:rPr>
                <w:sz w:val="11"/>
              </w:rPr>
              <w:t>Porcentaje</w:t>
            </w:r>
            <w:r>
              <w:rPr>
                <w:spacing w:val="-13"/>
                <w:sz w:val="11"/>
              </w:rPr>
              <w:t xml:space="preserve"> </w:t>
            </w:r>
            <w:r>
              <w:rPr>
                <w:sz w:val="11"/>
              </w:rPr>
              <w:t>del</w:t>
            </w:r>
            <w:r>
              <w:rPr>
                <w:spacing w:val="-10"/>
                <w:sz w:val="11"/>
              </w:rPr>
              <w:t xml:space="preserve"> </w:t>
            </w:r>
            <w:r>
              <w:rPr>
                <w:sz w:val="11"/>
              </w:rPr>
              <w:t>presupuesto</w:t>
            </w:r>
            <w:r>
              <w:rPr>
                <w:spacing w:val="-9"/>
                <w:sz w:val="11"/>
              </w:rPr>
              <w:t xml:space="preserve"> </w:t>
            </w:r>
            <w:r>
              <w:rPr>
                <w:spacing w:val="-2"/>
                <w:sz w:val="11"/>
              </w:rPr>
              <w:t>ejercido</w:t>
            </w:r>
          </w:p>
        </w:tc>
        <w:tc>
          <w:tcPr>
            <w:tcW w:w="856" w:type="dxa"/>
            <w:tcBorders>
              <w:top w:val="single" w:sz="4" w:space="0" w:color="808080"/>
              <w:left w:val="nil"/>
              <w:bottom w:val="single" w:sz="4" w:space="0" w:color="808080"/>
              <w:right w:val="nil"/>
            </w:tcBorders>
          </w:tcPr>
          <w:p w:rsidR="004B44A6" w:rsidRDefault="00DD6F89">
            <w:pPr>
              <w:pStyle w:val="TableParagraph"/>
              <w:spacing w:before="110"/>
              <w:ind w:left="3" w:right="133"/>
              <w:jc w:val="center"/>
              <w:rPr>
                <w:sz w:val="11"/>
              </w:rPr>
            </w:pPr>
            <w:r>
              <w:rPr>
                <w:spacing w:val="-2"/>
                <w:sz w:val="11"/>
              </w:rPr>
              <w:t>(B/C)*100</w:t>
            </w:r>
          </w:p>
        </w:tc>
        <w:tc>
          <w:tcPr>
            <w:tcW w:w="1111" w:type="dxa"/>
            <w:tcBorders>
              <w:top w:val="single" w:sz="4" w:space="0" w:color="808080"/>
              <w:left w:val="nil"/>
              <w:bottom w:val="single" w:sz="4" w:space="0" w:color="808080"/>
              <w:right w:val="nil"/>
            </w:tcBorders>
          </w:tcPr>
          <w:p w:rsidR="004B44A6" w:rsidRDefault="00DD6F89">
            <w:pPr>
              <w:pStyle w:val="TableParagraph"/>
              <w:spacing w:before="110" w:line="126" w:lineRule="exact"/>
              <w:ind w:right="402"/>
              <w:jc w:val="right"/>
              <w:rPr>
                <w:sz w:val="11"/>
              </w:rPr>
            </w:pPr>
            <w:r>
              <w:rPr>
                <w:spacing w:val="-2"/>
                <w:sz w:val="11"/>
              </w:rPr>
              <w:t>100.00</w:t>
            </w:r>
          </w:p>
          <w:p w:rsidR="004B44A6" w:rsidRDefault="00DD6F89">
            <w:pPr>
              <w:pStyle w:val="TableParagraph"/>
              <w:spacing w:line="126" w:lineRule="exact"/>
              <w:ind w:right="320"/>
              <w:jc w:val="right"/>
              <w:rPr>
                <w:sz w:val="11"/>
              </w:rPr>
            </w:pPr>
            <w:r>
              <w:rPr>
                <w:spacing w:val="-2"/>
                <w:sz w:val="11"/>
              </w:rPr>
              <w:t>Porcentaje</w:t>
            </w:r>
          </w:p>
        </w:tc>
        <w:tc>
          <w:tcPr>
            <w:tcW w:w="843" w:type="dxa"/>
            <w:tcBorders>
              <w:top w:val="single" w:sz="4" w:space="0" w:color="808080"/>
              <w:left w:val="nil"/>
              <w:bottom w:val="single" w:sz="4" w:space="0" w:color="808080"/>
              <w:right w:val="nil"/>
            </w:tcBorders>
          </w:tcPr>
          <w:p w:rsidR="004B44A6" w:rsidRDefault="00DD6F89">
            <w:pPr>
              <w:pStyle w:val="TableParagraph"/>
              <w:spacing w:before="110"/>
              <w:ind w:left="52" w:right="6"/>
              <w:jc w:val="center"/>
              <w:rPr>
                <w:sz w:val="11"/>
              </w:rPr>
            </w:pPr>
            <w:r>
              <w:rPr>
                <w:spacing w:val="-2"/>
                <w:sz w:val="11"/>
              </w:rPr>
              <w:t>100.00</w:t>
            </w:r>
          </w:p>
        </w:tc>
        <w:tc>
          <w:tcPr>
            <w:tcW w:w="947" w:type="dxa"/>
            <w:tcBorders>
              <w:top w:val="single" w:sz="4" w:space="0" w:color="808080"/>
              <w:left w:val="nil"/>
              <w:bottom w:val="single" w:sz="4" w:space="0" w:color="808080"/>
              <w:right w:val="nil"/>
            </w:tcBorders>
          </w:tcPr>
          <w:p w:rsidR="004B44A6" w:rsidRDefault="00DD6F89">
            <w:pPr>
              <w:pStyle w:val="TableParagraph"/>
              <w:spacing w:before="110"/>
              <w:ind w:left="159" w:right="4"/>
              <w:jc w:val="center"/>
              <w:rPr>
                <w:sz w:val="11"/>
              </w:rPr>
            </w:pPr>
            <w:r>
              <w:rPr>
                <w:spacing w:val="-4"/>
                <w:w w:val="105"/>
                <w:sz w:val="11"/>
              </w:rPr>
              <w:t>Anual</w:t>
            </w:r>
          </w:p>
        </w:tc>
        <w:tc>
          <w:tcPr>
            <w:tcW w:w="3016"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spacing w:before="118"/>
              <w:rPr>
                <w:sz w:val="11"/>
              </w:rPr>
            </w:pPr>
          </w:p>
          <w:p w:rsidR="004B44A6" w:rsidRDefault="00DD6F89">
            <w:pPr>
              <w:pStyle w:val="TableParagraph"/>
              <w:ind w:left="144" w:right="277"/>
              <w:rPr>
                <w:sz w:val="11"/>
              </w:rPr>
            </w:pPr>
            <w:r>
              <w:rPr>
                <w:sz w:val="11"/>
              </w:rPr>
              <w:t>Informe</w:t>
            </w:r>
            <w:r>
              <w:rPr>
                <w:spacing w:val="-15"/>
                <w:sz w:val="11"/>
              </w:rPr>
              <w:t xml:space="preserve"> </w:t>
            </w:r>
            <w:r>
              <w:rPr>
                <w:sz w:val="11"/>
              </w:rPr>
              <w:t>de</w:t>
            </w:r>
            <w:r>
              <w:rPr>
                <w:spacing w:val="-12"/>
                <w:sz w:val="11"/>
              </w:rPr>
              <w:t xml:space="preserve"> </w:t>
            </w:r>
            <w:r>
              <w:rPr>
                <w:sz w:val="11"/>
              </w:rPr>
              <w:t>Gestión.</w:t>
            </w:r>
            <w:r>
              <w:rPr>
                <w:spacing w:val="-13"/>
                <w:sz w:val="11"/>
              </w:rPr>
              <w:t xml:space="preserve"> </w:t>
            </w:r>
            <w:r>
              <w:rPr>
                <w:sz w:val="11"/>
              </w:rPr>
              <w:t>Dirección</w:t>
            </w:r>
            <w:r>
              <w:rPr>
                <w:spacing w:val="-11"/>
                <w:sz w:val="11"/>
              </w:rPr>
              <w:t xml:space="preserve"> </w:t>
            </w:r>
            <w:r>
              <w:rPr>
                <w:sz w:val="11"/>
              </w:rPr>
              <w:t>General</w:t>
            </w:r>
            <w:r>
              <w:rPr>
                <w:spacing w:val="-13"/>
                <w:sz w:val="11"/>
              </w:rPr>
              <w:t xml:space="preserve"> </w:t>
            </w:r>
            <w:r>
              <w:rPr>
                <w:sz w:val="11"/>
              </w:rPr>
              <w:t>de</w:t>
            </w:r>
            <w:r>
              <w:rPr>
                <w:spacing w:val="-12"/>
                <w:sz w:val="11"/>
              </w:rPr>
              <w:t xml:space="preserve"> </w:t>
            </w:r>
            <w:r>
              <w:rPr>
                <w:sz w:val="11"/>
              </w:rPr>
              <w:t>Finanzas</w:t>
            </w:r>
            <w:r>
              <w:rPr>
                <w:spacing w:val="-15"/>
                <w:sz w:val="11"/>
              </w:rPr>
              <w:t xml:space="preserve"> </w:t>
            </w:r>
            <w:r>
              <w:rPr>
                <w:sz w:val="11"/>
              </w:rPr>
              <w:t>y</w:t>
            </w:r>
            <w:r>
              <w:rPr>
                <w:spacing w:val="40"/>
                <w:sz w:val="11"/>
              </w:rPr>
              <w:t xml:space="preserve"> </w:t>
            </w:r>
            <w:r>
              <w:rPr>
                <w:sz w:val="11"/>
              </w:rPr>
              <w:t>Administración.</w:t>
            </w:r>
            <w:r>
              <w:rPr>
                <w:spacing w:val="-6"/>
                <w:sz w:val="11"/>
              </w:rPr>
              <w:t xml:space="preserve"> </w:t>
            </w:r>
            <w:r>
              <w:rPr>
                <w:sz w:val="11"/>
              </w:rPr>
              <w:t>Universidad</w:t>
            </w:r>
            <w:r>
              <w:rPr>
                <w:spacing w:val="-3"/>
                <w:sz w:val="11"/>
              </w:rPr>
              <w:t xml:space="preserve"> </w:t>
            </w:r>
            <w:r>
              <w:rPr>
                <w:sz w:val="11"/>
              </w:rPr>
              <w:t>Autónoma</w:t>
            </w:r>
            <w:r>
              <w:rPr>
                <w:spacing w:val="-4"/>
                <w:sz w:val="11"/>
              </w:rPr>
              <w:t xml:space="preserve"> </w:t>
            </w:r>
            <w:r>
              <w:rPr>
                <w:sz w:val="11"/>
              </w:rPr>
              <w:t>de</w:t>
            </w:r>
            <w:r>
              <w:rPr>
                <w:spacing w:val="-4"/>
                <w:sz w:val="11"/>
              </w:rPr>
              <w:t xml:space="preserve"> </w:t>
            </w:r>
            <w:r>
              <w:rPr>
                <w:sz w:val="11"/>
              </w:rPr>
              <w:t>Yucatán</w:t>
            </w:r>
            <w:r>
              <w:rPr>
                <w:spacing w:val="40"/>
                <w:sz w:val="11"/>
              </w:rPr>
              <w:t xml:space="preserve"> </w:t>
            </w:r>
            <w:r>
              <w:rPr>
                <w:sz w:val="11"/>
              </w:rPr>
              <w:t>(UADY).</w:t>
            </w:r>
            <w:r>
              <w:rPr>
                <w:spacing w:val="-13"/>
                <w:sz w:val="11"/>
              </w:rPr>
              <w:t xml:space="preserve"> </w:t>
            </w:r>
            <w:r>
              <w:rPr>
                <w:sz w:val="11"/>
              </w:rPr>
              <w:t>https://pdi.uady.mx/informes-uady</w:t>
            </w:r>
          </w:p>
        </w:tc>
        <w:tc>
          <w:tcPr>
            <w:tcW w:w="2040" w:type="dxa"/>
            <w:tcBorders>
              <w:top w:val="single" w:sz="4" w:space="0" w:color="808080"/>
              <w:left w:val="single" w:sz="4" w:space="0" w:color="808080"/>
              <w:bottom w:val="single" w:sz="4" w:space="0" w:color="808080"/>
            </w:tcBorders>
          </w:tcPr>
          <w:p w:rsidR="004B44A6" w:rsidRDefault="00DD6F89">
            <w:pPr>
              <w:pStyle w:val="TableParagraph"/>
              <w:spacing w:before="110"/>
              <w:ind w:left="123" w:right="106"/>
              <w:rPr>
                <w:sz w:val="11"/>
              </w:rPr>
            </w:pPr>
            <w:r>
              <w:rPr>
                <w:sz w:val="11"/>
              </w:rPr>
              <w:t>El</w:t>
            </w:r>
            <w:r>
              <w:rPr>
                <w:spacing w:val="-13"/>
                <w:sz w:val="11"/>
              </w:rPr>
              <w:t xml:space="preserve"> </w:t>
            </w:r>
            <w:r>
              <w:rPr>
                <w:sz w:val="11"/>
              </w:rPr>
              <w:t>estado</w:t>
            </w:r>
            <w:r>
              <w:rPr>
                <w:spacing w:val="-15"/>
                <w:sz w:val="11"/>
              </w:rPr>
              <w:t xml:space="preserve"> </w:t>
            </w:r>
            <w:r>
              <w:rPr>
                <w:sz w:val="11"/>
              </w:rPr>
              <w:t>envía</w:t>
            </w:r>
            <w:r>
              <w:rPr>
                <w:spacing w:val="-14"/>
                <w:sz w:val="11"/>
              </w:rPr>
              <w:t xml:space="preserve"> </w:t>
            </w:r>
            <w:r>
              <w:rPr>
                <w:sz w:val="11"/>
              </w:rPr>
              <w:t>en</w:t>
            </w:r>
            <w:r>
              <w:rPr>
                <w:spacing w:val="-13"/>
                <w:sz w:val="11"/>
              </w:rPr>
              <w:t xml:space="preserve"> </w:t>
            </w:r>
            <w:r>
              <w:rPr>
                <w:sz w:val="11"/>
              </w:rPr>
              <w:t>tiempo</w:t>
            </w:r>
            <w:r>
              <w:rPr>
                <w:spacing w:val="-15"/>
                <w:sz w:val="11"/>
              </w:rPr>
              <w:t xml:space="preserve"> </w:t>
            </w:r>
            <w:r>
              <w:rPr>
                <w:sz w:val="11"/>
              </w:rPr>
              <w:t>y</w:t>
            </w:r>
            <w:r>
              <w:rPr>
                <w:spacing w:val="-15"/>
                <w:sz w:val="11"/>
              </w:rPr>
              <w:t xml:space="preserve"> </w:t>
            </w:r>
            <w:r>
              <w:rPr>
                <w:sz w:val="11"/>
              </w:rPr>
              <w:t>forma</w:t>
            </w:r>
            <w:r>
              <w:rPr>
                <w:spacing w:val="-14"/>
                <w:sz w:val="11"/>
              </w:rPr>
              <w:t xml:space="preserve"> </w:t>
            </w:r>
            <w:r>
              <w:rPr>
                <w:sz w:val="11"/>
              </w:rPr>
              <w:t>los</w:t>
            </w:r>
            <w:r>
              <w:rPr>
                <w:spacing w:val="40"/>
                <w:sz w:val="11"/>
              </w:rPr>
              <w:t xml:space="preserve"> </w:t>
            </w:r>
            <w:r>
              <w:rPr>
                <w:sz w:val="11"/>
              </w:rPr>
              <w:t>recursos</w:t>
            </w:r>
            <w:r>
              <w:rPr>
                <w:spacing w:val="-6"/>
                <w:sz w:val="11"/>
              </w:rPr>
              <w:t xml:space="preserve"> </w:t>
            </w:r>
            <w:r>
              <w:rPr>
                <w:sz w:val="11"/>
              </w:rPr>
              <w:t>correspondientes</w:t>
            </w:r>
            <w:r>
              <w:rPr>
                <w:spacing w:val="-8"/>
                <w:sz w:val="11"/>
              </w:rPr>
              <w:t xml:space="preserve"> </w:t>
            </w:r>
            <w:r>
              <w:rPr>
                <w:sz w:val="11"/>
              </w:rPr>
              <w:t>a</w:t>
            </w:r>
            <w:r>
              <w:rPr>
                <w:spacing w:val="-10"/>
                <w:sz w:val="11"/>
              </w:rPr>
              <w:t xml:space="preserve"> </w:t>
            </w:r>
            <w:r>
              <w:rPr>
                <w:sz w:val="11"/>
              </w:rPr>
              <w:t>la</w:t>
            </w:r>
            <w:r>
              <w:rPr>
                <w:spacing w:val="40"/>
                <w:sz w:val="11"/>
              </w:rPr>
              <w:t xml:space="preserve"> </w:t>
            </w:r>
            <w:r>
              <w:rPr>
                <w:sz w:val="11"/>
              </w:rPr>
              <w:t>Universidad</w:t>
            </w:r>
            <w:r>
              <w:rPr>
                <w:spacing w:val="-6"/>
                <w:sz w:val="11"/>
              </w:rPr>
              <w:t xml:space="preserve"> </w:t>
            </w:r>
            <w:r>
              <w:rPr>
                <w:sz w:val="11"/>
              </w:rPr>
              <w:t>Autónoma</w:t>
            </w:r>
            <w:r>
              <w:rPr>
                <w:spacing w:val="-7"/>
                <w:sz w:val="11"/>
              </w:rPr>
              <w:t xml:space="preserve"> </w:t>
            </w:r>
            <w:r>
              <w:rPr>
                <w:sz w:val="11"/>
              </w:rPr>
              <w:t>de</w:t>
            </w:r>
            <w:r>
              <w:rPr>
                <w:spacing w:val="-7"/>
                <w:sz w:val="11"/>
              </w:rPr>
              <w:t xml:space="preserve"> </w:t>
            </w:r>
            <w:r>
              <w:rPr>
                <w:sz w:val="11"/>
              </w:rPr>
              <w:t>Yucatán.</w:t>
            </w:r>
          </w:p>
        </w:tc>
      </w:tr>
      <w:tr w:rsidR="004B44A6">
        <w:trPr>
          <w:trHeight w:val="925"/>
        </w:trPr>
        <w:tc>
          <w:tcPr>
            <w:tcW w:w="2280" w:type="dxa"/>
            <w:tcBorders>
              <w:top w:val="single" w:sz="4" w:space="0" w:color="808080"/>
              <w:bottom w:val="single" w:sz="4" w:space="0" w:color="808080"/>
              <w:right w:val="single" w:sz="4" w:space="0" w:color="808080"/>
            </w:tcBorders>
          </w:tcPr>
          <w:p w:rsidR="004B44A6" w:rsidRDefault="004B44A6">
            <w:pPr>
              <w:pStyle w:val="TableParagraph"/>
              <w:spacing w:before="100"/>
              <w:rPr>
                <w:sz w:val="11"/>
              </w:rPr>
            </w:pPr>
          </w:p>
          <w:p w:rsidR="004B44A6" w:rsidRDefault="00DD6F89">
            <w:pPr>
              <w:pStyle w:val="TableParagraph"/>
              <w:ind w:left="177"/>
              <w:rPr>
                <w:sz w:val="11"/>
              </w:rPr>
            </w:pPr>
            <w:r>
              <w:rPr>
                <w:noProof/>
                <w:sz w:val="11"/>
                <w:lang w:val="es-MX" w:eastAsia="es-MX"/>
              </w:rPr>
              <mc:AlternateContent>
                <mc:Choice Requires="wpg">
                  <w:drawing>
                    <wp:anchor distT="0" distB="0" distL="0" distR="0" simplePos="0" relativeHeight="251608064" behindDoc="1" locked="0" layoutInCell="1" allowOverlap="1">
                      <wp:simplePos x="0" y="0"/>
                      <wp:positionH relativeFrom="column">
                        <wp:posOffset>76200</wp:posOffset>
                      </wp:positionH>
                      <wp:positionV relativeFrom="paragraph">
                        <wp:posOffset>1303</wp:posOffset>
                      </wp:positionV>
                      <wp:extent cx="1296035" cy="332740"/>
                      <wp:effectExtent l="0" t="0" r="0" b="0"/>
                      <wp:wrapNone/>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332740"/>
                                <a:chOff x="0" y="0"/>
                                <a:chExt cx="1296035" cy="332740"/>
                              </a:xfrm>
                            </wpg:grpSpPr>
                            <wps:wsp>
                              <wps:cNvPr id="310" name="Graphic 310"/>
                              <wps:cNvSpPr/>
                              <wps:spPr>
                                <a:xfrm>
                                  <a:off x="0" y="12"/>
                                  <a:ext cx="1296035" cy="332740"/>
                                </a:xfrm>
                                <a:custGeom>
                                  <a:avLst/>
                                  <a:gdLst/>
                                  <a:ahLst/>
                                  <a:cxnLst/>
                                  <a:rect l="l" t="t" r="r" b="b"/>
                                  <a:pathLst>
                                    <a:path w="1296035" h="332740">
                                      <a:moveTo>
                                        <a:pt x="1295704" y="0"/>
                                      </a:moveTo>
                                      <a:lnTo>
                                        <a:pt x="513892" y="0"/>
                                      </a:lnTo>
                                      <a:lnTo>
                                        <a:pt x="0" y="0"/>
                                      </a:lnTo>
                                      <a:lnTo>
                                        <a:pt x="0" y="152387"/>
                                      </a:lnTo>
                                      <a:lnTo>
                                        <a:pt x="0" y="236207"/>
                                      </a:lnTo>
                                      <a:lnTo>
                                        <a:pt x="0" y="332219"/>
                                      </a:lnTo>
                                      <a:lnTo>
                                        <a:pt x="1295641" y="332219"/>
                                      </a:lnTo>
                                      <a:lnTo>
                                        <a:pt x="1295641" y="236207"/>
                                      </a:lnTo>
                                      <a:lnTo>
                                        <a:pt x="1295641" y="152387"/>
                                      </a:lnTo>
                                      <a:lnTo>
                                        <a:pt x="1295704"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60AA95FC" id="Group 309" o:spid="_x0000_s1026" style="position:absolute;margin-left:6pt;margin-top:.1pt;width:102.05pt;height:26.2pt;z-index:-251708416;mso-wrap-distance-left:0;mso-wrap-distance-right:0" coordsize="12960,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">
                      <v:shape id="Graphic 310" o:spid="_x0000_s1027" style="position:absolute;width:12960;height:3327;visibility:visible;mso-wrap-style:square;v-text-anchor:top" coordsize="1296035,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" path="m1295704,l513892,,,,,152387r,83820l,332219r1295641,l1295641,236207r,-83820l1295704,xe" fillcolor="#e1ded6" stroked="f">
                        <v:path arrowok="t"/>
                      </v:shape>
                    </v:group>
                  </w:pict>
                </mc:Fallback>
              </mc:AlternateContent>
            </w:r>
            <w:r>
              <w:rPr>
                <w:b/>
                <w:w w:val="90"/>
                <w:sz w:val="11"/>
              </w:rPr>
              <w:t>Componente:</w:t>
            </w:r>
            <w:r>
              <w:rPr>
                <w:b/>
                <w:spacing w:val="66"/>
                <w:sz w:val="11"/>
              </w:rPr>
              <w:t xml:space="preserve"> </w:t>
            </w:r>
            <w:r>
              <w:rPr>
                <w:spacing w:val="-10"/>
                <w:sz w:val="11"/>
              </w:rPr>
              <w:t>1</w:t>
            </w:r>
          </w:p>
          <w:p w:rsidR="004B44A6" w:rsidRDefault="00DD6F89">
            <w:pPr>
              <w:pStyle w:val="TableParagraph"/>
              <w:spacing w:before="105"/>
              <w:ind w:left="120" w:right="635"/>
              <w:rPr>
                <w:sz w:val="11"/>
              </w:rPr>
            </w:pPr>
            <w:r>
              <w:rPr>
                <w:sz w:val="11"/>
              </w:rPr>
              <w:t>Recursos</w:t>
            </w:r>
            <w:r>
              <w:rPr>
                <w:spacing w:val="-13"/>
                <w:sz w:val="11"/>
              </w:rPr>
              <w:t xml:space="preserve"> </w:t>
            </w:r>
            <w:r>
              <w:rPr>
                <w:sz w:val="11"/>
              </w:rPr>
              <w:t>materiales</w:t>
            </w:r>
            <w:r>
              <w:rPr>
                <w:spacing w:val="-16"/>
                <w:sz w:val="11"/>
              </w:rPr>
              <w:t xml:space="preserve"> </w:t>
            </w:r>
            <w:r>
              <w:rPr>
                <w:sz w:val="11"/>
              </w:rPr>
              <w:t>y</w:t>
            </w:r>
            <w:r>
              <w:rPr>
                <w:spacing w:val="-13"/>
                <w:sz w:val="11"/>
              </w:rPr>
              <w:t xml:space="preserve"> </w:t>
            </w:r>
            <w:r>
              <w:rPr>
                <w:sz w:val="11"/>
              </w:rPr>
              <w:t>humanos</w:t>
            </w:r>
            <w:r>
              <w:rPr>
                <w:spacing w:val="40"/>
                <w:sz w:val="11"/>
              </w:rPr>
              <w:t xml:space="preserve"> </w:t>
            </w:r>
            <w:r>
              <w:rPr>
                <w:spacing w:val="-2"/>
                <w:sz w:val="11"/>
              </w:rPr>
              <w:t>administrados.</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212"/>
              <w:jc w:val="center"/>
              <w:rPr>
                <w:sz w:val="11"/>
              </w:rPr>
            </w:pPr>
            <w:r>
              <w:rPr>
                <w:noProof/>
                <w:sz w:val="11"/>
                <w:lang w:val="es-MX" w:eastAsia="es-MX"/>
              </w:rPr>
              <mc:AlternateContent>
                <mc:Choice Requires="wpg">
                  <w:drawing>
                    <wp:anchor distT="0" distB="0" distL="0" distR="0" simplePos="0" relativeHeight="251603968" behindDoc="1" locked="0" layoutInCell="1" allowOverlap="1">
                      <wp:simplePos x="0" y="0"/>
                      <wp:positionH relativeFrom="column">
                        <wp:posOffset>76200</wp:posOffset>
                      </wp:positionH>
                      <wp:positionV relativeFrom="paragraph">
                        <wp:posOffset>2447</wp:posOffset>
                      </wp:positionV>
                      <wp:extent cx="6400800" cy="172720"/>
                      <wp:effectExtent l="0" t="0" r="0" b="0"/>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2720"/>
                                <a:chOff x="0" y="0"/>
                                <a:chExt cx="6400800" cy="172720"/>
                              </a:xfrm>
                            </wpg:grpSpPr>
                            <wps:wsp>
                              <wps:cNvPr id="312" name="Graphic 312"/>
                              <wps:cNvSpPr/>
                              <wps:spPr>
                                <a:xfrm>
                                  <a:off x="0" y="0"/>
                                  <a:ext cx="6400800" cy="172720"/>
                                </a:xfrm>
                                <a:custGeom>
                                  <a:avLst/>
                                  <a:gdLst/>
                                  <a:ahLst/>
                                  <a:cxnLst/>
                                  <a:rect l="l" t="t" r="r" b="b"/>
                                  <a:pathLst>
                                    <a:path w="6400800" h="172720">
                                      <a:moveTo>
                                        <a:pt x="6400800" y="0"/>
                                      </a:moveTo>
                                      <a:lnTo>
                                        <a:pt x="0" y="0"/>
                                      </a:lnTo>
                                      <a:lnTo>
                                        <a:pt x="0" y="172719"/>
                                      </a:lnTo>
                                      <a:lnTo>
                                        <a:pt x="6400800" y="17271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3B62B25A" id="Group 311" o:spid="_x0000_s1026" style="position:absolute;margin-left:6pt;margin-top:.2pt;width:7in;height:13.6pt;z-index:-251712512;mso-wrap-distance-left:0;mso-wrap-distance-right:0" coordsize="640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">
                      <v:shape id="Graphic 312" o:spid="_x0000_s1027" style="position:absolute;width:64008;height:1727;visibility:visible;mso-wrap-style:square;v-text-anchor:top" coordsize="64008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" path="m6400800,l,,,172719r6400800,l6400800,xe" fillcolor="#e1ded6" stroked="f">
                        <v:path arrowok="t"/>
                      </v:shape>
                    </v:group>
                  </w:pict>
                </mc:Fallback>
              </mc:AlternateContent>
            </w:r>
            <w:r>
              <w:rPr>
                <w:spacing w:val="-2"/>
                <w:sz w:val="11"/>
              </w:rPr>
              <w:t>23,727</w:t>
            </w:r>
          </w:p>
        </w:tc>
        <w:tc>
          <w:tcPr>
            <w:tcW w:w="2882"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62"/>
              <w:rPr>
                <w:sz w:val="11"/>
              </w:rPr>
            </w:pPr>
            <w:r>
              <w:rPr>
                <w:sz w:val="11"/>
              </w:rPr>
              <w:t>Porcentaje</w:t>
            </w:r>
            <w:r>
              <w:rPr>
                <w:spacing w:val="-13"/>
                <w:sz w:val="11"/>
              </w:rPr>
              <w:t xml:space="preserve"> </w:t>
            </w:r>
            <w:r>
              <w:rPr>
                <w:sz w:val="11"/>
              </w:rPr>
              <w:t>de</w:t>
            </w:r>
            <w:r>
              <w:rPr>
                <w:spacing w:val="-9"/>
                <w:sz w:val="11"/>
              </w:rPr>
              <w:t xml:space="preserve"> </w:t>
            </w:r>
            <w:r>
              <w:rPr>
                <w:sz w:val="11"/>
              </w:rPr>
              <w:t>solicitudes</w:t>
            </w:r>
            <w:r>
              <w:rPr>
                <w:spacing w:val="-10"/>
                <w:sz w:val="11"/>
              </w:rPr>
              <w:t xml:space="preserve"> </w:t>
            </w:r>
            <w:r>
              <w:rPr>
                <w:spacing w:val="-2"/>
                <w:sz w:val="11"/>
              </w:rPr>
              <w:t>atendidas</w:t>
            </w:r>
          </w:p>
        </w:tc>
        <w:tc>
          <w:tcPr>
            <w:tcW w:w="856"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3" w:right="133"/>
              <w:jc w:val="center"/>
              <w:rPr>
                <w:sz w:val="11"/>
              </w:rPr>
            </w:pPr>
            <w:r>
              <w:rPr>
                <w:spacing w:val="-2"/>
                <w:sz w:val="11"/>
              </w:rPr>
              <w:t>(B/C)*100</w:t>
            </w:r>
          </w:p>
        </w:tc>
        <w:tc>
          <w:tcPr>
            <w:tcW w:w="1111"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spacing w:line="126" w:lineRule="exact"/>
              <w:ind w:right="402"/>
              <w:jc w:val="right"/>
              <w:rPr>
                <w:sz w:val="11"/>
              </w:rPr>
            </w:pPr>
            <w:r>
              <w:rPr>
                <w:spacing w:val="-2"/>
                <w:sz w:val="11"/>
              </w:rPr>
              <w:t>100.00</w:t>
            </w:r>
          </w:p>
          <w:p w:rsidR="004B44A6" w:rsidRDefault="00DD6F89">
            <w:pPr>
              <w:pStyle w:val="TableParagraph"/>
              <w:spacing w:line="126" w:lineRule="exact"/>
              <w:ind w:right="320"/>
              <w:jc w:val="right"/>
              <w:rPr>
                <w:sz w:val="11"/>
              </w:rPr>
            </w:pPr>
            <w:r>
              <w:rPr>
                <w:spacing w:val="-2"/>
                <w:sz w:val="11"/>
              </w:rPr>
              <w:t>Porcentaje</w:t>
            </w:r>
          </w:p>
        </w:tc>
        <w:tc>
          <w:tcPr>
            <w:tcW w:w="843"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52" w:right="6"/>
              <w:jc w:val="center"/>
              <w:rPr>
                <w:sz w:val="11"/>
              </w:rPr>
            </w:pPr>
            <w:r>
              <w:rPr>
                <w:spacing w:val="-2"/>
                <w:sz w:val="11"/>
              </w:rPr>
              <w:t>100.00</w:t>
            </w:r>
          </w:p>
        </w:tc>
        <w:tc>
          <w:tcPr>
            <w:tcW w:w="947"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159" w:right="2"/>
              <w:jc w:val="center"/>
              <w:rPr>
                <w:sz w:val="11"/>
              </w:rPr>
            </w:pPr>
            <w:r>
              <w:rPr>
                <w:spacing w:val="-2"/>
                <w:sz w:val="11"/>
              </w:rPr>
              <w:t>Semestral</w:t>
            </w:r>
          </w:p>
        </w:tc>
        <w:tc>
          <w:tcPr>
            <w:tcW w:w="3016"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6"/>
              <w:rPr>
                <w:sz w:val="11"/>
              </w:rPr>
            </w:pPr>
          </w:p>
          <w:p w:rsidR="004B44A6" w:rsidRDefault="00DD6F89">
            <w:pPr>
              <w:pStyle w:val="TableParagraph"/>
              <w:ind w:left="144" w:right="277"/>
              <w:rPr>
                <w:sz w:val="11"/>
              </w:rPr>
            </w:pPr>
            <w:r>
              <w:rPr>
                <w:sz w:val="11"/>
              </w:rPr>
              <w:t>Informe</w:t>
            </w:r>
            <w:r>
              <w:rPr>
                <w:spacing w:val="-15"/>
                <w:sz w:val="11"/>
              </w:rPr>
              <w:t xml:space="preserve"> </w:t>
            </w:r>
            <w:r>
              <w:rPr>
                <w:sz w:val="11"/>
              </w:rPr>
              <w:t>de</w:t>
            </w:r>
            <w:r>
              <w:rPr>
                <w:spacing w:val="-12"/>
                <w:sz w:val="11"/>
              </w:rPr>
              <w:t xml:space="preserve"> </w:t>
            </w:r>
            <w:r>
              <w:rPr>
                <w:sz w:val="11"/>
              </w:rPr>
              <w:t>Gestión.</w:t>
            </w:r>
            <w:r>
              <w:rPr>
                <w:spacing w:val="-13"/>
                <w:sz w:val="11"/>
              </w:rPr>
              <w:t xml:space="preserve"> </w:t>
            </w:r>
            <w:r>
              <w:rPr>
                <w:sz w:val="11"/>
              </w:rPr>
              <w:t>Dirección</w:t>
            </w:r>
            <w:r>
              <w:rPr>
                <w:spacing w:val="-11"/>
                <w:sz w:val="11"/>
              </w:rPr>
              <w:t xml:space="preserve"> </w:t>
            </w:r>
            <w:r>
              <w:rPr>
                <w:sz w:val="11"/>
              </w:rPr>
              <w:t>General</w:t>
            </w:r>
            <w:r>
              <w:rPr>
                <w:spacing w:val="-13"/>
                <w:sz w:val="11"/>
              </w:rPr>
              <w:t xml:space="preserve"> </w:t>
            </w:r>
            <w:r>
              <w:rPr>
                <w:sz w:val="11"/>
              </w:rPr>
              <w:t>de</w:t>
            </w:r>
            <w:r>
              <w:rPr>
                <w:spacing w:val="-12"/>
                <w:sz w:val="11"/>
              </w:rPr>
              <w:t xml:space="preserve"> </w:t>
            </w:r>
            <w:r>
              <w:rPr>
                <w:sz w:val="11"/>
              </w:rPr>
              <w:t>Finanzas</w:t>
            </w:r>
            <w:r>
              <w:rPr>
                <w:spacing w:val="-15"/>
                <w:sz w:val="11"/>
              </w:rPr>
              <w:t xml:space="preserve"> </w:t>
            </w:r>
            <w:r>
              <w:rPr>
                <w:sz w:val="11"/>
              </w:rPr>
              <w:t>y</w:t>
            </w:r>
            <w:r>
              <w:rPr>
                <w:spacing w:val="40"/>
                <w:sz w:val="11"/>
              </w:rPr>
              <w:t xml:space="preserve"> </w:t>
            </w:r>
            <w:r>
              <w:rPr>
                <w:sz w:val="11"/>
              </w:rPr>
              <w:t>Administración.</w:t>
            </w:r>
            <w:r>
              <w:rPr>
                <w:spacing w:val="-6"/>
                <w:sz w:val="11"/>
              </w:rPr>
              <w:t xml:space="preserve"> </w:t>
            </w:r>
            <w:r>
              <w:rPr>
                <w:sz w:val="11"/>
              </w:rPr>
              <w:t>Universidad</w:t>
            </w:r>
            <w:r>
              <w:rPr>
                <w:spacing w:val="-3"/>
                <w:sz w:val="11"/>
              </w:rPr>
              <w:t xml:space="preserve"> </w:t>
            </w:r>
            <w:r>
              <w:rPr>
                <w:sz w:val="11"/>
              </w:rPr>
              <w:t>Autónoma</w:t>
            </w:r>
            <w:r>
              <w:rPr>
                <w:spacing w:val="-4"/>
                <w:sz w:val="11"/>
              </w:rPr>
              <w:t xml:space="preserve"> </w:t>
            </w:r>
            <w:r>
              <w:rPr>
                <w:sz w:val="11"/>
              </w:rPr>
              <w:t>de</w:t>
            </w:r>
            <w:r>
              <w:rPr>
                <w:spacing w:val="-4"/>
                <w:sz w:val="11"/>
              </w:rPr>
              <w:t xml:space="preserve"> </w:t>
            </w:r>
            <w:r>
              <w:rPr>
                <w:sz w:val="11"/>
              </w:rPr>
              <w:t>Yucatán</w:t>
            </w:r>
            <w:r>
              <w:rPr>
                <w:spacing w:val="40"/>
                <w:sz w:val="11"/>
              </w:rPr>
              <w:t xml:space="preserve"> </w:t>
            </w:r>
            <w:r>
              <w:rPr>
                <w:sz w:val="11"/>
              </w:rPr>
              <w:t>(UADY).</w:t>
            </w:r>
            <w:r>
              <w:rPr>
                <w:spacing w:val="-13"/>
                <w:sz w:val="11"/>
              </w:rPr>
              <w:t xml:space="preserve"> </w:t>
            </w:r>
            <w:r>
              <w:rPr>
                <w:sz w:val="11"/>
              </w:rPr>
              <w:t>https://pdi.uady.mx/informes-uady</w:t>
            </w:r>
          </w:p>
        </w:tc>
        <w:tc>
          <w:tcPr>
            <w:tcW w:w="2040" w:type="dxa"/>
            <w:tcBorders>
              <w:top w:val="single" w:sz="4" w:space="0" w:color="808080"/>
              <w:left w:val="single" w:sz="4" w:space="0" w:color="808080"/>
              <w:bottom w:val="single" w:sz="4" w:space="0" w:color="808080"/>
            </w:tcBorders>
          </w:tcPr>
          <w:p w:rsidR="004B44A6" w:rsidRDefault="00DD6F89">
            <w:pPr>
              <w:pStyle w:val="TableParagraph"/>
              <w:spacing w:before="111"/>
              <w:ind w:left="123" w:right="144"/>
              <w:rPr>
                <w:sz w:val="11"/>
              </w:rPr>
            </w:pPr>
            <w:r>
              <w:rPr>
                <w:sz w:val="11"/>
              </w:rPr>
              <w:t>El</w:t>
            </w:r>
            <w:r>
              <w:rPr>
                <w:spacing w:val="-6"/>
                <w:sz w:val="11"/>
              </w:rPr>
              <w:t xml:space="preserve"> </w:t>
            </w:r>
            <w:r>
              <w:rPr>
                <w:sz w:val="11"/>
              </w:rPr>
              <w:t>presupuesto</w:t>
            </w:r>
            <w:r>
              <w:rPr>
                <w:spacing w:val="-9"/>
                <w:sz w:val="11"/>
              </w:rPr>
              <w:t xml:space="preserve"> </w:t>
            </w:r>
            <w:r>
              <w:rPr>
                <w:sz w:val="11"/>
              </w:rPr>
              <w:t>autorizado</w:t>
            </w:r>
            <w:r>
              <w:rPr>
                <w:spacing w:val="-9"/>
                <w:sz w:val="11"/>
              </w:rPr>
              <w:t xml:space="preserve"> </w:t>
            </w:r>
            <w:r>
              <w:rPr>
                <w:sz w:val="11"/>
              </w:rPr>
              <w:t>alcanza</w:t>
            </w:r>
            <w:r>
              <w:rPr>
                <w:spacing w:val="40"/>
                <w:sz w:val="11"/>
              </w:rPr>
              <w:t xml:space="preserve"> </w:t>
            </w:r>
            <w:r>
              <w:rPr>
                <w:sz w:val="11"/>
              </w:rPr>
              <w:t>para</w:t>
            </w:r>
            <w:r>
              <w:rPr>
                <w:spacing w:val="-2"/>
                <w:sz w:val="11"/>
              </w:rPr>
              <w:t xml:space="preserve"> </w:t>
            </w:r>
            <w:r>
              <w:rPr>
                <w:sz w:val="11"/>
              </w:rPr>
              <w:t>cubrir</w:t>
            </w:r>
            <w:r>
              <w:rPr>
                <w:spacing w:val="-1"/>
                <w:sz w:val="11"/>
              </w:rPr>
              <w:t xml:space="preserve"> </w:t>
            </w:r>
            <w:r>
              <w:rPr>
                <w:sz w:val="11"/>
              </w:rPr>
              <w:t>las</w:t>
            </w:r>
            <w:r>
              <w:rPr>
                <w:spacing w:val="-6"/>
                <w:sz w:val="11"/>
              </w:rPr>
              <w:t xml:space="preserve"> </w:t>
            </w:r>
            <w:r>
              <w:rPr>
                <w:sz w:val="11"/>
              </w:rPr>
              <w:t>necesidades</w:t>
            </w:r>
            <w:r>
              <w:rPr>
                <w:spacing w:val="-6"/>
                <w:sz w:val="11"/>
              </w:rPr>
              <w:t xml:space="preserve"> </w:t>
            </w:r>
            <w:r>
              <w:rPr>
                <w:sz w:val="11"/>
              </w:rPr>
              <w:t>de</w:t>
            </w:r>
            <w:r>
              <w:rPr>
                <w:spacing w:val="-2"/>
                <w:sz w:val="11"/>
              </w:rPr>
              <w:t xml:space="preserve"> </w:t>
            </w:r>
            <w:r>
              <w:rPr>
                <w:sz w:val="11"/>
              </w:rPr>
              <w:t>la</w:t>
            </w:r>
            <w:r>
              <w:rPr>
                <w:spacing w:val="40"/>
                <w:sz w:val="11"/>
              </w:rPr>
              <w:t xml:space="preserve"> </w:t>
            </w:r>
            <w:r>
              <w:rPr>
                <w:sz w:val="11"/>
              </w:rPr>
              <w:t>Universidad</w:t>
            </w:r>
            <w:r>
              <w:rPr>
                <w:spacing w:val="-13"/>
                <w:sz w:val="11"/>
              </w:rPr>
              <w:t xml:space="preserve"> </w:t>
            </w:r>
            <w:r>
              <w:rPr>
                <w:sz w:val="11"/>
              </w:rPr>
              <w:t>Autónoma</w:t>
            </w:r>
            <w:r>
              <w:rPr>
                <w:spacing w:val="-14"/>
                <w:sz w:val="11"/>
              </w:rPr>
              <w:t xml:space="preserve"> </w:t>
            </w:r>
            <w:r>
              <w:rPr>
                <w:sz w:val="11"/>
              </w:rPr>
              <w:t>de</w:t>
            </w:r>
            <w:r>
              <w:rPr>
                <w:spacing w:val="-14"/>
                <w:sz w:val="11"/>
              </w:rPr>
              <w:t xml:space="preserve"> </w:t>
            </w:r>
            <w:r>
              <w:rPr>
                <w:sz w:val="11"/>
              </w:rPr>
              <w:t>Yucatán.</w:t>
            </w:r>
          </w:p>
        </w:tc>
      </w:tr>
      <w:tr w:rsidR="004B44A6">
        <w:trPr>
          <w:trHeight w:val="975"/>
        </w:trPr>
        <w:tc>
          <w:tcPr>
            <w:tcW w:w="2280" w:type="dxa"/>
            <w:tcBorders>
              <w:top w:val="single" w:sz="4" w:space="0" w:color="808080"/>
              <w:bottom w:val="single" w:sz="4" w:space="0" w:color="808080"/>
              <w:right w:val="single" w:sz="4" w:space="0" w:color="808080"/>
            </w:tcBorders>
          </w:tcPr>
          <w:p w:rsidR="004B44A6" w:rsidRDefault="00DD6F89">
            <w:pPr>
              <w:pStyle w:val="TableParagraph"/>
              <w:spacing w:before="114" w:line="434" w:lineRule="auto"/>
              <w:ind w:left="120" w:right="119" w:firstLine="420"/>
              <w:rPr>
                <w:sz w:val="11"/>
              </w:rPr>
            </w:pPr>
            <w:r>
              <w:rPr>
                <w:b/>
                <w:w w:val="105"/>
                <w:sz w:val="11"/>
              </w:rPr>
              <w:t>Actividad:</w:t>
            </w:r>
            <w:r>
              <w:rPr>
                <w:b/>
                <w:spacing w:val="40"/>
                <w:w w:val="105"/>
                <w:sz w:val="11"/>
              </w:rPr>
              <w:t xml:space="preserve"> </w:t>
            </w:r>
            <w:r>
              <w:rPr>
                <w:w w:val="105"/>
                <w:sz w:val="11"/>
              </w:rPr>
              <w:t>C1A1</w:t>
            </w:r>
            <w:r>
              <w:rPr>
                <w:spacing w:val="40"/>
                <w:w w:val="105"/>
                <w:sz w:val="11"/>
              </w:rPr>
              <w:t xml:space="preserve"> </w:t>
            </w:r>
            <w:r>
              <w:rPr>
                <w:sz w:val="11"/>
              </w:rPr>
              <w:t>Administración</w:t>
            </w:r>
            <w:r>
              <w:rPr>
                <w:spacing w:val="-13"/>
                <w:sz w:val="11"/>
              </w:rPr>
              <w:t xml:space="preserve"> </w:t>
            </w:r>
            <w:r>
              <w:rPr>
                <w:sz w:val="11"/>
              </w:rPr>
              <w:t>de</w:t>
            </w:r>
            <w:r>
              <w:rPr>
                <w:spacing w:val="-16"/>
                <w:sz w:val="11"/>
              </w:rPr>
              <w:t xml:space="preserve"> </w:t>
            </w:r>
            <w:r>
              <w:rPr>
                <w:sz w:val="11"/>
              </w:rPr>
              <w:t>recursos</w:t>
            </w:r>
            <w:r>
              <w:rPr>
                <w:spacing w:val="-16"/>
                <w:sz w:val="11"/>
              </w:rPr>
              <w:t xml:space="preserve"> </w:t>
            </w:r>
            <w:r>
              <w:rPr>
                <w:sz w:val="11"/>
              </w:rPr>
              <w:t>materiales.</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99"/>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604992" behindDoc="1" locked="0" layoutInCell="1" allowOverlap="1">
                      <wp:simplePos x="0" y="0"/>
                      <wp:positionH relativeFrom="column">
                        <wp:posOffset>76200</wp:posOffset>
                      </wp:positionH>
                      <wp:positionV relativeFrom="paragraph">
                        <wp:posOffset>1812</wp:posOffset>
                      </wp:positionV>
                      <wp:extent cx="6400800" cy="179070"/>
                      <wp:effectExtent l="0" t="0" r="0" b="0"/>
                      <wp:wrapNone/>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314" name="Graphic 314"/>
                              <wps:cNvSpPr/>
                              <wps:spPr>
                                <a:xfrm>
                                  <a:off x="0" y="0"/>
                                  <a:ext cx="6400800" cy="179070"/>
                                </a:xfrm>
                                <a:custGeom>
                                  <a:avLst/>
                                  <a:gdLst/>
                                  <a:ahLst/>
                                  <a:cxnLst/>
                                  <a:rect l="l" t="t" r="r" b="b"/>
                                  <a:pathLst>
                                    <a:path w="6400800" h="179070">
                                      <a:moveTo>
                                        <a:pt x="6400800" y="0"/>
                                      </a:moveTo>
                                      <a:lnTo>
                                        <a:pt x="0" y="0"/>
                                      </a:lnTo>
                                      <a:lnTo>
                                        <a:pt x="0" y="179069"/>
                                      </a:lnTo>
                                      <a:lnTo>
                                        <a:pt x="6400800" y="17906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6AC91CB6" id="Group 313" o:spid="_x0000_s1026" style="position:absolute;margin-left:6pt;margin-top:.15pt;width:7in;height:14.1pt;z-index:-251711488;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">
                      <v:shape id="Graphic 314"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" path="m6400800,l,,,179069r6400800,l6400800,xe" fillcolor="#e1ded6" stroked="f">
                        <v:path arrowok="t"/>
                      </v:shape>
                    </v:group>
                  </w:pict>
                </mc:Fallback>
              </mc:AlternateContent>
            </w:r>
            <w:r>
              <w:rPr>
                <w:spacing w:val="-2"/>
                <w:sz w:val="11"/>
              </w:rPr>
              <w:t>23,728</w:t>
            </w:r>
          </w:p>
        </w:tc>
        <w:tc>
          <w:tcPr>
            <w:tcW w:w="2882"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ind w:left="62" w:right="262"/>
              <w:rPr>
                <w:sz w:val="11"/>
              </w:rPr>
            </w:pPr>
            <w:r>
              <w:rPr>
                <w:sz w:val="11"/>
              </w:rPr>
              <w:t>Porcentaje</w:t>
            </w:r>
            <w:r>
              <w:rPr>
                <w:spacing w:val="-14"/>
                <w:sz w:val="11"/>
              </w:rPr>
              <w:t xml:space="preserve"> </w:t>
            </w:r>
            <w:r>
              <w:rPr>
                <w:sz w:val="11"/>
              </w:rPr>
              <w:t>de</w:t>
            </w:r>
            <w:r>
              <w:rPr>
                <w:spacing w:val="-11"/>
                <w:sz w:val="11"/>
              </w:rPr>
              <w:t xml:space="preserve"> </w:t>
            </w:r>
            <w:r>
              <w:rPr>
                <w:sz w:val="11"/>
              </w:rPr>
              <w:t>solicitudes</w:t>
            </w:r>
            <w:r>
              <w:rPr>
                <w:spacing w:val="-11"/>
                <w:sz w:val="11"/>
              </w:rPr>
              <w:t xml:space="preserve"> </w:t>
            </w:r>
            <w:r>
              <w:rPr>
                <w:sz w:val="11"/>
              </w:rPr>
              <w:t>de</w:t>
            </w:r>
            <w:r>
              <w:rPr>
                <w:spacing w:val="-14"/>
                <w:sz w:val="11"/>
              </w:rPr>
              <w:t xml:space="preserve"> </w:t>
            </w:r>
            <w:r>
              <w:rPr>
                <w:sz w:val="11"/>
              </w:rPr>
              <w:t>recursos</w:t>
            </w:r>
            <w:r>
              <w:rPr>
                <w:spacing w:val="-14"/>
                <w:sz w:val="11"/>
              </w:rPr>
              <w:t xml:space="preserve"> </w:t>
            </w:r>
            <w:r>
              <w:rPr>
                <w:sz w:val="11"/>
              </w:rPr>
              <w:t>materiales</w:t>
            </w:r>
            <w:r>
              <w:rPr>
                <w:spacing w:val="40"/>
                <w:sz w:val="11"/>
              </w:rPr>
              <w:t xml:space="preserve"> </w:t>
            </w:r>
            <w:r>
              <w:rPr>
                <w:spacing w:val="-2"/>
                <w:sz w:val="11"/>
              </w:rPr>
              <w:t>atendidas</w:t>
            </w:r>
          </w:p>
        </w:tc>
        <w:tc>
          <w:tcPr>
            <w:tcW w:w="856" w:type="dxa"/>
            <w:tcBorders>
              <w:top w:val="single" w:sz="4" w:space="0" w:color="808080"/>
              <w:left w:val="nil"/>
              <w:bottom w:val="single" w:sz="4" w:space="0" w:color="808080"/>
              <w:right w:val="nil"/>
            </w:tcBorders>
          </w:tcPr>
          <w:p w:rsidR="004B44A6" w:rsidRDefault="004B44A6">
            <w:pPr>
              <w:pStyle w:val="TableParagraph"/>
              <w:spacing w:before="101"/>
              <w:rPr>
                <w:sz w:val="11"/>
              </w:rPr>
            </w:pPr>
          </w:p>
          <w:p w:rsidR="004B44A6" w:rsidRDefault="00DD6F89">
            <w:pPr>
              <w:pStyle w:val="TableParagraph"/>
              <w:ind w:left="3" w:right="133"/>
              <w:jc w:val="center"/>
              <w:rPr>
                <w:sz w:val="11"/>
              </w:rPr>
            </w:pPr>
            <w:r>
              <w:rPr>
                <w:spacing w:val="-2"/>
                <w:sz w:val="11"/>
              </w:rPr>
              <w:t>(B/C)*100</w:t>
            </w:r>
          </w:p>
        </w:tc>
        <w:tc>
          <w:tcPr>
            <w:tcW w:w="1111"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spacing w:line="126" w:lineRule="exact"/>
              <w:ind w:right="342"/>
              <w:jc w:val="right"/>
              <w:rPr>
                <w:sz w:val="11"/>
              </w:rPr>
            </w:pPr>
            <w:r>
              <w:rPr>
                <w:spacing w:val="-2"/>
                <w:sz w:val="11"/>
              </w:rPr>
              <w:t>100.00</w:t>
            </w:r>
          </w:p>
          <w:p w:rsidR="004B44A6" w:rsidRDefault="00DD6F89">
            <w:pPr>
              <w:pStyle w:val="TableParagraph"/>
              <w:spacing w:line="126" w:lineRule="exact"/>
              <w:ind w:right="260"/>
              <w:jc w:val="right"/>
              <w:rPr>
                <w:sz w:val="11"/>
              </w:rPr>
            </w:pPr>
            <w:r>
              <w:rPr>
                <w:spacing w:val="-2"/>
                <w:sz w:val="11"/>
              </w:rPr>
              <w:t>Porcentaje</w:t>
            </w:r>
          </w:p>
        </w:tc>
        <w:tc>
          <w:tcPr>
            <w:tcW w:w="843"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ind w:left="52" w:right="6"/>
              <w:jc w:val="center"/>
              <w:rPr>
                <w:sz w:val="11"/>
              </w:rPr>
            </w:pPr>
            <w:r>
              <w:rPr>
                <w:spacing w:val="-2"/>
                <w:sz w:val="11"/>
              </w:rPr>
              <w:t>100.00</w:t>
            </w:r>
          </w:p>
        </w:tc>
        <w:tc>
          <w:tcPr>
            <w:tcW w:w="947"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ind w:left="159" w:right="2"/>
              <w:jc w:val="center"/>
              <w:rPr>
                <w:sz w:val="11"/>
              </w:rPr>
            </w:pPr>
            <w:r>
              <w:rPr>
                <w:spacing w:val="-2"/>
                <w:sz w:val="11"/>
              </w:rPr>
              <w:t>Semestral</w:t>
            </w:r>
          </w:p>
        </w:tc>
        <w:tc>
          <w:tcPr>
            <w:tcW w:w="3016"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4"/>
              <w:rPr>
                <w:sz w:val="11"/>
              </w:rPr>
            </w:pPr>
          </w:p>
          <w:p w:rsidR="004B44A6" w:rsidRDefault="00DD6F89">
            <w:pPr>
              <w:pStyle w:val="TableParagraph"/>
              <w:ind w:left="98" w:right="248"/>
              <w:rPr>
                <w:sz w:val="11"/>
              </w:rPr>
            </w:pPr>
            <w:r>
              <w:rPr>
                <w:sz w:val="11"/>
              </w:rPr>
              <w:t>Informe</w:t>
            </w:r>
            <w:r>
              <w:rPr>
                <w:spacing w:val="-4"/>
                <w:sz w:val="11"/>
              </w:rPr>
              <w:t xml:space="preserve"> </w:t>
            </w:r>
            <w:r>
              <w:rPr>
                <w:sz w:val="11"/>
              </w:rPr>
              <w:t>de</w:t>
            </w:r>
            <w:r>
              <w:rPr>
                <w:spacing w:val="-1"/>
                <w:sz w:val="11"/>
              </w:rPr>
              <w:t xml:space="preserve"> </w:t>
            </w:r>
            <w:r>
              <w:rPr>
                <w:sz w:val="11"/>
              </w:rPr>
              <w:t>Gestión.</w:t>
            </w:r>
            <w:r>
              <w:rPr>
                <w:spacing w:val="-3"/>
                <w:sz w:val="11"/>
              </w:rPr>
              <w:t xml:space="preserve"> </w:t>
            </w:r>
            <w:r>
              <w:rPr>
                <w:sz w:val="11"/>
              </w:rPr>
              <w:t>Dirección General</w:t>
            </w:r>
            <w:r>
              <w:rPr>
                <w:spacing w:val="-3"/>
                <w:sz w:val="11"/>
              </w:rPr>
              <w:t xml:space="preserve"> </w:t>
            </w:r>
            <w:r>
              <w:rPr>
                <w:sz w:val="11"/>
              </w:rPr>
              <w:t>de</w:t>
            </w:r>
            <w:r>
              <w:rPr>
                <w:spacing w:val="-4"/>
                <w:sz w:val="11"/>
              </w:rPr>
              <w:t xml:space="preserve"> </w:t>
            </w:r>
            <w:r>
              <w:rPr>
                <w:sz w:val="11"/>
              </w:rPr>
              <w:t>Desarrollo</w:t>
            </w:r>
            <w:r>
              <w:rPr>
                <w:spacing w:val="40"/>
                <w:sz w:val="11"/>
              </w:rPr>
              <w:t xml:space="preserve"> </w:t>
            </w:r>
            <w:r>
              <w:rPr>
                <w:sz w:val="11"/>
              </w:rPr>
              <w:t>Académico.</w:t>
            </w:r>
            <w:r>
              <w:rPr>
                <w:spacing w:val="-12"/>
                <w:sz w:val="11"/>
              </w:rPr>
              <w:t xml:space="preserve"> </w:t>
            </w:r>
            <w:r>
              <w:rPr>
                <w:sz w:val="11"/>
              </w:rPr>
              <w:t>Universidad</w:t>
            </w:r>
            <w:r>
              <w:rPr>
                <w:spacing w:val="-12"/>
                <w:sz w:val="11"/>
              </w:rPr>
              <w:t xml:space="preserve"> </w:t>
            </w:r>
            <w:r>
              <w:rPr>
                <w:sz w:val="11"/>
              </w:rPr>
              <w:t>Autónoma</w:t>
            </w:r>
            <w:r>
              <w:rPr>
                <w:spacing w:val="-15"/>
                <w:sz w:val="11"/>
              </w:rPr>
              <w:t xml:space="preserve"> </w:t>
            </w:r>
            <w:r>
              <w:rPr>
                <w:sz w:val="11"/>
              </w:rPr>
              <w:t>de</w:t>
            </w:r>
            <w:r>
              <w:rPr>
                <w:spacing w:val="-13"/>
                <w:sz w:val="11"/>
              </w:rPr>
              <w:t xml:space="preserve"> </w:t>
            </w:r>
            <w:r>
              <w:rPr>
                <w:sz w:val="11"/>
              </w:rPr>
              <w:t>Yucatán</w:t>
            </w:r>
            <w:r>
              <w:rPr>
                <w:spacing w:val="-12"/>
                <w:sz w:val="11"/>
              </w:rPr>
              <w:t xml:space="preserve"> </w:t>
            </w:r>
            <w:r>
              <w:rPr>
                <w:sz w:val="11"/>
              </w:rPr>
              <w:t>(UADY).</w:t>
            </w:r>
            <w:r>
              <w:rPr>
                <w:spacing w:val="40"/>
                <w:sz w:val="11"/>
              </w:rPr>
              <w:t xml:space="preserve"> </w:t>
            </w:r>
            <w:r>
              <w:rPr>
                <w:spacing w:val="-2"/>
                <w:sz w:val="11"/>
              </w:rPr>
              <w:t>https://pdi.uady.mx/informes-uady</w:t>
            </w:r>
          </w:p>
        </w:tc>
        <w:tc>
          <w:tcPr>
            <w:tcW w:w="2040" w:type="dxa"/>
            <w:tcBorders>
              <w:top w:val="single" w:sz="4" w:space="0" w:color="808080"/>
              <w:left w:val="single" w:sz="4" w:space="0" w:color="808080"/>
              <w:bottom w:val="single" w:sz="4" w:space="0" w:color="808080"/>
            </w:tcBorders>
          </w:tcPr>
          <w:p w:rsidR="004B44A6" w:rsidRDefault="00DD6F89">
            <w:pPr>
              <w:pStyle w:val="TableParagraph"/>
              <w:spacing w:before="112"/>
              <w:ind w:left="123" w:right="144"/>
              <w:rPr>
                <w:sz w:val="11"/>
              </w:rPr>
            </w:pPr>
            <w:r>
              <w:rPr>
                <w:sz w:val="11"/>
              </w:rPr>
              <w:t>Existe</w:t>
            </w:r>
            <w:r>
              <w:rPr>
                <w:spacing w:val="-14"/>
                <w:sz w:val="11"/>
              </w:rPr>
              <w:t xml:space="preserve"> </w:t>
            </w:r>
            <w:r>
              <w:rPr>
                <w:sz w:val="11"/>
              </w:rPr>
              <w:t>un</w:t>
            </w:r>
            <w:r>
              <w:rPr>
                <w:spacing w:val="-13"/>
                <w:sz w:val="11"/>
              </w:rPr>
              <w:t xml:space="preserve"> </w:t>
            </w:r>
            <w:r>
              <w:rPr>
                <w:sz w:val="11"/>
              </w:rPr>
              <w:t>padrón</w:t>
            </w:r>
            <w:r>
              <w:rPr>
                <w:spacing w:val="-15"/>
                <w:sz w:val="11"/>
              </w:rPr>
              <w:t xml:space="preserve"> </w:t>
            </w:r>
            <w:r>
              <w:rPr>
                <w:sz w:val="11"/>
              </w:rPr>
              <w:t>de</w:t>
            </w:r>
            <w:r>
              <w:rPr>
                <w:spacing w:val="-14"/>
                <w:sz w:val="11"/>
              </w:rPr>
              <w:t xml:space="preserve"> </w:t>
            </w:r>
            <w:r>
              <w:rPr>
                <w:sz w:val="11"/>
              </w:rPr>
              <w:t>proveedores</w:t>
            </w:r>
            <w:r>
              <w:rPr>
                <w:spacing w:val="40"/>
                <w:sz w:val="11"/>
              </w:rPr>
              <w:t xml:space="preserve"> </w:t>
            </w:r>
            <w:r>
              <w:rPr>
                <w:sz w:val="11"/>
              </w:rPr>
              <w:t>adecuado</w:t>
            </w:r>
            <w:r>
              <w:rPr>
                <w:spacing w:val="-3"/>
                <w:sz w:val="11"/>
              </w:rPr>
              <w:t xml:space="preserve"> </w:t>
            </w:r>
            <w:r>
              <w:rPr>
                <w:sz w:val="11"/>
              </w:rPr>
              <w:t>para</w:t>
            </w:r>
            <w:r>
              <w:rPr>
                <w:spacing w:val="-4"/>
                <w:sz w:val="11"/>
              </w:rPr>
              <w:t xml:space="preserve"> </w:t>
            </w:r>
            <w:r>
              <w:rPr>
                <w:sz w:val="11"/>
              </w:rPr>
              <w:t>el</w:t>
            </w:r>
            <w:r>
              <w:rPr>
                <w:spacing w:val="-3"/>
                <w:sz w:val="11"/>
              </w:rPr>
              <w:t xml:space="preserve"> </w:t>
            </w:r>
            <w:r>
              <w:rPr>
                <w:sz w:val="11"/>
              </w:rPr>
              <w:t>suministro</w:t>
            </w:r>
            <w:r>
              <w:rPr>
                <w:spacing w:val="-6"/>
                <w:sz w:val="11"/>
              </w:rPr>
              <w:t xml:space="preserve"> </w:t>
            </w:r>
            <w:r>
              <w:rPr>
                <w:sz w:val="11"/>
              </w:rPr>
              <w:t>de</w:t>
            </w:r>
            <w:r>
              <w:rPr>
                <w:spacing w:val="40"/>
                <w:sz w:val="11"/>
              </w:rPr>
              <w:t xml:space="preserve"> </w:t>
            </w:r>
            <w:r>
              <w:rPr>
                <w:spacing w:val="-2"/>
                <w:sz w:val="11"/>
              </w:rPr>
              <w:t>recursos.</w:t>
            </w:r>
          </w:p>
        </w:tc>
      </w:tr>
      <w:tr w:rsidR="004B44A6">
        <w:trPr>
          <w:trHeight w:val="975"/>
        </w:trPr>
        <w:tc>
          <w:tcPr>
            <w:tcW w:w="2280" w:type="dxa"/>
            <w:tcBorders>
              <w:top w:val="single" w:sz="4" w:space="0" w:color="808080"/>
              <w:bottom w:val="single" w:sz="4" w:space="0" w:color="808080"/>
              <w:right w:val="single" w:sz="4" w:space="0" w:color="808080"/>
            </w:tcBorders>
          </w:tcPr>
          <w:p w:rsidR="004B44A6" w:rsidRDefault="00DD6F89">
            <w:pPr>
              <w:pStyle w:val="TableParagraph"/>
              <w:spacing w:before="113" w:line="429" w:lineRule="auto"/>
              <w:ind w:left="120" w:right="314" w:firstLine="420"/>
              <w:rPr>
                <w:sz w:val="11"/>
              </w:rPr>
            </w:pPr>
            <w:r>
              <w:rPr>
                <w:b/>
                <w:sz w:val="11"/>
              </w:rPr>
              <w:t>Actividad:</w:t>
            </w:r>
            <w:r>
              <w:rPr>
                <w:b/>
                <w:spacing w:val="40"/>
                <w:sz w:val="11"/>
              </w:rPr>
              <w:t xml:space="preserve"> </w:t>
            </w:r>
            <w:r>
              <w:rPr>
                <w:sz w:val="11"/>
              </w:rPr>
              <w:t>C1A2</w:t>
            </w:r>
            <w:r>
              <w:rPr>
                <w:spacing w:val="40"/>
                <w:sz w:val="11"/>
              </w:rPr>
              <w:t xml:space="preserve"> </w:t>
            </w:r>
            <w:r>
              <w:rPr>
                <w:sz w:val="11"/>
              </w:rPr>
              <w:t>Administración</w:t>
            </w:r>
            <w:r>
              <w:rPr>
                <w:spacing w:val="-13"/>
                <w:sz w:val="11"/>
              </w:rPr>
              <w:t xml:space="preserve"> </w:t>
            </w:r>
            <w:r>
              <w:rPr>
                <w:sz w:val="11"/>
              </w:rPr>
              <w:t>de</w:t>
            </w:r>
            <w:r>
              <w:rPr>
                <w:spacing w:val="-14"/>
                <w:sz w:val="11"/>
              </w:rPr>
              <w:t xml:space="preserve"> </w:t>
            </w:r>
            <w:r>
              <w:rPr>
                <w:sz w:val="11"/>
              </w:rPr>
              <w:t>capital</w:t>
            </w:r>
            <w:r>
              <w:rPr>
                <w:spacing w:val="-13"/>
                <w:sz w:val="11"/>
              </w:rPr>
              <w:t xml:space="preserve"> </w:t>
            </w:r>
            <w:r>
              <w:rPr>
                <w:sz w:val="11"/>
              </w:rPr>
              <w:t>humano.</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606016" behindDoc="1" locked="0" layoutInCell="1" allowOverlap="1">
                      <wp:simplePos x="0" y="0"/>
                      <wp:positionH relativeFrom="column">
                        <wp:posOffset>76200</wp:posOffset>
                      </wp:positionH>
                      <wp:positionV relativeFrom="paragraph">
                        <wp:posOffset>2447</wp:posOffset>
                      </wp:positionV>
                      <wp:extent cx="6400800" cy="179070"/>
                      <wp:effectExtent l="0" t="0" r="0" b="0"/>
                      <wp:wrapNone/>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316" name="Graphic 316"/>
                              <wps:cNvSpPr/>
                              <wps:spPr>
                                <a:xfrm>
                                  <a:off x="0" y="0"/>
                                  <a:ext cx="6400800" cy="179070"/>
                                </a:xfrm>
                                <a:custGeom>
                                  <a:avLst/>
                                  <a:gdLst/>
                                  <a:ahLst/>
                                  <a:cxnLst/>
                                  <a:rect l="l" t="t" r="r" b="b"/>
                                  <a:pathLst>
                                    <a:path w="6400800" h="179070">
                                      <a:moveTo>
                                        <a:pt x="6400800" y="0"/>
                                      </a:moveTo>
                                      <a:lnTo>
                                        <a:pt x="0" y="0"/>
                                      </a:lnTo>
                                      <a:lnTo>
                                        <a:pt x="0" y="179069"/>
                                      </a:lnTo>
                                      <a:lnTo>
                                        <a:pt x="6400800" y="17906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1DC9AADF" id="Group 315" o:spid="_x0000_s1026" style="position:absolute;margin-left:6pt;margin-top:.2pt;width:7in;height:14.1pt;z-index:-251710464;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">
                      <v:shape id="Graphic 316"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" path="m6400800,l,,,179069r6400800,l6400800,xe" fillcolor="#e1ded6" stroked="f">
                        <v:path arrowok="t"/>
                      </v:shape>
                    </v:group>
                  </w:pict>
                </mc:Fallback>
              </mc:AlternateContent>
            </w:r>
            <w:r>
              <w:rPr>
                <w:spacing w:val="-2"/>
                <w:sz w:val="11"/>
              </w:rPr>
              <w:t>23,729</w:t>
            </w:r>
          </w:p>
        </w:tc>
        <w:tc>
          <w:tcPr>
            <w:tcW w:w="2882"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62" w:right="262"/>
              <w:rPr>
                <w:sz w:val="11"/>
              </w:rPr>
            </w:pPr>
            <w:r>
              <w:rPr>
                <w:sz w:val="11"/>
              </w:rPr>
              <w:t>Porcentaje</w:t>
            </w:r>
            <w:r>
              <w:rPr>
                <w:spacing w:val="-16"/>
                <w:sz w:val="11"/>
              </w:rPr>
              <w:t xml:space="preserve"> </w:t>
            </w:r>
            <w:r>
              <w:rPr>
                <w:sz w:val="11"/>
              </w:rPr>
              <w:t>de</w:t>
            </w:r>
            <w:r>
              <w:rPr>
                <w:spacing w:val="-14"/>
                <w:sz w:val="11"/>
              </w:rPr>
              <w:t xml:space="preserve"> </w:t>
            </w:r>
            <w:r>
              <w:rPr>
                <w:sz w:val="11"/>
              </w:rPr>
              <w:t>solicitudes</w:t>
            </w:r>
            <w:r>
              <w:rPr>
                <w:spacing w:val="-14"/>
                <w:sz w:val="11"/>
              </w:rPr>
              <w:t xml:space="preserve"> </w:t>
            </w:r>
            <w:r>
              <w:rPr>
                <w:sz w:val="11"/>
              </w:rPr>
              <w:t>de</w:t>
            </w:r>
            <w:r>
              <w:rPr>
                <w:spacing w:val="-16"/>
                <w:sz w:val="11"/>
              </w:rPr>
              <w:t xml:space="preserve"> </w:t>
            </w:r>
            <w:r>
              <w:rPr>
                <w:sz w:val="11"/>
              </w:rPr>
              <w:t>recursos</w:t>
            </w:r>
            <w:r>
              <w:rPr>
                <w:spacing w:val="-16"/>
                <w:sz w:val="11"/>
              </w:rPr>
              <w:t xml:space="preserve"> </w:t>
            </w:r>
            <w:r>
              <w:rPr>
                <w:sz w:val="11"/>
              </w:rPr>
              <w:t>humanos</w:t>
            </w:r>
            <w:r>
              <w:rPr>
                <w:spacing w:val="40"/>
                <w:sz w:val="11"/>
              </w:rPr>
              <w:t xml:space="preserve"> </w:t>
            </w:r>
            <w:r>
              <w:rPr>
                <w:spacing w:val="-2"/>
                <w:sz w:val="11"/>
              </w:rPr>
              <w:t>atendidas</w:t>
            </w:r>
          </w:p>
        </w:tc>
        <w:tc>
          <w:tcPr>
            <w:tcW w:w="856" w:type="dxa"/>
            <w:tcBorders>
              <w:top w:val="single" w:sz="4" w:space="0" w:color="808080"/>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ind w:left="3" w:right="133"/>
              <w:jc w:val="center"/>
              <w:rPr>
                <w:sz w:val="11"/>
              </w:rPr>
            </w:pPr>
            <w:r>
              <w:rPr>
                <w:spacing w:val="-2"/>
                <w:sz w:val="11"/>
              </w:rPr>
              <w:t>(B/C)*100</w:t>
            </w:r>
          </w:p>
        </w:tc>
        <w:tc>
          <w:tcPr>
            <w:tcW w:w="1111"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spacing w:line="126" w:lineRule="exact"/>
              <w:ind w:right="342"/>
              <w:jc w:val="right"/>
              <w:rPr>
                <w:sz w:val="11"/>
              </w:rPr>
            </w:pPr>
            <w:r>
              <w:rPr>
                <w:spacing w:val="-2"/>
                <w:sz w:val="11"/>
              </w:rPr>
              <w:t>100.00</w:t>
            </w:r>
          </w:p>
          <w:p w:rsidR="004B44A6" w:rsidRDefault="00DD6F89">
            <w:pPr>
              <w:pStyle w:val="TableParagraph"/>
              <w:spacing w:line="126" w:lineRule="exact"/>
              <w:ind w:right="260"/>
              <w:jc w:val="right"/>
              <w:rPr>
                <w:sz w:val="11"/>
              </w:rPr>
            </w:pPr>
            <w:r>
              <w:rPr>
                <w:spacing w:val="-2"/>
                <w:sz w:val="11"/>
              </w:rPr>
              <w:t>Porcentaje</w:t>
            </w:r>
          </w:p>
        </w:tc>
        <w:tc>
          <w:tcPr>
            <w:tcW w:w="843"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52" w:right="6"/>
              <w:jc w:val="center"/>
              <w:rPr>
                <w:sz w:val="11"/>
              </w:rPr>
            </w:pPr>
            <w:r>
              <w:rPr>
                <w:spacing w:val="-2"/>
                <w:sz w:val="11"/>
              </w:rPr>
              <w:t>100.00</w:t>
            </w:r>
          </w:p>
        </w:tc>
        <w:tc>
          <w:tcPr>
            <w:tcW w:w="947"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159" w:right="2"/>
              <w:jc w:val="center"/>
              <w:rPr>
                <w:sz w:val="11"/>
              </w:rPr>
            </w:pPr>
            <w:r>
              <w:rPr>
                <w:spacing w:val="-2"/>
                <w:sz w:val="11"/>
              </w:rPr>
              <w:t>Semestral</w:t>
            </w:r>
          </w:p>
        </w:tc>
        <w:tc>
          <w:tcPr>
            <w:tcW w:w="3016"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6"/>
              <w:rPr>
                <w:sz w:val="11"/>
              </w:rPr>
            </w:pPr>
          </w:p>
          <w:p w:rsidR="004B44A6" w:rsidRDefault="00DD6F89">
            <w:pPr>
              <w:pStyle w:val="TableParagraph"/>
              <w:ind w:left="98" w:right="277"/>
              <w:rPr>
                <w:sz w:val="11"/>
              </w:rPr>
            </w:pPr>
            <w:r>
              <w:rPr>
                <w:sz w:val="11"/>
              </w:rPr>
              <w:t>Informe</w:t>
            </w:r>
            <w:r>
              <w:rPr>
                <w:spacing w:val="-14"/>
                <w:sz w:val="11"/>
              </w:rPr>
              <w:t xml:space="preserve"> </w:t>
            </w:r>
            <w:r>
              <w:rPr>
                <w:sz w:val="11"/>
              </w:rPr>
              <w:t>de</w:t>
            </w:r>
            <w:r>
              <w:rPr>
                <w:spacing w:val="-12"/>
                <w:sz w:val="11"/>
              </w:rPr>
              <w:t xml:space="preserve"> </w:t>
            </w:r>
            <w:r>
              <w:rPr>
                <w:sz w:val="11"/>
              </w:rPr>
              <w:t>Gestión.</w:t>
            </w:r>
            <w:r>
              <w:rPr>
                <w:spacing w:val="-13"/>
                <w:sz w:val="11"/>
              </w:rPr>
              <w:t xml:space="preserve"> </w:t>
            </w:r>
            <w:r>
              <w:rPr>
                <w:sz w:val="11"/>
              </w:rPr>
              <w:t>Dirección</w:t>
            </w:r>
            <w:r>
              <w:rPr>
                <w:spacing w:val="-11"/>
                <w:sz w:val="11"/>
              </w:rPr>
              <w:t xml:space="preserve"> </w:t>
            </w:r>
            <w:r>
              <w:rPr>
                <w:sz w:val="11"/>
              </w:rPr>
              <w:t>General</w:t>
            </w:r>
            <w:r>
              <w:rPr>
                <w:spacing w:val="-13"/>
                <w:sz w:val="11"/>
              </w:rPr>
              <w:t xml:space="preserve"> </w:t>
            </w:r>
            <w:r>
              <w:rPr>
                <w:sz w:val="11"/>
              </w:rPr>
              <w:t>de</w:t>
            </w:r>
            <w:r>
              <w:rPr>
                <w:spacing w:val="-12"/>
                <w:sz w:val="11"/>
              </w:rPr>
              <w:t xml:space="preserve"> </w:t>
            </w:r>
            <w:r>
              <w:rPr>
                <w:sz w:val="11"/>
              </w:rPr>
              <w:t>Finanzas</w:t>
            </w:r>
            <w:r>
              <w:rPr>
                <w:spacing w:val="-14"/>
                <w:sz w:val="11"/>
              </w:rPr>
              <w:t xml:space="preserve"> </w:t>
            </w:r>
            <w:r>
              <w:rPr>
                <w:sz w:val="11"/>
              </w:rPr>
              <w:t>y</w:t>
            </w:r>
            <w:r>
              <w:rPr>
                <w:spacing w:val="40"/>
                <w:sz w:val="11"/>
              </w:rPr>
              <w:t xml:space="preserve"> </w:t>
            </w:r>
            <w:r>
              <w:rPr>
                <w:sz w:val="11"/>
              </w:rPr>
              <w:t>Administración.</w:t>
            </w:r>
            <w:r>
              <w:rPr>
                <w:spacing w:val="-6"/>
                <w:sz w:val="11"/>
              </w:rPr>
              <w:t xml:space="preserve"> </w:t>
            </w:r>
            <w:r>
              <w:rPr>
                <w:sz w:val="11"/>
              </w:rPr>
              <w:t>Universidad</w:t>
            </w:r>
            <w:r>
              <w:rPr>
                <w:spacing w:val="-3"/>
                <w:sz w:val="11"/>
              </w:rPr>
              <w:t xml:space="preserve"> </w:t>
            </w:r>
            <w:r>
              <w:rPr>
                <w:sz w:val="11"/>
              </w:rPr>
              <w:t>Autónoma</w:t>
            </w:r>
            <w:r>
              <w:rPr>
                <w:spacing w:val="-4"/>
                <w:sz w:val="11"/>
              </w:rPr>
              <w:t xml:space="preserve"> </w:t>
            </w:r>
            <w:r>
              <w:rPr>
                <w:sz w:val="11"/>
              </w:rPr>
              <w:t>de</w:t>
            </w:r>
            <w:r>
              <w:rPr>
                <w:spacing w:val="-4"/>
                <w:sz w:val="11"/>
              </w:rPr>
              <w:t xml:space="preserve"> </w:t>
            </w:r>
            <w:r>
              <w:rPr>
                <w:sz w:val="11"/>
              </w:rPr>
              <w:t>Yucatán</w:t>
            </w:r>
            <w:r>
              <w:rPr>
                <w:spacing w:val="40"/>
                <w:sz w:val="11"/>
              </w:rPr>
              <w:t xml:space="preserve"> </w:t>
            </w:r>
            <w:r>
              <w:rPr>
                <w:sz w:val="11"/>
              </w:rPr>
              <w:t>(UADY).</w:t>
            </w:r>
            <w:r>
              <w:rPr>
                <w:spacing w:val="-13"/>
                <w:sz w:val="11"/>
              </w:rPr>
              <w:t xml:space="preserve"> </w:t>
            </w:r>
            <w:r>
              <w:rPr>
                <w:sz w:val="11"/>
              </w:rPr>
              <w:t>https://pdi.uady.mx/informes-uady</w:t>
            </w:r>
          </w:p>
        </w:tc>
        <w:tc>
          <w:tcPr>
            <w:tcW w:w="2040" w:type="dxa"/>
            <w:tcBorders>
              <w:top w:val="single" w:sz="4" w:space="0" w:color="808080"/>
              <w:left w:val="single" w:sz="4" w:space="0" w:color="808080"/>
              <w:bottom w:val="single" w:sz="4" w:space="0" w:color="808080"/>
            </w:tcBorders>
          </w:tcPr>
          <w:p w:rsidR="004B44A6" w:rsidRDefault="00DD6F89">
            <w:pPr>
              <w:pStyle w:val="TableParagraph"/>
              <w:spacing w:before="111"/>
              <w:ind w:left="123" w:right="144"/>
              <w:rPr>
                <w:sz w:val="11"/>
              </w:rPr>
            </w:pPr>
            <w:r>
              <w:rPr>
                <w:sz w:val="11"/>
              </w:rPr>
              <w:t>Existe</w:t>
            </w:r>
            <w:r>
              <w:rPr>
                <w:spacing w:val="-14"/>
                <w:sz w:val="11"/>
              </w:rPr>
              <w:t xml:space="preserve"> </w:t>
            </w:r>
            <w:r>
              <w:rPr>
                <w:sz w:val="11"/>
              </w:rPr>
              <w:t>demanda</w:t>
            </w:r>
            <w:r>
              <w:rPr>
                <w:spacing w:val="-14"/>
                <w:sz w:val="11"/>
              </w:rPr>
              <w:t xml:space="preserve"> </w:t>
            </w:r>
            <w:r>
              <w:rPr>
                <w:sz w:val="11"/>
              </w:rPr>
              <w:t>laboral</w:t>
            </w:r>
            <w:r>
              <w:rPr>
                <w:spacing w:val="-15"/>
                <w:sz w:val="11"/>
              </w:rPr>
              <w:t xml:space="preserve"> </w:t>
            </w:r>
            <w:r>
              <w:rPr>
                <w:sz w:val="11"/>
              </w:rPr>
              <w:t>con</w:t>
            </w:r>
            <w:r>
              <w:rPr>
                <w:spacing w:val="-13"/>
                <w:sz w:val="11"/>
              </w:rPr>
              <w:t xml:space="preserve"> </w:t>
            </w:r>
            <w:r>
              <w:rPr>
                <w:sz w:val="11"/>
              </w:rPr>
              <w:t>capital</w:t>
            </w:r>
            <w:r>
              <w:rPr>
                <w:spacing w:val="40"/>
                <w:sz w:val="11"/>
              </w:rPr>
              <w:t xml:space="preserve"> </w:t>
            </w:r>
            <w:r>
              <w:rPr>
                <w:sz w:val="11"/>
              </w:rPr>
              <w:t>humano</w:t>
            </w:r>
            <w:r>
              <w:rPr>
                <w:spacing w:val="-2"/>
                <w:sz w:val="11"/>
              </w:rPr>
              <w:t xml:space="preserve"> </w:t>
            </w:r>
            <w:r>
              <w:rPr>
                <w:sz w:val="11"/>
              </w:rPr>
              <w:t>capacitado</w:t>
            </w:r>
            <w:r>
              <w:rPr>
                <w:spacing w:val="-2"/>
                <w:sz w:val="11"/>
              </w:rPr>
              <w:t xml:space="preserve"> </w:t>
            </w:r>
            <w:r>
              <w:rPr>
                <w:sz w:val="11"/>
              </w:rPr>
              <w:t>acorde</w:t>
            </w:r>
            <w:r>
              <w:rPr>
                <w:spacing w:val="-4"/>
                <w:sz w:val="11"/>
              </w:rPr>
              <w:t xml:space="preserve"> </w:t>
            </w:r>
            <w:r>
              <w:rPr>
                <w:sz w:val="11"/>
              </w:rPr>
              <w:t>a</w:t>
            </w:r>
            <w:r>
              <w:rPr>
                <w:spacing w:val="-4"/>
                <w:sz w:val="11"/>
              </w:rPr>
              <w:t xml:space="preserve"> </w:t>
            </w:r>
            <w:r>
              <w:rPr>
                <w:sz w:val="11"/>
              </w:rPr>
              <w:t>las</w:t>
            </w:r>
            <w:r>
              <w:rPr>
                <w:spacing w:val="40"/>
                <w:sz w:val="11"/>
              </w:rPr>
              <w:t xml:space="preserve"> </w:t>
            </w:r>
            <w:r>
              <w:rPr>
                <w:sz w:val="11"/>
              </w:rPr>
              <w:t>necesidades</w:t>
            </w:r>
            <w:r>
              <w:rPr>
                <w:spacing w:val="-11"/>
                <w:sz w:val="11"/>
              </w:rPr>
              <w:t xml:space="preserve"> </w:t>
            </w:r>
            <w:r>
              <w:rPr>
                <w:sz w:val="11"/>
              </w:rPr>
              <w:t>de</w:t>
            </w:r>
            <w:r>
              <w:rPr>
                <w:spacing w:val="-8"/>
                <w:sz w:val="11"/>
              </w:rPr>
              <w:t xml:space="preserve"> </w:t>
            </w:r>
            <w:r>
              <w:rPr>
                <w:sz w:val="11"/>
              </w:rPr>
              <w:t>la</w:t>
            </w:r>
            <w:r>
              <w:rPr>
                <w:spacing w:val="-8"/>
                <w:sz w:val="11"/>
              </w:rPr>
              <w:t xml:space="preserve"> </w:t>
            </w:r>
            <w:r>
              <w:rPr>
                <w:sz w:val="11"/>
              </w:rPr>
              <w:t>Universidad</w:t>
            </w:r>
            <w:r>
              <w:rPr>
                <w:spacing w:val="40"/>
                <w:sz w:val="11"/>
              </w:rPr>
              <w:t xml:space="preserve"> </w:t>
            </w:r>
            <w:r>
              <w:rPr>
                <w:sz w:val="11"/>
              </w:rPr>
              <w:t>Autónoma</w:t>
            </w:r>
            <w:r>
              <w:rPr>
                <w:spacing w:val="-14"/>
                <w:sz w:val="11"/>
              </w:rPr>
              <w:t xml:space="preserve"> </w:t>
            </w:r>
            <w:r>
              <w:rPr>
                <w:sz w:val="11"/>
              </w:rPr>
              <w:t>de</w:t>
            </w:r>
            <w:r>
              <w:rPr>
                <w:spacing w:val="-16"/>
                <w:sz w:val="11"/>
              </w:rPr>
              <w:t xml:space="preserve"> </w:t>
            </w:r>
            <w:r>
              <w:rPr>
                <w:sz w:val="11"/>
              </w:rPr>
              <w:t>Yucatán.</w:t>
            </w:r>
          </w:p>
        </w:tc>
      </w:tr>
      <w:tr w:rsidR="004B44A6">
        <w:trPr>
          <w:trHeight w:val="1918"/>
        </w:trPr>
        <w:tc>
          <w:tcPr>
            <w:tcW w:w="2280" w:type="dxa"/>
            <w:tcBorders>
              <w:top w:val="single" w:sz="4" w:space="0" w:color="808080"/>
              <w:right w:val="single" w:sz="4" w:space="0" w:color="808080"/>
            </w:tcBorders>
          </w:tcPr>
          <w:p w:rsidR="004B44A6" w:rsidRDefault="004B44A6">
            <w:pPr>
              <w:pStyle w:val="TableParagraph"/>
              <w:spacing w:before="102"/>
              <w:rPr>
                <w:sz w:val="11"/>
              </w:rPr>
            </w:pPr>
          </w:p>
          <w:p w:rsidR="004B44A6" w:rsidRDefault="00DD6F89">
            <w:pPr>
              <w:pStyle w:val="TableParagraph"/>
              <w:ind w:left="177"/>
              <w:rPr>
                <w:sz w:val="11"/>
              </w:rPr>
            </w:pPr>
            <w:r>
              <w:rPr>
                <w:noProof/>
                <w:sz w:val="11"/>
                <w:lang w:val="es-MX" w:eastAsia="es-MX"/>
              </w:rPr>
              <mc:AlternateContent>
                <mc:Choice Requires="wpg">
                  <w:drawing>
                    <wp:anchor distT="0" distB="0" distL="0" distR="0" simplePos="0" relativeHeight="251609088" behindDoc="1" locked="0" layoutInCell="1" allowOverlap="1">
                      <wp:simplePos x="0" y="0"/>
                      <wp:positionH relativeFrom="column">
                        <wp:posOffset>76200</wp:posOffset>
                      </wp:positionH>
                      <wp:positionV relativeFrom="paragraph">
                        <wp:posOffset>1304</wp:posOffset>
                      </wp:positionV>
                      <wp:extent cx="1296035" cy="330835"/>
                      <wp:effectExtent l="0" t="0" r="0" b="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330835"/>
                                <a:chOff x="0" y="0"/>
                                <a:chExt cx="1296035" cy="330835"/>
                              </a:xfrm>
                            </wpg:grpSpPr>
                            <wps:wsp>
                              <wps:cNvPr id="318" name="Graphic 318"/>
                              <wps:cNvSpPr/>
                              <wps:spPr>
                                <a:xfrm>
                                  <a:off x="0" y="0"/>
                                  <a:ext cx="1296035" cy="330835"/>
                                </a:xfrm>
                                <a:custGeom>
                                  <a:avLst/>
                                  <a:gdLst/>
                                  <a:ahLst/>
                                  <a:cxnLst/>
                                  <a:rect l="l" t="t" r="r" b="b"/>
                                  <a:pathLst>
                                    <a:path w="1296035" h="330835">
                                      <a:moveTo>
                                        <a:pt x="1295704" y="0"/>
                                      </a:moveTo>
                                      <a:lnTo>
                                        <a:pt x="513892" y="0"/>
                                      </a:lnTo>
                                      <a:lnTo>
                                        <a:pt x="0" y="0"/>
                                      </a:lnTo>
                                      <a:lnTo>
                                        <a:pt x="0" y="152400"/>
                                      </a:lnTo>
                                      <a:lnTo>
                                        <a:pt x="0" y="236169"/>
                                      </a:lnTo>
                                      <a:lnTo>
                                        <a:pt x="0" y="330657"/>
                                      </a:lnTo>
                                      <a:lnTo>
                                        <a:pt x="1295641" y="330657"/>
                                      </a:lnTo>
                                      <a:lnTo>
                                        <a:pt x="1295641" y="236220"/>
                                      </a:lnTo>
                                      <a:lnTo>
                                        <a:pt x="1295641" y="152400"/>
                                      </a:lnTo>
                                      <a:lnTo>
                                        <a:pt x="1295704"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50F3F5AC" id="Group 317" o:spid="_x0000_s1026" style="position:absolute;margin-left:6pt;margin-top:.1pt;width:102.05pt;height:26.05pt;z-index:-251707392;mso-wrap-distance-left:0;mso-wrap-distance-right:0" coordsize="12960,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">
                      <v:shape id="Graphic 318" o:spid="_x0000_s1027" style="position:absolute;width:12960;height:3308;visibility:visible;mso-wrap-style:square;v-text-anchor:top" coordsize="1296035,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" path="m1295704,l513892,,,,,152400r,83769l,330657r1295641,l1295641,236220r,-83820l1295704,xe" fillcolor="#e1ded6" stroked="f">
                        <v:path arrowok="t"/>
                      </v:shape>
                    </v:group>
                  </w:pict>
                </mc:Fallback>
              </mc:AlternateContent>
            </w:r>
            <w:r>
              <w:rPr>
                <w:b/>
                <w:w w:val="90"/>
                <w:sz w:val="11"/>
              </w:rPr>
              <w:t>Componente:</w:t>
            </w:r>
            <w:r>
              <w:rPr>
                <w:b/>
                <w:spacing w:val="67"/>
                <w:sz w:val="11"/>
              </w:rPr>
              <w:t xml:space="preserve"> </w:t>
            </w:r>
            <w:r>
              <w:rPr>
                <w:spacing w:val="-10"/>
                <w:sz w:val="11"/>
              </w:rPr>
              <w:t>2</w:t>
            </w:r>
          </w:p>
          <w:p w:rsidR="004B44A6" w:rsidRDefault="00DD6F89">
            <w:pPr>
              <w:pStyle w:val="TableParagraph"/>
              <w:spacing w:before="105"/>
              <w:ind w:left="120"/>
              <w:rPr>
                <w:sz w:val="11"/>
              </w:rPr>
            </w:pPr>
            <w:r>
              <w:rPr>
                <w:sz w:val="11"/>
              </w:rPr>
              <w:t>Personal</w:t>
            </w:r>
            <w:r>
              <w:rPr>
                <w:spacing w:val="-11"/>
                <w:sz w:val="11"/>
              </w:rPr>
              <w:t xml:space="preserve"> </w:t>
            </w:r>
            <w:r>
              <w:rPr>
                <w:sz w:val="11"/>
              </w:rPr>
              <w:t>de</w:t>
            </w:r>
            <w:r>
              <w:rPr>
                <w:spacing w:val="-14"/>
                <w:sz w:val="11"/>
              </w:rPr>
              <w:t xml:space="preserve"> </w:t>
            </w:r>
            <w:r>
              <w:rPr>
                <w:sz w:val="11"/>
              </w:rPr>
              <w:t>la</w:t>
            </w:r>
            <w:r>
              <w:rPr>
                <w:spacing w:val="-12"/>
                <w:sz w:val="11"/>
              </w:rPr>
              <w:t xml:space="preserve"> </w:t>
            </w:r>
            <w:r>
              <w:rPr>
                <w:sz w:val="11"/>
              </w:rPr>
              <w:t>Universidad</w:t>
            </w:r>
            <w:r>
              <w:rPr>
                <w:spacing w:val="-11"/>
                <w:sz w:val="11"/>
              </w:rPr>
              <w:t xml:space="preserve"> </w:t>
            </w:r>
            <w:r>
              <w:rPr>
                <w:sz w:val="11"/>
              </w:rPr>
              <w:t>Autónoma</w:t>
            </w:r>
            <w:r>
              <w:rPr>
                <w:spacing w:val="-12"/>
                <w:sz w:val="11"/>
              </w:rPr>
              <w:t xml:space="preserve"> </w:t>
            </w:r>
            <w:r>
              <w:rPr>
                <w:sz w:val="11"/>
              </w:rPr>
              <w:t>de</w:t>
            </w:r>
            <w:r>
              <w:rPr>
                <w:spacing w:val="40"/>
                <w:sz w:val="11"/>
              </w:rPr>
              <w:t xml:space="preserve"> </w:t>
            </w:r>
            <w:r>
              <w:rPr>
                <w:sz w:val="11"/>
              </w:rPr>
              <w:t>Yucatán</w:t>
            </w:r>
            <w:r>
              <w:rPr>
                <w:spacing w:val="-13"/>
                <w:sz w:val="11"/>
              </w:rPr>
              <w:t xml:space="preserve"> </w:t>
            </w:r>
            <w:r>
              <w:rPr>
                <w:sz w:val="11"/>
              </w:rPr>
              <w:t>capacitado.</w:t>
            </w:r>
          </w:p>
        </w:tc>
        <w:tc>
          <w:tcPr>
            <w:tcW w:w="663" w:type="dxa"/>
            <w:tcBorders>
              <w:top w:val="single" w:sz="4" w:space="0" w:color="808080"/>
              <w:left w:val="single" w:sz="4" w:space="0" w:color="808080"/>
              <w:right w:val="nil"/>
            </w:tcBorders>
          </w:tcPr>
          <w:p w:rsidR="004B44A6" w:rsidRDefault="004B44A6">
            <w:pPr>
              <w:pStyle w:val="TableParagraph"/>
              <w:spacing w:before="100"/>
              <w:rPr>
                <w:sz w:val="11"/>
              </w:rPr>
            </w:pPr>
          </w:p>
          <w:p w:rsidR="004B44A6" w:rsidRDefault="00DD6F89">
            <w:pPr>
              <w:pStyle w:val="TableParagraph"/>
              <w:ind w:left="212"/>
              <w:jc w:val="center"/>
              <w:rPr>
                <w:sz w:val="11"/>
              </w:rPr>
            </w:pPr>
            <w:r>
              <w:rPr>
                <w:noProof/>
                <w:sz w:val="11"/>
                <w:lang w:val="es-MX" w:eastAsia="es-MX"/>
              </w:rPr>
              <mc:AlternateContent>
                <mc:Choice Requires="wpg">
                  <w:drawing>
                    <wp:anchor distT="0" distB="0" distL="0" distR="0" simplePos="0" relativeHeight="251607040" behindDoc="1" locked="0" layoutInCell="1" allowOverlap="1">
                      <wp:simplePos x="0" y="0"/>
                      <wp:positionH relativeFrom="column">
                        <wp:posOffset>76200</wp:posOffset>
                      </wp:positionH>
                      <wp:positionV relativeFrom="paragraph">
                        <wp:posOffset>1177</wp:posOffset>
                      </wp:positionV>
                      <wp:extent cx="6400800" cy="179070"/>
                      <wp:effectExtent l="0" t="0" r="0" b="0"/>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320" name="Graphic 320"/>
                              <wps:cNvSpPr/>
                              <wps:spPr>
                                <a:xfrm>
                                  <a:off x="0" y="0"/>
                                  <a:ext cx="6400800" cy="179070"/>
                                </a:xfrm>
                                <a:custGeom>
                                  <a:avLst/>
                                  <a:gdLst/>
                                  <a:ahLst/>
                                  <a:cxnLst/>
                                  <a:rect l="l" t="t" r="r" b="b"/>
                                  <a:pathLst>
                                    <a:path w="6400800" h="179070">
                                      <a:moveTo>
                                        <a:pt x="6400800" y="0"/>
                                      </a:moveTo>
                                      <a:lnTo>
                                        <a:pt x="0" y="0"/>
                                      </a:lnTo>
                                      <a:lnTo>
                                        <a:pt x="0" y="179069"/>
                                      </a:lnTo>
                                      <a:lnTo>
                                        <a:pt x="6400800" y="17906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5C981A2A" id="Group 319" o:spid="_x0000_s1026" style="position:absolute;margin-left:6pt;margin-top:.1pt;width:7in;height:14.1pt;z-index:-251709440;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">
                      <v:shape id="Graphic 320"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" path="m6400800,l,,,179069r6400800,l6400800,xe" fillcolor="#e1ded6" stroked="f">
                        <v:path arrowok="t"/>
                      </v:shape>
                    </v:group>
                  </w:pict>
                </mc:Fallback>
              </mc:AlternateContent>
            </w:r>
            <w:r>
              <w:rPr>
                <w:spacing w:val="-2"/>
                <w:sz w:val="11"/>
              </w:rPr>
              <w:t>23,821</w:t>
            </w:r>
          </w:p>
        </w:tc>
        <w:tc>
          <w:tcPr>
            <w:tcW w:w="2882" w:type="dxa"/>
            <w:tcBorders>
              <w:top w:val="single" w:sz="4" w:space="0" w:color="808080"/>
              <w:left w:val="nil"/>
              <w:right w:val="nil"/>
            </w:tcBorders>
          </w:tcPr>
          <w:p w:rsidR="004B44A6" w:rsidRDefault="004B44A6">
            <w:pPr>
              <w:pStyle w:val="TableParagraph"/>
              <w:spacing w:before="102"/>
              <w:rPr>
                <w:sz w:val="11"/>
              </w:rPr>
            </w:pPr>
          </w:p>
          <w:p w:rsidR="004B44A6" w:rsidRDefault="00DD6F89">
            <w:pPr>
              <w:pStyle w:val="TableParagraph"/>
              <w:ind w:left="62"/>
              <w:rPr>
                <w:sz w:val="11"/>
              </w:rPr>
            </w:pPr>
            <w:r>
              <w:rPr>
                <w:sz w:val="11"/>
              </w:rPr>
              <w:t>Porcentaje</w:t>
            </w:r>
            <w:r>
              <w:rPr>
                <w:spacing w:val="-16"/>
                <w:sz w:val="11"/>
              </w:rPr>
              <w:t xml:space="preserve"> </w:t>
            </w:r>
            <w:r>
              <w:rPr>
                <w:sz w:val="11"/>
              </w:rPr>
              <w:t>de</w:t>
            </w:r>
            <w:r>
              <w:rPr>
                <w:spacing w:val="-13"/>
                <w:sz w:val="11"/>
              </w:rPr>
              <w:t xml:space="preserve"> </w:t>
            </w:r>
            <w:r>
              <w:rPr>
                <w:sz w:val="11"/>
              </w:rPr>
              <w:t>personal</w:t>
            </w:r>
            <w:r>
              <w:rPr>
                <w:spacing w:val="66"/>
                <w:w w:val="150"/>
                <w:sz w:val="11"/>
              </w:rPr>
              <w:t xml:space="preserve"> </w:t>
            </w:r>
            <w:r>
              <w:rPr>
                <w:sz w:val="11"/>
              </w:rPr>
              <w:t>que</w:t>
            </w:r>
            <w:r>
              <w:rPr>
                <w:spacing w:val="-13"/>
                <w:sz w:val="11"/>
              </w:rPr>
              <w:t xml:space="preserve"> </w:t>
            </w:r>
            <w:r>
              <w:rPr>
                <w:sz w:val="11"/>
              </w:rPr>
              <w:t>participa</w:t>
            </w:r>
            <w:r>
              <w:rPr>
                <w:spacing w:val="-13"/>
                <w:sz w:val="11"/>
              </w:rPr>
              <w:t xml:space="preserve"> </w:t>
            </w:r>
            <w:r>
              <w:rPr>
                <w:sz w:val="11"/>
              </w:rPr>
              <w:t>en</w:t>
            </w:r>
            <w:r>
              <w:rPr>
                <w:spacing w:val="-12"/>
                <w:sz w:val="11"/>
              </w:rPr>
              <w:t xml:space="preserve"> </w:t>
            </w:r>
            <w:r>
              <w:rPr>
                <w:spacing w:val="-2"/>
                <w:sz w:val="11"/>
              </w:rPr>
              <w:t>capacitaciones</w:t>
            </w:r>
          </w:p>
        </w:tc>
        <w:tc>
          <w:tcPr>
            <w:tcW w:w="856" w:type="dxa"/>
            <w:tcBorders>
              <w:top w:val="single" w:sz="4" w:space="0" w:color="808080"/>
              <w:left w:val="nil"/>
              <w:right w:val="nil"/>
            </w:tcBorders>
          </w:tcPr>
          <w:p w:rsidR="004B44A6" w:rsidRDefault="004B44A6">
            <w:pPr>
              <w:pStyle w:val="TableParagraph"/>
              <w:spacing w:before="102"/>
              <w:rPr>
                <w:sz w:val="11"/>
              </w:rPr>
            </w:pPr>
          </w:p>
          <w:p w:rsidR="004B44A6" w:rsidRDefault="00DD6F89">
            <w:pPr>
              <w:pStyle w:val="TableParagraph"/>
              <w:ind w:left="3" w:right="133"/>
              <w:jc w:val="center"/>
              <w:rPr>
                <w:sz w:val="11"/>
              </w:rPr>
            </w:pPr>
            <w:r>
              <w:rPr>
                <w:spacing w:val="-2"/>
                <w:sz w:val="11"/>
              </w:rPr>
              <w:t>(B/C)*100</w:t>
            </w:r>
          </w:p>
        </w:tc>
        <w:tc>
          <w:tcPr>
            <w:tcW w:w="1111" w:type="dxa"/>
            <w:tcBorders>
              <w:top w:val="single" w:sz="4" w:space="0" w:color="808080"/>
              <w:left w:val="nil"/>
              <w:right w:val="nil"/>
            </w:tcBorders>
          </w:tcPr>
          <w:p w:rsidR="004B44A6" w:rsidRDefault="004B44A6">
            <w:pPr>
              <w:pStyle w:val="TableParagraph"/>
              <w:spacing w:before="100"/>
              <w:rPr>
                <w:sz w:val="11"/>
              </w:rPr>
            </w:pPr>
          </w:p>
          <w:p w:rsidR="004B44A6" w:rsidRDefault="00DD6F89">
            <w:pPr>
              <w:pStyle w:val="TableParagraph"/>
              <w:spacing w:line="126" w:lineRule="exact"/>
              <w:ind w:left="81" w:right="119"/>
              <w:jc w:val="center"/>
              <w:rPr>
                <w:sz w:val="11"/>
              </w:rPr>
            </w:pPr>
            <w:r>
              <w:rPr>
                <w:spacing w:val="-2"/>
                <w:sz w:val="11"/>
              </w:rPr>
              <w:t>33.82</w:t>
            </w:r>
          </w:p>
          <w:p w:rsidR="004B44A6" w:rsidRDefault="00DD6F89">
            <w:pPr>
              <w:pStyle w:val="TableParagraph"/>
              <w:spacing w:line="126" w:lineRule="exact"/>
              <w:ind w:left="81" w:right="140"/>
              <w:jc w:val="center"/>
              <w:rPr>
                <w:sz w:val="11"/>
              </w:rPr>
            </w:pPr>
            <w:r>
              <w:rPr>
                <w:spacing w:val="-2"/>
                <w:sz w:val="11"/>
              </w:rPr>
              <w:t>Porcentaje</w:t>
            </w:r>
          </w:p>
        </w:tc>
        <w:tc>
          <w:tcPr>
            <w:tcW w:w="843" w:type="dxa"/>
            <w:tcBorders>
              <w:top w:val="single" w:sz="4" w:space="0" w:color="808080"/>
              <w:left w:val="nil"/>
              <w:right w:val="nil"/>
            </w:tcBorders>
          </w:tcPr>
          <w:p w:rsidR="004B44A6" w:rsidRDefault="004B44A6">
            <w:pPr>
              <w:pStyle w:val="TableParagraph"/>
              <w:spacing w:before="100"/>
              <w:rPr>
                <w:sz w:val="11"/>
              </w:rPr>
            </w:pPr>
          </w:p>
          <w:p w:rsidR="004B44A6" w:rsidRDefault="00DD6F89">
            <w:pPr>
              <w:pStyle w:val="TableParagraph"/>
              <w:ind w:left="52" w:right="6"/>
              <w:jc w:val="center"/>
              <w:rPr>
                <w:sz w:val="11"/>
              </w:rPr>
            </w:pPr>
            <w:r>
              <w:rPr>
                <w:spacing w:val="-2"/>
                <w:sz w:val="11"/>
              </w:rPr>
              <w:t>36.46</w:t>
            </w:r>
          </w:p>
        </w:tc>
        <w:tc>
          <w:tcPr>
            <w:tcW w:w="947" w:type="dxa"/>
            <w:tcBorders>
              <w:top w:val="single" w:sz="4" w:space="0" w:color="808080"/>
              <w:left w:val="nil"/>
              <w:right w:val="nil"/>
            </w:tcBorders>
          </w:tcPr>
          <w:p w:rsidR="004B44A6" w:rsidRDefault="004B44A6">
            <w:pPr>
              <w:pStyle w:val="TableParagraph"/>
              <w:spacing w:before="102"/>
              <w:rPr>
                <w:sz w:val="11"/>
              </w:rPr>
            </w:pPr>
          </w:p>
          <w:p w:rsidR="004B44A6" w:rsidRDefault="00DD6F89">
            <w:pPr>
              <w:pStyle w:val="TableParagraph"/>
              <w:ind w:left="159" w:right="2"/>
              <w:jc w:val="center"/>
              <w:rPr>
                <w:sz w:val="11"/>
              </w:rPr>
            </w:pPr>
            <w:r>
              <w:rPr>
                <w:spacing w:val="-2"/>
                <w:sz w:val="11"/>
              </w:rPr>
              <w:t>Semestral</w:t>
            </w:r>
          </w:p>
        </w:tc>
        <w:tc>
          <w:tcPr>
            <w:tcW w:w="3016" w:type="dxa"/>
            <w:tcBorders>
              <w:top w:val="single" w:sz="4" w:space="0" w:color="808080"/>
              <w:left w:val="nil"/>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5"/>
              <w:rPr>
                <w:sz w:val="11"/>
              </w:rPr>
            </w:pPr>
          </w:p>
          <w:p w:rsidR="004B44A6" w:rsidRDefault="00DD6F89">
            <w:pPr>
              <w:pStyle w:val="TableParagraph"/>
              <w:ind w:left="144" w:right="277"/>
              <w:rPr>
                <w:sz w:val="11"/>
              </w:rPr>
            </w:pPr>
            <w:r>
              <w:rPr>
                <w:sz w:val="11"/>
              </w:rPr>
              <w:t>Reporte</w:t>
            </w:r>
            <w:r>
              <w:rPr>
                <w:spacing w:val="-15"/>
                <w:sz w:val="11"/>
              </w:rPr>
              <w:t xml:space="preserve"> </w:t>
            </w:r>
            <w:r>
              <w:rPr>
                <w:sz w:val="11"/>
              </w:rPr>
              <w:t>del</w:t>
            </w:r>
            <w:r>
              <w:rPr>
                <w:spacing w:val="-14"/>
                <w:sz w:val="11"/>
              </w:rPr>
              <w:t xml:space="preserve"> </w:t>
            </w:r>
            <w:r>
              <w:rPr>
                <w:sz w:val="11"/>
              </w:rPr>
              <w:t>registro</w:t>
            </w:r>
            <w:r>
              <w:rPr>
                <w:spacing w:val="-14"/>
                <w:sz w:val="11"/>
              </w:rPr>
              <w:t xml:space="preserve"> </w:t>
            </w:r>
            <w:r>
              <w:rPr>
                <w:sz w:val="11"/>
              </w:rPr>
              <w:t>de</w:t>
            </w:r>
            <w:r>
              <w:rPr>
                <w:spacing w:val="-13"/>
                <w:sz w:val="11"/>
              </w:rPr>
              <w:t xml:space="preserve"> </w:t>
            </w:r>
            <w:r>
              <w:rPr>
                <w:sz w:val="11"/>
              </w:rPr>
              <w:t>asistencia</w:t>
            </w:r>
            <w:r>
              <w:rPr>
                <w:spacing w:val="-13"/>
                <w:sz w:val="11"/>
              </w:rPr>
              <w:t xml:space="preserve"> </w:t>
            </w:r>
            <w:r>
              <w:rPr>
                <w:sz w:val="11"/>
              </w:rPr>
              <w:t>de</w:t>
            </w:r>
            <w:r>
              <w:rPr>
                <w:spacing w:val="-13"/>
                <w:sz w:val="11"/>
              </w:rPr>
              <w:t xml:space="preserve"> </w:t>
            </w:r>
            <w:r>
              <w:rPr>
                <w:sz w:val="11"/>
              </w:rPr>
              <w:t>personal</w:t>
            </w:r>
            <w:r>
              <w:rPr>
                <w:spacing w:val="-14"/>
                <w:sz w:val="11"/>
              </w:rPr>
              <w:t xml:space="preserve"> </w:t>
            </w:r>
            <w:r>
              <w:rPr>
                <w:sz w:val="11"/>
              </w:rPr>
              <w:t>de</w:t>
            </w:r>
            <w:r>
              <w:rPr>
                <w:spacing w:val="-13"/>
                <w:sz w:val="11"/>
              </w:rPr>
              <w:t xml:space="preserve"> </w:t>
            </w:r>
            <w:r>
              <w:rPr>
                <w:sz w:val="11"/>
              </w:rPr>
              <w:t>la</w:t>
            </w:r>
            <w:r>
              <w:rPr>
                <w:spacing w:val="40"/>
                <w:w w:val="105"/>
                <w:sz w:val="11"/>
              </w:rPr>
              <w:t xml:space="preserve"> </w:t>
            </w:r>
            <w:r>
              <w:rPr>
                <w:spacing w:val="-2"/>
                <w:w w:val="105"/>
                <w:sz w:val="11"/>
              </w:rPr>
              <w:t>Auditoria</w:t>
            </w:r>
            <w:r>
              <w:rPr>
                <w:spacing w:val="-18"/>
                <w:w w:val="105"/>
                <w:sz w:val="11"/>
              </w:rPr>
              <w:t xml:space="preserve"> </w:t>
            </w:r>
            <w:r>
              <w:rPr>
                <w:spacing w:val="-2"/>
                <w:w w:val="105"/>
                <w:sz w:val="11"/>
              </w:rPr>
              <w:t>que</w:t>
            </w:r>
            <w:r>
              <w:rPr>
                <w:spacing w:val="-16"/>
                <w:w w:val="105"/>
                <w:sz w:val="11"/>
              </w:rPr>
              <w:t xml:space="preserve"> </w:t>
            </w:r>
            <w:r>
              <w:rPr>
                <w:spacing w:val="-2"/>
                <w:w w:val="105"/>
                <w:sz w:val="11"/>
              </w:rPr>
              <w:t>asiste</w:t>
            </w:r>
            <w:r>
              <w:rPr>
                <w:spacing w:val="75"/>
                <w:w w:val="105"/>
                <w:sz w:val="11"/>
              </w:rPr>
              <w:t xml:space="preserve"> </w:t>
            </w:r>
            <w:r>
              <w:rPr>
                <w:spacing w:val="-2"/>
                <w:w w:val="105"/>
                <w:sz w:val="11"/>
              </w:rPr>
              <w:t>a</w:t>
            </w:r>
            <w:r>
              <w:rPr>
                <w:spacing w:val="-16"/>
                <w:w w:val="105"/>
                <w:sz w:val="11"/>
              </w:rPr>
              <w:t xml:space="preserve"> </w:t>
            </w:r>
            <w:r>
              <w:rPr>
                <w:spacing w:val="-2"/>
                <w:w w:val="105"/>
                <w:sz w:val="11"/>
              </w:rPr>
              <w:t>los</w:t>
            </w:r>
            <w:r>
              <w:rPr>
                <w:spacing w:val="-15"/>
                <w:w w:val="105"/>
                <w:sz w:val="11"/>
              </w:rPr>
              <w:t xml:space="preserve"> </w:t>
            </w:r>
            <w:r>
              <w:rPr>
                <w:spacing w:val="-2"/>
                <w:w w:val="105"/>
                <w:sz w:val="11"/>
              </w:rPr>
              <w:t>cursos</w:t>
            </w:r>
            <w:r>
              <w:rPr>
                <w:spacing w:val="-15"/>
                <w:w w:val="105"/>
                <w:sz w:val="11"/>
              </w:rPr>
              <w:t xml:space="preserve"> </w:t>
            </w:r>
            <w:r>
              <w:rPr>
                <w:spacing w:val="-2"/>
                <w:w w:val="105"/>
                <w:sz w:val="11"/>
              </w:rPr>
              <w:t>de</w:t>
            </w:r>
            <w:r>
              <w:rPr>
                <w:spacing w:val="-17"/>
                <w:w w:val="105"/>
                <w:sz w:val="11"/>
              </w:rPr>
              <w:t xml:space="preserve"> </w:t>
            </w:r>
            <w:r>
              <w:rPr>
                <w:spacing w:val="-2"/>
                <w:w w:val="105"/>
                <w:sz w:val="11"/>
              </w:rPr>
              <w:t>capacitación.</w:t>
            </w:r>
            <w:r>
              <w:rPr>
                <w:spacing w:val="40"/>
                <w:w w:val="105"/>
                <w:sz w:val="11"/>
              </w:rPr>
              <w:t xml:space="preserve"> </w:t>
            </w:r>
            <w:r>
              <w:rPr>
                <w:spacing w:val="-2"/>
                <w:w w:val="105"/>
                <w:sz w:val="11"/>
              </w:rPr>
              <w:t>Dirección</w:t>
            </w:r>
            <w:r>
              <w:rPr>
                <w:spacing w:val="-5"/>
                <w:w w:val="105"/>
                <w:sz w:val="11"/>
              </w:rPr>
              <w:t xml:space="preserve"> </w:t>
            </w:r>
            <w:r>
              <w:rPr>
                <w:spacing w:val="-2"/>
                <w:w w:val="105"/>
                <w:sz w:val="11"/>
              </w:rPr>
              <w:t>de</w:t>
            </w:r>
            <w:r>
              <w:rPr>
                <w:spacing w:val="-7"/>
                <w:w w:val="105"/>
                <w:sz w:val="11"/>
              </w:rPr>
              <w:t xml:space="preserve"> </w:t>
            </w:r>
            <w:r>
              <w:rPr>
                <w:spacing w:val="-2"/>
                <w:w w:val="105"/>
                <w:sz w:val="11"/>
              </w:rPr>
              <w:t>Administración</w:t>
            </w:r>
            <w:r>
              <w:rPr>
                <w:spacing w:val="-8"/>
                <w:w w:val="105"/>
                <w:sz w:val="11"/>
              </w:rPr>
              <w:t xml:space="preserve"> </w:t>
            </w:r>
            <w:r>
              <w:rPr>
                <w:spacing w:val="-2"/>
                <w:w w:val="105"/>
                <w:sz w:val="11"/>
              </w:rPr>
              <w:t>y</w:t>
            </w:r>
            <w:r>
              <w:rPr>
                <w:spacing w:val="-5"/>
                <w:w w:val="105"/>
                <w:sz w:val="11"/>
              </w:rPr>
              <w:t xml:space="preserve"> </w:t>
            </w:r>
            <w:r>
              <w:rPr>
                <w:spacing w:val="-2"/>
                <w:w w:val="105"/>
                <w:sz w:val="11"/>
              </w:rPr>
              <w:t>Finanzas.</w:t>
            </w:r>
            <w:r>
              <w:rPr>
                <w:spacing w:val="-5"/>
                <w:w w:val="105"/>
                <w:sz w:val="11"/>
              </w:rPr>
              <w:t xml:space="preserve"> </w:t>
            </w:r>
            <w:r>
              <w:rPr>
                <w:spacing w:val="-2"/>
                <w:w w:val="105"/>
                <w:sz w:val="11"/>
              </w:rPr>
              <w:t>Auditoría</w:t>
            </w:r>
            <w:r>
              <w:rPr>
                <w:spacing w:val="40"/>
                <w:w w:val="105"/>
                <w:sz w:val="11"/>
              </w:rPr>
              <w:t xml:space="preserve"> </w:t>
            </w:r>
            <w:r>
              <w:rPr>
                <w:w w:val="105"/>
                <w:sz w:val="11"/>
              </w:rPr>
              <w:t>Superior</w:t>
            </w:r>
            <w:r>
              <w:rPr>
                <w:spacing w:val="-14"/>
                <w:w w:val="105"/>
                <w:sz w:val="11"/>
              </w:rPr>
              <w:t xml:space="preserve"> </w:t>
            </w:r>
            <w:r>
              <w:rPr>
                <w:w w:val="105"/>
                <w:sz w:val="11"/>
              </w:rPr>
              <w:t>del</w:t>
            </w:r>
            <w:r>
              <w:rPr>
                <w:spacing w:val="-14"/>
                <w:w w:val="105"/>
                <w:sz w:val="11"/>
              </w:rPr>
              <w:t xml:space="preserve"> </w:t>
            </w:r>
            <w:r>
              <w:rPr>
                <w:w w:val="105"/>
                <w:sz w:val="11"/>
              </w:rPr>
              <w:t>Estado</w:t>
            </w:r>
            <w:r>
              <w:rPr>
                <w:spacing w:val="-14"/>
                <w:w w:val="105"/>
                <w:sz w:val="11"/>
              </w:rPr>
              <w:t xml:space="preserve"> </w:t>
            </w:r>
            <w:r>
              <w:rPr>
                <w:w w:val="105"/>
                <w:sz w:val="11"/>
              </w:rPr>
              <w:t>de</w:t>
            </w:r>
            <w:r>
              <w:rPr>
                <w:spacing w:val="-18"/>
                <w:w w:val="105"/>
                <w:sz w:val="11"/>
              </w:rPr>
              <w:t xml:space="preserve"> </w:t>
            </w:r>
            <w:r>
              <w:rPr>
                <w:w w:val="105"/>
                <w:sz w:val="11"/>
              </w:rPr>
              <w:t>Yucatán</w:t>
            </w:r>
            <w:r>
              <w:rPr>
                <w:spacing w:val="-14"/>
                <w:w w:val="105"/>
                <w:sz w:val="11"/>
              </w:rPr>
              <w:t xml:space="preserve"> </w:t>
            </w:r>
            <w:r>
              <w:rPr>
                <w:w w:val="105"/>
                <w:sz w:val="11"/>
              </w:rPr>
              <w:t>(ASEY).</w:t>
            </w:r>
          </w:p>
        </w:tc>
        <w:tc>
          <w:tcPr>
            <w:tcW w:w="2040" w:type="dxa"/>
            <w:tcBorders>
              <w:top w:val="single" w:sz="4" w:space="0" w:color="808080"/>
              <w:left w:val="single" w:sz="4" w:space="0" w:color="808080"/>
            </w:tcBorders>
          </w:tcPr>
          <w:p w:rsidR="004B44A6" w:rsidRDefault="00DD6F89">
            <w:pPr>
              <w:pStyle w:val="TableParagraph"/>
              <w:spacing w:before="113"/>
              <w:ind w:left="123" w:right="173"/>
              <w:rPr>
                <w:sz w:val="11"/>
              </w:rPr>
            </w:pPr>
            <w:r>
              <w:rPr>
                <w:sz w:val="11"/>
              </w:rPr>
              <w:t>El</w:t>
            </w:r>
            <w:r>
              <w:rPr>
                <w:spacing w:val="-13"/>
                <w:sz w:val="11"/>
              </w:rPr>
              <w:t xml:space="preserve"> </w:t>
            </w:r>
            <w:r>
              <w:rPr>
                <w:sz w:val="11"/>
              </w:rPr>
              <w:t>personal</w:t>
            </w:r>
            <w:r>
              <w:rPr>
                <w:spacing w:val="-13"/>
                <w:sz w:val="11"/>
              </w:rPr>
              <w:t xml:space="preserve"> </w:t>
            </w:r>
            <w:r>
              <w:rPr>
                <w:sz w:val="11"/>
              </w:rPr>
              <w:t>participa</w:t>
            </w:r>
            <w:r>
              <w:rPr>
                <w:spacing w:val="-14"/>
                <w:sz w:val="11"/>
              </w:rPr>
              <w:t xml:space="preserve"> </w:t>
            </w:r>
            <w:r>
              <w:rPr>
                <w:sz w:val="11"/>
              </w:rPr>
              <w:t>positivamente</w:t>
            </w:r>
            <w:r>
              <w:rPr>
                <w:spacing w:val="40"/>
                <w:w w:val="105"/>
                <w:sz w:val="11"/>
              </w:rPr>
              <w:t xml:space="preserve"> </w:t>
            </w:r>
            <w:r>
              <w:rPr>
                <w:w w:val="105"/>
                <w:sz w:val="11"/>
              </w:rPr>
              <w:t>en</w:t>
            </w:r>
            <w:r>
              <w:rPr>
                <w:spacing w:val="-16"/>
                <w:w w:val="105"/>
                <w:sz w:val="11"/>
              </w:rPr>
              <w:t xml:space="preserve"> </w:t>
            </w:r>
            <w:r>
              <w:rPr>
                <w:w w:val="105"/>
                <w:sz w:val="11"/>
              </w:rPr>
              <w:t>las</w:t>
            </w:r>
            <w:r>
              <w:rPr>
                <w:spacing w:val="-14"/>
                <w:w w:val="105"/>
                <w:sz w:val="11"/>
              </w:rPr>
              <w:t xml:space="preserve"> </w:t>
            </w:r>
            <w:r>
              <w:rPr>
                <w:w w:val="105"/>
                <w:sz w:val="11"/>
              </w:rPr>
              <w:t>capacitaciones</w:t>
            </w:r>
            <w:r>
              <w:rPr>
                <w:spacing w:val="37"/>
                <w:w w:val="105"/>
                <w:sz w:val="11"/>
              </w:rPr>
              <w:t xml:space="preserve"> </w:t>
            </w:r>
            <w:r>
              <w:rPr>
                <w:w w:val="105"/>
                <w:sz w:val="11"/>
              </w:rPr>
              <w:t>y</w:t>
            </w:r>
            <w:r>
              <w:rPr>
                <w:spacing w:val="-14"/>
                <w:w w:val="105"/>
                <w:sz w:val="11"/>
              </w:rPr>
              <w:t xml:space="preserve"> </w:t>
            </w:r>
            <w:r>
              <w:rPr>
                <w:w w:val="105"/>
                <w:sz w:val="11"/>
              </w:rPr>
              <w:t>acreditan</w:t>
            </w:r>
            <w:r>
              <w:rPr>
                <w:spacing w:val="40"/>
                <w:w w:val="105"/>
                <w:sz w:val="11"/>
              </w:rPr>
              <w:t xml:space="preserve"> </w:t>
            </w:r>
            <w:r>
              <w:rPr>
                <w:w w:val="105"/>
                <w:sz w:val="11"/>
              </w:rPr>
              <w:t>los</w:t>
            </w:r>
            <w:r>
              <w:rPr>
                <w:spacing w:val="-15"/>
                <w:w w:val="105"/>
                <w:sz w:val="11"/>
              </w:rPr>
              <w:t xml:space="preserve"> </w:t>
            </w:r>
            <w:r>
              <w:rPr>
                <w:w w:val="105"/>
                <w:sz w:val="11"/>
              </w:rPr>
              <w:t>cursos</w:t>
            </w:r>
            <w:r>
              <w:rPr>
                <w:spacing w:val="-18"/>
                <w:w w:val="105"/>
                <w:sz w:val="11"/>
              </w:rPr>
              <w:t xml:space="preserve"> </w:t>
            </w:r>
            <w:r>
              <w:rPr>
                <w:w w:val="105"/>
                <w:sz w:val="11"/>
              </w:rPr>
              <w:t>impartidos.</w:t>
            </w:r>
          </w:p>
        </w:tc>
      </w:tr>
    </w:tbl>
    <w:p w:rsidR="004B44A6" w:rsidRDefault="004B44A6">
      <w:pPr>
        <w:pStyle w:val="TableParagraph"/>
        <w:rPr>
          <w:sz w:val="11"/>
        </w:rPr>
        <w:sectPr w:rsidR="004B44A6">
          <w:type w:val="continuous"/>
          <w:pgSz w:w="15840" w:h="12240" w:orient="landscape"/>
          <w:pgMar w:top="1380" w:right="360" w:bottom="280" w:left="360" w:header="328" w:footer="0" w:gutter="0"/>
          <w:cols w:space="720"/>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145"/>
        <w:rPr>
          <w:sz w:val="20"/>
        </w:rPr>
      </w:pPr>
    </w:p>
    <w:tbl>
      <w:tblPr>
        <w:tblStyle w:val="TableNormal"/>
        <w:tblW w:w="0" w:type="auto"/>
        <w:tblInd w:w="365" w:type="dxa"/>
        <w:tblLayout w:type="fixed"/>
        <w:tblLook w:val="01E0" w:firstRow="1" w:lastRow="1" w:firstColumn="1" w:lastColumn="1" w:noHBand="0" w:noVBand="0"/>
      </w:tblPr>
      <w:tblGrid>
        <w:gridCol w:w="2280"/>
        <w:gridCol w:w="631"/>
        <w:gridCol w:w="2791"/>
        <w:gridCol w:w="923"/>
        <w:gridCol w:w="1257"/>
        <w:gridCol w:w="773"/>
        <w:gridCol w:w="893"/>
        <w:gridCol w:w="3050"/>
        <w:gridCol w:w="2039"/>
      </w:tblGrid>
      <w:tr w:rsidR="004B44A6">
        <w:trPr>
          <w:trHeight w:val="1236"/>
        </w:trPr>
        <w:tc>
          <w:tcPr>
            <w:tcW w:w="2280" w:type="dxa"/>
            <w:tcBorders>
              <w:top w:val="single" w:sz="4" w:space="0" w:color="808080"/>
              <w:left w:val="single" w:sz="4" w:space="0" w:color="000000"/>
              <w:bottom w:val="single" w:sz="4" w:space="0" w:color="808080"/>
              <w:right w:val="single" w:sz="4" w:space="0" w:color="808080"/>
            </w:tcBorders>
          </w:tcPr>
          <w:p w:rsidR="004B44A6" w:rsidRDefault="00DD6F89">
            <w:pPr>
              <w:pStyle w:val="TableParagraph"/>
              <w:spacing w:before="113" w:line="429" w:lineRule="auto"/>
              <w:ind w:left="120" w:right="843" w:firstLine="420"/>
              <w:rPr>
                <w:sz w:val="11"/>
              </w:rPr>
            </w:pPr>
            <w:r>
              <w:rPr>
                <w:b/>
                <w:sz w:val="11"/>
              </w:rPr>
              <w:t>Actividad:</w:t>
            </w:r>
            <w:r>
              <w:rPr>
                <w:b/>
                <w:spacing w:val="29"/>
                <w:sz w:val="11"/>
              </w:rPr>
              <w:t xml:space="preserve"> </w:t>
            </w:r>
            <w:r>
              <w:rPr>
                <w:sz w:val="11"/>
              </w:rPr>
              <w:t>C2A1</w:t>
            </w:r>
            <w:r>
              <w:rPr>
                <w:spacing w:val="40"/>
                <w:sz w:val="11"/>
              </w:rPr>
              <w:t xml:space="preserve"> </w:t>
            </w:r>
            <w:r>
              <w:rPr>
                <w:sz w:val="11"/>
              </w:rPr>
              <w:t>Capacitación</w:t>
            </w:r>
            <w:r>
              <w:rPr>
                <w:spacing w:val="-9"/>
                <w:sz w:val="11"/>
              </w:rPr>
              <w:t xml:space="preserve"> </w:t>
            </w:r>
            <w:r>
              <w:rPr>
                <w:sz w:val="11"/>
              </w:rPr>
              <w:t>del</w:t>
            </w:r>
            <w:r>
              <w:rPr>
                <w:spacing w:val="-8"/>
                <w:sz w:val="11"/>
              </w:rPr>
              <w:t xml:space="preserve"> </w:t>
            </w:r>
            <w:r>
              <w:rPr>
                <w:spacing w:val="-2"/>
                <w:sz w:val="11"/>
              </w:rPr>
              <w:t>personal.</w:t>
            </w:r>
          </w:p>
        </w:tc>
        <w:tc>
          <w:tcPr>
            <w:tcW w:w="631" w:type="dxa"/>
            <w:tcBorders>
              <w:top w:val="single" w:sz="4" w:space="0" w:color="808080"/>
              <w:left w:val="single" w:sz="4" w:space="0" w:color="808080"/>
              <w:bottom w:val="single" w:sz="4" w:space="0" w:color="808080"/>
            </w:tcBorders>
          </w:tcPr>
          <w:p w:rsidR="004B44A6" w:rsidRDefault="004B44A6">
            <w:pPr>
              <w:pStyle w:val="TableParagraph"/>
              <w:spacing w:before="98"/>
              <w:rPr>
                <w:sz w:val="11"/>
              </w:rPr>
            </w:pPr>
          </w:p>
          <w:p w:rsidR="004B44A6" w:rsidRDefault="00DD6F89">
            <w:pPr>
              <w:pStyle w:val="TableParagraph"/>
              <w:ind w:left="115"/>
              <w:jc w:val="center"/>
              <w:rPr>
                <w:sz w:val="11"/>
              </w:rPr>
            </w:pPr>
            <w:r>
              <w:rPr>
                <w:noProof/>
                <w:sz w:val="11"/>
                <w:lang w:val="es-MX" w:eastAsia="es-MX"/>
              </w:rPr>
              <mc:AlternateContent>
                <mc:Choice Requires="wpg">
                  <w:drawing>
                    <wp:anchor distT="0" distB="0" distL="0" distR="0" simplePos="0" relativeHeight="251610112" behindDoc="1" locked="0" layoutInCell="1" allowOverlap="1">
                      <wp:simplePos x="0" y="0"/>
                      <wp:positionH relativeFrom="column">
                        <wp:posOffset>76200</wp:posOffset>
                      </wp:positionH>
                      <wp:positionV relativeFrom="paragraph">
                        <wp:posOffset>2447</wp:posOffset>
                      </wp:positionV>
                      <wp:extent cx="6400800" cy="255270"/>
                      <wp:effectExtent l="0" t="0" r="0" b="0"/>
                      <wp:wrapNone/>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55270"/>
                                <a:chOff x="0" y="0"/>
                                <a:chExt cx="6400800" cy="255270"/>
                              </a:xfrm>
                            </wpg:grpSpPr>
                            <wps:wsp>
                              <wps:cNvPr id="322" name="Graphic 322"/>
                              <wps:cNvSpPr/>
                              <wps:spPr>
                                <a:xfrm>
                                  <a:off x="0" y="0"/>
                                  <a:ext cx="6400800" cy="255270"/>
                                </a:xfrm>
                                <a:custGeom>
                                  <a:avLst/>
                                  <a:gdLst/>
                                  <a:ahLst/>
                                  <a:cxnLst/>
                                  <a:rect l="l" t="t" r="r" b="b"/>
                                  <a:pathLst>
                                    <a:path w="6400800" h="255270">
                                      <a:moveTo>
                                        <a:pt x="6400800" y="0"/>
                                      </a:moveTo>
                                      <a:lnTo>
                                        <a:pt x="0" y="0"/>
                                      </a:lnTo>
                                      <a:lnTo>
                                        <a:pt x="0" y="255270"/>
                                      </a:lnTo>
                                      <a:lnTo>
                                        <a:pt x="6400800" y="2552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38E55517" id="Group 321" o:spid="_x0000_s1026" style="position:absolute;margin-left:6pt;margin-top:.2pt;width:7in;height:20.1pt;z-index:-251706368;mso-wrap-distance-left:0;mso-wrap-distance-right:0" coordsize="64008,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">
                      <v:shape id="Graphic 322" o:spid="_x0000_s1027" style="position:absolute;width:64008;height:2552;visibility:visible;mso-wrap-style:square;v-text-anchor:top" coordsize="640080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" path="m6400800,l,,,255270r6400800,l6400800,xe" fillcolor="#e1ded6" stroked="f">
                        <v:path arrowok="t"/>
                      </v:shape>
                    </v:group>
                  </w:pict>
                </mc:Fallback>
              </mc:AlternateContent>
            </w:r>
            <w:r>
              <w:rPr>
                <w:spacing w:val="-2"/>
                <w:sz w:val="11"/>
              </w:rPr>
              <w:t>23,730</w:t>
            </w:r>
          </w:p>
        </w:tc>
        <w:tc>
          <w:tcPr>
            <w:tcW w:w="2791" w:type="dxa"/>
            <w:tcBorders>
              <w:top w:val="single" w:sz="4" w:space="0" w:color="808080"/>
              <w:bottom w:val="single" w:sz="4" w:space="0" w:color="808080"/>
            </w:tcBorders>
          </w:tcPr>
          <w:p w:rsidR="004B44A6" w:rsidRDefault="004B44A6">
            <w:pPr>
              <w:pStyle w:val="TableParagraph"/>
              <w:spacing w:before="98"/>
              <w:rPr>
                <w:sz w:val="11"/>
              </w:rPr>
            </w:pPr>
          </w:p>
          <w:p w:rsidR="004B44A6" w:rsidRDefault="00DD6F89">
            <w:pPr>
              <w:pStyle w:val="TableParagraph"/>
              <w:ind w:left="94" w:right="101"/>
              <w:rPr>
                <w:sz w:val="11"/>
              </w:rPr>
            </w:pPr>
            <w:r>
              <w:rPr>
                <w:sz w:val="11"/>
              </w:rPr>
              <w:t>Promedio</w:t>
            </w:r>
            <w:r>
              <w:rPr>
                <w:spacing w:val="-11"/>
                <w:sz w:val="11"/>
              </w:rPr>
              <w:t xml:space="preserve"> </w:t>
            </w:r>
            <w:r>
              <w:rPr>
                <w:sz w:val="11"/>
              </w:rPr>
              <w:t>de</w:t>
            </w:r>
            <w:r>
              <w:rPr>
                <w:spacing w:val="-12"/>
                <w:sz w:val="11"/>
              </w:rPr>
              <w:t xml:space="preserve"> </w:t>
            </w:r>
            <w:r>
              <w:rPr>
                <w:sz w:val="11"/>
              </w:rPr>
              <w:t>participantes</w:t>
            </w:r>
            <w:r>
              <w:rPr>
                <w:spacing w:val="-12"/>
                <w:sz w:val="11"/>
              </w:rPr>
              <w:t xml:space="preserve"> </w:t>
            </w:r>
            <w:r>
              <w:rPr>
                <w:sz w:val="11"/>
              </w:rPr>
              <w:t>por</w:t>
            </w:r>
            <w:r>
              <w:rPr>
                <w:spacing w:val="-11"/>
                <w:sz w:val="11"/>
              </w:rPr>
              <w:t xml:space="preserve"> </w:t>
            </w:r>
            <w:r>
              <w:rPr>
                <w:sz w:val="11"/>
              </w:rPr>
              <w:t>actividad</w:t>
            </w:r>
            <w:r>
              <w:rPr>
                <w:spacing w:val="-13"/>
                <w:sz w:val="11"/>
              </w:rPr>
              <w:t xml:space="preserve"> </w:t>
            </w:r>
            <w:r>
              <w:rPr>
                <w:sz w:val="11"/>
              </w:rPr>
              <w:t>de</w:t>
            </w:r>
            <w:r>
              <w:rPr>
                <w:spacing w:val="40"/>
                <w:w w:val="105"/>
                <w:sz w:val="11"/>
              </w:rPr>
              <w:t xml:space="preserve"> </w:t>
            </w:r>
            <w:r>
              <w:rPr>
                <w:spacing w:val="-2"/>
                <w:w w:val="105"/>
                <w:sz w:val="11"/>
              </w:rPr>
              <w:t>capacitación</w:t>
            </w:r>
          </w:p>
        </w:tc>
        <w:tc>
          <w:tcPr>
            <w:tcW w:w="923" w:type="dxa"/>
            <w:tcBorders>
              <w:top w:val="single" w:sz="4" w:space="0" w:color="808080"/>
              <w:bottom w:val="single" w:sz="4" w:space="0" w:color="808080"/>
            </w:tcBorders>
          </w:tcPr>
          <w:p w:rsidR="004B44A6" w:rsidRDefault="004B44A6">
            <w:pPr>
              <w:pStyle w:val="TableParagraph"/>
              <w:spacing w:before="100"/>
              <w:rPr>
                <w:sz w:val="11"/>
              </w:rPr>
            </w:pPr>
          </w:p>
          <w:p w:rsidR="004B44A6" w:rsidRDefault="00DD6F89">
            <w:pPr>
              <w:pStyle w:val="TableParagraph"/>
              <w:ind w:left="43"/>
              <w:jc w:val="center"/>
              <w:rPr>
                <w:sz w:val="11"/>
              </w:rPr>
            </w:pPr>
            <w:r>
              <w:rPr>
                <w:w w:val="105"/>
                <w:sz w:val="11"/>
              </w:rPr>
              <w:t>SUM</w:t>
            </w:r>
            <w:r>
              <w:rPr>
                <w:spacing w:val="-7"/>
                <w:w w:val="105"/>
                <w:sz w:val="11"/>
              </w:rPr>
              <w:t xml:space="preserve"> </w:t>
            </w:r>
            <w:r>
              <w:rPr>
                <w:spacing w:val="-5"/>
                <w:w w:val="110"/>
                <w:sz w:val="11"/>
              </w:rPr>
              <w:t>B/C</w:t>
            </w:r>
          </w:p>
        </w:tc>
        <w:tc>
          <w:tcPr>
            <w:tcW w:w="1257" w:type="dxa"/>
            <w:tcBorders>
              <w:top w:val="single" w:sz="4" w:space="0" w:color="808080"/>
              <w:bottom w:val="single" w:sz="4" w:space="0" w:color="808080"/>
            </w:tcBorders>
          </w:tcPr>
          <w:p w:rsidR="004B44A6" w:rsidRDefault="004B44A6">
            <w:pPr>
              <w:pStyle w:val="TableParagraph"/>
              <w:spacing w:before="98"/>
              <w:rPr>
                <w:sz w:val="11"/>
              </w:rPr>
            </w:pPr>
          </w:p>
          <w:p w:rsidR="004B44A6" w:rsidRDefault="00DD6F89">
            <w:pPr>
              <w:pStyle w:val="TableParagraph"/>
              <w:spacing w:line="126" w:lineRule="exact"/>
              <w:ind w:left="61" w:right="16"/>
              <w:jc w:val="center"/>
              <w:rPr>
                <w:sz w:val="11"/>
              </w:rPr>
            </w:pPr>
            <w:r>
              <w:rPr>
                <w:spacing w:val="-2"/>
                <w:sz w:val="11"/>
              </w:rPr>
              <w:t>24.26</w:t>
            </w:r>
          </w:p>
          <w:p w:rsidR="004B44A6" w:rsidRDefault="00DD6F89">
            <w:pPr>
              <w:pStyle w:val="TableParagraph"/>
              <w:spacing w:line="242" w:lineRule="auto"/>
              <w:ind w:left="47" w:right="22"/>
              <w:jc w:val="center"/>
              <w:rPr>
                <w:sz w:val="11"/>
              </w:rPr>
            </w:pPr>
            <w:r>
              <w:rPr>
                <w:spacing w:val="-2"/>
                <w:w w:val="105"/>
                <w:sz w:val="11"/>
              </w:rPr>
              <w:t>Participantes</w:t>
            </w:r>
            <w:r>
              <w:rPr>
                <w:spacing w:val="-16"/>
                <w:w w:val="105"/>
                <w:sz w:val="11"/>
              </w:rPr>
              <w:t xml:space="preserve"> </w:t>
            </w:r>
            <w:r>
              <w:rPr>
                <w:spacing w:val="-2"/>
                <w:w w:val="105"/>
                <w:sz w:val="11"/>
              </w:rPr>
              <w:t>por</w:t>
            </w:r>
            <w:r>
              <w:rPr>
                <w:spacing w:val="40"/>
                <w:w w:val="105"/>
                <w:sz w:val="11"/>
              </w:rPr>
              <w:t xml:space="preserve"> </w:t>
            </w:r>
            <w:r>
              <w:rPr>
                <w:spacing w:val="-2"/>
                <w:w w:val="105"/>
                <w:sz w:val="11"/>
              </w:rPr>
              <w:t>actividad</w:t>
            </w:r>
          </w:p>
        </w:tc>
        <w:tc>
          <w:tcPr>
            <w:tcW w:w="773" w:type="dxa"/>
            <w:tcBorders>
              <w:top w:val="single" w:sz="4" w:space="0" w:color="808080"/>
              <w:bottom w:val="single" w:sz="4" w:space="0" w:color="808080"/>
            </w:tcBorders>
          </w:tcPr>
          <w:p w:rsidR="004B44A6" w:rsidRDefault="004B44A6">
            <w:pPr>
              <w:pStyle w:val="TableParagraph"/>
              <w:spacing w:before="98"/>
              <w:rPr>
                <w:sz w:val="11"/>
              </w:rPr>
            </w:pPr>
          </w:p>
          <w:p w:rsidR="004B44A6" w:rsidRDefault="00DD6F89">
            <w:pPr>
              <w:pStyle w:val="TableParagraph"/>
              <w:ind w:left="214"/>
              <w:rPr>
                <w:sz w:val="11"/>
              </w:rPr>
            </w:pPr>
            <w:r>
              <w:rPr>
                <w:spacing w:val="-2"/>
                <w:sz w:val="11"/>
              </w:rPr>
              <w:t>24.00</w:t>
            </w:r>
          </w:p>
        </w:tc>
        <w:tc>
          <w:tcPr>
            <w:tcW w:w="893" w:type="dxa"/>
            <w:tcBorders>
              <w:top w:val="single" w:sz="4" w:space="0" w:color="808080"/>
              <w:bottom w:val="single" w:sz="4" w:space="0" w:color="808080"/>
            </w:tcBorders>
          </w:tcPr>
          <w:p w:rsidR="004B44A6" w:rsidRDefault="004B44A6">
            <w:pPr>
              <w:pStyle w:val="TableParagraph"/>
              <w:spacing w:before="98"/>
              <w:rPr>
                <w:sz w:val="11"/>
              </w:rPr>
            </w:pPr>
          </w:p>
          <w:p w:rsidR="004B44A6" w:rsidRDefault="00DD6F89">
            <w:pPr>
              <w:pStyle w:val="TableParagraph"/>
              <w:ind w:right="117"/>
              <w:jc w:val="right"/>
              <w:rPr>
                <w:sz w:val="11"/>
              </w:rPr>
            </w:pPr>
            <w:r>
              <w:rPr>
                <w:spacing w:val="-2"/>
                <w:sz w:val="11"/>
              </w:rPr>
              <w:t>Semestral</w:t>
            </w:r>
          </w:p>
        </w:tc>
        <w:tc>
          <w:tcPr>
            <w:tcW w:w="3050" w:type="dxa"/>
            <w:tcBorders>
              <w:top w:val="single" w:sz="4" w:space="0" w:color="808080"/>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0"/>
              <w:rPr>
                <w:sz w:val="11"/>
              </w:rPr>
            </w:pPr>
          </w:p>
          <w:p w:rsidR="004B44A6" w:rsidRDefault="00DD6F89">
            <w:pPr>
              <w:pStyle w:val="TableParagraph"/>
              <w:spacing w:before="1" w:line="132" w:lineRule="exact"/>
              <w:ind w:left="132"/>
              <w:rPr>
                <w:sz w:val="11"/>
              </w:rPr>
            </w:pPr>
            <w:r>
              <w:rPr>
                <w:spacing w:val="-2"/>
                <w:sz w:val="11"/>
              </w:rPr>
              <w:t>Informe</w:t>
            </w:r>
            <w:r>
              <w:rPr>
                <w:spacing w:val="-9"/>
                <w:sz w:val="11"/>
              </w:rPr>
              <w:t xml:space="preserve"> </w:t>
            </w:r>
            <w:r>
              <w:rPr>
                <w:spacing w:val="-2"/>
                <w:sz w:val="11"/>
              </w:rPr>
              <w:t>de</w:t>
            </w:r>
            <w:r>
              <w:rPr>
                <w:spacing w:val="-6"/>
                <w:sz w:val="11"/>
              </w:rPr>
              <w:t xml:space="preserve"> </w:t>
            </w:r>
            <w:r>
              <w:rPr>
                <w:spacing w:val="-2"/>
                <w:sz w:val="11"/>
              </w:rPr>
              <w:t>Gestión</w:t>
            </w:r>
          </w:p>
          <w:p w:rsidR="004B44A6" w:rsidRDefault="00DD6F89">
            <w:pPr>
              <w:pStyle w:val="TableParagraph"/>
              <w:ind w:left="132" w:right="808"/>
              <w:rPr>
                <w:sz w:val="11"/>
              </w:rPr>
            </w:pPr>
            <w:r>
              <w:rPr>
                <w:sz w:val="11"/>
              </w:rPr>
              <w:t>Dirección</w:t>
            </w:r>
            <w:r>
              <w:rPr>
                <w:spacing w:val="-4"/>
                <w:sz w:val="11"/>
              </w:rPr>
              <w:t xml:space="preserve"> </w:t>
            </w:r>
            <w:r>
              <w:rPr>
                <w:sz w:val="11"/>
              </w:rPr>
              <w:t>General</w:t>
            </w:r>
            <w:r>
              <w:rPr>
                <w:spacing w:val="-7"/>
                <w:sz w:val="11"/>
              </w:rPr>
              <w:t xml:space="preserve"> </w:t>
            </w:r>
            <w:r>
              <w:rPr>
                <w:sz w:val="11"/>
              </w:rPr>
              <w:t>de</w:t>
            </w:r>
            <w:r>
              <w:rPr>
                <w:spacing w:val="-6"/>
                <w:sz w:val="11"/>
              </w:rPr>
              <w:t xml:space="preserve"> </w:t>
            </w:r>
            <w:r>
              <w:rPr>
                <w:sz w:val="11"/>
              </w:rPr>
              <w:t>Desarrollo</w:t>
            </w:r>
            <w:r>
              <w:rPr>
                <w:spacing w:val="-4"/>
                <w:sz w:val="11"/>
              </w:rPr>
              <w:t xml:space="preserve"> </w:t>
            </w:r>
            <w:r>
              <w:rPr>
                <w:sz w:val="11"/>
              </w:rPr>
              <w:t>Académico</w:t>
            </w:r>
            <w:r>
              <w:rPr>
                <w:spacing w:val="40"/>
                <w:sz w:val="11"/>
              </w:rPr>
              <w:t xml:space="preserve"> </w:t>
            </w:r>
            <w:r>
              <w:rPr>
                <w:sz w:val="11"/>
              </w:rPr>
              <w:t>Universidad</w:t>
            </w:r>
            <w:r>
              <w:rPr>
                <w:spacing w:val="-6"/>
                <w:sz w:val="11"/>
              </w:rPr>
              <w:t xml:space="preserve"> </w:t>
            </w:r>
            <w:r>
              <w:rPr>
                <w:sz w:val="11"/>
              </w:rPr>
              <w:t>Autónoma</w:t>
            </w:r>
            <w:r>
              <w:rPr>
                <w:spacing w:val="-7"/>
                <w:sz w:val="11"/>
              </w:rPr>
              <w:t xml:space="preserve"> </w:t>
            </w:r>
            <w:r>
              <w:rPr>
                <w:sz w:val="11"/>
              </w:rPr>
              <w:t>de</w:t>
            </w:r>
            <w:r>
              <w:rPr>
                <w:spacing w:val="-7"/>
                <w:sz w:val="11"/>
              </w:rPr>
              <w:t xml:space="preserve"> </w:t>
            </w:r>
            <w:r>
              <w:rPr>
                <w:sz w:val="11"/>
              </w:rPr>
              <w:t>Yucatán</w:t>
            </w:r>
            <w:r>
              <w:rPr>
                <w:spacing w:val="40"/>
                <w:sz w:val="11"/>
              </w:rPr>
              <w:t xml:space="preserve"> </w:t>
            </w:r>
            <w:r>
              <w:rPr>
                <w:spacing w:val="-2"/>
                <w:sz w:val="11"/>
              </w:rPr>
              <w:t>https://pdi.uady.mx/informes-uady</w:t>
            </w:r>
          </w:p>
        </w:tc>
        <w:tc>
          <w:tcPr>
            <w:tcW w:w="2039" w:type="dxa"/>
            <w:tcBorders>
              <w:top w:val="single" w:sz="4" w:space="0" w:color="808080"/>
              <w:left w:val="single" w:sz="4" w:space="0" w:color="808080"/>
              <w:bottom w:val="single" w:sz="4" w:space="0" w:color="808080"/>
              <w:right w:val="single" w:sz="4" w:space="0" w:color="000000"/>
            </w:tcBorders>
          </w:tcPr>
          <w:p w:rsidR="004B44A6" w:rsidRDefault="00DD6F89">
            <w:pPr>
              <w:pStyle w:val="TableParagraph"/>
              <w:spacing w:before="111"/>
              <w:ind w:left="124" w:right="97"/>
              <w:rPr>
                <w:sz w:val="11"/>
              </w:rPr>
            </w:pPr>
            <w:r>
              <w:rPr>
                <w:sz w:val="11"/>
              </w:rPr>
              <w:t>El</w:t>
            </w:r>
            <w:r>
              <w:rPr>
                <w:spacing w:val="-1"/>
                <w:sz w:val="11"/>
              </w:rPr>
              <w:t xml:space="preserve"> </w:t>
            </w:r>
            <w:r>
              <w:rPr>
                <w:sz w:val="11"/>
              </w:rPr>
              <w:t>personal</w:t>
            </w:r>
            <w:r>
              <w:rPr>
                <w:spacing w:val="-4"/>
                <w:sz w:val="11"/>
              </w:rPr>
              <w:t xml:space="preserve"> </w:t>
            </w:r>
            <w:r>
              <w:rPr>
                <w:sz w:val="11"/>
              </w:rPr>
              <w:t>de</w:t>
            </w:r>
            <w:r>
              <w:rPr>
                <w:spacing w:val="-2"/>
                <w:sz w:val="11"/>
              </w:rPr>
              <w:t xml:space="preserve"> </w:t>
            </w:r>
            <w:r>
              <w:rPr>
                <w:sz w:val="11"/>
              </w:rPr>
              <w:t>la</w:t>
            </w:r>
            <w:r>
              <w:rPr>
                <w:spacing w:val="-5"/>
                <w:sz w:val="11"/>
              </w:rPr>
              <w:t xml:space="preserve"> </w:t>
            </w:r>
            <w:r>
              <w:rPr>
                <w:sz w:val="11"/>
              </w:rPr>
              <w:t>Universidad</w:t>
            </w:r>
            <w:r>
              <w:rPr>
                <w:spacing w:val="-1"/>
                <w:sz w:val="11"/>
              </w:rPr>
              <w:t xml:space="preserve"> </w:t>
            </w:r>
            <w:r>
              <w:rPr>
                <w:sz w:val="11"/>
              </w:rPr>
              <w:t>tiene</w:t>
            </w:r>
            <w:r>
              <w:rPr>
                <w:spacing w:val="40"/>
                <w:sz w:val="11"/>
              </w:rPr>
              <w:t xml:space="preserve"> </w:t>
            </w:r>
            <w:r>
              <w:rPr>
                <w:sz w:val="11"/>
              </w:rPr>
              <w:t>interés</w:t>
            </w:r>
            <w:r>
              <w:rPr>
                <w:spacing w:val="-13"/>
                <w:sz w:val="11"/>
              </w:rPr>
              <w:t xml:space="preserve"> </w:t>
            </w:r>
            <w:r>
              <w:rPr>
                <w:sz w:val="11"/>
              </w:rPr>
              <w:t>por</w:t>
            </w:r>
            <w:r>
              <w:rPr>
                <w:spacing w:val="-13"/>
                <w:sz w:val="11"/>
              </w:rPr>
              <w:t xml:space="preserve"> </w:t>
            </w:r>
            <w:r>
              <w:rPr>
                <w:sz w:val="11"/>
              </w:rPr>
              <w:t>asistir</w:t>
            </w:r>
            <w:r>
              <w:rPr>
                <w:spacing w:val="-12"/>
                <w:sz w:val="11"/>
              </w:rPr>
              <w:t xml:space="preserve"> </w:t>
            </w:r>
            <w:r>
              <w:rPr>
                <w:sz w:val="11"/>
              </w:rPr>
              <w:t>a</w:t>
            </w:r>
            <w:r>
              <w:rPr>
                <w:spacing w:val="-16"/>
                <w:sz w:val="11"/>
              </w:rPr>
              <w:t xml:space="preserve"> </w:t>
            </w:r>
            <w:r>
              <w:rPr>
                <w:sz w:val="11"/>
              </w:rPr>
              <w:t>las</w:t>
            </w:r>
            <w:r>
              <w:rPr>
                <w:spacing w:val="-13"/>
                <w:sz w:val="11"/>
              </w:rPr>
              <w:t xml:space="preserve"> </w:t>
            </w:r>
            <w:r>
              <w:rPr>
                <w:sz w:val="11"/>
              </w:rPr>
              <w:t>capacitaciones</w:t>
            </w:r>
            <w:r>
              <w:rPr>
                <w:spacing w:val="40"/>
                <w:sz w:val="11"/>
              </w:rPr>
              <w:t xml:space="preserve"> </w:t>
            </w:r>
            <w:r>
              <w:rPr>
                <w:spacing w:val="-2"/>
                <w:sz w:val="11"/>
              </w:rPr>
              <w:t>impartidas.</w:t>
            </w:r>
          </w:p>
        </w:tc>
      </w:tr>
      <w:tr w:rsidR="004B44A6">
        <w:trPr>
          <w:trHeight w:val="513"/>
        </w:trPr>
        <w:tc>
          <w:tcPr>
            <w:tcW w:w="2280" w:type="dxa"/>
            <w:tcBorders>
              <w:top w:val="single" w:sz="4" w:space="0" w:color="808080"/>
              <w:left w:val="single" w:sz="4" w:space="0" w:color="000000"/>
              <w:right w:val="single" w:sz="4" w:space="0" w:color="808080"/>
            </w:tcBorders>
          </w:tcPr>
          <w:p w:rsidR="004B44A6" w:rsidRDefault="00DD6F89">
            <w:pPr>
              <w:pStyle w:val="TableParagraph"/>
              <w:spacing w:before="16" w:line="230" w:lineRule="atLeast"/>
              <w:ind w:left="120" w:right="677" w:firstLine="420"/>
              <w:rPr>
                <w:sz w:val="11"/>
              </w:rPr>
            </w:pPr>
            <w:r>
              <w:rPr>
                <w:b/>
                <w:sz w:val="11"/>
              </w:rPr>
              <w:t>Actividad:</w:t>
            </w:r>
            <w:r>
              <w:rPr>
                <w:b/>
                <w:spacing w:val="40"/>
                <w:sz w:val="11"/>
              </w:rPr>
              <w:t xml:space="preserve"> </w:t>
            </w:r>
            <w:r>
              <w:rPr>
                <w:sz w:val="11"/>
              </w:rPr>
              <w:t>C2A2</w:t>
            </w:r>
            <w:r>
              <w:rPr>
                <w:spacing w:val="40"/>
                <w:sz w:val="11"/>
              </w:rPr>
              <w:t xml:space="preserve"> </w:t>
            </w:r>
            <w:r>
              <w:rPr>
                <w:sz w:val="11"/>
              </w:rPr>
              <w:t>Elaboración</w:t>
            </w:r>
            <w:r>
              <w:rPr>
                <w:spacing w:val="-15"/>
                <w:sz w:val="11"/>
              </w:rPr>
              <w:t xml:space="preserve"> </w:t>
            </w:r>
            <w:r>
              <w:rPr>
                <w:sz w:val="11"/>
              </w:rPr>
              <w:t>de</w:t>
            </w:r>
            <w:r>
              <w:rPr>
                <w:spacing w:val="-14"/>
                <w:sz w:val="11"/>
              </w:rPr>
              <w:t xml:space="preserve"> </w:t>
            </w:r>
            <w:r>
              <w:rPr>
                <w:sz w:val="11"/>
              </w:rPr>
              <w:t>capacitaciones.</w:t>
            </w:r>
          </w:p>
        </w:tc>
        <w:tc>
          <w:tcPr>
            <w:tcW w:w="631" w:type="dxa"/>
            <w:tcBorders>
              <w:top w:val="single" w:sz="4" w:space="0" w:color="808080"/>
              <w:left w:val="single" w:sz="4" w:space="0" w:color="808080"/>
            </w:tcBorders>
          </w:tcPr>
          <w:p w:rsidR="004B44A6" w:rsidRDefault="004B44A6">
            <w:pPr>
              <w:pStyle w:val="TableParagraph"/>
              <w:spacing w:before="98"/>
              <w:rPr>
                <w:sz w:val="11"/>
              </w:rPr>
            </w:pPr>
          </w:p>
          <w:p w:rsidR="004B44A6" w:rsidRDefault="00DD6F89">
            <w:pPr>
              <w:pStyle w:val="TableParagraph"/>
              <w:ind w:left="115"/>
              <w:jc w:val="center"/>
              <w:rPr>
                <w:sz w:val="11"/>
              </w:rPr>
            </w:pPr>
            <w:r>
              <w:rPr>
                <w:noProof/>
                <w:sz w:val="11"/>
                <w:lang w:val="es-MX" w:eastAsia="es-MX"/>
              </w:rPr>
              <mc:AlternateContent>
                <mc:Choice Requires="wpg">
                  <w:drawing>
                    <wp:anchor distT="0" distB="0" distL="0" distR="0" simplePos="0" relativeHeight="251611136" behindDoc="1" locked="0" layoutInCell="1" allowOverlap="1">
                      <wp:simplePos x="0" y="0"/>
                      <wp:positionH relativeFrom="column">
                        <wp:posOffset>76200</wp:posOffset>
                      </wp:positionH>
                      <wp:positionV relativeFrom="paragraph">
                        <wp:posOffset>2320</wp:posOffset>
                      </wp:positionV>
                      <wp:extent cx="6400800" cy="179070"/>
                      <wp:effectExtent l="0" t="0" r="0" b="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324" name="Graphic 324"/>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5F152DBB" id="Group 323" o:spid="_x0000_s1026" style="position:absolute;margin-left:6pt;margin-top:.2pt;width:7in;height:14.1pt;z-index:-251705344;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">
                      <v:shape id="Graphic 324"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" path="m6400800,l,,,179070r6400800,l6400800,xe" fillcolor="#e1ded6" stroked="f">
                        <v:path arrowok="t"/>
                      </v:shape>
                    </v:group>
                  </w:pict>
                </mc:Fallback>
              </mc:AlternateContent>
            </w:r>
            <w:r>
              <w:rPr>
                <w:spacing w:val="-2"/>
                <w:sz w:val="11"/>
              </w:rPr>
              <w:t>23,731</w:t>
            </w:r>
          </w:p>
        </w:tc>
        <w:tc>
          <w:tcPr>
            <w:tcW w:w="2791" w:type="dxa"/>
            <w:tcBorders>
              <w:top w:val="single" w:sz="4" w:space="0" w:color="808080"/>
            </w:tcBorders>
          </w:tcPr>
          <w:p w:rsidR="004B44A6" w:rsidRDefault="004B44A6">
            <w:pPr>
              <w:pStyle w:val="TableParagraph"/>
              <w:spacing w:before="98"/>
              <w:rPr>
                <w:sz w:val="11"/>
              </w:rPr>
            </w:pPr>
          </w:p>
          <w:p w:rsidR="004B44A6" w:rsidRDefault="00DD6F89">
            <w:pPr>
              <w:pStyle w:val="TableParagraph"/>
              <w:ind w:left="94"/>
              <w:rPr>
                <w:sz w:val="11"/>
              </w:rPr>
            </w:pPr>
            <w:r>
              <w:rPr>
                <w:sz w:val="11"/>
              </w:rPr>
              <w:t>Promedio</w:t>
            </w:r>
            <w:r>
              <w:rPr>
                <w:spacing w:val="-13"/>
                <w:sz w:val="11"/>
              </w:rPr>
              <w:t xml:space="preserve"> </w:t>
            </w:r>
            <w:r>
              <w:rPr>
                <w:sz w:val="11"/>
              </w:rPr>
              <w:t>de</w:t>
            </w:r>
            <w:r>
              <w:rPr>
                <w:spacing w:val="-13"/>
                <w:sz w:val="11"/>
              </w:rPr>
              <w:t xml:space="preserve"> </w:t>
            </w:r>
            <w:r>
              <w:rPr>
                <w:sz w:val="11"/>
              </w:rPr>
              <w:t>actividades</w:t>
            </w:r>
            <w:r>
              <w:rPr>
                <w:spacing w:val="-15"/>
                <w:sz w:val="11"/>
              </w:rPr>
              <w:t xml:space="preserve"> </w:t>
            </w:r>
            <w:r>
              <w:rPr>
                <w:sz w:val="11"/>
              </w:rPr>
              <w:t>de</w:t>
            </w:r>
            <w:r>
              <w:rPr>
                <w:spacing w:val="-13"/>
                <w:sz w:val="11"/>
              </w:rPr>
              <w:t xml:space="preserve"> </w:t>
            </w:r>
            <w:r>
              <w:rPr>
                <w:sz w:val="11"/>
              </w:rPr>
              <w:t>capacitación</w:t>
            </w:r>
            <w:r>
              <w:rPr>
                <w:spacing w:val="-12"/>
                <w:sz w:val="11"/>
              </w:rPr>
              <w:t xml:space="preserve"> </w:t>
            </w:r>
            <w:r>
              <w:rPr>
                <w:spacing w:val="-2"/>
                <w:sz w:val="11"/>
              </w:rPr>
              <w:t>realizadas</w:t>
            </w:r>
          </w:p>
        </w:tc>
        <w:tc>
          <w:tcPr>
            <w:tcW w:w="923" w:type="dxa"/>
            <w:tcBorders>
              <w:top w:val="single" w:sz="4" w:space="0" w:color="808080"/>
            </w:tcBorders>
          </w:tcPr>
          <w:p w:rsidR="004B44A6" w:rsidRDefault="004B44A6">
            <w:pPr>
              <w:pStyle w:val="TableParagraph"/>
              <w:spacing w:before="100"/>
              <w:rPr>
                <w:sz w:val="11"/>
              </w:rPr>
            </w:pPr>
          </w:p>
          <w:p w:rsidR="004B44A6" w:rsidRDefault="00DD6F89">
            <w:pPr>
              <w:pStyle w:val="TableParagraph"/>
              <w:spacing w:before="1"/>
              <w:ind w:left="43"/>
              <w:jc w:val="center"/>
              <w:rPr>
                <w:sz w:val="11"/>
              </w:rPr>
            </w:pPr>
            <w:r>
              <w:rPr>
                <w:w w:val="105"/>
                <w:sz w:val="11"/>
              </w:rPr>
              <w:t>SUM</w:t>
            </w:r>
            <w:r>
              <w:rPr>
                <w:spacing w:val="-7"/>
                <w:w w:val="105"/>
                <w:sz w:val="11"/>
              </w:rPr>
              <w:t xml:space="preserve"> </w:t>
            </w:r>
            <w:r>
              <w:rPr>
                <w:spacing w:val="-5"/>
                <w:w w:val="110"/>
                <w:sz w:val="11"/>
              </w:rPr>
              <w:t>B/C</w:t>
            </w:r>
          </w:p>
        </w:tc>
        <w:tc>
          <w:tcPr>
            <w:tcW w:w="1257" w:type="dxa"/>
            <w:tcBorders>
              <w:top w:val="single" w:sz="4" w:space="0" w:color="808080"/>
            </w:tcBorders>
          </w:tcPr>
          <w:p w:rsidR="004B44A6" w:rsidRDefault="004B44A6">
            <w:pPr>
              <w:pStyle w:val="TableParagraph"/>
              <w:spacing w:before="98"/>
              <w:rPr>
                <w:sz w:val="11"/>
              </w:rPr>
            </w:pPr>
          </w:p>
          <w:p w:rsidR="004B44A6" w:rsidRDefault="00DD6F89">
            <w:pPr>
              <w:pStyle w:val="TableParagraph"/>
              <w:spacing w:line="126" w:lineRule="exact"/>
              <w:ind w:left="63" w:right="16"/>
              <w:jc w:val="center"/>
              <w:rPr>
                <w:sz w:val="11"/>
              </w:rPr>
            </w:pPr>
            <w:r>
              <w:rPr>
                <w:spacing w:val="-4"/>
                <w:sz w:val="11"/>
              </w:rPr>
              <w:t>2.00</w:t>
            </w:r>
          </w:p>
          <w:p w:rsidR="004B44A6" w:rsidRDefault="00DD6F89">
            <w:pPr>
              <w:pStyle w:val="TableParagraph"/>
              <w:spacing w:line="126" w:lineRule="exact"/>
              <w:ind w:left="47" w:right="21"/>
              <w:jc w:val="center"/>
              <w:rPr>
                <w:sz w:val="11"/>
              </w:rPr>
            </w:pPr>
            <w:r>
              <w:rPr>
                <w:spacing w:val="-2"/>
                <w:sz w:val="11"/>
              </w:rPr>
              <w:t>Personas</w:t>
            </w:r>
          </w:p>
        </w:tc>
        <w:tc>
          <w:tcPr>
            <w:tcW w:w="773" w:type="dxa"/>
            <w:tcBorders>
              <w:top w:val="single" w:sz="4" w:space="0" w:color="808080"/>
            </w:tcBorders>
          </w:tcPr>
          <w:p w:rsidR="004B44A6" w:rsidRDefault="004B44A6">
            <w:pPr>
              <w:pStyle w:val="TableParagraph"/>
              <w:spacing w:before="98"/>
              <w:rPr>
                <w:sz w:val="11"/>
              </w:rPr>
            </w:pPr>
          </w:p>
          <w:p w:rsidR="004B44A6" w:rsidRDefault="00DD6F89">
            <w:pPr>
              <w:pStyle w:val="TableParagraph"/>
              <w:ind w:left="248"/>
              <w:rPr>
                <w:sz w:val="11"/>
              </w:rPr>
            </w:pPr>
            <w:r>
              <w:rPr>
                <w:spacing w:val="-4"/>
                <w:sz w:val="11"/>
              </w:rPr>
              <w:t>2.00</w:t>
            </w:r>
          </w:p>
        </w:tc>
        <w:tc>
          <w:tcPr>
            <w:tcW w:w="893" w:type="dxa"/>
            <w:tcBorders>
              <w:top w:val="single" w:sz="4" w:space="0" w:color="808080"/>
            </w:tcBorders>
          </w:tcPr>
          <w:p w:rsidR="004B44A6" w:rsidRDefault="004B44A6">
            <w:pPr>
              <w:pStyle w:val="TableParagraph"/>
              <w:spacing w:before="98"/>
              <w:rPr>
                <w:sz w:val="11"/>
              </w:rPr>
            </w:pPr>
          </w:p>
          <w:p w:rsidR="004B44A6" w:rsidRDefault="00DD6F89">
            <w:pPr>
              <w:pStyle w:val="TableParagraph"/>
              <w:ind w:right="117"/>
              <w:jc w:val="right"/>
              <w:rPr>
                <w:sz w:val="11"/>
              </w:rPr>
            </w:pPr>
            <w:r>
              <w:rPr>
                <w:spacing w:val="-2"/>
                <w:sz w:val="11"/>
              </w:rPr>
              <w:t>Semestral</w:t>
            </w:r>
          </w:p>
        </w:tc>
        <w:tc>
          <w:tcPr>
            <w:tcW w:w="3050" w:type="dxa"/>
            <w:tcBorders>
              <w:top w:val="single" w:sz="4" w:space="0" w:color="808080"/>
              <w:right w:val="single" w:sz="4" w:space="0" w:color="808080"/>
            </w:tcBorders>
          </w:tcPr>
          <w:p w:rsidR="004B44A6" w:rsidRDefault="004B44A6">
            <w:pPr>
              <w:pStyle w:val="TableParagraph"/>
              <w:rPr>
                <w:rFonts w:ascii="Times New Roman"/>
                <w:sz w:val="12"/>
              </w:rPr>
            </w:pPr>
          </w:p>
        </w:tc>
        <w:tc>
          <w:tcPr>
            <w:tcW w:w="2039" w:type="dxa"/>
            <w:tcBorders>
              <w:top w:val="single" w:sz="4" w:space="0" w:color="808080"/>
              <w:left w:val="single" w:sz="4" w:space="0" w:color="808080"/>
              <w:right w:val="single" w:sz="4" w:space="0" w:color="000000"/>
            </w:tcBorders>
          </w:tcPr>
          <w:p w:rsidR="004B44A6" w:rsidRDefault="00DD6F89">
            <w:pPr>
              <w:pStyle w:val="TableParagraph"/>
              <w:spacing w:before="111"/>
              <w:ind w:left="124" w:right="133"/>
              <w:rPr>
                <w:sz w:val="11"/>
              </w:rPr>
            </w:pPr>
            <w:r>
              <w:rPr>
                <w:sz w:val="11"/>
              </w:rPr>
              <w:t>Se</w:t>
            </w:r>
            <w:r>
              <w:rPr>
                <w:spacing w:val="-4"/>
                <w:sz w:val="11"/>
              </w:rPr>
              <w:t xml:space="preserve"> </w:t>
            </w:r>
            <w:r>
              <w:rPr>
                <w:sz w:val="11"/>
              </w:rPr>
              <w:t>cuenta</w:t>
            </w:r>
            <w:r>
              <w:rPr>
                <w:spacing w:val="-4"/>
                <w:sz w:val="11"/>
              </w:rPr>
              <w:t xml:space="preserve"> </w:t>
            </w:r>
            <w:r>
              <w:rPr>
                <w:sz w:val="11"/>
              </w:rPr>
              <w:t>con</w:t>
            </w:r>
            <w:r>
              <w:rPr>
                <w:spacing w:val="-6"/>
                <w:sz w:val="11"/>
              </w:rPr>
              <w:t xml:space="preserve"> </w:t>
            </w:r>
            <w:r>
              <w:rPr>
                <w:sz w:val="11"/>
              </w:rPr>
              <w:t>un</w:t>
            </w:r>
            <w:r>
              <w:rPr>
                <w:spacing w:val="-3"/>
                <w:sz w:val="11"/>
              </w:rPr>
              <w:t xml:space="preserve"> </w:t>
            </w:r>
            <w:r>
              <w:rPr>
                <w:sz w:val="11"/>
              </w:rPr>
              <w:t>catálogo</w:t>
            </w:r>
            <w:r>
              <w:rPr>
                <w:spacing w:val="40"/>
                <w:sz w:val="11"/>
              </w:rPr>
              <w:t xml:space="preserve"> </w:t>
            </w:r>
            <w:r>
              <w:rPr>
                <w:sz w:val="11"/>
              </w:rPr>
              <w:t>actualizado</w:t>
            </w:r>
            <w:r>
              <w:rPr>
                <w:spacing w:val="-13"/>
                <w:sz w:val="11"/>
              </w:rPr>
              <w:t xml:space="preserve"> </w:t>
            </w:r>
            <w:r>
              <w:rPr>
                <w:sz w:val="11"/>
              </w:rPr>
              <w:t>de</w:t>
            </w:r>
            <w:r>
              <w:rPr>
                <w:spacing w:val="-14"/>
                <w:sz w:val="11"/>
              </w:rPr>
              <w:t xml:space="preserve"> </w:t>
            </w:r>
            <w:r>
              <w:rPr>
                <w:sz w:val="11"/>
              </w:rPr>
              <w:t>capacitaciones</w:t>
            </w:r>
            <w:r>
              <w:rPr>
                <w:spacing w:val="-14"/>
                <w:sz w:val="11"/>
              </w:rPr>
              <w:t xml:space="preserve"> </w:t>
            </w:r>
            <w:r>
              <w:rPr>
                <w:sz w:val="11"/>
              </w:rPr>
              <w:t>para</w:t>
            </w:r>
            <w:r>
              <w:rPr>
                <w:spacing w:val="-14"/>
                <w:sz w:val="11"/>
              </w:rPr>
              <w:t xml:space="preserve"> </w:t>
            </w:r>
            <w:r>
              <w:rPr>
                <w:sz w:val="11"/>
              </w:rPr>
              <w:t>el</w:t>
            </w:r>
          </w:p>
          <w:p w:rsidR="004B44A6" w:rsidRDefault="00DD6F89">
            <w:pPr>
              <w:pStyle w:val="TableParagraph"/>
              <w:spacing w:before="1" w:line="116" w:lineRule="exact"/>
              <w:ind w:left="124"/>
              <w:rPr>
                <w:sz w:val="11"/>
              </w:rPr>
            </w:pPr>
            <w:r>
              <w:rPr>
                <w:spacing w:val="-2"/>
                <w:sz w:val="11"/>
              </w:rPr>
              <w:t>personal.</w:t>
            </w:r>
          </w:p>
        </w:tc>
      </w:tr>
      <w:tr w:rsidR="004B44A6">
        <w:trPr>
          <w:trHeight w:val="471"/>
        </w:trPr>
        <w:tc>
          <w:tcPr>
            <w:tcW w:w="2280" w:type="dxa"/>
            <w:tcBorders>
              <w:left w:val="single" w:sz="4" w:space="0" w:color="000000"/>
              <w:bottom w:val="single" w:sz="4" w:space="0" w:color="000000"/>
              <w:right w:val="single" w:sz="4" w:space="0" w:color="808080"/>
            </w:tcBorders>
          </w:tcPr>
          <w:p w:rsidR="004B44A6" w:rsidRDefault="004B44A6">
            <w:pPr>
              <w:pStyle w:val="TableParagraph"/>
              <w:rPr>
                <w:rFonts w:ascii="Times New Roman"/>
                <w:sz w:val="12"/>
              </w:rPr>
            </w:pPr>
          </w:p>
        </w:tc>
        <w:tc>
          <w:tcPr>
            <w:tcW w:w="631" w:type="dxa"/>
            <w:tcBorders>
              <w:left w:val="single" w:sz="4" w:space="0" w:color="808080"/>
              <w:bottom w:val="single" w:sz="4" w:space="0" w:color="000000"/>
            </w:tcBorders>
          </w:tcPr>
          <w:p w:rsidR="004B44A6" w:rsidRDefault="004B44A6">
            <w:pPr>
              <w:pStyle w:val="TableParagraph"/>
              <w:rPr>
                <w:rFonts w:ascii="Times New Roman"/>
                <w:sz w:val="12"/>
              </w:rPr>
            </w:pPr>
          </w:p>
        </w:tc>
        <w:tc>
          <w:tcPr>
            <w:tcW w:w="2791" w:type="dxa"/>
            <w:tcBorders>
              <w:bottom w:val="single" w:sz="4" w:space="0" w:color="000000"/>
            </w:tcBorders>
          </w:tcPr>
          <w:p w:rsidR="004B44A6" w:rsidRDefault="004B44A6">
            <w:pPr>
              <w:pStyle w:val="TableParagraph"/>
              <w:rPr>
                <w:rFonts w:ascii="Times New Roman"/>
                <w:sz w:val="12"/>
              </w:rPr>
            </w:pPr>
          </w:p>
        </w:tc>
        <w:tc>
          <w:tcPr>
            <w:tcW w:w="923" w:type="dxa"/>
            <w:tcBorders>
              <w:bottom w:val="single" w:sz="4" w:space="0" w:color="000000"/>
            </w:tcBorders>
          </w:tcPr>
          <w:p w:rsidR="004B44A6" w:rsidRDefault="004B44A6">
            <w:pPr>
              <w:pStyle w:val="TableParagraph"/>
              <w:rPr>
                <w:rFonts w:ascii="Times New Roman"/>
                <w:sz w:val="12"/>
              </w:rPr>
            </w:pPr>
          </w:p>
        </w:tc>
        <w:tc>
          <w:tcPr>
            <w:tcW w:w="1257" w:type="dxa"/>
            <w:tcBorders>
              <w:bottom w:val="single" w:sz="4" w:space="0" w:color="000000"/>
            </w:tcBorders>
          </w:tcPr>
          <w:p w:rsidR="004B44A6" w:rsidRDefault="004B44A6">
            <w:pPr>
              <w:pStyle w:val="TableParagraph"/>
              <w:rPr>
                <w:rFonts w:ascii="Times New Roman"/>
                <w:sz w:val="12"/>
              </w:rPr>
            </w:pPr>
          </w:p>
        </w:tc>
        <w:tc>
          <w:tcPr>
            <w:tcW w:w="773" w:type="dxa"/>
            <w:tcBorders>
              <w:bottom w:val="single" w:sz="4" w:space="0" w:color="000000"/>
            </w:tcBorders>
          </w:tcPr>
          <w:p w:rsidR="004B44A6" w:rsidRDefault="004B44A6">
            <w:pPr>
              <w:pStyle w:val="TableParagraph"/>
              <w:rPr>
                <w:rFonts w:ascii="Times New Roman"/>
                <w:sz w:val="12"/>
              </w:rPr>
            </w:pPr>
          </w:p>
        </w:tc>
        <w:tc>
          <w:tcPr>
            <w:tcW w:w="893" w:type="dxa"/>
            <w:tcBorders>
              <w:bottom w:val="single" w:sz="4" w:space="0" w:color="000000"/>
            </w:tcBorders>
          </w:tcPr>
          <w:p w:rsidR="004B44A6" w:rsidRDefault="004B44A6">
            <w:pPr>
              <w:pStyle w:val="TableParagraph"/>
              <w:rPr>
                <w:rFonts w:ascii="Times New Roman"/>
                <w:sz w:val="12"/>
              </w:rPr>
            </w:pPr>
          </w:p>
        </w:tc>
        <w:tc>
          <w:tcPr>
            <w:tcW w:w="3050" w:type="dxa"/>
            <w:tcBorders>
              <w:bottom w:val="single" w:sz="4" w:space="0" w:color="000000"/>
              <w:right w:val="single" w:sz="4" w:space="0" w:color="808080"/>
            </w:tcBorders>
          </w:tcPr>
          <w:p w:rsidR="004B44A6" w:rsidRDefault="00DD6F89">
            <w:pPr>
              <w:pStyle w:val="TableParagraph"/>
              <w:spacing w:before="1"/>
              <w:ind w:left="132" w:right="248"/>
              <w:rPr>
                <w:sz w:val="11"/>
              </w:rPr>
            </w:pPr>
            <w:r>
              <w:rPr>
                <w:sz w:val="11"/>
              </w:rPr>
              <w:t>Informe</w:t>
            </w:r>
            <w:r>
              <w:rPr>
                <w:spacing w:val="-4"/>
                <w:sz w:val="11"/>
              </w:rPr>
              <w:t xml:space="preserve"> </w:t>
            </w:r>
            <w:r>
              <w:rPr>
                <w:sz w:val="11"/>
              </w:rPr>
              <w:t>de</w:t>
            </w:r>
            <w:r>
              <w:rPr>
                <w:spacing w:val="-1"/>
                <w:sz w:val="11"/>
              </w:rPr>
              <w:t xml:space="preserve"> </w:t>
            </w:r>
            <w:r>
              <w:rPr>
                <w:sz w:val="11"/>
              </w:rPr>
              <w:t>Gestión.</w:t>
            </w:r>
            <w:r>
              <w:rPr>
                <w:spacing w:val="-3"/>
                <w:sz w:val="11"/>
              </w:rPr>
              <w:t xml:space="preserve"> </w:t>
            </w:r>
            <w:r>
              <w:rPr>
                <w:sz w:val="11"/>
              </w:rPr>
              <w:t>Dirección General</w:t>
            </w:r>
            <w:r>
              <w:rPr>
                <w:spacing w:val="-3"/>
                <w:sz w:val="11"/>
              </w:rPr>
              <w:t xml:space="preserve"> </w:t>
            </w:r>
            <w:r>
              <w:rPr>
                <w:sz w:val="11"/>
              </w:rPr>
              <w:t>de</w:t>
            </w:r>
            <w:r>
              <w:rPr>
                <w:spacing w:val="-4"/>
                <w:sz w:val="11"/>
              </w:rPr>
              <w:t xml:space="preserve"> </w:t>
            </w:r>
            <w:r>
              <w:rPr>
                <w:sz w:val="11"/>
              </w:rPr>
              <w:t>Desarrollo</w:t>
            </w:r>
            <w:r>
              <w:rPr>
                <w:spacing w:val="40"/>
                <w:sz w:val="11"/>
              </w:rPr>
              <w:t xml:space="preserve"> </w:t>
            </w:r>
            <w:r>
              <w:rPr>
                <w:sz w:val="11"/>
              </w:rPr>
              <w:t>Académico.</w:t>
            </w:r>
            <w:r>
              <w:rPr>
                <w:spacing w:val="-12"/>
                <w:sz w:val="11"/>
              </w:rPr>
              <w:t xml:space="preserve"> </w:t>
            </w:r>
            <w:r>
              <w:rPr>
                <w:sz w:val="11"/>
              </w:rPr>
              <w:t>Universidad</w:t>
            </w:r>
            <w:r>
              <w:rPr>
                <w:spacing w:val="-12"/>
                <w:sz w:val="11"/>
              </w:rPr>
              <w:t xml:space="preserve"> </w:t>
            </w:r>
            <w:r>
              <w:rPr>
                <w:sz w:val="11"/>
              </w:rPr>
              <w:t>Autónoma</w:t>
            </w:r>
            <w:r>
              <w:rPr>
                <w:spacing w:val="-15"/>
                <w:sz w:val="11"/>
              </w:rPr>
              <w:t xml:space="preserve"> </w:t>
            </w:r>
            <w:r>
              <w:rPr>
                <w:sz w:val="11"/>
              </w:rPr>
              <w:t>de</w:t>
            </w:r>
            <w:r>
              <w:rPr>
                <w:spacing w:val="-13"/>
                <w:sz w:val="11"/>
              </w:rPr>
              <w:t xml:space="preserve"> </w:t>
            </w:r>
            <w:r>
              <w:rPr>
                <w:sz w:val="11"/>
              </w:rPr>
              <w:t>Yucatán</w:t>
            </w:r>
            <w:r>
              <w:rPr>
                <w:spacing w:val="-12"/>
                <w:sz w:val="11"/>
              </w:rPr>
              <w:t xml:space="preserve"> </w:t>
            </w:r>
            <w:r>
              <w:rPr>
                <w:sz w:val="11"/>
              </w:rPr>
              <w:t>(UADY).</w:t>
            </w:r>
            <w:r>
              <w:rPr>
                <w:spacing w:val="40"/>
                <w:sz w:val="11"/>
              </w:rPr>
              <w:t xml:space="preserve"> </w:t>
            </w:r>
            <w:r>
              <w:rPr>
                <w:spacing w:val="-2"/>
                <w:sz w:val="11"/>
              </w:rPr>
              <w:t>https://pdi.uady.mx/informes-uady</w:t>
            </w:r>
          </w:p>
        </w:tc>
        <w:tc>
          <w:tcPr>
            <w:tcW w:w="2039" w:type="dxa"/>
            <w:tcBorders>
              <w:left w:val="single" w:sz="4" w:space="0" w:color="808080"/>
              <w:bottom w:val="single" w:sz="4" w:space="0" w:color="000000"/>
              <w:right w:val="single" w:sz="4" w:space="0" w:color="000000"/>
            </w:tcBorders>
          </w:tcPr>
          <w:p w:rsidR="004B44A6" w:rsidRDefault="004B44A6">
            <w:pPr>
              <w:pStyle w:val="TableParagraph"/>
              <w:rPr>
                <w:rFonts w:ascii="Times New Roman"/>
                <w:sz w:val="12"/>
              </w:rPr>
            </w:pPr>
          </w:p>
        </w:tc>
      </w:tr>
    </w:tbl>
    <w:p w:rsidR="004B44A6" w:rsidRDefault="00DD6F89">
      <w:pPr>
        <w:pStyle w:val="Textoindependiente"/>
        <w:spacing w:before="3"/>
        <w:rPr>
          <w:sz w:val="16"/>
        </w:rPr>
      </w:pPr>
      <w:r>
        <w:rPr>
          <w:noProof/>
          <w:sz w:val="16"/>
          <w:lang w:val="es-MX" w:eastAsia="es-MX"/>
        </w:rPr>
        <mc:AlternateContent>
          <mc:Choice Requires="wps">
            <w:drawing>
              <wp:anchor distT="0" distB="0" distL="0" distR="0" simplePos="0" relativeHeight="251785216" behindDoc="1" locked="0" layoutInCell="1" allowOverlap="1">
                <wp:simplePos x="0" y="0"/>
                <wp:positionH relativeFrom="page">
                  <wp:posOffset>454025</wp:posOffset>
                </wp:positionH>
                <wp:positionV relativeFrom="paragraph">
                  <wp:posOffset>139779</wp:posOffset>
                </wp:positionV>
                <wp:extent cx="3511550" cy="701675"/>
                <wp:effectExtent l="0" t="0" r="0" b="0"/>
                <wp:wrapTopAndBottom/>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1550" cy="701675"/>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3225"/>
                            </w:tblGrid>
                            <w:tr w:rsidR="004B44A6">
                              <w:trPr>
                                <w:trHeight w:val="350"/>
                              </w:trPr>
                              <w:tc>
                                <w:tcPr>
                                  <w:tcW w:w="2295" w:type="dxa"/>
                                  <w:tcBorders>
                                    <w:bottom w:val="single" w:sz="4" w:space="0" w:color="808080"/>
                                    <w:right w:val="single" w:sz="4" w:space="0" w:color="808080"/>
                                  </w:tcBorders>
                                </w:tcPr>
                                <w:p w:rsidR="004B44A6" w:rsidRDefault="00DD6F89">
                                  <w:pPr>
                                    <w:pStyle w:val="TableParagraph"/>
                                    <w:spacing w:before="116"/>
                                    <w:ind w:left="1" w:right="124"/>
                                    <w:jc w:val="center"/>
                                    <w:rPr>
                                      <w:b/>
                                      <w:sz w:val="15"/>
                                    </w:rPr>
                                  </w:pPr>
                                  <w:r>
                                    <w:rPr>
                                      <w:b/>
                                      <w:spacing w:val="-2"/>
                                      <w:sz w:val="15"/>
                                    </w:rPr>
                                    <w:t>Capítulo</w:t>
                                  </w:r>
                                </w:p>
                              </w:tc>
                              <w:tc>
                                <w:tcPr>
                                  <w:tcW w:w="3225" w:type="dxa"/>
                                  <w:tcBorders>
                                    <w:left w:val="single" w:sz="4" w:space="0" w:color="808080"/>
                                    <w:bottom w:val="single" w:sz="4" w:space="0" w:color="808080"/>
                                  </w:tcBorders>
                                </w:tcPr>
                                <w:p w:rsidR="004B44A6" w:rsidRDefault="00DD6F89">
                                  <w:pPr>
                                    <w:pStyle w:val="TableParagraph"/>
                                    <w:spacing w:before="116"/>
                                    <w:ind w:right="345"/>
                                    <w:jc w:val="right"/>
                                    <w:rPr>
                                      <w:b/>
                                      <w:sz w:val="15"/>
                                    </w:rPr>
                                  </w:pPr>
                                  <w:r>
                                    <w:rPr>
                                      <w:b/>
                                      <w:w w:val="90"/>
                                      <w:sz w:val="15"/>
                                    </w:rPr>
                                    <w:t>Monto</w:t>
                                  </w:r>
                                  <w:r>
                                    <w:rPr>
                                      <w:b/>
                                      <w:spacing w:val="-1"/>
                                      <w:w w:val="90"/>
                                      <w:sz w:val="15"/>
                                    </w:rPr>
                                    <w:t xml:space="preserve"> </w:t>
                                  </w:r>
                                  <w:r>
                                    <w:rPr>
                                      <w:b/>
                                      <w:w w:val="90"/>
                                      <w:sz w:val="15"/>
                                    </w:rPr>
                                    <w:t>del</w:t>
                                  </w:r>
                                  <w:r>
                                    <w:rPr>
                                      <w:b/>
                                      <w:spacing w:val="-3"/>
                                      <w:w w:val="90"/>
                                      <w:sz w:val="15"/>
                                    </w:rPr>
                                    <w:t xml:space="preserve"> </w:t>
                                  </w:r>
                                  <w:r>
                                    <w:rPr>
                                      <w:b/>
                                      <w:spacing w:val="-2"/>
                                      <w:w w:val="90"/>
                                      <w:sz w:val="15"/>
                                    </w:rPr>
                                    <w:t>Programa</w:t>
                                  </w:r>
                                </w:p>
                              </w:tc>
                            </w:tr>
                            <w:tr w:rsidR="004B44A6">
                              <w:trPr>
                                <w:trHeight w:val="325"/>
                              </w:trPr>
                              <w:tc>
                                <w:tcPr>
                                  <w:tcW w:w="2295" w:type="dxa"/>
                                  <w:tcBorders>
                                    <w:top w:val="single" w:sz="4" w:space="0" w:color="808080"/>
                                    <w:bottom w:val="single" w:sz="4" w:space="0" w:color="808080"/>
                                    <w:right w:val="single" w:sz="4" w:space="0" w:color="808080"/>
                                  </w:tcBorders>
                                </w:tcPr>
                                <w:p w:rsidR="004B44A6" w:rsidRDefault="00DD6F89">
                                  <w:pPr>
                                    <w:pStyle w:val="TableParagraph"/>
                                    <w:spacing w:before="29"/>
                                    <w:ind w:left="30" w:right="124"/>
                                    <w:jc w:val="center"/>
                                    <w:rPr>
                                      <w:sz w:val="15"/>
                                    </w:rPr>
                                  </w:pPr>
                                  <w:r>
                                    <w:rPr>
                                      <w:spacing w:val="-4"/>
                                      <w:w w:val="105"/>
                                      <w:sz w:val="15"/>
                                    </w:rPr>
                                    <w:t>4000</w:t>
                                  </w:r>
                                </w:p>
                              </w:tc>
                              <w:tc>
                                <w:tcPr>
                                  <w:tcW w:w="3225" w:type="dxa"/>
                                  <w:tcBorders>
                                    <w:top w:val="single" w:sz="4" w:space="0" w:color="808080"/>
                                    <w:left w:val="single" w:sz="4" w:space="0" w:color="808080"/>
                                    <w:bottom w:val="single" w:sz="4" w:space="0" w:color="808080"/>
                                  </w:tcBorders>
                                </w:tcPr>
                                <w:p w:rsidR="004B44A6" w:rsidRDefault="00DD6F89">
                                  <w:pPr>
                                    <w:pStyle w:val="TableParagraph"/>
                                    <w:spacing w:before="29"/>
                                    <w:ind w:right="362"/>
                                    <w:jc w:val="right"/>
                                    <w:rPr>
                                      <w:sz w:val="15"/>
                                    </w:rPr>
                                  </w:pPr>
                                  <w:r>
                                    <w:rPr>
                                      <w:spacing w:val="-2"/>
                                      <w:sz w:val="15"/>
                                    </w:rPr>
                                    <w:t>695,559,047</w:t>
                                  </w:r>
                                </w:p>
                              </w:tc>
                            </w:tr>
                            <w:tr w:rsidR="004B44A6">
                              <w:trPr>
                                <w:trHeight w:val="390"/>
                              </w:trPr>
                              <w:tc>
                                <w:tcPr>
                                  <w:tcW w:w="2295" w:type="dxa"/>
                                  <w:tcBorders>
                                    <w:top w:val="single" w:sz="4" w:space="0" w:color="808080"/>
                                    <w:right w:val="single" w:sz="4" w:space="0" w:color="808080"/>
                                  </w:tcBorders>
                                </w:tcPr>
                                <w:p w:rsidR="004B44A6" w:rsidRDefault="00DD6F89">
                                  <w:pPr>
                                    <w:pStyle w:val="TableParagraph"/>
                                    <w:spacing w:before="54"/>
                                    <w:ind w:right="124"/>
                                    <w:jc w:val="center"/>
                                    <w:rPr>
                                      <w:b/>
                                      <w:sz w:val="15"/>
                                    </w:rPr>
                                  </w:pPr>
                                  <w:r>
                                    <w:rPr>
                                      <w:b/>
                                      <w:spacing w:val="-2"/>
                                      <w:sz w:val="15"/>
                                    </w:rPr>
                                    <w:t>Total</w:t>
                                  </w:r>
                                </w:p>
                              </w:tc>
                              <w:tc>
                                <w:tcPr>
                                  <w:tcW w:w="3225" w:type="dxa"/>
                                  <w:tcBorders>
                                    <w:top w:val="single" w:sz="4" w:space="0" w:color="808080"/>
                                    <w:left w:val="single" w:sz="4" w:space="0" w:color="808080"/>
                                  </w:tcBorders>
                                </w:tcPr>
                                <w:p w:rsidR="004B44A6" w:rsidRDefault="00DD6F89">
                                  <w:pPr>
                                    <w:pStyle w:val="TableParagraph"/>
                                    <w:spacing w:before="54"/>
                                    <w:ind w:right="366"/>
                                    <w:jc w:val="right"/>
                                    <w:rPr>
                                      <w:b/>
                                      <w:sz w:val="15"/>
                                    </w:rPr>
                                  </w:pPr>
                                  <w:r>
                                    <w:rPr>
                                      <w:b/>
                                      <w:spacing w:val="-2"/>
                                      <w:sz w:val="15"/>
                                    </w:rPr>
                                    <w:t>695,559,047</w:t>
                                  </w:r>
                                </w:p>
                              </w:tc>
                            </w:tr>
                          </w:tbl>
                          <w:p w:rsidR="004B44A6" w:rsidRDefault="004B44A6">
                            <w:pPr>
                              <w:pStyle w:val="Textoindependiente"/>
                            </w:pPr>
                          </w:p>
                        </w:txbxContent>
                      </wps:txbx>
                      <wps:bodyPr wrap="square" lIns="0" tIns="0" rIns="0" bIns="0" rtlCol="0">
                        <a:noAutofit/>
                      </wps:bodyPr>
                    </wps:wsp>
                  </a:graphicData>
                </a:graphic>
              </wp:anchor>
            </w:drawing>
          </mc:Choice>
          <mc:Fallback>
            <w:pict>
              <v:shape id="Textbox 325" o:spid="_x0000_s1095" type="#_x0000_t202" style="position:absolute;margin-left:35.75pt;margin-top:11pt;width:276.5pt;height:55.25pt;z-index:-251531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3225"/>
                      </w:tblGrid>
                      <w:tr w:rsidR="004B44A6">
                        <w:trPr>
                          <w:trHeight w:val="350"/>
                        </w:trPr>
                        <w:tc>
                          <w:tcPr>
                            <w:tcW w:w="2295" w:type="dxa"/>
                            <w:tcBorders>
                              <w:bottom w:val="single" w:sz="4" w:space="0" w:color="808080"/>
                              <w:right w:val="single" w:sz="4" w:space="0" w:color="808080"/>
                            </w:tcBorders>
                          </w:tcPr>
                          <w:p w:rsidR="004B44A6" w:rsidRDefault="00DD6F89">
                            <w:pPr>
                              <w:pStyle w:val="TableParagraph"/>
                              <w:spacing w:before="116"/>
                              <w:ind w:left="1" w:right="124"/>
                              <w:jc w:val="center"/>
                              <w:rPr>
                                <w:b/>
                                <w:sz w:val="15"/>
                              </w:rPr>
                            </w:pPr>
                            <w:r>
                              <w:rPr>
                                <w:b/>
                                <w:spacing w:val="-2"/>
                                <w:sz w:val="15"/>
                              </w:rPr>
                              <w:t>Capítulo</w:t>
                            </w:r>
                          </w:p>
                        </w:tc>
                        <w:tc>
                          <w:tcPr>
                            <w:tcW w:w="3225" w:type="dxa"/>
                            <w:tcBorders>
                              <w:left w:val="single" w:sz="4" w:space="0" w:color="808080"/>
                              <w:bottom w:val="single" w:sz="4" w:space="0" w:color="808080"/>
                            </w:tcBorders>
                          </w:tcPr>
                          <w:p w:rsidR="004B44A6" w:rsidRDefault="00DD6F89">
                            <w:pPr>
                              <w:pStyle w:val="TableParagraph"/>
                              <w:spacing w:before="116"/>
                              <w:ind w:right="345"/>
                              <w:jc w:val="right"/>
                              <w:rPr>
                                <w:b/>
                                <w:sz w:val="15"/>
                              </w:rPr>
                            </w:pPr>
                            <w:r>
                              <w:rPr>
                                <w:b/>
                                <w:w w:val="90"/>
                                <w:sz w:val="15"/>
                              </w:rPr>
                              <w:t>Monto</w:t>
                            </w:r>
                            <w:r>
                              <w:rPr>
                                <w:b/>
                                <w:spacing w:val="-1"/>
                                <w:w w:val="90"/>
                                <w:sz w:val="15"/>
                              </w:rPr>
                              <w:t xml:space="preserve"> </w:t>
                            </w:r>
                            <w:r>
                              <w:rPr>
                                <w:b/>
                                <w:w w:val="90"/>
                                <w:sz w:val="15"/>
                              </w:rPr>
                              <w:t>del</w:t>
                            </w:r>
                            <w:r>
                              <w:rPr>
                                <w:b/>
                                <w:spacing w:val="-3"/>
                                <w:w w:val="90"/>
                                <w:sz w:val="15"/>
                              </w:rPr>
                              <w:t xml:space="preserve"> </w:t>
                            </w:r>
                            <w:r>
                              <w:rPr>
                                <w:b/>
                                <w:spacing w:val="-2"/>
                                <w:w w:val="90"/>
                                <w:sz w:val="15"/>
                              </w:rPr>
                              <w:t>Programa</w:t>
                            </w:r>
                          </w:p>
                        </w:tc>
                      </w:tr>
                      <w:tr w:rsidR="004B44A6">
                        <w:trPr>
                          <w:trHeight w:val="325"/>
                        </w:trPr>
                        <w:tc>
                          <w:tcPr>
                            <w:tcW w:w="2295" w:type="dxa"/>
                            <w:tcBorders>
                              <w:top w:val="single" w:sz="4" w:space="0" w:color="808080"/>
                              <w:bottom w:val="single" w:sz="4" w:space="0" w:color="808080"/>
                              <w:right w:val="single" w:sz="4" w:space="0" w:color="808080"/>
                            </w:tcBorders>
                          </w:tcPr>
                          <w:p w:rsidR="004B44A6" w:rsidRDefault="00DD6F89">
                            <w:pPr>
                              <w:pStyle w:val="TableParagraph"/>
                              <w:spacing w:before="29"/>
                              <w:ind w:left="30" w:right="124"/>
                              <w:jc w:val="center"/>
                              <w:rPr>
                                <w:sz w:val="15"/>
                              </w:rPr>
                            </w:pPr>
                            <w:r>
                              <w:rPr>
                                <w:spacing w:val="-4"/>
                                <w:w w:val="105"/>
                                <w:sz w:val="15"/>
                              </w:rPr>
                              <w:t>4000</w:t>
                            </w:r>
                          </w:p>
                        </w:tc>
                        <w:tc>
                          <w:tcPr>
                            <w:tcW w:w="3225" w:type="dxa"/>
                            <w:tcBorders>
                              <w:top w:val="single" w:sz="4" w:space="0" w:color="808080"/>
                              <w:left w:val="single" w:sz="4" w:space="0" w:color="808080"/>
                              <w:bottom w:val="single" w:sz="4" w:space="0" w:color="808080"/>
                            </w:tcBorders>
                          </w:tcPr>
                          <w:p w:rsidR="004B44A6" w:rsidRDefault="00DD6F89">
                            <w:pPr>
                              <w:pStyle w:val="TableParagraph"/>
                              <w:spacing w:before="29"/>
                              <w:ind w:right="362"/>
                              <w:jc w:val="right"/>
                              <w:rPr>
                                <w:sz w:val="15"/>
                              </w:rPr>
                            </w:pPr>
                            <w:r>
                              <w:rPr>
                                <w:spacing w:val="-2"/>
                                <w:sz w:val="15"/>
                              </w:rPr>
                              <w:t>695,559,047</w:t>
                            </w:r>
                          </w:p>
                        </w:tc>
                      </w:tr>
                      <w:tr w:rsidR="004B44A6">
                        <w:trPr>
                          <w:trHeight w:val="390"/>
                        </w:trPr>
                        <w:tc>
                          <w:tcPr>
                            <w:tcW w:w="2295" w:type="dxa"/>
                            <w:tcBorders>
                              <w:top w:val="single" w:sz="4" w:space="0" w:color="808080"/>
                              <w:right w:val="single" w:sz="4" w:space="0" w:color="808080"/>
                            </w:tcBorders>
                          </w:tcPr>
                          <w:p w:rsidR="004B44A6" w:rsidRDefault="00DD6F89">
                            <w:pPr>
                              <w:pStyle w:val="TableParagraph"/>
                              <w:spacing w:before="54"/>
                              <w:ind w:right="124"/>
                              <w:jc w:val="center"/>
                              <w:rPr>
                                <w:b/>
                                <w:sz w:val="15"/>
                              </w:rPr>
                            </w:pPr>
                            <w:r>
                              <w:rPr>
                                <w:b/>
                                <w:spacing w:val="-2"/>
                                <w:sz w:val="15"/>
                              </w:rPr>
                              <w:t>Total</w:t>
                            </w:r>
                          </w:p>
                        </w:tc>
                        <w:tc>
                          <w:tcPr>
                            <w:tcW w:w="3225" w:type="dxa"/>
                            <w:tcBorders>
                              <w:top w:val="single" w:sz="4" w:space="0" w:color="808080"/>
                              <w:left w:val="single" w:sz="4" w:space="0" w:color="808080"/>
                            </w:tcBorders>
                          </w:tcPr>
                          <w:p w:rsidR="004B44A6" w:rsidRDefault="00DD6F89">
                            <w:pPr>
                              <w:pStyle w:val="TableParagraph"/>
                              <w:spacing w:before="54"/>
                              <w:ind w:right="366"/>
                              <w:jc w:val="right"/>
                              <w:rPr>
                                <w:b/>
                                <w:sz w:val="15"/>
                              </w:rPr>
                            </w:pPr>
                            <w:r>
                              <w:rPr>
                                <w:b/>
                                <w:spacing w:val="-2"/>
                                <w:sz w:val="15"/>
                              </w:rPr>
                              <w:t>695,559,047</w:t>
                            </w:r>
                          </w:p>
                        </w:tc>
                      </w:tr>
                    </w:tbl>
                    <w:p w:rsidR="004B44A6" w:rsidRDefault="004B44A6">
                      <w:pPr>
                        <w:pStyle w:val="Textoindependiente"/>
                      </w:pPr>
                    </w:p>
                  </w:txbxContent>
                </v:textbox>
                <w10:wrap type="topAndBottom" anchorx="page"/>
              </v:shape>
            </w:pict>
          </mc:Fallback>
        </mc:AlternateContent>
      </w:r>
      <w:r>
        <w:rPr>
          <w:noProof/>
          <w:sz w:val="16"/>
          <w:lang w:val="es-MX" w:eastAsia="es-MX"/>
        </w:rPr>
        <mc:AlternateContent>
          <mc:Choice Requires="wps">
            <w:drawing>
              <wp:anchor distT="0" distB="0" distL="0" distR="0" simplePos="0" relativeHeight="251786240" behindDoc="1" locked="0" layoutInCell="1" allowOverlap="1">
                <wp:simplePos x="0" y="0"/>
                <wp:positionH relativeFrom="page">
                  <wp:posOffset>4035425</wp:posOffset>
                </wp:positionH>
                <wp:positionV relativeFrom="paragraph">
                  <wp:posOffset>139779</wp:posOffset>
                </wp:positionV>
                <wp:extent cx="5721350" cy="1149350"/>
                <wp:effectExtent l="0" t="0" r="0" b="0"/>
                <wp:wrapTopAndBottom/>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1350" cy="1149350"/>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5"/>
                              <w:gridCol w:w="7395"/>
                            </w:tblGrid>
                            <w:tr w:rsidR="004B44A6">
                              <w:trPr>
                                <w:trHeight w:val="335"/>
                              </w:trPr>
                              <w:tc>
                                <w:tcPr>
                                  <w:tcW w:w="9000" w:type="dxa"/>
                                  <w:gridSpan w:val="2"/>
                                  <w:tcBorders>
                                    <w:bottom w:val="single" w:sz="4" w:space="0" w:color="808080"/>
                                  </w:tcBorders>
                                </w:tcPr>
                                <w:p w:rsidR="004B44A6" w:rsidRDefault="00DD6F89">
                                  <w:pPr>
                                    <w:pStyle w:val="TableParagraph"/>
                                    <w:spacing w:before="116"/>
                                    <w:ind w:left="15"/>
                                    <w:jc w:val="center"/>
                                    <w:rPr>
                                      <w:b/>
                                      <w:sz w:val="15"/>
                                    </w:rPr>
                                  </w:pPr>
                                  <w:r>
                                    <w:rPr>
                                      <w:b/>
                                      <w:w w:val="90"/>
                                      <w:sz w:val="15"/>
                                    </w:rPr>
                                    <w:t>Estructura</w:t>
                                  </w:r>
                                  <w:r>
                                    <w:rPr>
                                      <w:b/>
                                      <w:spacing w:val="-11"/>
                                      <w:w w:val="90"/>
                                      <w:sz w:val="15"/>
                                    </w:rPr>
                                    <w:t xml:space="preserve"> </w:t>
                                  </w:r>
                                  <w:r>
                                    <w:rPr>
                                      <w:b/>
                                      <w:w w:val="90"/>
                                      <w:sz w:val="15"/>
                                    </w:rPr>
                                    <w:t>Funcional</w:t>
                                  </w:r>
                                  <w:r>
                                    <w:rPr>
                                      <w:b/>
                                      <w:spacing w:val="-10"/>
                                      <w:w w:val="90"/>
                                      <w:sz w:val="15"/>
                                    </w:rPr>
                                    <w:t xml:space="preserve"> </w:t>
                                  </w:r>
                                  <w:r>
                                    <w:rPr>
                                      <w:b/>
                                      <w:spacing w:val="-2"/>
                                      <w:w w:val="90"/>
                                      <w:sz w:val="15"/>
                                    </w:rPr>
                                    <w:t>Programática</w:t>
                                  </w:r>
                                </w:p>
                              </w:tc>
                            </w:tr>
                            <w:tr w:rsidR="004B44A6">
                              <w:trPr>
                                <w:trHeight w:val="342"/>
                              </w:trPr>
                              <w:tc>
                                <w:tcPr>
                                  <w:tcW w:w="1605" w:type="dxa"/>
                                  <w:tcBorders>
                                    <w:top w:val="single" w:sz="4" w:space="0" w:color="808080"/>
                                    <w:bottom w:val="nil"/>
                                    <w:right w:val="single" w:sz="4" w:space="0" w:color="808080"/>
                                  </w:tcBorders>
                                </w:tcPr>
                                <w:p w:rsidR="004B44A6" w:rsidRDefault="00DD6F89">
                                  <w:pPr>
                                    <w:pStyle w:val="TableParagraph"/>
                                    <w:spacing w:before="131"/>
                                    <w:ind w:left="121"/>
                                    <w:rPr>
                                      <w:b/>
                                      <w:sz w:val="15"/>
                                    </w:rPr>
                                  </w:pPr>
                                  <w:r>
                                    <w:rPr>
                                      <w:b/>
                                      <w:spacing w:val="-2"/>
                                      <w:sz w:val="15"/>
                                    </w:rPr>
                                    <w:t>Finalidad:</w:t>
                                  </w:r>
                                </w:p>
                              </w:tc>
                              <w:tc>
                                <w:tcPr>
                                  <w:tcW w:w="7395" w:type="dxa"/>
                                  <w:tcBorders>
                                    <w:top w:val="single" w:sz="4" w:space="0" w:color="808080"/>
                                    <w:left w:val="single" w:sz="4" w:space="0" w:color="808080"/>
                                    <w:bottom w:val="nil"/>
                                  </w:tcBorders>
                                </w:tcPr>
                                <w:p w:rsidR="004B44A6" w:rsidRDefault="00DD6F89">
                                  <w:pPr>
                                    <w:pStyle w:val="TableParagraph"/>
                                    <w:spacing w:before="131"/>
                                    <w:ind w:left="196"/>
                                    <w:rPr>
                                      <w:sz w:val="15"/>
                                    </w:rPr>
                                  </w:pPr>
                                  <w:r>
                                    <w:rPr>
                                      <w:spacing w:val="-2"/>
                                      <w:w w:val="105"/>
                                      <w:sz w:val="15"/>
                                    </w:rPr>
                                    <w:t>02</w:t>
                                  </w:r>
                                  <w:r>
                                    <w:rPr>
                                      <w:spacing w:val="-10"/>
                                      <w:w w:val="105"/>
                                      <w:sz w:val="15"/>
                                    </w:rPr>
                                    <w:t xml:space="preserve"> </w:t>
                                  </w:r>
                                  <w:r>
                                    <w:rPr>
                                      <w:spacing w:val="-2"/>
                                      <w:w w:val="105"/>
                                      <w:sz w:val="15"/>
                                    </w:rPr>
                                    <w:t>Desarrollo</w:t>
                                  </w:r>
                                  <w:r>
                                    <w:rPr>
                                      <w:spacing w:val="-11"/>
                                      <w:w w:val="105"/>
                                      <w:sz w:val="15"/>
                                    </w:rPr>
                                    <w:t xml:space="preserve"> </w:t>
                                  </w:r>
                                  <w:r>
                                    <w:rPr>
                                      <w:spacing w:val="-2"/>
                                      <w:w w:val="105"/>
                                      <w:sz w:val="15"/>
                                    </w:rPr>
                                    <w:t>Social</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Directriz:</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02.03</w:t>
                                  </w:r>
                                  <w:r>
                                    <w:rPr>
                                      <w:spacing w:val="-9"/>
                                      <w:sz w:val="15"/>
                                    </w:rPr>
                                    <w:t xml:space="preserve"> </w:t>
                                  </w:r>
                                  <w:r>
                                    <w:rPr>
                                      <w:sz w:val="15"/>
                                    </w:rPr>
                                    <w:t>Educación,</w:t>
                                  </w:r>
                                  <w:r>
                                    <w:rPr>
                                      <w:spacing w:val="-12"/>
                                      <w:sz w:val="15"/>
                                    </w:rPr>
                                    <w:t xml:space="preserve"> </w:t>
                                  </w:r>
                                  <w:r>
                                    <w:rPr>
                                      <w:sz w:val="15"/>
                                    </w:rPr>
                                    <w:t>Cultura</w:t>
                                  </w:r>
                                  <w:r>
                                    <w:rPr>
                                      <w:spacing w:val="-9"/>
                                      <w:sz w:val="15"/>
                                    </w:rPr>
                                    <w:t xml:space="preserve"> </w:t>
                                  </w:r>
                                  <w:r>
                                    <w:rPr>
                                      <w:sz w:val="15"/>
                                    </w:rPr>
                                    <w:t>y</w:t>
                                  </w:r>
                                  <w:r>
                                    <w:rPr>
                                      <w:spacing w:val="-11"/>
                                      <w:sz w:val="15"/>
                                    </w:rPr>
                                    <w:t xml:space="preserve"> </w:t>
                                  </w:r>
                                  <w:r>
                                    <w:rPr>
                                      <w:sz w:val="15"/>
                                    </w:rPr>
                                    <w:t>Deporte</w:t>
                                  </w:r>
                                  <w:r>
                                    <w:rPr>
                                      <w:spacing w:val="-13"/>
                                      <w:sz w:val="15"/>
                                    </w:rPr>
                                    <w:t xml:space="preserve"> </w:t>
                                  </w:r>
                                  <w:r>
                                    <w:rPr>
                                      <w:sz w:val="15"/>
                                    </w:rPr>
                                    <w:t>Pilares</w:t>
                                  </w:r>
                                  <w:r>
                                    <w:rPr>
                                      <w:spacing w:val="-11"/>
                                      <w:sz w:val="15"/>
                                    </w:rPr>
                                    <w:t xml:space="preserve"> </w:t>
                                  </w:r>
                                  <w:r>
                                    <w:rPr>
                                      <w:sz w:val="15"/>
                                    </w:rPr>
                                    <w:t>del</w:t>
                                  </w:r>
                                  <w:r>
                                    <w:rPr>
                                      <w:spacing w:val="-10"/>
                                      <w:sz w:val="15"/>
                                    </w:rPr>
                                    <w:t xml:space="preserve"> </w:t>
                                  </w:r>
                                  <w:r>
                                    <w:rPr>
                                      <w:spacing w:val="-2"/>
                                      <w:sz w:val="15"/>
                                    </w:rPr>
                                    <w:t>Renacimiento</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Función:</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pacing w:val="-2"/>
                                      <w:sz w:val="15"/>
                                    </w:rPr>
                                    <w:t>02.03.05</w:t>
                                  </w:r>
                                  <w:r>
                                    <w:rPr>
                                      <w:spacing w:val="-6"/>
                                      <w:sz w:val="15"/>
                                    </w:rPr>
                                    <w:t xml:space="preserve"> </w:t>
                                  </w:r>
                                  <w:r>
                                    <w:rPr>
                                      <w:spacing w:val="-2"/>
                                      <w:sz w:val="15"/>
                                    </w:rPr>
                                    <w:t>Educación</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proofErr w:type="spellStart"/>
                                  <w:r>
                                    <w:rPr>
                                      <w:b/>
                                      <w:spacing w:val="-2"/>
                                      <w:sz w:val="15"/>
                                    </w:rPr>
                                    <w:t>Subfunción</w:t>
                                  </w:r>
                                  <w:proofErr w:type="spellEnd"/>
                                  <w:r>
                                    <w:rPr>
                                      <w:b/>
                                      <w:spacing w:val="-2"/>
                                      <w:sz w:val="15"/>
                                    </w:rPr>
                                    <w:t>:</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02.03.05.06</w:t>
                                  </w:r>
                                  <w:r>
                                    <w:rPr>
                                      <w:spacing w:val="-7"/>
                                      <w:sz w:val="15"/>
                                    </w:rPr>
                                    <w:t xml:space="preserve"> </w:t>
                                  </w:r>
                                  <w:r>
                                    <w:rPr>
                                      <w:sz w:val="15"/>
                                    </w:rPr>
                                    <w:t>Otros</w:t>
                                  </w:r>
                                  <w:r>
                                    <w:rPr>
                                      <w:spacing w:val="-10"/>
                                      <w:sz w:val="15"/>
                                    </w:rPr>
                                    <w:t xml:space="preserve"> </w:t>
                                  </w:r>
                                  <w:r>
                                    <w:rPr>
                                      <w:sz w:val="15"/>
                                    </w:rPr>
                                    <w:t>Servicios</w:t>
                                  </w:r>
                                  <w:r>
                                    <w:rPr>
                                      <w:spacing w:val="-10"/>
                                      <w:sz w:val="15"/>
                                    </w:rPr>
                                    <w:t xml:space="preserve"> </w:t>
                                  </w:r>
                                  <w:r>
                                    <w:rPr>
                                      <w:sz w:val="15"/>
                                    </w:rPr>
                                    <w:t>Educativos</w:t>
                                  </w:r>
                                  <w:r>
                                    <w:rPr>
                                      <w:spacing w:val="-9"/>
                                      <w:sz w:val="15"/>
                                    </w:rPr>
                                    <w:t xml:space="preserve"> </w:t>
                                  </w:r>
                                  <w:r>
                                    <w:rPr>
                                      <w:sz w:val="15"/>
                                    </w:rPr>
                                    <w:t>y</w:t>
                                  </w:r>
                                  <w:r>
                                    <w:rPr>
                                      <w:spacing w:val="-10"/>
                                      <w:sz w:val="15"/>
                                    </w:rPr>
                                    <w:t xml:space="preserve"> </w:t>
                                  </w:r>
                                  <w:r>
                                    <w:rPr>
                                      <w:sz w:val="15"/>
                                    </w:rPr>
                                    <w:t>Actividades</w:t>
                                  </w:r>
                                  <w:r>
                                    <w:rPr>
                                      <w:spacing w:val="-9"/>
                                      <w:sz w:val="15"/>
                                    </w:rPr>
                                    <w:t xml:space="preserve"> </w:t>
                                  </w:r>
                                  <w:r>
                                    <w:rPr>
                                      <w:spacing w:val="-2"/>
                                      <w:sz w:val="15"/>
                                    </w:rPr>
                                    <w:t>Inherentes</w:t>
                                  </w:r>
                                </w:p>
                              </w:tc>
                            </w:tr>
                            <w:tr w:rsidR="004B44A6">
                              <w:trPr>
                                <w:trHeight w:val="382"/>
                              </w:trPr>
                              <w:tc>
                                <w:tcPr>
                                  <w:tcW w:w="1605" w:type="dxa"/>
                                  <w:tcBorders>
                                    <w:top w:val="nil"/>
                                    <w:right w:val="single" w:sz="4" w:space="0" w:color="808080"/>
                                  </w:tcBorders>
                                </w:tcPr>
                                <w:p w:rsidR="004B44A6" w:rsidRDefault="00DD6F89">
                                  <w:pPr>
                                    <w:pStyle w:val="TableParagraph"/>
                                    <w:spacing w:before="28"/>
                                    <w:ind w:left="121"/>
                                    <w:rPr>
                                      <w:b/>
                                      <w:sz w:val="15"/>
                                    </w:rPr>
                                  </w:pPr>
                                  <w:r>
                                    <w:rPr>
                                      <w:b/>
                                      <w:w w:val="90"/>
                                      <w:sz w:val="15"/>
                                    </w:rPr>
                                    <w:t>Tipo</w:t>
                                  </w:r>
                                  <w:r>
                                    <w:rPr>
                                      <w:b/>
                                      <w:spacing w:val="-9"/>
                                      <w:w w:val="90"/>
                                      <w:sz w:val="15"/>
                                    </w:rPr>
                                    <w:t xml:space="preserve"> </w:t>
                                  </w:r>
                                  <w:r>
                                    <w:rPr>
                                      <w:b/>
                                      <w:w w:val="90"/>
                                      <w:sz w:val="15"/>
                                    </w:rPr>
                                    <w:t>de</w:t>
                                  </w:r>
                                  <w:r>
                                    <w:rPr>
                                      <w:b/>
                                      <w:spacing w:val="-8"/>
                                      <w:w w:val="90"/>
                                      <w:sz w:val="15"/>
                                    </w:rPr>
                                    <w:t xml:space="preserve"> </w:t>
                                  </w:r>
                                  <w:r>
                                    <w:rPr>
                                      <w:b/>
                                      <w:spacing w:val="-2"/>
                                      <w:w w:val="90"/>
                                      <w:sz w:val="15"/>
                                    </w:rPr>
                                    <w:t>Programa</w:t>
                                  </w:r>
                                </w:p>
                              </w:tc>
                              <w:tc>
                                <w:tcPr>
                                  <w:tcW w:w="7395" w:type="dxa"/>
                                  <w:tcBorders>
                                    <w:top w:val="nil"/>
                                    <w:left w:val="single" w:sz="4" w:space="0" w:color="808080"/>
                                  </w:tcBorders>
                                </w:tcPr>
                                <w:p w:rsidR="004B44A6" w:rsidRDefault="00DD6F89">
                                  <w:pPr>
                                    <w:pStyle w:val="TableParagraph"/>
                                    <w:spacing w:before="28"/>
                                    <w:ind w:left="196"/>
                                    <w:rPr>
                                      <w:sz w:val="15"/>
                                    </w:rPr>
                                  </w:pPr>
                                  <w:r>
                                    <w:rPr>
                                      <w:sz w:val="15"/>
                                    </w:rPr>
                                    <w:t>M</w:t>
                                  </w:r>
                                  <w:r>
                                    <w:rPr>
                                      <w:spacing w:val="-12"/>
                                      <w:sz w:val="15"/>
                                    </w:rPr>
                                    <w:t xml:space="preserve"> </w:t>
                                  </w:r>
                                  <w:r>
                                    <w:rPr>
                                      <w:sz w:val="15"/>
                                    </w:rPr>
                                    <w:t>-</w:t>
                                  </w:r>
                                  <w:r>
                                    <w:rPr>
                                      <w:spacing w:val="-11"/>
                                      <w:sz w:val="15"/>
                                    </w:rPr>
                                    <w:t xml:space="preserve"> </w:t>
                                  </w:r>
                                  <w:r>
                                    <w:rPr>
                                      <w:sz w:val="15"/>
                                    </w:rPr>
                                    <w:t>Apoyo</w:t>
                                  </w:r>
                                  <w:r>
                                    <w:rPr>
                                      <w:spacing w:val="-11"/>
                                      <w:sz w:val="15"/>
                                    </w:rPr>
                                    <w:t xml:space="preserve"> </w:t>
                                  </w:r>
                                  <w:r>
                                    <w:rPr>
                                      <w:sz w:val="15"/>
                                    </w:rPr>
                                    <w:t>al</w:t>
                                  </w:r>
                                  <w:r>
                                    <w:rPr>
                                      <w:spacing w:val="-16"/>
                                      <w:sz w:val="15"/>
                                    </w:rPr>
                                    <w:t xml:space="preserve"> </w:t>
                                  </w:r>
                                  <w:r>
                                    <w:rPr>
                                      <w:sz w:val="15"/>
                                    </w:rPr>
                                    <w:t>proceso</w:t>
                                  </w:r>
                                  <w:r>
                                    <w:rPr>
                                      <w:spacing w:val="-15"/>
                                      <w:sz w:val="15"/>
                                    </w:rPr>
                                    <w:t xml:space="preserve"> </w:t>
                                  </w:r>
                                  <w:r>
                                    <w:rPr>
                                      <w:sz w:val="15"/>
                                    </w:rPr>
                                    <w:t>presupuestario</w:t>
                                  </w:r>
                                  <w:r>
                                    <w:rPr>
                                      <w:spacing w:val="-15"/>
                                      <w:sz w:val="15"/>
                                    </w:rPr>
                                    <w:t xml:space="preserve"> </w:t>
                                  </w:r>
                                  <w:r>
                                    <w:rPr>
                                      <w:sz w:val="15"/>
                                    </w:rPr>
                                    <w:t>y</w:t>
                                  </w:r>
                                  <w:r>
                                    <w:rPr>
                                      <w:spacing w:val="-12"/>
                                      <w:sz w:val="15"/>
                                    </w:rPr>
                                    <w:t xml:space="preserve"> </w:t>
                                  </w:r>
                                  <w:r>
                                    <w:rPr>
                                      <w:sz w:val="15"/>
                                    </w:rPr>
                                    <w:t>para</w:t>
                                  </w:r>
                                  <w:r>
                                    <w:rPr>
                                      <w:spacing w:val="-11"/>
                                      <w:sz w:val="15"/>
                                    </w:rPr>
                                    <w:t xml:space="preserve"> </w:t>
                                  </w:r>
                                  <w:r>
                                    <w:rPr>
                                      <w:sz w:val="15"/>
                                    </w:rPr>
                                    <w:t>mejorar</w:t>
                                  </w:r>
                                  <w:r>
                                    <w:rPr>
                                      <w:spacing w:val="-13"/>
                                      <w:sz w:val="15"/>
                                    </w:rPr>
                                    <w:t xml:space="preserve"> </w:t>
                                  </w:r>
                                  <w:r>
                                    <w:rPr>
                                      <w:sz w:val="15"/>
                                    </w:rPr>
                                    <w:t>la</w:t>
                                  </w:r>
                                  <w:r>
                                    <w:rPr>
                                      <w:spacing w:val="-11"/>
                                      <w:sz w:val="15"/>
                                    </w:rPr>
                                    <w:t xml:space="preserve"> </w:t>
                                  </w:r>
                                  <w:r>
                                    <w:rPr>
                                      <w:sz w:val="15"/>
                                    </w:rPr>
                                    <w:t>eficiencia</w:t>
                                  </w:r>
                                  <w:r>
                                    <w:rPr>
                                      <w:spacing w:val="-12"/>
                                      <w:sz w:val="15"/>
                                    </w:rPr>
                                    <w:t xml:space="preserve"> </w:t>
                                  </w:r>
                                  <w:r>
                                    <w:rPr>
                                      <w:spacing w:val="-2"/>
                                      <w:sz w:val="15"/>
                                    </w:rPr>
                                    <w:t>institucional</w:t>
                                  </w:r>
                                </w:p>
                              </w:tc>
                            </w:tr>
                          </w:tbl>
                          <w:p w:rsidR="004B44A6" w:rsidRDefault="004B44A6">
                            <w:pPr>
                              <w:pStyle w:val="Textoindependiente"/>
                            </w:pPr>
                          </w:p>
                        </w:txbxContent>
                      </wps:txbx>
                      <wps:bodyPr wrap="square" lIns="0" tIns="0" rIns="0" bIns="0" rtlCol="0">
                        <a:noAutofit/>
                      </wps:bodyPr>
                    </wps:wsp>
                  </a:graphicData>
                </a:graphic>
              </wp:anchor>
            </w:drawing>
          </mc:Choice>
          <mc:Fallback>
            <w:pict>
              <v:shape id="Textbox 326" o:spid="_x0000_s1096" type="#_x0000_t202" style="position:absolute;margin-left:317.75pt;margin-top:11pt;width:450.5pt;height:90.5pt;z-index:-251530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5"/>
                        <w:gridCol w:w="7395"/>
                      </w:tblGrid>
                      <w:tr w:rsidR="004B44A6">
                        <w:trPr>
                          <w:trHeight w:val="335"/>
                        </w:trPr>
                        <w:tc>
                          <w:tcPr>
                            <w:tcW w:w="9000" w:type="dxa"/>
                            <w:gridSpan w:val="2"/>
                            <w:tcBorders>
                              <w:bottom w:val="single" w:sz="4" w:space="0" w:color="808080"/>
                            </w:tcBorders>
                          </w:tcPr>
                          <w:p w:rsidR="004B44A6" w:rsidRDefault="00DD6F89">
                            <w:pPr>
                              <w:pStyle w:val="TableParagraph"/>
                              <w:spacing w:before="116"/>
                              <w:ind w:left="15"/>
                              <w:jc w:val="center"/>
                              <w:rPr>
                                <w:b/>
                                <w:sz w:val="15"/>
                              </w:rPr>
                            </w:pPr>
                            <w:r>
                              <w:rPr>
                                <w:b/>
                                <w:w w:val="90"/>
                                <w:sz w:val="15"/>
                              </w:rPr>
                              <w:t>Estructura</w:t>
                            </w:r>
                            <w:r>
                              <w:rPr>
                                <w:b/>
                                <w:spacing w:val="-11"/>
                                <w:w w:val="90"/>
                                <w:sz w:val="15"/>
                              </w:rPr>
                              <w:t xml:space="preserve"> </w:t>
                            </w:r>
                            <w:r>
                              <w:rPr>
                                <w:b/>
                                <w:w w:val="90"/>
                                <w:sz w:val="15"/>
                              </w:rPr>
                              <w:t>Funcional</w:t>
                            </w:r>
                            <w:r>
                              <w:rPr>
                                <w:b/>
                                <w:spacing w:val="-10"/>
                                <w:w w:val="90"/>
                                <w:sz w:val="15"/>
                              </w:rPr>
                              <w:t xml:space="preserve"> </w:t>
                            </w:r>
                            <w:r>
                              <w:rPr>
                                <w:b/>
                                <w:spacing w:val="-2"/>
                                <w:w w:val="90"/>
                                <w:sz w:val="15"/>
                              </w:rPr>
                              <w:t>Programática</w:t>
                            </w:r>
                          </w:p>
                        </w:tc>
                      </w:tr>
                      <w:tr w:rsidR="004B44A6">
                        <w:trPr>
                          <w:trHeight w:val="342"/>
                        </w:trPr>
                        <w:tc>
                          <w:tcPr>
                            <w:tcW w:w="1605" w:type="dxa"/>
                            <w:tcBorders>
                              <w:top w:val="single" w:sz="4" w:space="0" w:color="808080"/>
                              <w:bottom w:val="nil"/>
                              <w:right w:val="single" w:sz="4" w:space="0" w:color="808080"/>
                            </w:tcBorders>
                          </w:tcPr>
                          <w:p w:rsidR="004B44A6" w:rsidRDefault="00DD6F89">
                            <w:pPr>
                              <w:pStyle w:val="TableParagraph"/>
                              <w:spacing w:before="131"/>
                              <w:ind w:left="121"/>
                              <w:rPr>
                                <w:b/>
                                <w:sz w:val="15"/>
                              </w:rPr>
                            </w:pPr>
                            <w:r>
                              <w:rPr>
                                <w:b/>
                                <w:spacing w:val="-2"/>
                                <w:sz w:val="15"/>
                              </w:rPr>
                              <w:t>Finalidad:</w:t>
                            </w:r>
                          </w:p>
                        </w:tc>
                        <w:tc>
                          <w:tcPr>
                            <w:tcW w:w="7395" w:type="dxa"/>
                            <w:tcBorders>
                              <w:top w:val="single" w:sz="4" w:space="0" w:color="808080"/>
                              <w:left w:val="single" w:sz="4" w:space="0" w:color="808080"/>
                              <w:bottom w:val="nil"/>
                            </w:tcBorders>
                          </w:tcPr>
                          <w:p w:rsidR="004B44A6" w:rsidRDefault="00DD6F89">
                            <w:pPr>
                              <w:pStyle w:val="TableParagraph"/>
                              <w:spacing w:before="131"/>
                              <w:ind w:left="196"/>
                              <w:rPr>
                                <w:sz w:val="15"/>
                              </w:rPr>
                            </w:pPr>
                            <w:r>
                              <w:rPr>
                                <w:spacing w:val="-2"/>
                                <w:w w:val="105"/>
                                <w:sz w:val="15"/>
                              </w:rPr>
                              <w:t>02</w:t>
                            </w:r>
                            <w:r>
                              <w:rPr>
                                <w:spacing w:val="-10"/>
                                <w:w w:val="105"/>
                                <w:sz w:val="15"/>
                              </w:rPr>
                              <w:t xml:space="preserve"> </w:t>
                            </w:r>
                            <w:r>
                              <w:rPr>
                                <w:spacing w:val="-2"/>
                                <w:w w:val="105"/>
                                <w:sz w:val="15"/>
                              </w:rPr>
                              <w:t>Desarrollo</w:t>
                            </w:r>
                            <w:r>
                              <w:rPr>
                                <w:spacing w:val="-11"/>
                                <w:w w:val="105"/>
                                <w:sz w:val="15"/>
                              </w:rPr>
                              <w:t xml:space="preserve"> </w:t>
                            </w:r>
                            <w:r>
                              <w:rPr>
                                <w:spacing w:val="-2"/>
                                <w:w w:val="105"/>
                                <w:sz w:val="15"/>
                              </w:rPr>
                              <w:t>Social</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Directriz:</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02.03</w:t>
                            </w:r>
                            <w:r>
                              <w:rPr>
                                <w:spacing w:val="-9"/>
                                <w:sz w:val="15"/>
                              </w:rPr>
                              <w:t xml:space="preserve"> </w:t>
                            </w:r>
                            <w:r>
                              <w:rPr>
                                <w:sz w:val="15"/>
                              </w:rPr>
                              <w:t>Educación,</w:t>
                            </w:r>
                            <w:r>
                              <w:rPr>
                                <w:spacing w:val="-12"/>
                                <w:sz w:val="15"/>
                              </w:rPr>
                              <w:t xml:space="preserve"> </w:t>
                            </w:r>
                            <w:r>
                              <w:rPr>
                                <w:sz w:val="15"/>
                              </w:rPr>
                              <w:t>Cultura</w:t>
                            </w:r>
                            <w:r>
                              <w:rPr>
                                <w:spacing w:val="-9"/>
                                <w:sz w:val="15"/>
                              </w:rPr>
                              <w:t xml:space="preserve"> </w:t>
                            </w:r>
                            <w:r>
                              <w:rPr>
                                <w:sz w:val="15"/>
                              </w:rPr>
                              <w:t>y</w:t>
                            </w:r>
                            <w:r>
                              <w:rPr>
                                <w:spacing w:val="-11"/>
                                <w:sz w:val="15"/>
                              </w:rPr>
                              <w:t xml:space="preserve"> </w:t>
                            </w:r>
                            <w:r>
                              <w:rPr>
                                <w:sz w:val="15"/>
                              </w:rPr>
                              <w:t>Deporte</w:t>
                            </w:r>
                            <w:r>
                              <w:rPr>
                                <w:spacing w:val="-13"/>
                                <w:sz w:val="15"/>
                              </w:rPr>
                              <w:t xml:space="preserve"> </w:t>
                            </w:r>
                            <w:r>
                              <w:rPr>
                                <w:sz w:val="15"/>
                              </w:rPr>
                              <w:t>Pilares</w:t>
                            </w:r>
                            <w:r>
                              <w:rPr>
                                <w:spacing w:val="-11"/>
                                <w:sz w:val="15"/>
                              </w:rPr>
                              <w:t xml:space="preserve"> </w:t>
                            </w:r>
                            <w:r>
                              <w:rPr>
                                <w:sz w:val="15"/>
                              </w:rPr>
                              <w:t>del</w:t>
                            </w:r>
                            <w:r>
                              <w:rPr>
                                <w:spacing w:val="-10"/>
                                <w:sz w:val="15"/>
                              </w:rPr>
                              <w:t xml:space="preserve"> </w:t>
                            </w:r>
                            <w:r>
                              <w:rPr>
                                <w:spacing w:val="-2"/>
                                <w:sz w:val="15"/>
                              </w:rPr>
                              <w:t>Renacimiento</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Función:</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pacing w:val="-2"/>
                                <w:sz w:val="15"/>
                              </w:rPr>
                              <w:t>02.03.05</w:t>
                            </w:r>
                            <w:r>
                              <w:rPr>
                                <w:spacing w:val="-6"/>
                                <w:sz w:val="15"/>
                              </w:rPr>
                              <w:t xml:space="preserve"> </w:t>
                            </w:r>
                            <w:r>
                              <w:rPr>
                                <w:spacing w:val="-2"/>
                                <w:sz w:val="15"/>
                              </w:rPr>
                              <w:t>Educación</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proofErr w:type="spellStart"/>
                            <w:r>
                              <w:rPr>
                                <w:b/>
                                <w:spacing w:val="-2"/>
                                <w:sz w:val="15"/>
                              </w:rPr>
                              <w:t>Subfunción</w:t>
                            </w:r>
                            <w:proofErr w:type="spellEnd"/>
                            <w:r>
                              <w:rPr>
                                <w:b/>
                                <w:spacing w:val="-2"/>
                                <w:sz w:val="15"/>
                              </w:rPr>
                              <w:t>:</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02.03.05.06</w:t>
                            </w:r>
                            <w:r>
                              <w:rPr>
                                <w:spacing w:val="-7"/>
                                <w:sz w:val="15"/>
                              </w:rPr>
                              <w:t xml:space="preserve"> </w:t>
                            </w:r>
                            <w:r>
                              <w:rPr>
                                <w:sz w:val="15"/>
                              </w:rPr>
                              <w:t>Otros</w:t>
                            </w:r>
                            <w:r>
                              <w:rPr>
                                <w:spacing w:val="-10"/>
                                <w:sz w:val="15"/>
                              </w:rPr>
                              <w:t xml:space="preserve"> </w:t>
                            </w:r>
                            <w:r>
                              <w:rPr>
                                <w:sz w:val="15"/>
                              </w:rPr>
                              <w:t>Servicios</w:t>
                            </w:r>
                            <w:r>
                              <w:rPr>
                                <w:spacing w:val="-10"/>
                                <w:sz w:val="15"/>
                              </w:rPr>
                              <w:t xml:space="preserve"> </w:t>
                            </w:r>
                            <w:r>
                              <w:rPr>
                                <w:sz w:val="15"/>
                              </w:rPr>
                              <w:t>Educativos</w:t>
                            </w:r>
                            <w:r>
                              <w:rPr>
                                <w:spacing w:val="-9"/>
                                <w:sz w:val="15"/>
                              </w:rPr>
                              <w:t xml:space="preserve"> </w:t>
                            </w:r>
                            <w:r>
                              <w:rPr>
                                <w:sz w:val="15"/>
                              </w:rPr>
                              <w:t>y</w:t>
                            </w:r>
                            <w:r>
                              <w:rPr>
                                <w:spacing w:val="-10"/>
                                <w:sz w:val="15"/>
                              </w:rPr>
                              <w:t xml:space="preserve"> </w:t>
                            </w:r>
                            <w:r>
                              <w:rPr>
                                <w:sz w:val="15"/>
                              </w:rPr>
                              <w:t>Actividades</w:t>
                            </w:r>
                            <w:r>
                              <w:rPr>
                                <w:spacing w:val="-9"/>
                                <w:sz w:val="15"/>
                              </w:rPr>
                              <w:t xml:space="preserve"> </w:t>
                            </w:r>
                            <w:r>
                              <w:rPr>
                                <w:spacing w:val="-2"/>
                                <w:sz w:val="15"/>
                              </w:rPr>
                              <w:t>Inherentes</w:t>
                            </w:r>
                          </w:p>
                        </w:tc>
                      </w:tr>
                      <w:tr w:rsidR="004B44A6">
                        <w:trPr>
                          <w:trHeight w:val="382"/>
                        </w:trPr>
                        <w:tc>
                          <w:tcPr>
                            <w:tcW w:w="1605" w:type="dxa"/>
                            <w:tcBorders>
                              <w:top w:val="nil"/>
                              <w:right w:val="single" w:sz="4" w:space="0" w:color="808080"/>
                            </w:tcBorders>
                          </w:tcPr>
                          <w:p w:rsidR="004B44A6" w:rsidRDefault="00DD6F89">
                            <w:pPr>
                              <w:pStyle w:val="TableParagraph"/>
                              <w:spacing w:before="28"/>
                              <w:ind w:left="121"/>
                              <w:rPr>
                                <w:b/>
                                <w:sz w:val="15"/>
                              </w:rPr>
                            </w:pPr>
                            <w:r>
                              <w:rPr>
                                <w:b/>
                                <w:w w:val="90"/>
                                <w:sz w:val="15"/>
                              </w:rPr>
                              <w:t>Tipo</w:t>
                            </w:r>
                            <w:r>
                              <w:rPr>
                                <w:b/>
                                <w:spacing w:val="-9"/>
                                <w:w w:val="90"/>
                                <w:sz w:val="15"/>
                              </w:rPr>
                              <w:t xml:space="preserve"> </w:t>
                            </w:r>
                            <w:r>
                              <w:rPr>
                                <w:b/>
                                <w:w w:val="90"/>
                                <w:sz w:val="15"/>
                              </w:rPr>
                              <w:t>de</w:t>
                            </w:r>
                            <w:r>
                              <w:rPr>
                                <w:b/>
                                <w:spacing w:val="-8"/>
                                <w:w w:val="90"/>
                                <w:sz w:val="15"/>
                              </w:rPr>
                              <w:t xml:space="preserve"> </w:t>
                            </w:r>
                            <w:r>
                              <w:rPr>
                                <w:b/>
                                <w:spacing w:val="-2"/>
                                <w:w w:val="90"/>
                                <w:sz w:val="15"/>
                              </w:rPr>
                              <w:t>Programa</w:t>
                            </w:r>
                          </w:p>
                        </w:tc>
                        <w:tc>
                          <w:tcPr>
                            <w:tcW w:w="7395" w:type="dxa"/>
                            <w:tcBorders>
                              <w:top w:val="nil"/>
                              <w:left w:val="single" w:sz="4" w:space="0" w:color="808080"/>
                            </w:tcBorders>
                          </w:tcPr>
                          <w:p w:rsidR="004B44A6" w:rsidRDefault="00DD6F89">
                            <w:pPr>
                              <w:pStyle w:val="TableParagraph"/>
                              <w:spacing w:before="28"/>
                              <w:ind w:left="196"/>
                              <w:rPr>
                                <w:sz w:val="15"/>
                              </w:rPr>
                            </w:pPr>
                            <w:r>
                              <w:rPr>
                                <w:sz w:val="15"/>
                              </w:rPr>
                              <w:t>M</w:t>
                            </w:r>
                            <w:r>
                              <w:rPr>
                                <w:spacing w:val="-12"/>
                                <w:sz w:val="15"/>
                              </w:rPr>
                              <w:t xml:space="preserve"> </w:t>
                            </w:r>
                            <w:r>
                              <w:rPr>
                                <w:sz w:val="15"/>
                              </w:rPr>
                              <w:t>-</w:t>
                            </w:r>
                            <w:r>
                              <w:rPr>
                                <w:spacing w:val="-11"/>
                                <w:sz w:val="15"/>
                              </w:rPr>
                              <w:t xml:space="preserve"> </w:t>
                            </w:r>
                            <w:r>
                              <w:rPr>
                                <w:sz w:val="15"/>
                              </w:rPr>
                              <w:t>Apoyo</w:t>
                            </w:r>
                            <w:r>
                              <w:rPr>
                                <w:spacing w:val="-11"/>
                                <w:sz w:val="15"/>
                              </w:rPr>
                              <w:t xml:space="preserve"> </w:t>
                            </w:r>
                            <w:r>
                              <w:rPr>
                                <w:sz w:val="15"/>
                              </w:rPr>
                              <w:t>al</w:t>
                            </w:r>
                            <w:r>
                              <w:rPr>
                                <w:spacing w:val="-16"/>
                                <w:sz w:val="15"/>
                              </w:rPr>
                              <w:t xml:space="preserve"> </w:t>
                            </w:r>
                            <w:r>
                              <w:rPr>
                                <w:sz w:val="15"/>
                              </w:rPr>
                              <w:t>proceso</w:t>
                            </w:r>
                            <w:r>
                              <w:rPr>
                                <w:spacing w:val="-15"/>
                                <w:sz w:val="15"/>
                              </w:rPr>
                              <w:t xml:space="preserve"> </w:t>
                            </w:r>
                            <w:r>
                              <w:rPr>
                                <w:sz w:val="15"/>
                              </w:rPr>
                              <w:t>presupuestario</w:t>
                            </w:r>
                            <w:r>
                              <w:rPr>
                                <w:spacing w:val="-15"/>
                                <w:sz w:val="15"/>
                              </w:rPr>
                              <w:t xml:space="preserve"> </w:t>
                            </w:r>
                            <w:r>
                              <w:rPr>
                                <w:sz w:val="15"/>
                              </w:rPr>
                              <w:t>y</w:t>
                            </w:r>
                            <w:r>
                              <w:rPr>
                                <w:spacing w:val="-12"/>
                                <w:sz w:val="15"/>
                              </w:rPr>
                              <w:t xml:space="preserve"> </w:t>
                            </w:r>
                            <w:r>
                              <w:rPr>
                                <w:sz w:val="15"/>
                              </w:rPr>
                              <w:t>para</w:t>
                            </w:r>
                            <w:r>
                              <w:rPr>
                                <w:spacing w:val="-11"/>
                                <w:sz w:val="15"/>
                              </w:rPr>
                              <w:t xml:space="preserve"> </w:t>
                            </w:r>
                            <w:r>
                              <w:rPr>
                                <w:sz w:val="15"/>
                              </w:rPr>
                              <w:t>mejorar</w:t>
                            </w:r>
                            <w:r>
                              <w:rPr>
                                <w:spacing w:val="-13"/>
                                <w:sz w:val="15"/>
                              </w:rPr>
                              <w:t xml:space="preserve"> </w:t>
                            </w:r>
                            <w:r>
                              <w:rPr>
                                <w:sz w:val="15"/>
                              </w:rPr>
                              <w:t>la</w:t>
                            </w:r>
                            <w:r>
                              <w:rPr>
                                <w:spacing w:val="-11"/>
                                <w:sz w:val="15"/>
                              </w:rPr>
                              <w:t xml:space="preserve"> </w:t>
                            </w:r>
                            <w:r>
                              <w:rPr>
                                <w:sz w:val="15"/>
                              </w:rPr>
                              <w:t>eficiencia</w:t>
                            </w:r>
                            <w:r>
                              <w:rPr>
                                <w:spacing w:val="-12"/>
                                <w:sz w:val="15"/>
                              </w:rPr>
                              <w:t xml:space="preserve"> </w:t>
                            </w:r>
                            <w:r>
                              <w:rPr>
                                <w:spacing w:val="-2"/>
                                <w:sz w:val="15"/>
                              </w:rPr>
                              <w:t>institucional</w:t>
                            </w:r>
                          </w:p>
                        </w:tc>
                      </w:tr>
                    </w:tbl>
                    <w:p w:rsidR="004B44A6" w:rsidRDefault="004B44A6">
                      <w:pPr>
                        <w:pStyle w:val="Textoindependiente"/>
                      </w:pPr>
                    </w:p>
                  </w:txbxContent>
                </v:textbox>
                <w10:wrap type="topAndBottom" anchorx="page"/>
              </v:shape>
            </w:pict>
          </mc:Fallback>
        </mc:AlternateContent>
      </w:r>
    </w:p>
    <w:p w:rsidR="004B44A6" w:rsidRDefault="004B44A6">
      <w:pPr>
        <w:pStyle w:val="Textoindependiente"/>
        <w:rPr>
          <w:sz w:val="16"/>
        </w:rPr>
        <w:sectPr w:rsidR="004B44A6">
          <w:pgSz w:w="15840" w:h="12240" w:orient="landscape"/>
          <w:pgMar w:top="1440" w:right="360" w:bottom="280" w:left="360" w:header="328" w:footer="0" w:gutter="0"/>
          <w:cols w:space="720"/>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48"/>
        <w:rPr>
          <w:sz w:val="20"/>
        </w:rPr>
      </w:pPr>
    </w:p>
    <w:p w:rsidR="004B44A6" w:rsidRDefault="004B44A6">
      <w:pPr>
        <w:pStyle w:val="Textoindependiente"/>
        <w:rPr>
          <w:sz w:val="20"/>
        </w:rPr>
        <w:sectPr w:rsidR="004B44A6">
          <w:pgSz w:w="15840" w:h="12240" w:orient="landscape"/>
          <w:pgMar w:top="1440" w:right="360" w:bottom="280" w:left="360" w:header="328" w:footer="0" w:gutter="0"/>
          <w:cols w:space="720"/>
        </w:sectPr>
      </w:pPr>
    </w:p>
    <w:p w:rsidR="004B44A6" w:rsidRDefault="00DD6F89">
      <w:pPr>
        <w:spacing w:before="99"/>
        <w:ind w:left="360"/>
        <w:rPr>
          <w:b/>
          <w:sz w:val="15"/>
        </w:rPr>
      </w:pPr>
      <w:r>
        <w:rPr>
          <w:b/>
          <w:spacing w:val="2"/>
          <w:w w:val="85"/>
          <w:sz w:val="15"/>
        </w:rPr>
        <w:lastRenderedPageBreak/>
        <w:t>Programa</w:t>
      </w:r>
      <w:r>
        <w:rPr>
          <w:b/>
          <w:spacing w:val="1"/>
          <w:w w:val="90"/>
          <w:sz w:val="15"/>
        </w:rPr>
        <w:t xml:space="preserve"> </w:t>
      </w:r>
      <w:r>
        <w:rPr>
          <w:b/>
          <w:spacing w:val="-2"/>
          <w:w w:val="90"/>
          <w:sz w:val="15"/>
        </w:rPr>
        <w:t>Presupuestario:</w:t>
      </w:r>
    </w:p>
    <w:p w:rsidR="004B44A6" w:rsidRDefault="00DD6F89">
      <w:pPr>
        <w:spacing w:before="102"/>
        <w:ind w:left="151"/>
        <w:rPr>
          <w:b/>
          <w:sz w:val="15"/>
        </w:rPr>
      </w:pPr>
      <w:r>
        <w:br w:type="column"/>
      </w:r>
      <w:r>
        <w:rPr>
          <w:b/>
          <w:spacing w:val="-5"/>
          <w:w w:val="90"/>
          <w:sz w:val="15"/>
        </w:rPr>
        <w:lastRenderedPageBreak/>
        <w:t>553</w:t>
      </w:r>
    </w:p>
    <w:p w:rsidR="004B44A6" w:rsidRDefault="00DD6F89">
      <w:pPr>
        <w:spacing w:before="102"/>
        <w:ind w:left="148"/>
        <w:rPr>
          <w:b/>
          <w:sz w:val="15"/>
        </w:rPr>
      </w:pPr>
      <w:r>
        <w:br w:type="column"/>
      </w:r>
      <w:r>
        <w:rPr>
          <w:b/>
          <w:w w:val="85"/>
          <w:sz w:val="15"/>
        </w:rPr>
        <w:lastRenderedPageBreak/>
        <w:t>Fortalecimiento</w:t>
      </w:r>
      <w:r>
        <w:rPr>
          <w:b/>
          <w:spacing w:val="5"/>
          <w:sz w:val="15"/>
        </w:rPr>
        <w:t xml:space="preserve"> </w:t>
      </w:r>
      <w:r>
        <w:rPr>
          <w:b/>
          <w:w w:val="85"/>
          <w:sz w:val="15"/>
        </w:rPr>
        <w:t>de</w:t>
      </w:r>
      <w:r>
        <w:rPr>
          <w:b/>
          <w:spacing w:val="5"/>
          <w:sz w:val="15"/>
        </w:rPr>
        <w:t xml:space="preserve"> </w:t>
      </w:r>
      <w:r>
        <w:rPr>
          <w:b/>
          <w:w w:val="85"/>
          <w:sz w:val="15"/>
        </w:rPr>
        <w:t>las</w:t>
      </w:r>
      <w:r>
        <w:rPr>
          <w:b/>
          <w:spacing w:val="2"/>
          <w:sz w:val="15"/>
        </w:rPr>
        <w:t xml:space="preserve"> </w:t>
      </w:r>
      <w:r>
        <w:rPr>
          <w:b/>
          <w:w w:val="85"/>
          <w:sz w:val="15"/>
        </w:rPr>
        <w:t>Labores</w:t>
      </w:r>
      <w:r>
        <w:rPr>
          <w:b/>
          <w:spacing w:val="7"/>
          <w:sz w:val="15"/>
        </w:rPr>
        <w:t xml:space="preserve"> </w:t>
      </w:r>
      <w:r>
        <w:rPr>
          <w:b/>
          <w:w w:val="85"/>
          <w:sz w:val="15"/>
        </w:rPr>
        <w:t>de</w:t>
      </w:r>
      <w:r>
        <w:rPr>
          <w:b/>
          <w:spacing w:val="6"/>
          <w:sz w:val="15"/>
        </w:rPr>
        <w:t xml:space="preserve"> </w:t>
      </w:r>
      <w:r>
        <w:rPr>
          <w:b/>
          <w:w w:val="85"/>
          <w:sz w:val="15"/>
        </w:rPr>
        <w:t>Prevención,</w:t>
      </w:r>
      <w:r>
        <w:rPr>
          <w:b/>
          <w:sz w:val="15"/>
        </w:rPr>
        <w:t xml:space="preserve"> </w:t>
      </w:r>
      <w:r>
        <w:rPr>
          <w:b/>
          <w:w w:val="85"/>
          <w:sz w:val="15"/>
        </w:rPr>
        <w:t>Investigación</w:t>
      </w:r>
      <w:r>
        <w:rPr>
          <w:b/>
          <w:spacing w:val="2"/>
          <w:sz w:val="15"/>
        </w:rPr>
        <w:t xml:space="preserve"> </w:t>
      </w:r>
      <w:r>
        <w:rPr>
          <w:b/>
          <w:w w:val="85"/>
          <w:sz w:val="15"/>
        </w:rPr>
        <w:t>y</w:t>
      </w:r>
      <w:r>
        <w:rPr>
          <w:b/>
          <w:spacing w:val="7"/>
          <w:sz w:val="15"/>
        </w:rPr>
        <w:t xml:space="preserve"> </w:t>
      </w:r>
      <w:r>
        <w:rPr>
          <w:b/>
          <w:w w:val="85"/>
          <w:sz w:val="15"/>
        </w:rPr>
        <w:t>Consignación</w:t>
      </w:r>
      <w:r>
        <w:rPr>
          <w:b/>
          <w:spacing w:val="5"/>
          <w:sz w:val="15"/>
        </w:rPr>
        <w:t xml:space="preserve"> </w:t>
      </w:r>
      <w:r>
        <w:rPr>
          <w:b/>
          <w:w w:val="85"/>
          <w:sz w:val="15"/>
        </w:rPr>
        <w:t>de</w:t>
      </w:r>
      <w:r>
        <w:rPr>
          <w:b/>
          <w:spacing w:val="2"/>
          <w:sz w:val="15"/>
        </w:rPr>
        <w:t xml:space="preserve"> </w:t>
      </w:r>
      <w:r>
        <w:rPr>
          <w:b/>
          <w:w w:val="85"/>
          <w:sz w:val="15"/>
        </w:rPr>
        <w:t>Hechos</w:t>
      </w:r>
      <w:r>
        <w:rPr>
          <w:b/>
          <w:spacing w:val="8"/>
          <w:sz w:val="15"/>
        </w:rPr>
        <w:t xml:space="preserve"> </w:t>
      </w:r>
      <w:r>
        <w:rPr>
          <w:b/>
          <w:w w:val="85"/>
          <w:sz w:val="15"/>
        </w:rPr>
        <w:t>de</w:t>
      </w:r>
      <w:r>
        <w:rPr>
          <w:b/>
          <w:spacing w:val="5"/>
          <w:sz w:val="15"/>
        </w:rPr>
        <w:t xml:space="preserve"> </w:t>
      </w:r>
      <w:r>
        <w:rPr>
          <w:b/>
          <w:spacing w:val="-2"/>
          <w:w w:val="85"/>
          <w:sz w:val="15"/>
        </w:rPr>
        <w:t>Corrupción</w:t>
      </w:r>
    </w:p>
    <w:p w:rsidR="004B44A6" w:rsidRDefault="004B44A6">
      <w:pPr>
        <w:rPr>
          <w:b/>
          <w:sz w:val="15"/>
        </w:rPr>
        <w:sectPr w:rsidR="004B44A6">
          <w:type w:val="continuous"/>
          <w:pgSz w:w="15840" w:h="12240" w:orient="landscape"/>
          <w:pgMar w:top="1380" w:right="360" w:bottom="280" w:left="360" w:header="328" w:footer="0" w:gutter="0"/>
          <w:cols w:num="3" w:space="720" w:equalWidth="0">
            <w:col w:w="2118" w:space="40"/>
            <w:col w:w="415" w:space="39"/>
            <w:col w:w="12508"/>
          </w:cols>
        </w:sectPr>
      </w:pPr>
    </w:p>
    <w:p w:rsidR="004B44A6" w:rsidRDefault="00DD6F89">
      <w:pPr>
        <w:spacing w:before="59"/>
        <w:ind w:left="360"/>
        <w:rPr>
          <w:b/>
          <w:sz w:val="15"/>
        </w:rPr>
      </w:pPr>
      <w:r>
        <w:rPr>
          <w:b/>
          <w:w w:val="90"/>
          <w:sz w:val="15"/>
        </w:rPr>
        <w:lastRenderedPageBreak/>
        <w:t>Dependencia</w:t>
      </w:r>
      <w:r>
        <w:rPr>
          <w:b/>
          <w:spacing w:val="-11"/>
          <w:w w:val="90"/>
          <w:sz w:val="15"/>
        </w:rPr>
        <w:t xml:space="preserve"> </w:t>
      </w:r>
      <w:r>
        <w:rPr>
          <w:b/>
          <w:w w:val="90"/>
          <w:sz w:val="15"/>
        </w:rPr>
        <w:t>o</w:t>
      </w:r>
      <w:r>
        <w:rPr>
          <w:b/>
          <w:spacing w:val="-10"/>
          <w:w w:val="90"/>
          <w:sz w:val="15"/>
        </w:rPr>
        <w:t xml:space="preserve"> </w:t>
      </w:r>
      <w:r>
        <w:rPr>
          <w:b/>
          <w:w w:val="90"/>
          <w:sz w:val="15"/>
        </w:rPr>
        <w:t>Entidad</w:t>
      </w:r>
      <w:r>
        <w:rPr>
          <w:b/>
          <w:spacing w:val="-10"/>
          <w:w w:val="90"/>
          <w:sz w:val="15"/>
        </w:rPr>
        <w:t xml:space="preserve"> </w:t>
      </w:r>
      <w:r>
        <w:rPr>
          <w:b/>
          <w:spacing w:val="-2"/>
          <w:w w:val="90"/>
          <w:sz w:val="15"/>
        </w:rPr>
        <w:t>Responsable:</w:t>
      </w:r>
    </w:p>
    <w:p w:rsidR="004B44A6" w:rsidRDefault="00DD6F89">
      <w:pPr>
        <w:spacing w:before="59"/>
        <w:ind w:left="253"/>
        <w:rPr>
          <w:b/>
          <w:sz w:val="15"/>
        </w:rPr>
      </w:pPr>
      <w:r>
        <w:br w:type="column"/>
      </w:r>
      <w:r>
        <w:rPr>
          <w:b/>
          <w:spacing w:val="-6"/>
          <w:sz w:val="15"/>
        </w:rPr>
        <w:lastRenderedPageBreak/>
        <w:t>FISCALIA</w:t>
      </w:r>
      <w:r>
        <w:rPr>
          <w:b/>
          <w:spacing w:val="-12"/>
          <w:sz w:val="15"/>
        </w:rPr>
        <w:t xml:space="preserve"> </w:t>
      </w:r>
      <w:r>
        <w:rPr>
          <w:b/>
          <w:spacing w:val="-6"/>
          <w:sz w:val="15"/>
        </w:rPr>
        <w:t>ESPECIALIZADA</w:t>
      </w:r>
      <w:r>
        <w:rPr>
          <w:b/>
          <w:spacing w:val="-12"/>
          <w:sz w:val="15"/>
        </w:rPr>
        <w:t xml:space="preserve"> </w:t>
      </w:r>
      <w:r>
        <w:rPr>
          <w:b/>
          <w:spacing w:val="-6"/>
          <w:sz w:val="15"/>
        </w:rPr>
        <w:t>EN</w:t>
      </w:r>
      <w:r>
        <w:rPr>
          <w:b/>
          <w:spacing w:val="-11"/>
          <w:sz w:val="15"/>
        </w:rPr>
        <w:t xml:space="preserve"> </w:t>
      </w:r>
      <w:r>
        <w:rPr>
          <w:b/>
          <w:spacing w:val="-6"/>
          <w:sz w:val="15"/>
        </w:rPr>
        <w:t>COMBATE</w:t>
      </w:r>
      <w:r>
        <w:rPr>
          <w:b/>
          <w:spacing w:val="-13"/>
          <w:sz w:val="15"/>
        </w:rPr>
        <w:t xml:space="preserve"> </w:t>
      </w:r>
      <w:r>
        <w:rPr>
          <w:b/>
          <w:spacing w:val="-6"/>
          <w:sz w:val="15"/>
        </w:rPr>
        <w:t>A</w:t>
      </w:r>
      <w:r>
        <w:rPr>
          <w:b/>
          <w:spacing w:val="-15"/>
          <w:sz w:val="15"/>
        </w:rPr>
        <w:t xml:space="preserve"> </w:t>
      </w:r>
      <w:r>
        <w:rPr>
          <w:b/>
          <w:spacing w:val="-6"/>
          <w:sz w:val="15"/>
        </w:rPr>
        <w:t>LA</w:t>
      </w:r>
      <w:r>
        <w:rPr>
          <w:b/>
          <w:spacing w:val="-12"/>
          <w:sz w:val="15"/>
        </w:rPr>
        <w:t xml:space="preserve"> </w:t>
      </w:r>
      <w:r>
        <w:rPr>
          <w:b/>
          <w:spacing w:val="-6"/>
          <w:sz w:val="15"/>
        </w:rPr>
        <w:t>CORRUPCIÓN</w:t>
      </w:r>
      <w:r>
        <w:rPr>
          <w:b/>
          <w:spacing w:val="-10"/>
          <w:sz w:val="15"/>
        </w:rPr>
        <w:t xml:space="preserve"> </w:t>
      </w:r>
      <w:r>
        <w:rPr>
          <w:b/>
          <w:spacing w:val="-6"/>
          <w:sz w:val="15"/>
        </w:rPr>
        <w:t>DEL</w:t>
      </w:r>
      <w:r>
        <w:rPr>
          <w:b/>
          <w:spacing w:val="-11"/>
          <w:sz w:val="15"/>
        </w:rPr>
        <w:t xml:space="preserve"> </w:t>
      </w:r>
      <w:r>
        <w:rPr>
          <w:b/>
          <w:spacing w:val="-6"/>
          <w:sz w:val="15"/>
        </w:rPr>
        <w:t>ESTADO</w:t>
      </w:r>
      <w:r>
        <w:rPr>
          <w:b/>
          <w:spacing w:val="-13"/>
          <w:sz w:val="15"/>
        </w:rPr>
        <w:t xml:space="preserve"> </w:t>
      </w:r>
      <w:r>
        <w:rPr>
          <w:b/>
          <w:spacing w:val="-6"/>
          <w:sz w:val="15"/>
        </w:rPr>
        <w:t>DE</w:t>
      </w:r>
      <w:r>
        <w:rPr>
          <w:b/>
          <w:spacing w:val="-13"/>
          <w:sz w:val="15"/>
        </w:rPr>
        <w:t xml:space="preserve"> </w:t>
      </w:r>
      <w:r>
        <w:rPr>
          <w:b/>
          <w:spacing w:val="-6"/>
          <w:sz w:val="15"/>
        </w:rPr>
        <w:t>YUCATÁN</w:t>
      </w:r>
    </w:p>
    <w:p w:rsidR="004B44A6" w:rsidRDefault="00DD6F89">
      <w:pPr>
        <w:tabs>
          <w:tab w:val="left" w:pos="6614"/>
        </w:tabs>
        <w:spacing w:before="177"/>
        <w:ind w:left="5054"/>
        <w:rPr>
          <w:sz w:val="13"/>
        </w:rPr>
      </w:pPr>
      <w:r>
        <w:rPr>
          <w:b/>
          <w:w w:val="90"/>
          <w:position w:val="-1"/>
          <w:sz w:val="15"/>
        </w:rPr>
        <w:t>Población</w:t>
      </w:r>
      <w:r>
        <w:rPr>
          <w:b/>
          <w:spacing w:val="-9"/>
          <w:w w:val="90"/>
          <w:position w:val="-1"/>
          <w:sz w:val="15"/>
        </w:rPr>
        <w:t xml:space="preserve"> </w:t>
      </w:r>
      <w:r>
        <w:rPr>
          <w:b/>
          <w:spacing w:val="-2"/>
          <w:position w:val="-1"/>
          <w:sz w:val="15"/>
        </w:rPr>
        <w:t>Objetivo:</w:t>
      </w:r>
      <w:r>
        <w:rPr>
          <w:b/>
          <w:position w:val="-1"/>
          <w:sz w:val="15"/>
        </w:rPr>
        <w:tab/>
      </w:r>
      <w:r>
        <w:rPr>
          <w:sz w:val="13"/>
        </w:rPr>
        <w:t>Habitantes</w:t>
      </w:r>
      <w:r>
        <w:rPr>
          <w:spacing w:val="-14"/>
          <w:sz w:val="13"/>
        </w:rPr>
        <w:t xml:space="preserve"> </w:t>
      </w:r>
      <w:r>
        <w:rPr>
          <w:sz w:val="13"/>
        </w:rPr>
        <w:t>del</w:t>
      </w:r>
      <w:r>
        <w:rPr>
          <w:spacing w:val="-14"/>
          <w:sz w:val="13"/>
        </w:rPr>
        <w:t xml:space="preserve"> </w:t>
      </w:r>
      <w:r>
        <w:rPr>
          <w:sz w:val="13"/>
        </w:rPr>
        <w:t>Estado</w:t>
      </w:r>
      <w:r>
        <w:rPr>
          <w:spacing w:val="-12"/>
          <w:sz w:val="13"/>
        </w:rPr>
        <w:t xml:space="preserve"> </w:t>
      </w:r>
      <w:r>
        <w:rPr>
          <w:sz w:val="13"/>
        </w:rPr>
        <w:t>de</w:t>
      </w:r>
      <w:r>
        <w:rPr>
          <w:spacing w:val="-13"/>
          <w:sz w:val="13"/>
        </w:rPr>
        <w:t xml:space="preserve"> </w:t>
      </w:r>
      <w:r>
        <w:rPr>
          <w:spacing w:val="-2"/>
          <w:sz w:val="13"/>
        </w:rPr>
        <w:t>Yucatán.</w:t>
      </w:r>
    </w:p>
    <w:p w:rsidR="004B44A6" w:rsidRDefault="004B44A6">
      <w:pPr>
        <w:rPr>
          <w:sz w:val="13"/>
        </w:rPr>
        <w:sectPr w:rsidR="004B44A6">
          <w:type w:val="continuous"/>
          <w:pgSz w:w="15840" w:h="12240" w:orient="landscape"/>
          <w:pgMar w:top="1380" w:right="360" w:bottom="280" w:left="360" w:header="328" w:footer="0" w:gutter="0"/>
          <w:cols w:num="2" w:space="720" w:equalWidth="0">
            <w:col w:w="2827" w:space="40"/>
            <w:col w:w="12253"/>
          </w:cols>
        </w:sectPr>
      </w:pPr>
    </w:p>
    <w:p w:rsidR="004B44A6" w:rsidRDefault="00DD6F89">
      <w:pPr>
        <w:spacing w:before="60"/>
        <w:jc w:val="right"/>
        <w:rPr>
          <w:b/>
          <w:sz w:val="15"/>
        </w:rPr>
      </w:pPr>
      <w:r>
        <w:rPr>
          <w:b/>
          <w:spacing w:val="-2"/>
          <w:sz w:val="15"/>
        </w:rPr>
        <w:lastRenderedPageBreak/>
        <w:t>Directriz:</w:t>
      </w:r>
    </w:p>
    <w:p w:rsidR="004B44A6" w:rsidRDefault="00DD6F89">
      <w:pPr>
        <w:spacing w:before="59"/>
        <w:ind w:left="163"/>
        <w:rPr>
          <w:sz w:val="13"/>
        </w:rPr>
      </w:pPr>
      <w:r>
        <w:br w:type="column"/>
      </w:r>
      <w:r>
        <w:rPr>
          <w:sz w:val="13"/>
        </w:rPr>
        <w:lastRenderedPageBreak/>
        <w:t>06</w:t>
      </w:r>
      <w:r>
        <w:rPr>
          <w:spacing w:val="56"/>
          <w:sz w:val="13"/>
        </w:rPr>
        <w:t xml:space="preserve"> </w:t>
      </w:r>
      <w:r>
        <w:rPr>
          <w:sz w:val="13"/>
        </w:rPr>
        <w:t>Justicia,</w:t>
      </w:r>
      <w:r>
        <w:rPr>
          <w:spacing w:val="-16"/>
          <w:sz w:val="13"/>
        </w:rPr>
        <w:t xml:space="preserve"> </w:t>
      </w:r>
      <w:r>
        <w:rPr>
          <w:sz w:val="13"/>
        </w:rPr>
        <w:t>Seguridad</w:t>
      </w:r>
      <w:r>
        <w:rPr>
          <w:spacing w:val="-16"/>
          <w:sz w:val="13"/>
        </w:rPr>
        <w:t xml:space="preserve"> </w:t>
      </w:r>
      <w:r>
        <w:rPr>
          <w:sz w:val="13"/>
        </w:rPr>
        <w:t>Ciudadana</w:t>
      </w:r>
      <w:r>
        <w:rPr>
          <w:spacing w:val="-16"/>
          <w:sz w:val="13"/>
        </w:rPr>
        <w:t xml:space="preserve"> </w:t>
      </w:r>
      <w:r>
        <w:rPr>
          <w:sz w:val="13"/>
        </w:rPr>
        <w:t>y</w:t>
      </w:r>
      <w:r>
        <w:rPr>
          <w:spacing w:val="-13"/>
          <w:sz w:val="13"/>
        </w:rPr>
        <w:t xml:space="preserve"> </w:t>
      </w:r>
      <w:r>
        <w:rPr>
          <w:sz w:val="13"/>
        </w:rPr>
        <w:t>Cultura</w:t>
      </w:r>
      <w:r>
        <w:rPr>
          <w:spacing w:val="-14"/>
          <w:sz w:val="13"/>
        </w:rPr>
        <w:t xml:space="preserve"> </w:t>
      </w:r>
      <w:r>
        <w:rPr>
          <w:sz w:val="13"/>
        </w:rPr>
        <w:t>de</w:t>
      </w:r>
      <w:r>
        <w:rPr>
          <w:spacing w:val="-13"/>
          <w:sz w:val="13"/>
        </w:rPr>
        <w:t xml:space="preserve"> </w:t>
      </w:r>
      <w:r>
        <w:rPr>
          <w:sz w:val="13"/>
        </w:rPr>
        <w:t>la</w:t>
      </w:r>
      <w:r>
        <w:rPr>
          <w:spacing w:val="-16"/>
          <w:sz w:val="13"/>
        </w:rPr>
        <w:t xml:space="preserve"> </w:t>
      </w:r>
      <w:r>
        <w:rPr>
          <w:spacing w:val="-4"/>
          <w:sz w:val="13"/>
        </w:rPr>
        <w:t>Paz.</w:t>
      </w:r>
    </w:p>
    <w:p w:rsidR="004B44A6" w:rsidRDefault="004B44A6">
      <w:pPr>
        <w:rPr>
          <w:sz w:val="13"/>
        </w:rPr>
        <w:sectPr w:rsidR="004B44A6">
          <w:type w:val="continuous"/>
          <w:pgSz w:w="15840" w:h="12240" w:orient="landscape"/>
          <w:pgMar w:top="1380" w:right="360" w:bottom="280" w:left="360" w:header="328" w:footer="0" w:gutter="0"/>
          <w:cols w:num="2" w:space="720" w:equalWidth="0">
            <w:col w:w="8559" w:space="40"/>
            <w:col w:w="6521"/>
          </w:cols>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43"/>
        <w:rPr>
          <w:sz w:val="20"/>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0"/>
        <w:gridCol w:w="663"/>
        <w:gridCol w:w="2792"/>
        <w:gridCol w:w="887"/>
        <w:gridCol w:w="1261"/>
        <w:gridCol w:w="786"/>
        <w:gridCol w:w="908"/>
        <w:gridCol w:w="3015"/>
        <w:gridCol w:w="2039"/>
      </w:tblGrid>
      <w:tr w:rsidR="004B44A6">
        <w:trPr>
          <w:trHeight w:val="330"/>
        </w:trPr>
        <w:tc>
          <w:tcPr>
            <w:tcW w:w="2280" w:type="dxa"/>
            <w:tcBorders>
              <w:bottom w:val="double" w:sz="4" w:space="0" w:color="000000"/>
              <w:right w:val="single" w:sz="4" w:space="0" w:color="808080"/>
            </w:tcBorders>
          </w:tcPr>
          <w:p w:rsidR="004B44A6" w:rsidRDefault="00DD6F89">
            <w:pPr>
              <w:pStyle w:val="TableParagraph"/>
              <w:spacing w:before="115"/>
              <w:ind w:left="660"/>
              <w:rPr>
                <w:b/>
                <w:sz w:val="11"/>
              </w:rPr>
            </w:pPr>
            <w:r>
              <w:rPr>
                <w:b/>
                <w:w w:val="85"/>
                <w:sz w:val="11"/>
              </w:rPr>
              <w:t>Resumen</w:t>
            </w:r>
            <w:r>
              <w:rPr>
                <w:b/>
                <w:spacing w:val="4"/>
                <w:sz w:val="11"/>
              </w:rPr>
              <w:t xml:space="preserve"> </w:t>
            </w:r>
            <w:r>
              <w:rPr>
                <w:b/>
                <w:spacing w:val="-2"/>
                <w:sz w:val="11"/>
              </w:rPr>
              <w:t>Narrativo</w:t>
            </w:r>
          </w:p>
        </w:tc>
        <w:tc>
          <w:tcPr>
            <w:tcW w:w="663" w:type="dxa"/>
            <w:tcBorders>
              <w:left w:val="single" w:sz="4" w:space="0" w:color="808080"/>
              <w:bottom w:val="double" w:sz="4" w:space="0" w:color="000000"/>
              <w:right w:val="nil"/>
            </w:tcBorders>
          </w:tcPr>
          <w:p w:rsidR="004B44A6" w:rsidRDefault="004B44A6">
            <w:pPr>
              <w:pStyle w:val="TableParagraph"/>
              <w:rPr>
                <w:rFonts w:ascii="Times New Roman"/>
                <w:sz w:val="10"/>
              </w:rPr>
            </w:pPr>
          </w:p>
        </w:tc>
        <w:tc>
          <w:tcPr>
            <w:tcW w:w="2792" w:type="dxa"/>
            <w:tcBorders>
              <w:left w:val="nil"/>
              <w:bottom w:val="double" w:sz="4" w:space="0" w:color="000000"/>
              <w:right w:val="nil"/>
            </w:tcBorders>
          </w:tcPr>
          <w:p w:rsidR="004B44A6" w:rsidRDefault="00DD6F89">
            <w:pPr>
              <w:pStyle w:val="TableParagraph"/>
              <w:spacing w:before="115"/>
              <w:ind w:left="907"/>
              <w:rPr>
                <w:b/>
                <w:sz w:val="11"/>
              </w:rPr>
            </w:pPr>
            <w:r>
              <w:rPr>
                <w:b/>
                <w:spacing w:val="-2"/>
                <w:w w:val="95"/>
                <w:sz w:val="11"/>
              </w:rPr>
              <w:t>Indicador</w:t>
            </w:r>
          </w:p>
        </w:tc>
        <w:tc>
          <w:tcPr>
            <w:tcW w:w="887" w:type="dxa"/>
            <w:tcBorders>
              <w:left w:val="nil"/>
              <w:bottom w:val="double" w:sz="4" w:space="0" w:color="000000"/>
              <w:right w:val="nil"/>
            </w:tcBorders>
          </w:tcPr>
          <w:p w:rsidR="004B44A6" w:rsidRDefault="00DD6F89">
            <w:pPr>
              <w:pStyle w:val="TableParagraph"/>
              <w:spacing w:before="115"/>
              <w:ind w:left="16" w:right="2"/>
              <w:jc w:val="center"/>
              <w:rPr>
                <w:b/>
                <w:sz w:val="11"/>
              </w:rPr>
            </w:pPr>
            <w:r>
              <w:rPr>
                <w:b/>
                <w:spacing w:val="-2"/>
                <w:sz w:val="11"/>
              </w:rPr>
              <w:t>Fórmula</w:t>
            </w:r>
          </w:p>
        </w:tc>
        <w:tc>
          <w:tcPr>
            <w:tcW w:w="1261" w:type="dxa"/>
            <w:tcBorders>
              <w:left w:val="nil"/>
              <w:bottom w:val="double" w:sz="4" w:space="0" w:color="000000"/>
              <w:right w:val="nil"/>
            </w:tcBorders>
          </w:tcPr>
          <w:p w:rsidR="004B44A6" w:rsidRDefault="00DD6F89">
            <w:pPr>
              <w:pStyle w:val="TableParagraph"/>
              <w:spacing w:before="115"/>
              <w:ind w:left="327"/>
              <w:rPr>
                <w:b/>
                <w:sz w:val="11"/>
              </w:rPr>
            </w:pPr>
            <w:r>
              <w:rPr>
                <w:b/>
                <w:w w:val="85"/>
                <w:sz w:val="11"/>
              </w:rPr>
              <w:t>Línea</w:t>
            </w:r>
            <w:r>
              <w:rPr>
                <w:b/>
                <w:spacing w:val="-1"/>
                <w:w w:val="95"/>
                <w:sz w:val="11"/>
              </w:rPr>
              <w:t xml:space="preserve"> </w:t>
            </w:r>
            <w:r>
              <w:rPr>
                <w:b/>
                <w:spacing w:val="-4"/>
                <w:w w:val="95"/>
                <w:sz w:val="11"/>
              </w:rPr>
              <w:t>base</w:t>
            </w:r>
          </w:p>
        </w:tc>
        <w:tc>
          <w:tcPr>
            <w:tcW w:w="786" w:type="dxa"/>
            <w:tcBorders>
              <w:left w:val="nil"/>
              <w:bottom w:val="double" w:sz="4" w:space="0" w:color="000000"/>
              <w:right w:val="nil"/>
            </w:tcBorders>
          </w:tcPr>
          <w:p w:rsidR="004B44A6" w:rsidRDefault="00DD6F89">
            <w:pPr>
              <w:pStyle w:val="TableParagraph"/>
              <w:spacing w:before="115"/>
              <w:ind w:left="211"/>
              <w:rPr>
                <w:b/>
                <w:sz w:val="11"/>
              </w:rPr>
            </w:pPr>
            <w:r>
              <w:rPr>
                <w:b/>
                <w:spacing w:val="-4"/>
                <w:sz w:val="11"/>
              </w:rPr>
              <w:t>Meta</w:t>
            </w:r>
          </w:p>
        </w:tc>
        <w:tc>
          <w:tcPr>
            <w:tcW w:w="908" w:type="dxa"/>
            <w:tcBorders>
              <w:left w:val="nil"/>
              <w:bottom w:val="double" w:sz="4" w:space="0" w:color="000000"/>
              <w:right w:val="nil"/>
            </w:tcBorders>
          </w:tcPr>
          <w:p w:rsidR="004B44A6" w:rsidRDefault="00DD6F89">
            <w:pPr>
              <w:pStyle w:val="TableParagraph"/>
              <w:spacing w:before="115"/>
              <w:ind w:left="128" w:right="4"/>
              <w:jc w:val="center"/>
              <w:rPr>
                <w:b/>
                <w:sz w:val="11"/>
              </w:rPr>
            </w:pPr>
            <w:r>
              <w:rPr>
                <w:b/>
                <w:spacing w:val="-2"/>
                <w:sz w:val="11"/>
              </w:rPr>
              <w:t>Periodicidad</w:t>
            </w:r>
          </w:p>
        </w:tc>
        <w:tc>
          <w:tcPr>
            <w:tcW w:w="3015" w:type="dxa"/>
            <w:tcBorders>
              <w:left w:val="nil"/>
              <w:bottom w:val="double" w:sz="4" w:space="0" w:color="000000"/>
              <w:right w:val="single" w:sz="4" w:space="0" w:color="808080"/>
            </w:tcBorders>
          </w:tcPr>
          <w:p w:rsidR="004B44A6" w:rsidRDefault="00DD6F89">
            <w:pPr>
              <w:pStyle w:val="TableParagraph"/>
              <w:spacing w:before="115"/>
              <w:ind w:left="965"/>
              <w:rPr>
                <w:b/>
                <w:sz w:val="11"/>
              </w:rPr>
            </w:pPr>
            <w:r>
              <w:rPr>
                <w:b/>
                <w:w w:val="90"/>
                <w:sz w:val="11"/>
              </w:rPr>
              <w:t>Medios</w:t>
            </w:r>
            <w:r>
              <w:rPr>
                <w:b/>
                <w:spacing w:val="-5"/>
                <w:w w:val="90"/>
                <w:sz w:val="11"/>
              </w:rPr>
              <w:t xml:space="preserve"> </w:t>
            </w:r>
            <w:r>
              <w:rPr>
                <w:b/>
                <w:w w:val="90"/>
                <w:sz w:val="11"/>
              </w:rPr>
              <w:t>de</w:t>
            </w:r>
            <w:r>
              <w:rPr>
                <w:b/>
                <w:spacing w:val="-4"/>
                <w:w w:val="90"/>
                <w:sz w:val="11"/>
              </w:rPr>
              <w:t xml:space="preserve"> </w:t>
            </w:r>
            <w:r>
              <w:rPr>
                <w:b/>
                <w:spacing w:val="-2"/>
                <w:w w:val="90"/>
                <w:sz w:val="11"/>
              </w:rPr>
              <w:t>Verificación</w:t>
            </w:r>
          </w:p>
        </w:tc>
        <w:tc>
          <w:tcPr>
            <w:tcW w:w="2039" w:type="dxa"/>
            <w:tcBorders>
              <w:left w:val="single" w:sz="4" w:space="0" w:color="808080"/>
              <w:bottom w:val="double" w:sz="4" w:space="0" w:color="000000"/>
              <w:right w:val="single" w:sz="2" w:space="0" w:color="000000"/>
            </w:tcBorders>
          </w:tcPr>
          <w:p w:rsidR="004B44A6" w:rsidRDefault="00DD6F89">
            <w:pPr>
              <w:pStyle w:val="TableParagraph"/>
              <w:spacing w:before="115"/>
              <w:ind w:left="28"/>
              <w:jc w:val="center"/>
              <w:rPr>
                <w:b/>
                <w:sz w:val="11"/>
              </w:rPr>
            </w:pPr>
            <w:r>
              <w:rPr>
                <w:b/>
                <w:spacing w:val="-2"/>
                <w:sz w:val="11"/>
              </w:rPr>
              <w:t>Supuestos</w:t>
            </w:r>
          </w:p>
        </w:tc>
      </w:tr>
      <w:tr w:rsidR="004B44A6">
        <w:trPr>
          <w:trHeight w:val="1195"/>
        </w:trPr>
        <w:tc>
          <w:tcPr>
            <w:tcW w:w="2280" w:type="dxa"/>
            <w:tcBorders>
              <w:top w:val="double" w:sz="4" w:space="0" w:color="000000"/>
              <w:bottom w:val="single" w:sz="4" w:space="0" w:color="808080"/>
              <w:right w:val="single" w:sz="4" w:space="0" w:color="808080"/>
            </w:tcBorders>
          </w:tcPr>
          <w:p w:rsidR="004B44A6" w:rsidRDefault="00DD6F89">
            <w:pPr>
              <w:pStyle w:val="TableParagraph"/>
              <w:spacing w:before="115"/>
              <w:ind w:left="11"/>
              <w:jc w:val="center"/>
              <w:rPr>
                <w:b/>
                <w:sz w:val="11"/>
              </w:rPr>
            </w:pPr>
            <w:r>
              <w:rPr>
                <w:b/>
                <w:spacing w:val="-5"/>
                <w:sz w:val="11"/>
              </w:rPr>
              <w:t>Fin</w:t>
            </w:r>
          </w:p>
          <w:p w:rsidR="004B44A6" w:rsidRDefault="00DD6F89">
            <w:pPr>
              <w:pStyle w:val="TableParagraph"/>
              <w:spacing w:before="104"/>
              <w:ind w:left="120" w:right="108"/>
              <w:jc w:val="both"/>
              <w:rPr>
                <w:sz w:val="11"/>
              </w:rPr>
            </w:pPr>
            <w:r>
              <w:rPr>
                <w:sz w:val="11"/>
              </w:rPr>
              <w:t>Contribuir al aumento de confianza en el</w:t>
            </w:r>
            <w:r>
              <w:rPr>
                <w:spacing w:val="40"/>
                <w:sz w:val="11"/>
              </w:rPr>
              <w:t xml:space="preserve"> </w:t>
            </w:r>
            <w:r>
              <w:rPr>
                <w:sz w:val="11"/>
              </w:rPr>
              <w:t>sistema</w:t>
            </w:r>
            <w:r>
              <w:rPr>
                <w:spacing w:val="-7"/>
                <w:sz w:val="11"/>
              </w:rPr>
              <w:t xml:space="preserve"> </w:t>
            </w:r>
            <w:r>
              <w:rPr>
                <w:sz w:val="11"/>
              </w:rPr>
              <w:t>de</w:t>
            </w:r>
            <w:r>
              <w:rPr>
                <w:spacing w:val="-7"/>
                <w:sz w:val="11"/>
              </w:rPr>
              <w:t xml:space="preserve"> </w:t>
            </w:r>
            <w:r>
              <w:rPr>
                <w:sz w:val="11"/>
              </w:rPr>
              <w:t>justicia</w:t>
            </w:r>
            <w:r>
              <w:rPr>
                <w:spacing w:val="-7"/>
                <w:sz w:val="11"/>
              </w:rPr>
              <w:t xml:space="preserve"> </w:t>
            </w:r>
            <w:r>
              <w:rPr>
                <w:sz w:val="11"/>
              </w:rPr>
              <w:t>en</w:t>
            </w:r>
            <w:r>
              <w:rPr>
                <w:spacing w:val="-6"/>
                <w:sz w:val="11"/>
              </w:rPr>
              <w:t xml:space="preserve"> </w:t>
            </w:r>
            <w:r>
              <w:rPr>
                <w:sz w:val="11"/>
              </w:rPr>
              <w:t>el</w:t>
            </w:r>
            <w:r>
              <w:rPr>
                <w:spacing w:val="-6"/>
                <w:sz w:val="11"/>
              </w:rPr>
              <w:t xml:space="preserve"> </w:t>
            </w:r>
            <w:r>
              <w:rPr>
                <w:sz w:val="11"/>
              </w:rPr>
              <w:t>estado,</w:t>
            </w:r>
            <w:r>
              <w:rPr>
                <w:spacing w:val="-6"/>
                <w:sz w:val="11"/>
              </w:rPr>
              <w:t xml:space="preserve"> </w:t>
            </w:r>
            <w:r>
              <w:rPr>
                <w:sz w:val="11"/>
              </w:rPr>
              <w:t>mediante</w:t>
            </w:r>
            <w:r>
              <w:rPr>
                <w:spacing w:val="40"/>
                <w:sz w:val="11"/>
              </w:rPr>
              <w:t xml:space="preserve"> </w:t>
            </w:r>
            <w:r>
              <w:rPr>
                <w:sz w:val="11"/>
              </w:rPr>
              <w:t>la</w:t>
            </w:r>
            <w:r>
              <w:rPr>
                <w:spacing w:val="-9"/>
                <w:sz w:val="11"/>
              </w:rPr>
              <w:t xml:space="preserve"> </w:t>
            </w:r>
            <w:r>
              <w:rPr>
                <w:sz w:val="11"/>
              </w:rPr>
              <w:t>atención</w:t>
            </w:r>
            <w:r>
              <w:rPr>
                <w:spacing w:val="-9"/>
                <w:sz w:val="11"/>
              </w:rPr>
              <w:t xml:space="preserve"> </w:t>
            </w:r>
            <w:r>
              <w:rPr>
                <w:sz w:val="11"/>
              </w:rPr>
              <w:t>inmediata</w:t>
            </w:r>
            <w:r>
              <w:rPr>
                <w:spacing w:val="-8"/>
                <w:sz w:val="11"/>
              </w:rPr>
              <w:t xml:space="preserve"> </w:t>
            </w:r>
            <w:r>
              <w:rPr>
                <w:sz w:val="11"/>
              </w:rPr>
              <w:t>de</w:t>
            </w:r>
            <w:r>
              <w:rPr>
                <w:spacing w:val="-9"/>
                <w:sz w:val="11"/>
              </w:rPr>
              <w:t xml:space="preserve"> </w:t>
            </w:r>
            <w:r>
              <w:rPr>
                <w:sz w:val="11"/>
              </w:rPr>
              <w:t>las</w:t>
            </w:r>
            <w:r>
              <w:rPr>
                <w:spacing w:val="-8"/>
                <w:sz w:val="11"/>
              </w:rPr>
              <w:t xml:space="preserve"> </w:t>
            </w:r>
            <w:r>
              <w:rPr>
                <w:sz w:val="11"/>
              </w:rPr>
              <w:t>denuncias</w:t>
            </w:r>
            <w:r>
              <w:rPr>
                <w:spacing w:val="-9"/>
                <w:sz w:val="11"/>
              </w:rPr>
              <w:t xml:space="preserve"> </w:t>
            </w:r>
            <w:r>
              <w:rPr>
                <w:sz w:val="11"/>
              </w:rPr>
              <w:t>y</w:t>
            </w:r>
            <w:r>
              <w:rPr>
                <w:spacing w:val="-9"/>
                <w:sz w:val="11"/>
              </w:rPr>
              <w:t xml:space="preserve"> </w:t>
            </w:r>
            <w:r>
              <w:rPr>
                <w:sz w:val="11"/>
              </w:rPr>
              <w:t>la</w:t>
            </w:r>
            <w:r>
              <w:rPr>
                <w:spacing w:val="40"/>
                <w:sz w:val="11"/>
              </w:rPr>
              <w:t xml:space="preserve"> </w:t>
            </w:r>
            <w:r>
              <w:rPr>
                <w:sz w:val="11"/>
              </w:rPr>
              <w:t>investigación y persecución eficaz de los</w:t>
            </w:r>
            <w:r>
              <w:rPr>
                <w:spacing w:val="40"/>
                <w:sz w:val="11"/>
              </w:rPr>
              <w:t xml:space="preserve"> </w:t>
            </w:r>
            <w:r>
              <w:rPr>
                <w:sz w:val="11"/>
              </w:rPr>
              <w:t>delitos</w:t>
            </w:r>
            <w:r>
              <w:rPr>
                <w:spacing w:val="-16"/>
                <w:sz w:val="11"/>
              </w:rPr>
              <w:t xml:space="preserve"> </w:t>
            </w:r>
            <w:r>
              <w:rPr>
                <w:sz w:val="11"/>
              </w:rPr>
              <w:t>de</w:t>
            </w:r>
            <w:r>
              <w:rPr>
                <w:spacing w:val="-14"/>
                <w:sz w:val="11"/>
              </w:rPr>
              <w:t xml:space="preserve"> </w:t>
            </w:r>
            <w:r>
              <w:rPr>
                <w:sz w:val="11"/>
              </w:rPr>
              <w:t>corrupción.</w:t>
            </w:r>
          </w:p>
        </w:tc>
        <w:tc>
          <w:tcPr>
            <w:tcW w:w="663" w:type="dxa"/>
            <w:tcBorders>
              <w:top w:val="double" w:sz="4" w:space="0" w:color="000000"/>
              <w:left w:val="single" w:sz="4" w:space="0" w:color="808080"/>
              <w:bottom w:val="single" w:sz="4" w:space="0" w:color="808080"/>
              <w:right w:val="nil"/>
            </w:tcBorders>
          </w:tcPr>
          <w:p w:rsidR="004B44A6" w:rsidRDefault="00DD6F89">
            <w:pPr>
              <w:pStyle w:val="TableParagraph"/>
              <w:spacing w:before="112"/>
              <w:ind w:left="212"/>
              <w:jc w:val="center"/>
              <w:rPr>
                <w:sz w:val="11"/>
              </w:rPr>
            </w:pPr>
            <w:r>
              <w:rPr>
                <w:noProof/>
                <w:sz w:val="11"/>
                <w:lang w:val="es-MX" w:eastAsia="es-MX"/>
              </w:rPr>
              <mc:AlternateContent>
                <mc:Choice Requires="wpg">
                  <w:drawing>
                    <wp:anchor distT="0" distB="0" distL="0" distR="0" simplePos="0" relativeHeight="251612160" behindDoc="1" locked="0" layoutInCell="1" allowOverlap="1">
                      <wp:simplePos x="0" y="0"/>
                      <wp:positionH relativeFrom="column">
                        <wp:posOffset>76200</wp:posOffset>
                      </wp:positionH>
                      <wp:positionV relativeFrom="paragraph">
                        <wp:posOffset>72677</wp:posOffset>
                      </wp:positionV>
                      <wp:extent cx="6400800" cy="179070"/>
                      <wp:effectExtent l="0" t="0" r="0" b="0"/>
                      <wp:wrapNone/>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328" name="Graphic 328"/>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7A744195" id="Group 327" o:spid="_x0000_s1026" style="position:absolute;margin-left:6pt;margin-top:5.7pt;width:7in;height:14.1pt;z-index:-251704320;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">
                      <v:shape id="Graphic 328"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" path="m6400800,l,,,179070r6400800,l6400800,xe" fillcolor="#e1ded6" stroked="f">
                        <v:path arrowok="t"/>
                      </v:shape>
                    </v:group>
                  </w:pict>
                </mc:Fallback>
              </mc:AlternateContent>
            </w:r>
            <w:r>
              <w:rPr>
                <w:spacing w:val="-2"/>
                <w:sz w:val="11"/>
              </w:rPr>
              <w:t>23,672</w:t>
            </w:r>
          </w:p>
        </w:tc>
        <w:tc>
          <w:tcPr>
            <w:tcW w:w="2792" w:type="dxa"/>
            <w:tcBorders>
              <w:top w:val="double" w:sz="4" w:space="0" w:color="000000"/>
              <w:left w:val="nil"/>
              <w:bottom w:val="single" w:sz="4" w:space="0" w:color="808080"/>
              <w:right w:val="nil"/>
            </w:tcBorders>
          </w:tcPr>
          <w:p w:rsidR="004B44A6" w:rsidRDefault="00DD6F89">
            <w:pPr>
              <w:pStyle w:val="TableParagraph"/>
              <w:spacing w:before="112"/>
              <w:ind w:left="62"/>
              <w:rPr>
                <w:sz w:val="11"/>
              </w:rPr>
            </w:pPr>
            <w:r>
              <w:rPr>
                <w:sz w:val="11"/>
              </w:rPr>
              <w:t>Porcentaje</w:t>
            </w:r>
            <w:r>
              <w:rPr>
                <w:spacing w:val="-16"/>
                <w:sz w:val="11"/>
              </w:rPr>
              <w:t xml:space="preserve"> </w:t>
            </w:r>
            <w:r>
              <w:rPr>
                <w:sz w:val="11"/>
              </w:rPr>
              <w:t>de</w:t>
            </w:r>
            <w:r>
              <w:rPr>
                <w:spacing w:val="-14"/>
                <w:sz w:val="11"/>
              </w:rPr>
              <w:t xml:space="preserve"> </w:t>
            </w:r>
            <w:r>
              <w:rPr>
                <w:sz w:val="11"/>
              </w:rPr>
              <w:t>población</w:t>
            </w:r>
            <w:r>
              <w:rPr>
                <w:spacing w:val="-13"/>
                <w:sz w:val="11"/>
              </w:rPr>
              <w:t xml:space="preserve"> </w:t>
            </w:r>
            <w:r>
              <w:rPr>
                <w:sz w:val="11"/>
              </w:rPr>
              <w:t>con</w:t>
            </w:r>
            <w:r>
              <w:rPr>
                <w:spacing w:val="-10"/>
                <w:sz w:val="11"/>
              </w:rPr>
              <w:t xml:space="preserve"> </w:t>
            </w:r>
            <w:r>
              <w:rPr>
                <w:sz w:val="11"/>
              </w:rPr>
              <w:t>confianza</w:t>
            </w:r>
            <w:r>
              <w:rPr>
                <w:spacing w:val="-14"/>
                <w:sz w:val="11"/>
              </w:rPr>
              <w:t xml:space="preserve"> </w:t>
            </w:r>
            <w:r>
              <w:rPr>
                <w:sz w:val="11"/>
              </w:rPr>
              <w:t>en</w:t>
            </w:r>
            <w:r>
              <w:rPr>
                <w:spacing w:val="-15"/>
                <w:sz w:val="11"/>
              </w:rPr>
              <w:t xml:space="preserve"> </w:t>
            </w:r>
            <w:r>
              <w:rPr>
                <w:sz w:val="11"/>
              </w:rPr>
              <w:t>los</w:t>
            </w:r>
            <w:r>
              <w:rPr>
                <w:spacing w:val="-16"/>
                <w:sz w:val="11"/>
              </w:rPr>
              <w:t xml:space="preserve"> </w:t>
            </w:r>
            <w:r>
              <w:rPr>
                <w:sz w:val="11"/>
              </w:rPr>
              <w:t>jueces</w:t>
            </w:r>
            <w:r>
              <w:rPr>
                <w:spacing w:val="-13"/>
                <w:sz w:val="11"/>
              </w:rPr>
              <w:t xml:space="preserve"> </w:t>
            </w:r>
            <w:r>
              <w:rPr>
                <w:sz w:val="11"/>
              </w:rPr>
              <w:t>del</w:t>
            </w:r>
            <w:r>
              <w:rPr>
                <w:spacing w:val="40"/>
                <w:sz w:val="11"/>
              </w:rPr>
              <w:t xml:space="preserve"> </w:t>
            </w:r>
            <w:r>
              <w:rPr>
                <w:spacing w:val="-2"/>
                <w:sz w:val="11"/>
              </w:rPr>
              <w:t>estado</w:t>
            </w:r>
          </w:p>
        </w:tc>
        <w:tc>
          <w:tcPr>
            <w:tcW w:w="887" w:type="dxa"/>
            <w:tcBorders>
              <w:top w:val="double" w:sz="4" w:space="0" w:color="000000"/>
              <w:left w:val="nil"/>
              <w:bottom w:val="single" w:sz="4" w:space="0" w:color="808080"/>
              <w:right w:val="nil"/>
            </w:tcBorders>
          </w:tcPr>
          <w:p w:rsidR="004B44A6" w:rsidRDefault="00DD6F89">
            <w:pPr>
              <w:pStyle w:val="TableParagraph"/>
              <w:spacing w:before="115"/>
              <w:ind w:left="16" w:right="3"/>
              <w:jc w:val="center"/>
              <w:rPr>
                <w:sz w:val="11"/>
              </w:rPr>
            </w:pPr>
            <w:r>
              <w:rPr>
                <w:spacing w:val="-10"/>
                <w:w w:val="115"/>
                <w:sz w:val="11"/>
              </w:rPr>
              <w:t>A</w:t>
            </w:r>
          </w:p>
        </w:tc>
        <w:tc>
          <w:tcPr>
            <w:tcW w:w="1261" w:type="dxa"/>
            <w:tcBorders>
              <w:top w:val="double" w:sz="4" w:space="0" w:color="000000"/>
              <w:left w:val="nil"/>
              <w:bottom w:val="single" w:sz="4" w:space="0" w:color="808080"/>
              <w:right w:val="nil"/>
            </w:tcBorders>
          </w:tcPr>
          <w:p w:rsidR="004B44A6" w:rsidRDefault="00DD6F89">
            <w:pPr>
              <w:pStyle w:val="TableParagraph"/>
              <w:spacing w:before="112" w:line="126" w:lineRule="exact"/>
              <w:ind w:left="63" w:right="133"/>
              <w:jc w:val="center"/>
              <w:rPr>
                <w:sz w:val="11"/>
              </w:rPr>
            </w:pPr>
            <w:r>
              <w:rPr>
                <w:spacing w:val="-2"/>
                <w:sz w:val="11"/>
              </w:rPr>
              <w:t>67.70</w:t>
            </w:r>
          </w:p>
          <w:p w:rsidR="004B44A6" w:rsidRDefault="00DD6F89">
            <w:pPr>
              <w:pStyle w:val="TableParagraph"/>
              <w:spacing w:line="126" w:lineRule="exact"/>
              <w:ind w:left="63" w:right="154"/>
              <w:jc w:val="center"/>
              <w:rPr>
                <w:sz w:val="11"/>
              </w:rPr>
            </w:pPr>
            <w:r>
              <w:rPr>
                <w:spacing w:val="-2"/>
                <w:sz w:val="11"/>
              </w:rPr>
              <w:t>Porcentaje</w:t>
            </w:r>
          </w:p>
        </w:tc>
        <w:tc>
          <w:tcPr>
            <w:tcW w:w="786" w:type="dxa"/>
            <w:tcBorders>
              <w:top w:val="double" w:sz="4" w:space="0" w:color="000000"/>
              <w:left w:val="nil"/>
              <w:bottom w:val="single" w:sz="4" w:space="0" w:color="808080"/>
              <w:right w:val="nil"/>
            </w:tcBorders>
          </w:tcPr>
          <w:p w:rsidR="004B44A6" w:rsidRDefault="00DD6F89">
            <w:pPr>
              <w:pStyle w:val="TableParagraph"/>
              <w:spacing w:before="112"/>
              <w:ind w:right="290"/>
              <w:jc w:val="right"/>
              <w:rPr>
                <w:sz w:val="11"/>
              </w:rPr>
            </w:pPr>
            <w:r>
              <w:rPr>
                <w:spacing w:val="-2"/>
                <w:sz w:val="11"/>
              </w:rPr>
              <w:t>78.10</w:t>
            </w:r>
          </w:p>
        </w:tc>
        <w:tc>
          <w:tcPr>
            <w:tcW w:w="908" w:type="dxa"/>
            <w:tcBorders>
              <w:top w:val="double" w:sz="4" w:space="0" w:color="000000"/>
              <w:left w:val="nil"/>
              <w:bottom w:val="single" w:sz="4" w:space="0" w:color="808080"/>
              <w:right w:val="nil"/>
            </w:tcBorders>
          </w:tcPr>
          <w:p w:rsidR="004B44A6" w:rsidRDefault="00DD6F89">
            <w:pPr>
              <w:pStyle w:val="TableParagraph"/>
              <w:spacing w:before="115"/>
              <w:ind w:left="128" w:right="2"/>
              <w:jc w:val="center"/>
              <w:rPr>
                <w:sz w:val="11"/>
              </w:rPr>
            </w:pPr>
            <w:r>
              <w:rPr>
                <w:spacing w:val="-4"/>
                <w:w w:val="105"/>
                <w:sz w:val="11"/>
              </w:rPr>
              <w:t>Anual</w:t>
            </w:r>
          </w:p>
        </w:tc>
        <w:tc>
          <w:tcPr>
            <w:tcW w:w="3015" w:type="dxa"/>
            <w:tcBorders>
              <w:top w:val="double" w:sz="4" w:space="0" w:color="00000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spacing w:before="127"/>
              <w:rPr>
                <w:sz w:val="11"/>
              </w:rPr>
            </w:pPr>
          </w:p>
          <w:p w:rsidR="004B44A6" w:rsidRDefault="00DD6F89">
            <w:pPr>
              <w:pStyle w:val="TableParagraph"/>
              <w:ind w:left="149"/>
              <w:rPr>
                <w:sz w:val="11"/>
              </w:rPr>
            </w:pPr>
            <w:r>
              <w:rPr>
                <w:sz w:val="11"/>
              </w:rPr>
              <w:t>Encuesta</w:t>
            </w:r>
            <w:r>
              <w:rPr>
                <w:spacing w:val="-9"/>
                <w:sz w:val="11"/>
              </w:rPr>
              <w:t xml:space="preserve"> </w:t>
            </w:r>
            <w:r>
              <w:rPr>
                <w:sz w:val="11"/>
              </w:rPr>
              <w:t>Nacional</w:t>
            </w:r>
            <w:r>
              <w:rPr>
                <w:spacing w:val="-8"/>
                <w:sz w:val="11"/>
              </w:rPr>
              <w:t xml:space="preserve"> </w:t>
            </w:r>
            <w:r>
              <w:rPr>
                <w:sz w:val="11"/>
              </w:rPr>
              <w:t>de</w:t>
            </w:r>
            <w:r>
              <w:rPr>
                <w:spacing w:val="-12"/>
                <w:sz w:val="11"/>
              </w:rPr>
              <w:t xml:space="preserve"> </w:t>
            </w:r>
            <w:r>
              <w:rPr>
                <w:sz w:val="11"/>
              </w:rPr>
              <w:t>Victimización</w:t>
            </w:r>
            <w:r>
              <w:rPr>
                <w:spacing w:val="-8"/>
                <w:sz w:val="11"/>
              </w:rPr>
              <w:t xml:space="preserve"> </w:t>
            </w:r>
            <w:r>
              <w:rPr>
                <w:sz w:val="11"/>
              </w:rPr>
              <w:t>y</w:t>
            </w:r>
            <w:r>
              <w:rPr>
                <w:spacing w:val="-7"/>
                <w:sz w:val="11"/>
              </w:rPr>
              <w:t xml:space="preserve"> </w:t>
            </w:r>
            <w:r>
              <w:rPr>
                <w:sz w:val="11"/>
              </w:rPr>
              <w:t>Percepción</w:t>
            </w:r>
            <w:r>
              <w:rPr>
                <w:spacing w:val="-8"/>
                <w:sz w:val="11"/>
              </w:rPr>
              <w:t xml:space="preserve"> </w:t>
            </w:r>
            <w:r>
              <w:rPr>
                <w:sz w:val="11"/>
              </w:rPr>
              <w:t>sobre</w:t>
            </w:r>
            <w:r>
              <w:rPr>
                <w:spacing w:val="40"/>
                <w:sz w:val="11"/>
              </w:rPr>
              <w:t xml:space="preserve"> </w:t>
            </w:r>
            <w:r>
              <w:rPr>
                <w:sz w:val="11"/>
              </w:rPr>
              <w:t>Seguridad</w:t>
            </w:r>
            <w:r>
              <w:rPr>
                <w:spacing w:val="-6"/>
                <w:sz w:val="11"/>
              </w:rPr>
              <w:t xml:space="preserve"> </w:t>
            </w:r>
            <w:r>
              <w:rPr>
                <w:sz w:val="11"/>
              </w:rPr>
              <w:t>Pública,(ENVIPE)</w:t>
            </w:r>
            <w:r>
              <w:rPr>
                <w:spacing w:val="-6"/>
                <w:sz w:val="11"/>
              </w:rPr>
              <w:t xml:space="preserve"> </w:t>
            </w:r>
            <w:r>
              <w:rPr>
                <w:sz w:val="11"/>
              </w:rPr>
              <w:t>2021,</w:t>
            </w:r>
            <w:r>
              <w:rPr>
                <w:spacing w:val="-6"/>
                <w:sz w:val="11"/>
              </w:rPr>
              <w:t xml:space="preserve"> </w:t>
            </w:r>
            <w:r>
              <w:rPr>
                <w:sz w:val="11"/>
              </w:rPr>
              <w:t>INEGI,</w:t>
            </w:r>
            <w:r>
              <w:rPr>
                <w:spacing w:val="40"/>
                <w:sz w:val="11"/>
              </w:rPr>
              <w:t xml:space="preserve"> </w:t>
            </w:r>
            <w:r>
              <w:rPr>
                <w:spacing w:val="-2"/>
                <w:sz w:val="11"/>
              </w:rPr>
              <w:t>https://</w:t>
            </w:r>
            <w:hyperlink r:id="rId52">
              <w:r>
                <w:rPr>
                  <w:spacing w:val="-2"/>
                  <w:sz w:val="11"/>
                </w:rPr>
                <w:t>www.inegi.org.mx/programas/envipe/2021/</w:t>
              </w:r>
            </w:hyperlink>
          </w:p>
        </w:tc>
        <w:tc>
          <w:tcPr>
            <w:tcW w:w="2039" w:type="dxa"/>
            <w:tcBorders>
              <w:top w:val="double" w:sz="4" w:space="0" w:color="000000"/>
              <w:left w:val="single" w:sz="4" w:space="0" w:color="808080"/>
              <w:bottom w:val="single" w:sz="4" w:space="0" w:color="808080"/>
            </w:tcBorders>
          </w:tcPr>
          <w:p w:rsidR="004B44A6" w:rsidRDefault="00DD6F89">
            <w:pPr>
              <w:pStyle w:val="TableParagraph"/>
              <w:spacing w:before="112"/>
              <w:ind w:left="130" w:right="97"/>
              <w:rPr>
                <w:sz w:val="11"/>
              </w:rPr>
            </w:pPr>
            <w:r>
              <w:rPr>
                <w:sz w:val="11"/>
              </w:rPr>
              <w:t>Confianza</w:t>
            </w:r>
            <w:r>
              <w:rPr>
                <w:spacing w:val="-14"/>
                <w:sz w:val="11"/>
              </w:rPr>
              <w:t xml:space="preserve"> </w:t>
            </w:r>
            <w:r>
              <w:rPr>
                <w:sz w:val="11"/>
              </w:rPr>
              <w:t>ciudadana</w:t>
            </w:r>
            <w:r>
              <w:rPr>
                <w:spacing w:val="-14"/>
                <w:sz w:val="11"/>
              </w:rPr>
              <w:t xml:space="preserve"> </w:t>
            </w:r>
            <w:r>
              <w:rPr>
                <w:sz w:val="11"/>
              </w:rPr>
              <w:t>en</w:t>
            </w:r>
            <w:r>
              <w:rPr>
                <w:spacing w:val="-13"/>
                <w:sz w:val="11"/>
              </w:rPr>
              <w:t xml:space="preserve"> </w:t>
            </w:r>
            <w:r>
              <w:rPr>
                <w:sz w:val="11"/>
              </w:rPr>
              <w:t>la</w:t>
            </w:r>
            <w:r>
              <w:rPr>
                <w:spacing w:val="-14"/>
                <w:sz w:val="11"/>
              </w:rPr>
              <w:t xml:space="preserve"> </w:t>
            </w:r>
            <w:r>
              <w:rPr>
                <w:sz w:val="11"/>
              </w:rPr>
              <w:t>existencia</w:t>
            </w:r>
            <w:r>
              <w:rPr>
                <w:spacing w:val="40"/>
                <w:sz w:val="11"/>
              </w:rPr>
              <w:t xml:space="preserve"> </w:t>
            </w:r>
            <w:r>
              <w:rPr>
                <w:sz w:val="11"/>
              </w:rPr>
              <w:t>de</w:t>
            </w:r>
            <w:r>
              <w:rPr>
                <w:spacing w:val="-2"/>
                <w:sz w:val="11"/>
              </w:rPr>
              <w:t xml:space="preserve"> </w:t>
            </w:r>
            <w:r>
              <w:rPr>
                <w:sz w:val="11"/>
              </w:rPr>
              <w:t>un</w:t>
            </w:r>
            <w:r>
              <w:rPr>
                <w:spacing w:val="-1"/>
                <w:sz w:val="11"/>
              </w:rPr>
              <w:t xml:space="preserve"> </w:t>
            </w:r>
            <w:r>
              <w:rPr>
                <w:sz w:val="11"/>
              </w:rPr>
              <w:t>sistema</w:t>
            </w:r>
            <w:r>
              <w:rPr>
                <w:spacing w:val="-5"/>
                <w:sz w:val="11"/>
              </w:rPr>
              <w:t xml:space="preserve"> </w:t>
            </w:r>
            <w:r>
              <w:rPr>
                <w:sz w:val="11"/>
              </w:rPr>
              <w:t>de</w:t>
            </w:r>
            <w:r>
              <w:rPr>
                <w:spacing w:val="-2"/>
                <w:sz w:val="11"/>
              </w:rPr>
              <w:t xml:space="preserve"> </w:t>
            </w:r>
            <w:r>
              <w:rPr>
                <w:sz w:val="11"/>
              </w:rPr>
              <w:t>justicia</w:t>
            </w:r>
            <w:r>
              <w:rPr>
                <w:spacing w:val="-2"/>
                <w:sz w:val="11"/>
              </w:rPr>
              <w:t xml:space="preserve"> </w:t>
            </w:r>
            <w:r>
              <w:rPr>
                <w:sz w:val="11"/>
              </w:rPr>
              <w:t>eficiente.</w:t>
            </w:r>
          </w:p>
        </w:tc>
      </w:tr>
      <w:tr w:rsidR="004B44A6">
        <w:trPr>
          <w:trHeight w:val="1238"/>
        </w:trPr>
        <w:tc>
          <w:tcPr>
            <w:tcW w:w="2280" w:type="dxa"/>
            <w:tcBorders>
              <w:top w:val="single" w:sz="4" w:space="0" w:color="808080"/>
              <w:bottom w:val="single" w:sz="4" w:space="0" w:color="808080"/>
              <w:right w:val="single" w:sz="4" w:space="0" w:color="808080"/>
            </w:tcBorders>
          </w:tcPr>
          <w:p w:rsidR="004B44A6" w:rsidRDefault="00DD6F89">
            <w:pPr>
              <w:pStyle w:val="TableParagraph"/>
              <w:spacing w:before="113"/>
              <w:ind w:left="9"/>
              <w:jc w:val="center"/>
              <w:rPr>
                <w:b/>
                <w:sz w:val="11"/>
              </w:rPr>
            </w:pPr>
            <w:r>
              <w:rPr>
                <w:b/>
                <w:spacing w:val="-2"/>
                <w:sz w:val="11"/>
              </w:rPr>
              <w:t>Propósito</w:t>
            </w:r>
          </w:p>
          <w:p w:rsidR="004B44A6" w:rsidRDefault="00DD6F89">
            <w:pPr>
              <w:pStyle w:val="TableParagraph"/>
              <w:spacing w:before="105"/>
              <w:ind w:left="120" w:right="108"/>
              <w:jc w:val="both"/>
              <w:rPr>
                <w:sz w:val="11"/>
              </w:rPr>
            </w:pPr>
            <w:r>
              <w:rPr>
                <w:sz w:val="11"/>
              </w:rPr>
              <w:t>Los habitantes del Estado de Yucatán</w:t>
            </w:r>
            <w:r>
              <w:rPr>
                <w:spacing w:val="40"/>
                <w:sz w:val="11"/>
              </w:rPr>
              <w:t xml:space="preserve"> </w:t>
            </w:r>
            <w:r>
              <w:rPr>
                <w:sz w:val="11"/>
              </w:rPr>
              <w:t>cuentan con una mejora en la política</w:t>
            </w:r>
            <w:r>
              <w:rPr>
                <w:spacing w:val="40"/>
                <w:sz w:val="11"/>
              </w:rPr>
              <w:t xml:space="preserve"> </w:t>
            </w:r>
            <w:r>
              <w:rPr>
                <w:sz w:val="11"/>
              </w:rPr>
              <w:t>estatal</w:t>
            </w:r>
            <w:r>
              <w:rPr>
                <w:spacing w:val="-13"/>
                <w:sz w:val="11"/>
              </w:rPr>
              <w:t xml:space="preserve"> </w:t>
            </w:r>
            <w:r>
              <w:rPr>
                <w:sz w:val="11"/>
              </w:rPr>
              <w:t>anticorrupción.</w:t>
            </w:r>
          </w:p>
        </w:tc>
        <w:tc>
          <w:tcPr>
            <w:tcW w:w="663" w:type="dxa"/>
            <w:tcBorders>
              <w:top w:val="single" w:sz="4" w:space="0" w:color="808080"/>
              <w:left w:val="single" w:sz="4" w:space="0" w:color="808080"/>
              <w:bottom w:val="single" w:sz="4" w:space="0" w:color="808080"/>
              <w:right w:val="nil"/>
            </w:tcBorders>
          </w:tcPr>
          <w:p w:rsidR="004B44A6" w:rsidRDefault="00DD6F89">
            <w:pPr>
              <w:pStyle w:val="TableParagraph"/>
              <w:spacing w:before="111"/>
              <w:ind w:left="212"/>
              <w:jc w:val="center"/>
              <w:rPr>
                <w:sz w:val="11"/>
              </w:rPr>
            </w:pPr>
            <w:r>
              <w:rPr>
                <w:noProof/>
                <w:sz w:val="11"/>
                <w:lang w:val="es-MX" w:eastAsia="es-MX"/>
              </w:rPr>
              <mc:AlternateContent>
                <mc:Choice Requires="wpg">
                  <w:drawing>
                    <wp:anchor distT="0" distB="0" distL="0" distR="0" simplePos="0" relativeHeight="251613184" behindDoc="1" locked="0" layoutInCell="1" allowOverlap="1">
                      <wp:simplePos x="0" y="0"/>
                      <wp:positionH relativeFrom="column">
                        <wp:posOffset>76200</wp:posOffset>
                      </wp:positionH>
                      <wp:positionV relativeFrom="paragraph">
                        <wp:posOffset>72805</wp:posOffset>
                      </wp:positionV>
                      <wp:extent cx="6400800" cy="179070"/>
                      <wp:effectExtent l="0" t="0" r="0" b="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330" name="Graphic 330"/>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0C00EA89" id="Group 329" o:spid="_x0000_s1026" style="position:absolute;margin-left:6pt;margin-top:5.75pt;width:7in;height:14.1pt;z-index:-251703296;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">
                      <v:shape id="Graphic 330"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" path="m6400800,l,,,179070r6400800,l6400800,xe" fillcolor="#e1ded6" stroked="f">
                        <v:path arrowok="t"/>
                      </v:shape>
                    </v:group>
                  </w:pict>
                </mc:Fallback>
              </mc:AlternateContent>
            </w:r>
            <w:r>
              <w:rPr>
                <w:spacing w:val="-2"/>
                <w:sz w:val="11"/>
              </w:rPr>
              <w:t>23,768</w:t>
            </w:r>
          </w:p>
        </w:tc>
        <w:tc>
          <w:tcPr>
            <w:tcW w:w="2792" w:type="dxa"/>
            <w:tcBorders>
              <w:top w:val="single" w:sz="4" w:space="0" w:color="808080"/>
              <w:left w:val="nil"/>
              <w:bottom w:val="single" w:sz="4" w:space="0" w:color="808080"/>
              <w:right w:val="nil"/>
            </w:tcBorders>
          </w:tcPr>
          <w:p w:rsidR="004B44A6" w:rsidRDefault="00DD6F89">
            <w:pPr>
              <w:pStyle w:val="TableParagraph"/>
              <w:spacing w:before="111"/>
              <w:ind w:left="62"/>
              <w:rPr>
                <w:sz w:val="11"/>
              </w:rPr>
            </w:pPr>
            <w:r>
              <w:rPr>
                <w:sz w:val="11"/>
              </w:rPr>
              <w:t>Tasa</w:t>
            </w:r>
            <w:r>
              <w:rPr>
                <w:spacing w:val="-14"/>
                <w:sz w:val="11"/>
              </w:rPr>
              <w:t xml:space="preserve"> </w:t>
            </w:r>
            <w:r>
              <w:rPr>
                <w:sz w:val="11"/>
              </w:rPr>
              <w:t>de</w:t>
            </w:r>
            <w:r>
              <w:rPr>
                <w:spacing w:val="-14"/>
                <w:sz w:val="11"/>
              </w:rPr>
              <w:t xml:space="preserve"> </w:t>
            </w:r>
            <w:r>
              <w:rPr>
                <w:sz w:val="11"/>
              </w:rPr>
              <w:t>prevalencia</w:t>
            </w:r>
            <w:r>
              <w:rPr>
                <w:spacing w:val="-14"/>
                <w:sz w:val="11"/>
              </w:rPr>
              <w:t xml:space="preserve"> </w:t>
            </w:r>
            <w:r>
              <w:rPr>
                <w:sz w:val="11"/>
              </w:rPr>
              <w:t>de</w:t>
            </w:r>
            <w:r>
              <w:rPr>
                <w:spacing w:val="-14"/>
                <w:sz w:val="11"/>
              </w:rPr>
              <w:t xml:space="preserve"> </w:t>
            </w:r>
            <w:r>
              <w:rPr>
                <w:sz w:val="11"/>
              </w:rPr>
              <w:t>corrupción</w:t>
            </w:r>
            <w:r>
              <w:rPr>
                <w:spacing w:val="-13"/>
                <w:sz w:val="11"/>
              </w:rPr>
              <w:t xml:space="preserve"> </w:t>
            </w:r>
            <w:r>
              <w:rPr>
                <w:sz w:val="11"/>
              </w:rPr>
              <w:t>por</w:t>
            </w:r>
            <w:r>
              <w:rPr>
                <w:spacing w:val="-13"/>
                <w:sz w:val="11"/>
              </w:rPr>
              <w:t xml:space="preserve"> </w:t>
            </w:r>
            <w:r>
              <w:rPr>
                <w:sz w:val="11"/>
              </w:rPr>
              <w:t>cada</w:t>
            </w:r>
            <w:r>
              <w:rPr>
                <w:spacing w:val="-14"/>
                <w:sz w:val="11"/>
              </w:rPr>
              <w:t xml:space="preserve"> </w:t>
            </w:r>
            <w:r>
              <w:rPr>
                <w:sz w:val="11"/>
              </w:rPr>
              <w:t>100,000</w:t>
            </w:r>
            <w:r>
              <w:rPr>
                <w:spacing w:val="40"/>
                <w:sz w:val="11"/>
              </w:rPr>
              <w:t xml:space="preserve"> </w:t>
            </w:r>
            <w:r>
              <w:rPr>
                <w:sz w:val="11"/>
              </w:rPr>
              <w:t>habitantes</w:t>
            </w:r>
            <w:r>
              <w:rPr>
                <w:spacing w:val="-8"/>
                <w:sz w:val="11"/>
              </w:rPr>
              <w:t xml:space="preserve"> </w:t>
            </w:r>
            <w:r>
              <w:rPr>
                <w:sz w:val="11"/>
              </w:rPr>
              <w:t>por</w:t>
            </w:r>
            <w:r>
              <w:rPr>
                <w:spacing w:val="-6"/>
                <w:sz w:val="11"/>
              </w:rPr>
              <w:t xml:space="preserve"> </w:t>
            </w:r>
            <w:r>
              <w:rPr>
                <w:sz w:val="11"/>
              </w:rPr>
              <w:t>entidad</w:t>
            </w:r>
            <w:r>
              <w:rPr>
                <w:spacing w:val="-9"/>
                <w:sz w:val="11"/>
              </w:rPr>
              <w:t xml:space="preserve"> </w:t>
            </w:r>
            <w:r>
              <w:rPr>
                <w:sz w:val="11"/>
              </w:rPr>
              <w:t>federativa</w:t>
            </w:r>
          </w:p>
        </w:tc>
        <w:tc>
          <w:tcPr>
            <w:tcW w:w="887" w:type="dxa"/>
            <w:tcBorders>
              <w:top w:val="single" w:sz="4" w:space="0" w:color="808080"/>
              <w:left w:val="nil"/>
              <w:bottom w:val="single" w:sz="4" w:space="0" w:color="808080"/>
              <w:right w:val="nil"/>
            </w:tcBorders>
          </w:tcPr>
          <w:p w:rsidR="004B44A6" w:rsidRDefault="00DD6F89">
            <w:pPr>
              <w:pStyle w:val="TableParagraph"/>
              <w:spacing w:before="113"/>
              <w:ind w:left="16" w:right="3"/>
              <w:jc w:val="center"/>
              <w:rPr>
                <w:sz w:val="11"/>
              </w:rPr>
            </w:pPr>
            <w:r>
              <w:rPr>
                <w:spacing w:val="-10"/>
                <w:w w:val="115"/>
                <w:sz w:val="11"/>
              </w:rPr>
              <w:t>A</w:t>
            </w:r>
          </w:p>
        </w:tc>
        <w:tc>
          <w:tcPr>
            <w:tcW w:w="1261" w:type="dxa"/>
            <w:tcBorders>
              <w:top w:val="single" w:sz="4" w:space="0" w:color="808080"/>
              <w:left w:val="nil"/>
              <w:bottom w:val="single" w:sz="4" w:space="0" w:color="808080"/>
              <w:right w:val="nil"/>
            </w:tcBorders>
          </w:tcPr>
          <w:p w:rsidR="004B44A6" w:rsidRDefault="00DD6F89">
            <w:pPr>
              <w:pStyle w:val="TableParagraph"/>
              <w:spacing w:before="111" w:line="126" w:lineRule="exact"/>
              <w:ind w:left="348"/>
              <w:rPr>
                <w:sz w:val="11"/>
              </w:rPr>
            </w:pPr>
            <w:r>
              <w:rPr>
                <w:spacing w:val="-2"/>
                <w:sz w:val="11"/>
              </w:rPr>
              <w:t>11,055.00</w:t>
            </w:r>
          </w:p>
          <w:p w:rsidR="004B44A6" w:rsidRDefault="00DD6F89">
            <w:pPr>
              <w:pStyle w:val="TableParagraph"/>
              <w:spacing w:line="126" w:lineRule="exact"/>
              <w:ind w:left="317"/>
              <w:rPr>
                <w:sz w:val="11"/>
              </w:rPr>
            </w:pPr>
            <w:r>
              <w:rPr>
                <w:spacing w:val="-2"/>
                <w:w w:val="105"/>
                <w:sz w:val="11"/>
              </w:rPr>
              <w:t>Habitantes</w:t>
            </w:r>
          </w:p>
        </w:tc>
        <w:tc>
          <w:tcPr>
            <w:tcW w:w="786" w:type="dxa"/>
            <w:tcBorders>
              <w:top w:val="single" w:sz="4" w:space="0" w:color="808080"/>
              <w:left w:val="nil"/>
              <w:bottom w:val="single" w:sz="4" w:space="0" w:color="808080"/>
              <w:right w:val="nil"/>
            </w:tcBorders>
          </w:tcPr>
          <w:p w:rsidR="004B44A6" w:rsidRDefault="00DD6F89">
            <w:pPr>
              <w:pStyle w:val="TableParagraph"/>
              <w:spacing w:before="111"/>
              <w:ind w:right="182"/>
              <w:jc w:val="right"/>
              <w:rPr>
                <w:sz w:val="11"/>
              </w:rPr>
            </w:pPr>
            <w:r>
              <w:rPr>
                <w:spacing w:val="-2"/>
                <w:sz w:val="11"/>
              </w:rPr>
              <w:t>11,000.00</w:t>
            </w:r>
          </w:p>
        </w:tc>
        <w:tc>
          <w:tcPr>
            <w:tcW w:w="908" w:type="dxa"/>
            <w:tcBorders>
              <w:top w:val="single" w:sz="4" w:space="0" w:color="808080"/>
              <w:left w:val="nil"/>
              <w:bottom w:val="single" w:sz="4" w:space="0" w:color="808080"/>
              <w:right w:val="nil"/>
            </w:tcBorders>
          </w:tcPr>
          <w:p w:rsidR="004B44A6" w:rsidRDefault="00DD6F89">
            <w:pPr>
              <w:pStyle w:val="TableParagraph"/>
              <w:spacing w:before="113"/>
              <w:ind w:left="128"/>
              <w:jc w:val="center"/>
              <w:rPr>
                <w:sz w:val="11"/>
              </w:rPr>
            </w:pPr>
            <w:r>
              <w:rPr>
                <w:spacing w:val="-2"/>
                <w:w w:val="105"/>
                <w:sz w:val="11"/>
              </w:rPr>
              <w:t>Bienal</w:t>
            </w:r>
          </w:p>
        </w:tc>
        <w:tc>
          <w:tcPr>
            <w:tcW w:w="3015"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spacing w:before="129"/>
              <w:rPr>
                <w:sz w:val="11"/>
              </w:rPr>
            </w:pPr>
          </w:p>
          <w:p w:rsidR="004B44A6" w:rsidRDefault="00DD6F89">
            <w:pPr>
              <w:pStyle w:val="TableParagraph"/>
              <w:ind w:left="149"/>
              <w:rPr>
                <w:sz w:val="11"/>
              </w:rPr>
            </w:pPr>
            <w:r>
              <w:rPr>
                <w:sz w:val="11"/>
              </w:rPr>
              <w:t>Encuesta</w:t>
            </w:r>
            <w:r>
              <w:rPr>
                <w:spacing w:val="-14"/>
                <w:sz w:val="11"/>
              </w:rPr>
              <w:t xml:space="preserve"> </w:t>
            </w:r>
            <w:r>
              <w:rPr>
                <w:sz w:val="11"/>
              </w:rPr>
              <w:t>Nacional</w:t>
            </w:r>
            <w:r>
              <w:rPr>
                <w:spacing w:val="-13"/>
                <w:sz w:val="11"/>
              </w:rPr>
              <w:t xml:space="preserve"> </w:t>
            </w:r>
            <w:r>
              <w:rPr>
                <w:sz w:val="11"/>
              </w:rPr>
              <w:t>de</w:t>
            </w:r>
            <w:r>
              <w:rPr>
                <w:spacing w:val="-16"/>
                <w:sz w:val="11"/>
              </w:rPr>
              <w:t xml:space="preserve"> </w:t>
            </w:r>
            <w:r>
              <w:rPr>
                <w:sz w:val="11"/>
              </w:rPr>
              <w:t>Calidad</w:t>
            </w:r>
            <w:r>
              <w:rPr>
                <w:spacing w:val="-13"/>
                <w:sz w:val="11"/>
              </w:rPr>
              <w:t xml:space="preserve"> </w:t>
            </w:r>
            <w:r>
              <w:rPr>
                <w:sz w:val="11"/>
              </w:rPr>
              <w:t>e</w:t>
            </w:r>
            <w:r>
              <w:rPr>
                <w:spacing w:val="-13"/>
                <w:sz w:val="11"/>
              </w:rPr>
              <w:t xml:space="preserve"> </w:t>
            </w:r>
            <w:r>
              <w:rPr>
                <w:sz w:val="11"/>
              </w:rPr>
              <w:t>Impacto</w:t>
            </w:r>
            <w:r>
              <w:rPr>
                <w:spacing w:val="-13"/>
                <w:sz w:val="11"/>
              </w:rPr>
              <w:t xml:space="preserve"> </w:t>
            </w:r>
            <w:r>
              <w:rPr>
                <w:sz w:val="11"/>
              </w:rPr>
              <w:t>Gubernamental</w:t>
            </w:r>
            <w:r>
              <w:rPr>
                <w:spacing w:val="40"/>
                <w:sz w:val="11"/>
              </w:rPr>
              <w:t xml:space="preserve"> </w:t>
            </w:r>
            <w:r>
              <w:rPr>
                <w:sz w:val="11"/>
              </w:rPr>
              <w:t>(ENCIG).</w:t>
            </w:r>
            <w:r>
              <w:rPr>
                <w:spacing w:val="-3"/>
                <w:sz w:val="11"/>
              </w:rPr>
              <w:t xml:space="preserve"> </w:t>
            </w:r>
            <w:r>
              <w:rPr>
                <w:sz w:val="11"/>
              </w:rPr>
              <w:t>Instituto</w:t>
            </w:r>
            <w:r>
              <w:rPr>
                <w:spacing w:val="-3"/>
                <w:sz w:val="11"/>
              </w:rPr>
              <w:t xml:space="preserve"> </w:t>
            </w:r>
            <w:r>
              <w:rPr>
                <w:sz w:val="11"/>
              </w:rPr>
              <w:t>Nacional</w:t>
            </w:r>
            <w:r>
              <w:rPr>
                <w:spacing w:val="-3"/>
                <w:sz w:val="11"/>
              </w:rPr>
              <w:t xml:space="preserve"> </w:t>
            </w:r>
            <w:r>
              <w:rPr>
                <w:sz w:val="11"/>
              </w:rPr>
              <w:t>de</w:t>
            </w:r>
            <w:r>
              <w:rPr>
                <w:spacing w:val="-1"/>
                <w:sz w:val="11"/>
              </w:rPr>
              <w:t xml:space="preserve"> </w:t>
            </w:r>
            <w:r>
              <w:rPr>
                <w:sz w:val="11"/>
              </w:rPr>
              <w:t>Geografía</w:t>
            </w:r>
            <w:r>
              <w:rPr>
                <w:spacing w:val="-1"/>
                <w:sz w:val="11"/>
              </w:rPr>
              <w:t xml:space="preserve"> </w:t>
            </w:r>
            <w:r>
              <w:rPr>
                <w:sz w:val="11"/>
              </w:rPr>
              <w:t>y Estadística</w:t>
            </w:r>
            <w:r>
              <w:rPr>
                <w:spacing w:val="40"/>
                <w:sz w:val="11"/>
              </w:rPr>
              <w:t xml:space="preserve"> </w:t>
            </w:r>
            <w:r>
              <w:rPr>
                <w:spacing w:val="-2"/>
                <w:sz w:val="11"/>
              </w:rPr>
              <w:t>INEGI.</w:t>
            </w:r>
          </w:p>
          <w:p w:rsidR="004B44A6" w:rsidRDefault="00DD6F89">
            <w:pPr>
              <w:pStyle w:val="TableParagraph"/>
              <w:ind w:left="149"/>
              <w:rPr>
                <w:sz w:val="11"/>
              </w:rPr>
            </w:pPr>
            <w:r>
              <w:rPr>
                <w:spacing w:val="-2"/>
                <w:sz w:val="11"/>
              </w:rPr>
              <w:t>https://</w:t>
            </w:r>
            <w:hyperlink r:id="rId53" w:anchor="infor">
              <w:r>
                <w:rPr>
                  <w:spacing w:val="-2"/>
                  <w:sz w:val="11"/>
                </w:rPr>
                <w:t>www.inegi.org.mx/programas/encig/2021/#infor</w:t>
              </w:r>
            </w:hyperlink>
            <w:r>
              <w:rPr>
                <w:spacing w:val="40"/>
                <w:sz w:val="11"/>
              </w:rPr>
              <w:t xml:space="preserve"> </w:t>
            </w:r>
            <w:proofErr w:type="spellStart"/>
            <w:r>
              <w:rPr>
                <w:spacing w:val="-2"/>
                <w:sz w:val="11"/>
              </w:rPr>
              <w:t>macion_general</w:t>
            </w:r>
            <w:proofErr w:type="spellEnd"/>
          </w:p>
        </w:tc>
        <w:tc>
          <w:tcPr>
            <w:tcW w:w="2039" w:type="dxa"/>
            <w:tcBorders>
              <w:top w:val="single" w:sz="4" w:space="0" w:color="808080"/>
              <w:left w:val="single" w:sz="4" w:space="0" w:color="808080"/>
              <w:bottom w:val="single" w:sz="4" w:space="0" w:color="808080"/>
            </w:tcBorders>
          </w:tcPr>
          <w:p w:rsidR="004B44A6" w:rsidRDefault="00DD6F89">
            <w:pPr>
              <w:pStyle w:val="TableParagraph"/>
              <w:spacing w:before="111"/>
              <w:ind w:left="130" w:right="173"/>
              <w:rPr>
                <w:sz w:val="11"/>
              </w:rPr>
            </w:pPr>
            <w:r>
              <w:rPr>
                <w:sz w:val="11"/>
              </w:rPr>
              <w:t>Existe</w:t>
            </w:r>
            <w:r>
              <w:rPr>
                <w:spacing w:val="-8"/>
                <w:sz w:val="11"/>
              </w:rPr>
              <w:t xml:space="preserve"> </w:t>
            </w:r>
            <w:r>
              <w:rPr>
                <w:sz w:val="11"/>
              </w:rPr>
              <w:t>participación</w:t>
            </w:r>
            <w:r>
              <w:rPr>
                <w:spacing w:val="-9"/>
                <w:sz w:val="11"/>
              </w:rPr>
              <w:t xml:space="preserve"> </w:t>
            </w:r>
            <w:r>
              <w:rPr>
                <w:sz w:val="11"/>
              </w:rPr>
              <w:t>de</w:t>
            </w:r>
            <w:r>
              <w:rPr>
                <w:spacing w:val="-8"/>
                <w:sz w:val="11"/>
              </w:rPr>
              <w:t xml:space="preserve"> </w:t>
            </w:r>
            <w:r>
              <w:rPr>
                <w:sz w:val="11"/>
              </w:rPr>
              <w:t>los</w:t>
            </w:r>
            <w:r>
              <w:rPr>
                <w:spacing w:val="40"/>
                <w:sz w:val="11"/>
              </w:rPr>
              <w:t xml:space="preserve"> </w:t>
            </w:r>
            <w:r>
              <w:rPr>
                <w:sz w:val="11"/>
              </w:rPr>
              <w:t>ciudadanos en</w:t>
            </w:r>
            <w:r>
              <w:rPr>
                <w:spacing w:val="-4"/>
                <w:sz w:val="11"/>
              </w:rPr>
              <w:t xml:space="preserve"> </w:t>
            </w:r>
            <w:r>
              <w:rPr>
                <w:sz w:val="11"/>
              </w:rPr>
              <w:t>el combate</w:t>
            </w:r>
            <w:r>
              <w:rPr>
                <w:spacing w:val="-2"/>
                <w:sz w:val="11"/>
              </w:rPr>
              <w:t xml:space="preserve"> </w:t>
            </w:r>
            <w:r>
              <w:rPr>
                <w:sz w:val="11"/>
              </w:rPr>
              <w:t>a</w:t>
            </w:r>
            <w:r>
              <w:rPr>
                <w:spacing w:val="-2"/>
                <w:sz w:val="11"/>
              </w:rPr>
              <w:t xml:space="preserve"> </w:t>
            </w:r>
            <w:r>
              <w:rPr>
                <w:sz w:val="11"/>
              </w:rPr>
              <w:t>la</w:t>
            </w:r>
            <w:r>
              <w:rPr>
                <w:spacing w:val="40"/>
                <w:sz w:val="11"/>
              </w:rPr>
              <w:t xml:space="preserve"> </w:t>
            </w:r>
            <w:r>
              <w:rPr>
                <w:sz w:val="11"/>
              </w:rPr>
              <w:t>corrupción,</w:t>
            </w:r>
            <w:r>
              <w:rPr>
                <w:spacing w:val="-2"/>
                <w:sz w:val="11"/>
              </w:rPr>
              <w:t xml:space="preserve"> </w:t>
            </w:r>
            <w:r>
              <w:rPr>
                <w:sz w:val="11"/>
              </w:rPr>
              <w:t>los</w:t>
            </w:r>
            <w:r>
              <w:rPr>
                <w:spacing w:val="-2"/>
                <w:sz w:val="11"/>
              </w:rPr>
              <w:t xml:space="preserve"> </w:t>
            </w:r>
            <w:r>
              <w:rPr>
                <w:sz w:val="11"/>
              </w:rPr>
              <w:t>entes</w:t>
            </w:r>
            <w:r>
              <w:rPr>
                <w:spacing w:val="-4"/>
                <w:sz w:val="11"/>
              </w:rPr>
              <w:t xml:space="preserve"> </w:t>
            </w:r>
            <w:r>
              <w:rPr>
                <w:sz w:val="11"/>
              </w:rPr>
              <w:t>públicos</w:t>
            </w:r>
            <w:r>
              <w:rPr>
                <w:spacing w:val="-2"/>
                <w:sz w:val="11"/>
              </w:rPr>
              <w:t xml:space="preserve"> </w:t>
            </w:r>
            <w:r>
              <w:rPr>
                <w:sz w:val="11"/>
              </w:rPr>
              <w:t>del</w:t>
            </w:r>
            <w:r>
              <w:rPr>
                <w:spacing w:val="40"/>
                <w:sz w:val="11"/>
              </w:rPr>
              <w:t xml:space="preserve"> </w:t>
            </w:r>
            <w:r>
              <w:rPr>
                <w:sz w:val="11"/>
              </w:rPr>
              <w:t>Sistema</w:t>
            </w:r>
            <w:r>
              <w:rPr>
                <w:spacing w:val="-14"/>
                <w:sz w:val="11"/>
              </w:rPr>
              <w:t xml:space="preserve"> </w:t>
            </w:r>
            <w:r>
              <w:rPr>
                <w:sz w:val="11"/>
              </w:rPr>
              <w:t>Local</w:t>
            </w:r>
            <w:r>
              <w:rPr>
                <w:spacing w:val="-13"/>
                <w:sz w:val="11"/>
              </w:rPr>
              <w:t xml:space="preserve"> </w:t>
            </w:r>
            <w:r>
              <w:rPr>
                <w:sz w:val="11"/>
              </w:rPr>
              <w:t>Anticorrupción</w:t>
            </w:r>
            <w:r>
              <w:rPr>
                <w:spacing w:val="40"/>
                <w:sz w:val="11"/>
              </w:rPr>
              <w:t xml:space="preserve"> </w:t>
            </w:r>
            <w:r>
              <w:rPr>
                <w:sz w:val="11"/>
              </w:rPr>
              <w:t>trabajan</w:t>
            </w:r>
            <w:r>
              <w:rPr>
                <w:spacing w:val="-6"/>
                <w:sz w:val="11"/>
              </w:rPr>
              <w:t xml:space="preserve"> </w:t>
            </w:r>
            <w:r>
              <w:rPr>
                <w:sz w:val="11"/>
              </w:rPr>
              <w:t>coordinadamente</w:t>
            </w:r>
            <w:r>
              <w:rPr>
                <w:spacing w:val="-10"/>
                <w:sz w:val="11"/>
              </w:rPr>
              <w:t xml:space="preserve"> </w:t>
            </w:r>
            <w:r>
              <w:rPr>
                <w:sz w:val="11"/>
              </w:rPr>
              <w:t>y</w:t>
            </w:r>
            <w:r>
              <w:rPr>
                <w:spacing w:val="-6"/>
                <w:sz w:val="11"/>
              </w:rPr>
              <w:t xml:space="preserve"> </w:t>
            </w:r>
            <w:r>
              <w:rPr>
                <w:sz w:val="11"/>
              </w:rPr>
              <w:t>se</w:t>
            </w:r>
            <w:r>
              <w:rPr>
                <w:spacing w:val="40"/>
                <w:sz w:val="11"/>
              </w:rPr>
              <w:t xml:space="preserve"> </w:t>
            </w:r>
            <w:r>
              <w:rPr>
                <w:sz w:val="11"/>
              </w:rPr>
              <w:t>cuenta</w:t>
            </w:r>
            <w:r>
              <w:rPr>
                <w:spacing w:val="-8"/>
                <w:sz w:val="11"/>
              </w:rPr>
              <w:t xml:space="preserve"> </w:t>
            </w:r>
            <w:r>
              <w:rPr>
                <w:sz w:val="11"/>
              </w:rPr>
              <w:t>con</w:t>
            </w:r>
            <w:r>
              <w:rPr>
                <w:spacing w:val="-6"/>
                <w:sz w:val="11"/>
              </w:rPr>
              <w:t xml:space="preserve"> </w:t>
            </w:r>
            <w:r>
              <w:rPr>
                <w:sz w:val="11"/>
              </w:rPr>
              <w:t>la</w:t>
            </w:r>
            <w:r>
              <w:rPr>
                <w:spacing w:val="-10"/>
                <w:sz w:val="11"/>
              </w:rPr>
              <w:t xml:space="preserve"> </w:t>
            </w:r>
            <w:r>
              <w:rPr>
                <w:sz w:val="11"/>
              </w:rPr>
              <w:t>suficiencia</w:t>
            </w:r>
            <w:r>
              <w:rPr>
                <w:spacing w:val="40"/>
                <w:sz w:val="11"/>
              </w:rPr>
              <w:t xml:space="preserve"> </w:t>
            </w:r>
            <w:r>
              <w:rPr>
                <w:sz w:val="11"/>
              </w:rPr>
              <w:t>presupuestal</w:t>
            </w:r>
            <w:r>
              <w:rPr>
                <w:spacing w:val="-13"/>
                <w:sz w:val="11"/>
              </w:rPr>
              <w:t xml:space="preserve"> </w:t>
            </w:r>
            <w:r>
              <w:rPr>
                <w:sz w:val="11"/>
              </w:rPr>
              <w:t>para</w:t>
            </w:r>
            <w:r>
              <w:rPr>
                <w:spacing w:val="-14"/>
                <w:sz w:val="11"/>
              </w:rPr>
              <w:t xml:space="preserve"> </w:t>
            </w:r>
            <w:r>
              <w:rPr>
                <w:sz w:val="11"/>
              </w:rPr>
              <w:t>el</w:t>
            </w:r>
            <w:r>
              <w:rPr>
                <w:spacing w:val="-15"/>
                <w:sz w:val="11"/>
              </w:rPr>
              <w:t xml:space="preserve"> </w:t>
            </w:r>
            <w:r>
              <w:rPr>
                <w:sz w:val="11"/>
              </w:rPr>
              <w:t>ejercicio</w:t>
            </w:r>
            <w:r>
              <w:rPr>
                <w:spacing w:val="-13"/>
                <w:sz w:val="11"/>
              </w:rPr>
              <w:t xml:space="preserve"> </w:t>
            </w:r>
            <w:r>
              <w:rPr>
                <w:sz w:val="11"/>
              </w:rPr>
              <w:t>de</w:t>
            </w:r>
            <w:r>
              <w:rPr>
                <w:spacing w:val="-16"/>
                <w:sz w:val="11"/>
              </w:rPr>
              <w:t xml:space="preserve"> </w:t>
            </w:r>
            <w:r>
              <w:rPr>
                <w:sz w:val="11"/>
              </w:rPr>
              <w:t>las</w:t>
            </w:r>
            <w:r>
              <w:rPr>
                <w:spacing w:val="40"/>
                <w:sz w:val="11"/>
              </w:rPr>
              <w:t xml:space="preserve"> </w:t>
            </w:r>
            <w:r>
              <w:rPr>
                <w:spacing w:val="-2"/>
                <w:sz w:val="11"/>
              </w:rPr>
              <w:t>funciones.</w:t>
            </w:r>
          </w:p>
        </w:tc>
      </w:tr>
      <w:tr w:rsidR="004B44A6">
        <w:trPr>
          <w:trHeight w:val="1217"/>
        </w:trPr>
        <w:tc>
          <w:tcPr>
            <w:tcW w:w="2280" w:type="dxa"/>
            <w:tcBorders>
              <w:top w:val="single" w:sz="4" w:space="0" w:color="808080"/>
              <w:bottom w:val="single" w:sz="4" w:space="0" w:color="808080"/>
              <w:right w:val="single" w:sz="4" w:space="0" w:color="808080"/>
            </w:tcBorders>
          </w:tcPr>
          <w:p w:rsidR="004B44A6" w:rsidRDefault="004B44A6">
            <w:pPr>
              <w:pStyle w:val="TableParagraph"/>
              <w:spacing w:before="101"/>
              <w:rPr>
                <w:sz w:val="11"/>
              </w:rPr>
            </w:pPr>
          </w:p>
          <w:p w:rsidR="004B44A6" w:rsidRDefault="00DD6F89">
            <w:pPr>
              <w:pStyle w:val="TableParagraph"/>
              <w:ind w:left="177"/>
              <w:rPr>
                <w:sz w:val="11"/>
              </w:rPr>
            </w:pPr>
            <w:r>
              <w:rPr>
                <w:noProof/>
                <w:sz w:val="11"/>
                <w:lang w:val="es-MX" w:eastAsia="es-MX"/>
              </w:rPr>
              <mc:AlternateContent>
                <mc:Choice Requires="wpg">
                  <w:drawing>
                    <wp:anchor distT="0" distB="0" distL="0" distR="0" simplePos="0" relativeHeight="251617280" behindDoc="1" locked="0" layoutInCell="1" allowOverlap="1">
                      <wp:simplePos x="0" y="0"/>
                      <wp:positionH relativeFrom="column">
                        <wp:posOffset>76200</wp:posOffset>
                      </wp:positionH>
                      <wp:positionV relativeFrom="paragraph">
                        <wp:posOffset>1304</wp:posOffset>
                      </wp:positionV>
                      <wp:extent cx="1296035" cy="421005"/>
                      <wp:effectExtent l="0" t="0" r="0" b="0"/>
                      <wp:wrapNone/>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421005"/>
                                <a:chOff x="0" y="0"/>
                                <a:chExt cx="1296035" cy="421005"/>
                              </a:xfrm>
                            </wpg:grpSpPr>
                            <wps:wsp>
                              <wps:cNvPr id="332" name="Graphic 332"/>
                              <wps:cNvSpPr/>
                              <wps:spPr>
                                <a:xfrm>
                                  <a:off x="0" y="0"/>
                                  <a:ext cx="1296035" cy="421005"/>
                                </a:xfrm>
                                <a:custGeom>
                                  <a:avLst/>
                                  <a:gdLst/>
                                  <a:ahLst/>
                                  <a:cxnLst/>
                                  <a:rect l="l" t="t" r="r" b="b"/>
                                  <a:pathLst>
                                    <a:path w="1296035" h="421005">
                                      <a:moveTo>
                                        <a:pt x="1295704" y="0"/>
                                      </a:moveTo>
                                      <a:lnTo>
                                        <a:pt x="513892" y="0"/>
                                      </a:lnTo>
                                      <a:lnTo>
                                        <a:pt x="0" y="0"/>
                                      </a:lnTo>
                                      <a:lnTo>
                                        <a:pt x="0" y="152400"/>
                                      </a:lnTo>
                                      <a:lnTo>
                                        <a:pt x="0" y="236220"/>
                                      </a:lnTo>
                                      <a:lnTo>
                                        <a:pt x="0" y="320040"/>
                                      </a:lnTo>
                                      <a:lnTo>
                                        <a:pt x="0" y="420624"/>
                                      </a:lnTo>
                                      <a:lnTo>
                                        <a:pt x="1295641" y="420624"/>
                                      </a:lnTo>
                                      <a:lnTo>
                                        <a:pt x="1295641" y="320040"/>
                                      </a:lnTo>
                                      <a:lnTo>
                                        <a:pt x="1295641" y="236220"/>
                                      </a:lnTo>
                                      <a:lnTo>
                                        <a:pt x="1295641" y="152400"/>
                                      </a:lnTo>
                                      <a:lnTo>
                                        <a:pt x="1295704"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15891460" id="Group 331" o:spid="_x0000_s1026" style="position:absolute;margin-left:6pt;margin-top:.1pt;width:102.05pt;height:33.15pt;z-index:-251699200;mso-wrap-distance-left:0;mso-wrap-distance-right:0" coordsize="12960,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">
                      <v:shape id="Graphic 332" o:spid="_x0000_s1027" style="position:absolute;width:12960;height:4210;visibility:visible;mso-wrap-style:square;v-text-anchor:top" coordsize="1296035,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" path="m1295704,l513892,,,,,152400r,83820l,320040,,420624r1295641,l1295641,320040r,-83820l1295641,152400,1295704,xe" fillcolor="#e1ded6" stroked="f">
                        <v:path arrowok="t"/>
                      </v:shape>
                    </v:group>
                  </w:pict>
                </mc:Fallback>
              </mc:AlternateContent>
            </w:r>
            <w:r>
              <w:rPr>
                <w:b/>
                <w:w w:val="90"/>
                <w:sz w:val="11"/>
              </w:rPr>
              <w:t>Componente:</w:t>
            </w:r>
            <w:r>
              <w:rPr>
                <w:b/>
                <w:spacing w:val="66"/>
                <w:sz w:val="11"/>
              </w:rPr>
              <w:t xml:space="preserve"> </w:t>
            </w:r>
            <w:r>
              <w:rPr>
                <w:spacing w:val="-10"/>
                <w:sz w:val="11"/>
              </w:rPr>
              <w:t>1</w:t>
            </w:r>
          </w:p>
          <w:p w:rsidR="004B44A6" w:rsidRDefault="00DD6F89">
            <w:pPr>
              <w:pStyle w:val="TableParagraph"/>
              <w:spacing w:before="105"/>
              <w:ind w:left="120" w:right="314"/>
              <w:rPr>
                <w:sz w:val="11"/>
              </w:rPr>
            </w:pPr>
            <w:r>
              <w:rPr>
                <w:sz w:val="11"/>
              </w:rPr>
              <w:t>Hechos</w:t>
            </w:r>
            <w:r>
              <w:rPr>
                <w:spacing w:val="-13"/>
                <w:sz w:val="11"/>
              </w:rPr>
              <w:t xml:space="preserve"> </w:t>
            </w:r>
            <w:r>
              <w:rPr>
                <w:sz w:val="11"/>
              </w:rPr>
              <w:t>investigados</w:t>
            </w:r>
            <w:r>
              <w:rPr>
                <w:spacing w:val="-16"/>
                <w:sz w:val="11"/>
              </w:rPr>
              <w:t xml:space="preserve"> </w:t>
            </w:r>
            <w:r>
              <w:rPr>
                <w:sz w:val="11"/>
              </w:rPr>
              <w:t>derivados</w:t>
            </w:r>
            <w:r>
              <w:rPr>
                <w:spacing w:val="-13"/>
                <w:sz w:val="11"/>
              </w:rPr>
              <w:t xml:space="preserve"> </w:t>
            </w:r>
            <w:r>
              <w:rPr>
                <w:sz w:val="11"/>
              </w:rPr>
              <w:t>de</w:t>
            </w:r>
            <w:r>
              <w:rPr>
                <w:spacing w:val="-16"/>
                <w:sz w:val="11"/>
              </w:rPr>
              <w:t xml:space="preserve"> </w:t>
            </w:r>
            <w:r>
              <w:rPr>
                <w:sz w:val="11"/>
              </w:rPr>
              <w:t>las</w:t>
            </w:r>
            <w:r>
              <w:rPr>
                <w:spacing w:val="40"/>
                <w:sz w:val="11"/>
              </w:rPr>
              <w:t xml:space="preserve"> </w:t>
            </w:r>
            <w:r>
              <w:rPr>
                <w:sz w:val="11"/>
              </w:rPr>
              <w:t>denuncias</w:t>
            </w:r>
            <w:r>
              <w:rPr>
                <w:spacing w:val="-3"/>
                <w:sz w:val="11"/>
              </w:rPr>
              <w:t xml:space="preserve"> </w:t>
            </w:r>
            <w:r>
              <w:rPr>
                <w:sz w:val="11"/>
              </w:rPr>
              <w:t>por</w:t>
            </w:r>
            <w:r>
              <w:rPr>
                <w:spacing w:val="-3"/>
                <w:sz w:val="11"/>
              </w:rPr>
              <w:t xml:space="preserve"> </w:t>
            </w:r>
            <w:r>
              <w:rPr>
                <w:sz w:val="11"/>
              </w:rPr>
              <w:t>posibles</w:t>
            </w:r>
            <w:r>
              <w:rPr>
                <w:spacing w:val="-4"/>
                <w:sz w:val="11"/>
              </w:rPr>
              <w:t xml:space="preserve"> </w:t>
            </w:r>
            <w:r>
              <w:rPr>
                <w:sz w:val="11"/>
              </w:rPr>
              <w:t>actos</w:t>
            </w:r>
            <w:r>
              <w:rPr>
                <w:spacing w:val="-7"/>
                <w:sz w:val="11"/>
              </w:rPr>
              <w:t xml:space="preserve"> </w:t>
            </w:r>
            <w:r>
              <w:rPr>
                <w:sz w:val="11"/>
              </w:rPr>
              <w:t>de</w:t>
            </w:r>
            <w:r>
              <w:rPr>
                <w:spacing w:val="40"/>
                <w:sz w:val="11"/>
              </w:rPr>
              <w:t xml:space="preserve"> </w:t>
            </w:r>
            <w:r>
              <w:rPr>
                <w:sz w:val="11"/>
              </w:rPr>
              <w:t>corrupción</w:t>
            </w:r>
            <w:r>
              <w:rPr>
                <w:spacing w:val="-15"/>
                <w:sz w:val="11"/>
              </w:rPr>
              <w:t xml:space="preserve"> </w:t>
            </w:r>
            <w:r>
              <w:rPr>
                <w:sz w:val="11"/>
              </w:rPr>
              <w:t>realizados.</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98"/>
              <w:rPr>
                <w:sz w:val="11"/>
              </w:rPr>
            </w:pPr>
          </w:p>
          <w:p w:rsidR="004B44A6" w:rsidRDefault="00DD6F89">
            <w:pPr>
              <w:pStyle w:val="TableParagraph"/>
              <w:spacing w:before="1"/>
              <w:ind w:left="212"/>
              <w:jc w:val="center"/>
              <w:rPr>
                <w:sz w:val="11"/>
              </w:rPr>
            </w:pPr>
            <w:r>
              <w:rPr>
                <w:noProof/>
                <w:sz w:val="11"/>
                <w:lang w:val="es-MX" w:eastAsia="es-MX"/>
              </w:rPr>
              <mc:AlternateContent>
                <mc:Choice Requires="wpg">
                  <w:drawing>
                    <wp:anchor distT="0" distB="0" distL="0" distR="0" simplePos="0" relativeHeight="251614208" behindDoc="1" locked="0" layoutInCell="1" allowOverlap="1">
                      <wp:simplePos x="0" y="0"/>
                      <wp:positionH relativeFrom="column">
                        <wp:posOffset>76200</wp:posOffset>
                      </wp:positionH>
                      <wp:positionV relativeFrom="paragraph">
                        <wp:posOffset>2701</wp:posOffset>
                      </wp:positionV>
                      <wp:extent cx="6400800" cy="179070"/>
                      <wp:effectExtent l="0" t="0" r="0" b="0"/>
                      <wp:wrapNone/>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334" name="Graphic 334"/>
                              <wps:cNvSpPr/>
                              <wps:spPr>
                                <a:xfrm>
                                  <a:off x="0" y="0"/>
                                  <a:ext cx="6400800" cy="179070"/>
                                </a:xfrm>
                                <a:custGeom>
                                  <a:avLst/>
                                  <a:gdLst/>
                                  <a:ahLst/>
                                  <a:cxnLst/>
                                  <a:rect l="l" t="t" r="r" b="b"/>
                                  <a:pathLst>
                                    <a:path w="6400800" h="179070">
                                      <a:moveTo>
                                        <a:pt x="6400800" y="0"/>
                                      </a:moveTo>
                                      <a:lnTo>
                                        <a:pt x="0" y="0"/>
                                      </a:lnTo>
                                      <a:lnTo>
                                        <a:pt x="0" y="179069"/>
                                      </a:lnTo>
                                      <a:lnTo>
                                        <a:pt x="6400800" y="17906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67BD2B4A" id="Group 333" o:spid="_x0000_s1026" style="position:absolute;margin-left:6pt;margin-top:.2pt;width:7in;height:14.1pt;z-index:-251702272;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">
                      <v:shape id="Graphic 334"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" path="m6400800,l,,,179069r6400800,l6400800,xe" fillcolor="#e1ded6" stroked="f">
                        <v:path arrowok="t"/>
                      </v:shape>
                    </v:group>
                  </w:pict>
                </mc:Fallback>
              </mc:AlternateContent>
            </w:r>
            <w:r>
              <w:rPr>
                <w:spacing w:val="-2"/>
                <w:sz w:val="11"/>
              </w:rPr>
              <w:t>23,674</w:t>
            </w:r>
          </w:p>
        </w:tc>
        <w:tc>
          <w:tcPr>
            <w:tcW w:w="2792"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spacing w:before="1"/>
              <w:ind w:left="62"/>
              <w:rPr>
                <w:sz w:val="11"/>
              </w:rPr>
            </w:pPr>
            <w:r>
              <w:rPr>
                <w:sz w:val="11"/>
              </w:rPr>
              <w:t>Variación</w:t>
            </w:r>
            <w:r>
              <w:rPr>
                <w:spacing w:val="-12"/>
                <w:sz w:val="11"/>
              </w:rPr>
              <w:t xml:space="preserve"> </w:t>
            </w:r>
            <w:r>
              <w:rPr>
                <w:sz w:val="11"/>
              </w:rPr>
              <w:t>porcentual</w:t>
            </w:r>
            <w:r>
              <w:rPr>
                <w:spacing w:val="-14"/>
                <w:sz w:val="11"/>
              </w:rPr>
              <w:t xml:space="preserve"> </w:t>
            </w:r>
            <w:r>
              <w:rPr>
                <w:sz w:val="11"/>
              </w:rPr>
              <w:t>de</w:t>
            </w:r>
            <w:r>
              <w:rPr>
                <w:spacing w:val="-13"/>
                <w:sz w:val="11"/>
              </w:rPr>
              <w:t xml:space="preserve"> </w:t>
            </w:r>
            <w:r>
              <w:rPr>
                <w:sz w:val="11"/>
              </w:rPr>
              <w:t>carpetas</w:t>
            </w:r>
            <w:r>
              <w:rPr>
                <w:spacing w:val="-12"/>
                <w:sz w:val="11"/>
              </w:rPr>
              <w:t xml:space="preserve"> </w:t>
            </w:r>
            <w:r>
              <w:rPr>
                <w:sz w:val="11"/>
              </w:rPr>
              <w:t>de</w:t>
            </w:r>
            <w:r>
              <w:rPr>
                <w:spacing w:val="-13"/>
                <w:sz w:val="11"/>
              </w:rPr>
              <w:t xml:space="preserve"> </w:t>
            </w:r>
            <w:r>
              <w:rPr>
                <w:sz w:val="11"/>
              </w:rPr>
              <w:t>investigación</w:t>
            </w:r>
            <w:r>
              <w:rPr>
                <w:spacing w:val="40"/>
                <w:sz w:val="11"/>
              </w:rPr>
              <w:t xml:space="preserve"> </w:t>
            </w:r>
            <w:r>
              <w:rPr>
                <w:spacing w:val="-2"/>
                <w:sz w:val="11"/>
              </w:rPr>
              <w:t>determinadas</w:t>
            </w:r>
          </w:p>
        </w:tc>
        <w:tc>
          <w:tcPr>
            <w:tcW w:w="887" w:type="dxa"/>
            <w:tcBorders>
              <w:top w:val="single" w:sz="4" w:space="0" w:color="808080"/>
              <w:left w:val="nil"/>
              <w:bottom w:val="single" w:sz="4" w:space="0" w:color="808080"/>
              <w:right w:val="nil"/>
            </w:tcBorders>
          </w:tcPr>
          <w:p w:rsidR="004B44A6" w:rsidRDefault="004B44A6">
            <w:pPr>
              <w:pStyle w:val="TableParagraph"/>
              <w:spacing w:before="101"/>
              <w:rPr>
                <w:sz w:val="11"/>
              </w:rPr>
            </w:pPr>
          </w:p>
          <w:p w:rsidR="004B44A6" w:rsidRDefault="00DD6F89">
            <w:pPr>
              <w:pStyle w:val="TableParagraph"/>
              <w:ind w:left="16" w:right="3"/>
              <w:jc w:val="center"/>
              <w:rPr>
                <w:sz w:val="11"/>
              </w:rPr>
            </w:pPr>
            <w:r>
              <w:rPr>
                <w:w w:val="90"/>
                <w:sz w:val="11"/>
              </w:rPr>
              <w:t>((B-</w:t>
            </w:r>
            <w:r>
              <w:rPr>
                <w:spacing w:val="-2"/>
                <w:sz w:val="11"/>
              </w:rPr>
              <w:t>C)/C)*100</w:t>
            </w:r>
          </w:p>
        </w:tc>
        <w:tc>
          <w:tcPr>
            <w:tcW w:w="1261"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spacing w:before="1" w:line="126" w:lineRule="exact"/>
              <w:ind w:left="63" w:right="152"/>
              <w:jc w:val="center"/>
              <w:rPr>
                <w:sz w:val="11"/>
              </w:rPr>
            </w:pPr>
            <w:r>
              <w:rPr>
                <w:spacing w:val="-2"/>
                <w:sz w:val="11"/>
              </w:rPr>
              <w:t>-26.67</w:t>
            </w:r>
          </w:p>
          <w:p w:rsidR="004B44A6" w:rsidRDefault="00DD6F89">
            <w:pPr>
              <w:pStyle w:val="TableParagraph"/>
              <w:spacing w:line="126" w:lineRule="exact"/>
              <w:ind w:left="63" w:right="154"/>
              <w:jc w:val="center"/>
              <w:rPr>
                <w:sz w:val="11"/>
              </w:rPr>
            </w:pPr>
            <w:r>
              <w:rPr>
                <w:spacing w:val="-2"/>
                <w:sz w:val="11"/>
              </w:rPr>
              <w:t>Porcentaje</w:t>
            </w:r>
          </w:p>
        </w:tc>
        <w:tc>
          <w:tcPr>
            <w:tcW w:w="786"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spacing w:before="1"/>
              <w:ind w:right="280"/>
              <w:jc w:val="right"/>
              <w:rPr>
                <w:sz w:val="11"/>
              </w:rPr>
            </w:pPr>
            <w:r>
              <w:rPr>
                <w:spacing w:val="-2"/>
                <w:sz w:val="11"/>
              </w:rPr>
              <w:t>-26.67</w:t>
            </w:r>
          </w:p>
        </w:tc>
        <w:tc>
          <w:tcPr>
            <w:tcW w:w="908" w:type="dxa"/>
            <w:tcBorders>
              <w:top w:val="single" w:sz="4" w:space="0" w:color="808080"/>
              <w:left w:val="nil"/>
              <w:bottom w:val="single" w:sz="4" w:space="0" w:color="808080"/>
              <w:right w:val="nil"/>
            </w:tcBorders>
          </w:tcPr>
          <w:p w:rsidR="004B44A6" w:rsidRDefault="004B44A6">
            <w:pPr>
              <w:pStyle w:val="TableParagraph"/>
              <w:spacing w:before="101"/>
              <w:rPr>
                <w:sz w:val="11"/>
              </w:rPr>
            </w:pPr>
          </w:p>
          <w:p w:rsidR="004B44A6" w:rsidRDefault="00DD6F89">
            <w:pPr>
              <w:pStyle w:val="TableParagraph"/>
              <w:ind w:left="128" w:right="2"/>
              <w:jc w:val="center"/>
              <w:rPr>
                <w:sz w:val="11"/>
              </w:rPr>
            </w:pPr>
            <w:r>
              <w:rPr>
                <w:spacing w:val="-4"/>
                <w:w w:val="105"/>
                <w:sz w:val="11"/>
              </w:rPr>
              <w:t>Anual</w:t>
            </w:r>
          </w:p>
        </w:tc>
        <w:tc>
          <w:tcPr>
            <w:tcW w:w="3015"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6"/>
              <w:rPr>
                <w:sz w:val="11"/>
              </w:rPr>
            </w:pPr>
          </w:p>
          <w:p w:rsidR="004B44A6" w:rsidRDefault="00DD6F89">
            <w:pPr>
              <w:pStyle w:val="TableParagraph"/>
              <w:ind w:left="149" w:right="137"/>
              <w:rPr>
                <w:sz w:val="11"/>
              </w:rPr>
            </w:pPr>
            <w:r>
              <w:rPr>
                <w:sz w:val="11"/>
              </w:rPr>
              <w:t>Informe</w:t>
            </w:r>
            <w:r>
              <w:rPr>
                <w:spacing w:val="-10"/>
                <w:sz w:val="11"/>
              </w:rPr>
              <w:t xml:space="preserve"> </w:t>
            </w:r>
            <w:r>
              <w:rPr>
                <w:sz w:val="11"/>
              </w:rPr>
              <w:t>Anual</w:t>
            </w:r>
            <w:r>
              <w:rPr>
                <w:spacing w:val="-8"/>
                <w:sz w:val="11"/>
              </w:rPr>
              <w:t xml:space="preserve"> </w:t>
            </w:r>
            <w:r>
              <w:rPr>
                <w:sz w:val="11"/>
              </w:rPr>
              <w:t>rendido</w:t>
            </w:r>
            <w:r>
              <w:rPr>
                <w:spacing w:val="-6"/>
                <w:sz w:val="11"/>
              </w:rPr>
              <w:t xml:space="preserve"> </w:t>
            </w:r>
            <w:r>
              <w:rPr>
                <w:sz w:val="11"/>
              </w:rPr>
              <w:t>al</w:t>
            </w:r>
            <w:r>
              <w:rPr>
                <w:spacing w:val="-8"/>
                <w:sz w:val="11"/>
              </w:rPr>
              <w:t xml:space="preserve"> </w:t>
            </w:r>
            <w:r>
              <w:rPr>
                <w:sz w:val="11"/>
              </w:rPr>
              <w:t>sistema</w:t>
            </w:r>
            <w:r>
              <w:rPr>
                <w:spacing w:val="-7"/>
                <w:sz w:val="11"/>
              </w:rPr>
              <w:t xml:space="preserve"> </w:t>
            </w:r>
            <w:r>
              <w:rPr>
                <w:sz w:val="11"/>
              </w:rPr>
              <w:t>estatal</w:t>
            </w:r>
            <w:r>
              <w:rPr>
                <w:spacing w:val="-6"/>
                <w:sz w:val="11"/>
              </w:rPr>
              <w:t xml:space="preserve"> </w:t>
            </w:r>
            <w:r>
              <w:rPr>
                <w:sz w:val="11"/>
              </w:rPr>
              <w:t>anticorrupción.</w:t>
            </w:r>
            <w:r>
              <w:rPr>
                <w:spacing w:val="40"/>
                <w:sz w:val="11"/>
              </w:rPr>
              <w:t xml:space="preserve"> </w:t>
            </w:r>
            <w:r>
              <w:rPr>
                <w:sz w:val="11"/>
              </w:rPr>
              <w:t>Despacho</w:t>
            </w:r>
            <w:r>
              <w:rPr>
                <w:spacing w:val="-13"/>
                <w:sz w:val="11"/>
              </w:rPr>
              <w:t xml:space="preserve"> </w:t>
            </w:r>
            <w:r>
              <w:rPr>
                <w:sz w:val="11"/>
              </w:rPr>
              <w:t>del</w:t>
            </w:r>
            <w:r>
              <w:rPr>
                <w:spacing w:val="-16"/>
                <w:sz w:val="11"/>
              </w:rPr>
              <w:t xml:space="preserve"> </w:t>
            </w:r>
            <w:r>
              <w:rPr>
                <w:sz w:val="11"/>
              </w:rPr>
              <w:t>Fiscal.</w:t>
            </w:r>
            <w:r>
              <w:rPr>
                <w:spacing w:val="-13"/>
                <w:sz w:val="11"/>
              </w:rPr>
              <w:t xml:space="preserve"> </w:t>
            </w:r>
            <w:r>
              <w:rPr>
                <w:sz w:val="11"/>
              </w:rPr>
              <w:t>Fiscalía</w:t>
            </w:r>
            <w:r>
              <w:rPr>
                <w:spacing w:val="-14"/>
                <w:sz w:val="11"/>
              </w:rPr>
              <w:t xml:space="preserve"> </w:t>
            </w:r>
            <w:r>
              <w:rPr>
                <w:sz w:val="11"/>
              </w:rPr>
              <w:t>Especializada</w:t>
            </w:r>
            <w:r>
              <w:rPr>
                <w:spacing w:val="-14"/>
                <w:sz w:val="11"/>
              </w:rPr>
              <w:t xml:space="preserve"> </w:t>
            </w:r>
            <w:r>
              <w:rPr>
                <w:sz w:val="11"/>
              </w:rPr>
              <w:t>en</w:t>
            </w:r>
            <w:r>
              <w:rPr>
                <w:spacing w:val="-13"/>
                <w:sz w:val="11"/>
              </w:rPr>
              <w:t xml:space="preserve"> </w:t>
            </w:r>
            <w:r>
              <w:rPr>
                <w:sz w:val="11"/>
              </w:rPr>
              <w:t>el</w:t>
            </w:r>
            <w:r>
              <w:rPr>
                <w:spacing w:val="-15"/>
                <w:sz w:val="11"/>
              </w:rPr>
              <w:t xml:space="preserve"> </w:t>
            </w:r>
            <w:r>
              <w:rPr>
                <w:sz w:val="11"/>
              </w:rPr>
              <w:t>Combate</w:t>
            </w:r>
            <w:r>
              <w:rPr>
                <w:spacing w:val="40"/>
                <w:sz w:val="11"/>
              </w:rPr>
              <w:t xml:space="preserve"> </w:t>
            </w:r>
            <w:r>
              <w:rPr>
                <w:sz w:val="11"/>
              </w:rPr>
              <w:t>a la Corrupción</w:t>
            </w:r>
            <w:r>
              <w:rPr>
                <w:spacing w:val="-2"/>
                <w:sz w:val="11"/>
              </w:rPr>
              <w:t xml:space="preserve"> </w:t>
            </w:r>
            <w:r>
              <w:rPr>
                <w:sz w:val="11"/>
              </w:rPr>
              <w:t>del</w:t>
            </w:r>
            <w:r>
              <w:rPr>
                <w:spacing w:val="-2"/>
                <w:sz w:val="11"/>
              </w:rPr>
              <w:t xml:space="preserve"> </w:t>
            </w:r>
            <w:r>
              <w:rPr>
                <w:sz w:val="11"/>
              </w:rPr>
              <w:t>Estado</w:t>
            </w:r>
            <w:r>
              <w:rPr>
                <w:spacing w:val="-2"/>
                <w:sz w:val="11"/>
              </w:rPr>
              <w:t xml:space="preserve"> </w:t>
            </w:r>
            <w:r>
              <w:rPr>
                <w:sz w:val="11"/>
              </w:rPr>
              <w:t>de Yucatán (FECCEY)</w:t>
            </w:r>
            <w:r>
              <w:rPr>
                <w:spacing w:val="40"/>
                <w:sz w:val="11"/>
              </w:rPr>
              <w:t xml:space="preserve"> </w:t>
            </w:r>
            <w:r>
              <w:rPr>
                <w:spacing w:val="-2"/>
                <w:sz w:val="11"/>
              </w:rPr>
              <w:t>https://seay.org.mx/ifp-seseay.php</w:t>
            </w:r>
          </w:p>
        </w:tc>
        <w:tc>
          <w:tcPr>
            <w:tcW w:w="2039" w:type="dxa"/>
            <w:tcBorders>
              <w:top w:val="single" w:sz="4" w:space="0" w:color="808080"/>
              <w:left w:val="single" w:sz="4" w:space="0" w:color="808080"/>
              <w:bottom w:val="single" w:sz="4" w:space="0" w:color="808080"/>
            </w:tcBorders>
          </w:tcPr>
          <w:p w:rsidR="004B44A6" w:rsidRDefault="00DD6F89">
            <w:pPr>
              <w:pStyle w:val="TableParagraph"/>
              <w:spacing w:before="111"/>
              <w:ind w:left="130" w:right="106"/>
              <w:rPr>
                <w:sz w:val="11"/>
              </w:rPr>
            </w:pPr>
            <w:r>
              <w:rPr>
                <w:sz w:val="11"/>
              </w:rPr>
              <w:t>Las</w:t>
            </w:r>
            <w:r>
              <w:rPr>
                <w:spacing w:val="-3"/>
                <w:sz w:val="11"/>
              </w:rPr>
              <w:t xml:space="preserve"> </w:t>
            </w:r>
            <w:r>
              <w:rPr>
                <w:sz w:val="11"/>
              </w:rPr>
              <w:t>carpetas</w:t>
            </w:r>
            <w:r>
              <w:rPr>
                <w:spacing w:val="-3"/>
                <w:sz w:val="11"/>
              </w:rPr>
              <w:t xml:space="preserve"> </w:t>
            </w:r>
            <w:r>
              <w:rPr>
                <w:sz w:val="11"/>
              </w:rPr>
              <w:t>de</w:t>
            </w:r>
            <w:r>
              <w:rPr>
                <w:spacing w:val="-4"/>
                <w:sz w:val="11"/>
              </w:rPr>
              <w:t xml:space="preserve"> </w:t>
            </w:r>
            <w:r>
              <w:rPr>
                <w:sz w:val="11"/>
              </w:rPr>
              <w:t>investigación</w:t>
            </w:r>
            <w:r>
              <w:rPr>
                <w:spacing w:val="-6"/>
                <w:sz w:val="11"/>
              </w:rPr>
              <w:t xml:space="preserve"> </w:t>
            </w:r>
            <w:r>
              <w:rPr>
                <w:sz w:val="11"/>
              </w:rPr>
              <w:t>se</w:t>
            </w:r>
            <w:r>
              <w:rPr>
                <w:spacing w:val="40"/>
                <w:sz w:val="11"/>
              </w:rPr>
              <w:t xml:space="preserve"> </w:t>
            </w:r>
            <w:r>
              <w:rPr>
                <w:sz w:val="11"/>
              </w:rPr>
              <w:t>determinan</w:t>
            </w:r>
            <w:r>
              <w:rPr>
                <w:spacing w:val="-13"/>
                <w:sz w:val="11"/>
              </w:rPr>
              <w:t xml:space="preserve"> </w:t>
            </w:r>
            <w:r>
              <w:rPr>
                <w:sz w:val="11"/>
              </w:rPr>
              <w:t>con</w:t>
            </w:r>
            <w:r>
              <w:rPr>
                <w:spacing w:val="-13"/>
                <w:sz w:val="11"/>
              </w:rPr>
              <w:t xml:space="preserve"> </w:t>
            </w:r>
            <w:r>
              <w:rPr>
                <w:sz w:val="11"/>
              </w:rPr>
              <w:t>apego</w:t>
            </w:r>
            <w:r>
              <w:rPr>
                <w:spacing w:val="-13"/>
                <w:sz w:val="11"/>
              </w:rPr>
              <w:t xml:space="preserve"> </w:t>
            </w:r>
            <w:r>
              <w:rPr>
                <w:sz w:val="11"/>
              </w:rPr>
              <w:t>a</w:t>
            </w:r>
            <w:r>
              <w:rPr>
                <w:spacing w:val="-14"/>
                <w:sz w:val="11"/>
              </w:rPr>
              <w:t xml:space="preserve"> </w:t>
            </w:r>
            <w:r>
              <w:rPr>
                <w:sz w:val="11"/>
              </w:rPr>
              <w:t>la</w:t>
            </w:r>
            <w:r>
              <w:rPr>
                <w:spacing w:val="-14"/>
                <w:sz w:val="11"/>
              </w:rPr>
              <w:t xml:space="preserve"> </w:t>
            </w:r>
            <w:r>
              <w:rPr>
                <w:sz w:val="11"/>
              </w:rPr>
              <w:t>legalidad</w:t>
            </w:r>
            <w:r>
              <w:rPr>
                <w:spacing w:val="-13"/>
                <w:sz w:val="11"/>
              </w:rPr>
              <w:t xml:space="preserve"> </w:t>
            </w:r>
            <w:r>
              <w:rPr>
                <w:sz w:val="11"/>
              </w:rPr>
              <w:t>y</w:t>
            </w:r>
            <w:r>
              <w:rPr>
                <w:spacing w:val="40"/>
                <w:sz w:val="11"/>
              </w:rPr>
              <w:t xml:space="preserve"> </w:t>
            </w:r>
            <w:r>
              <w:rPr>
                <w:sz w:val="11"/>
              </w:rPr>
              <w:t>respeto</w:t>
            </w:r>
            <w:r>
              <w:rPr>
                <w:spacing w:val="-3"/>
                <w:sz w:val="11"/>
              </w:rPr>
              <w:t xml:space="preserve"> </w:t>
            </w:r>
            <w:r>
              <w:rPr>
                <w:sz w:val="11"/>
              </w:rPr>
              <w:t>a</w:t>
            </w:r>
            <w:r>
              <w:rPr>
                <w:spacing w:val="-4"/>
                <w:sz w:val="11"/>
              </w:rPr>
              <w:t xml:space="preserve"> </w:t>
            </w:r>
            <w:r>
              <w:rPr>
                <w:sz w:val="11"/>
              </w:rPr>
              <w:t>los</w:t>
            </w:r>
            <w:r>
              <w:rPr>
                <w:spacing w:val="-3"/>
                <w:sz w:val="11"/>
              </w:rPr>
              <w:t xml:space="preserve"> </w:t>
            </w:r>
            <w:r>
              <w:rPr>
                <w:sz w:val="11"/>
              </w:rPr>
              <w:t>derechos</w:t>
            </w:r>
            <w:r>
              <w:rPr>
                <w:spacing w:val="-7"/>
                <w:sz w:val="11"/>
              </w:rPr>
              <w:t xml:space="preserve"> </w:t>
            </w:r>
            <w:r>
              <w:rPr>
                <w:sz w:val="11"/>
              </w:rPr>
              <w:t>humanos.</w:t>
            </w:r>
          </w:p>
        </w:tc>
      </w:tr>
      <w:tr w:rsidR="004B44A6">
        <w:trPr>
          <w:trHeight w:val="1247"/>
        </w:trPr>
        <w:tc>
          <w:tcPr>
            <w:tcW w:w="2280" w:type="dxa"/>
            <w:tcBorders>
              <w:top w:val="single" w:sz="4" w:space="0" w:color="808080"/>
              <w:bottom w:val="single" w:sz="4" w:space="0" w:color="808080"/>
              <w:right w:val="single" w:sz="4" w:space="0" w:color="808080"/>
            </w:tcBorders>
          </w:tcPr>
          <w:p w:rsidR="004B44A6" w:rsidRDefault="00DD6F89">
            <w:pPr>
              <w:pStyle w:val="TableParagraph"/>
              <w:spacing w:before="113"/>
              <w:ind w:left="540"/>
              <w:rPr>
                <w:sz w:val="11"/>
              </w:rPr>
            </w:pPr>
            <w:r>
              <w:rPr>
                <w:b/>
                <w:spacing w:val="-4"/>
                <w:sz w:val="11"/>
              </w:rPr>
              <w:t>Actividad:</w:t>
            </w:r>
            <w:r>
              <w:rPr>
                <w:b/>
                <w:spacing w:val="46"/>
                <w:sz w:val="11"/>
              </w:rPr>
              <w:t xml:space="preserve"> </w:t>
            </w:r>
            <w:r>
              <w:rPr>
                <w:spacing w:val="-4"/>
                <w:sz w:val="11"/>
              </w:rPr>
              <w:t>C1A1</w:t>
            </w:r>
          </w:p>
          <w:p w:rsidR="004B44A6" w:rsidRDefault="00DD6F89">
            <w:pPr>
              <w:pStyle w:val="TableParagraph"/>
              <w:spacing w:before="105"/>
              <w:ind w:left="120" w:right="119"/>
              <w:rPr>
                <w:sz w:val="11"/>
              </w:rPr>
            </w:pPr>
            <w:r>
              <w:rPr>
                <w:sz w:val="11"/>
              </w:rPr>
              <w:t>Atención</w:t>
            </w:r>
            <w:r>
              <w:rPr>
                <w:spacing w:val="-15"/>
                <w:sz w:val="11"/>
              </w:rPr>
              <w:t xml:space="preserve"> </w:t>
            </w:r>
            <w:r>
              <w:rPr>
                <w:sz w:val="11"/>
              </w:rPr>
              <w:t>oportuna</w:t>
            </w:r>
            <w:r>
              <w:rPr>
                <w:spacing w:val="-14"/>
                <w:sz w:val="11"/>
              </w:rPr>
              <w:t xml:space="preserve"> </w:t>
            </w:r>
            <w:r>
              <w:rPr>
                <w:sz w:val="11"/>
              </w:rPr>
              <w:t>a</w:t>
            </w:r>
            <w:r>
              <w:rPr>
                <w:spacing w:val="-16"/>
                <w:sz w:val="11"/>
              </w:rPr>
              <w:t xml:space="preserve"> </w:t>
            </w:r>
            <w:r>
              <w:rPr>
                <w:sz w:val="11"/>
              </w:rPr>
              <w:t>denuncias</w:t>
            </w:r>
            <w:r>
              <w:rPr>
                <w:spacing w:val="77"/>
                <w:sz w:val="11"/>
              </w:rPr>
              <w:t xml:space="preserve"> </w:t>
            </w:r>
            <w:r>
              <w:rPr>
                <w:sz w:val="11"/>
              </w:rPr>
              <w:t>de</w:t>
            </w:r>
            <w:r>
              <w:rPr>
                <w:spacing w:val="-14"/>
                <w:sz w:val="11"/>
              </w:rPr>
              <w:t xml:space="preserve"> </w:t>
            </w:r>
            <w:r>
              <w:rPr>
                <w:sz w:val="11"/>
              </w:rPr>
              <w:t>los</w:t>
            </w:r>
            <w:r>
              <w:rPr>
                <w:spacing w:val="40"/>
                <w:sz w:val="11"/>
              </w:rPr>
              <w:t xml:space="preserve"> </w:t>
            </w:r>
            <w:r>
              <w:rPr>
                <w:sz w:val="11"/>
              </w:rPr>
              <w:t>actos</w:t>
            </w:r>
            <w:r>
              <w:rPr>
                <w:spacing w:val="-13"/>
                <w:sz w:val="11"/>
              </w:rPr>
              <w:t xml:space="preserve"> </w:t>
            </w:r>
            <w:r>
              <w:rPr>
                <w:sz w:val="11"/>
              </w:rPr>
              <w:t>de</w:t>
            </w:r>
            <w:r>
              <w:rPr>
                <w:spacing w:val="-14"/>
                <w:sz w:val="11"/>
              </w:rPr>
              <w:t xml:space="preserve"> </w:t>
            </w:r>
            <w:r>
              <w:rPr>
                <w:sz w:val="11"/>
              </w:rPr>
              <w:t>investigación.</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615232" behindDoc="1" locked="0" layoutInCell="1" allowOverlap="1">
                      <wp:simplePos x="0" y="0"/>
                      <wp:positionH relativeFrom="column">
                        <wp:posOffset>76200</wp:posOffset>
                      </wp:positionH>
                      <wp:positionV relativeFrom="paragraph">
                        <wp:posOffset>2447</wp:posOffset>
                      </wp:positionV>
                      <wp:extent cx="6400800" cy="172720"/>
                      <wp:effectExtent l="0" t="0" r="0" b="0"/>
                      <wp:wrapNone/>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2720"/>
                                <a:chOff x="0" y="0"/>
                                <a:chExt cx="6400800" cy="172720"/>
                              </a:xfrm>
                            </wpg:grpSpPr>
                            <wps:wsp>
                              <wps:cNvPr id="336" name="Graphic 336"/>
                              <wps:cNvSpPr/>
                              <wps:spPr>
                                <a:xfrm>
                                  <a:off x="0" y="0"/>
                                  <a:ext cx="6400800" cy="172720"/>
                                </a:xfrm>
                                <a:custGeom>
                                  <a:avLst/>
                                  <a:gdLst/>
                                  <a:ahLst/>
                                  <a:cxnLst/>
                                  <a:rect l="l" t="t" r="r" b="b"/>
                                  <a:pathLst>
                                    <a:path w="6400800" h="172720">
                                      <a:moveTo>
                                        <a:pt x="6400800" y="0"/>
                                      </a:moveTo>
                                      <a:lnTo>
                                        <a:pt x="0" y="0"/>
                                      </a:lnTo>
                                      <a:lnTo>
                                        <a:pt x="0" y="172720"/>
                                      </a:lnTo>
                                      <a:lnTo>
                                        <a:pt x="6400800" y="17272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559B8FAF" id="Group 335" o:spid="_x0000_s1026" style="position:absolute;margin-left:6pt;margin-top:.2pt;width:7in;height:13.6pt;z-index:-251701248;mso-wrap-distance-left:0;mso-wrap-distance-right:0" coordsize="640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">
                      <v:shape id="Graphic 336" o:spid="_x0000_s1027" style="position:absolute;width:64008;height:1727;visibility:visible;mso-wrap-style:square;v-text-anchor:top" coordsize="64008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" path="m6400800,l,,,172720r6400800,l6400800,xe" fillcolor="#e1ded6" stroked="f">
                        <v:path arrowok="t"/>
                      </v:shape>
                    </v:group>
                  </w:pict>
                </mc:Fallback>
              </mc:AlternateContent>
            </w:r>
            <w:r>
              <w:rPr>
                <w:spacing w:val="-2"/>
                <w:sz w:val="11"/>
              </w:rPr>
              <w:t>23,675</w:t>
            </w:r>
          </w:p>
        </w:tc>
        <w:tc>
          <w:tcPr>
            <w:tcW w:w="2792"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62"/>
              <w:rPr>
                <w:sz w:val="11"/>
              </w:rPr>
            </w:pPr>
            <w:r>
              <w:rPr>
                <w:spacing w:val="-2"/>
                <w:sz w:val="11"/>
              </w:rPr>
              <w:t>Porcentaje</w:t>
            </w:r>
            <w:r>
              <w:rPr>
                <w:spacing w:val="-4"/>
                <w:sz w:val="11"/>
              </w:rPr>
              <w:t xml:space="preserve"> </w:t>
            </w:r>
            <w:r>
              <w:rPr>
                <w:spacing w:val="-2"/>
                <w:sz w:val="11"/>
              </w:rPr>
              <w:t>de</w:t>
            </w:r>
            <w:r>
              <w:rPr>
                <w:sz w:val="11"/>
              </w:rPr>
              <w:t xml:space="preserve"> </w:t>
            </w:r>
            <w:r>
              <w:rPr>
                <w:spacing w:val="-2"/>
                <w:sz w:val="11"/>
              </w:rPr>
              <w:t>denuncias</w:t>
            </w:r>
            <w:r>
              <w:rPr>
                <w:spacing w:val="2"/>
                <w:sz w:val="11"/>
              </w:rPr>
              <w:t xml:space="preserve"> </w:t>
            </w:r>
            <w:r>
              <w:rPr>
                <w:spacing w:val="-2"/>
                <w:sz w:val="11"/>
              </w:rPr>
              <w:t>atendidas</w:t>
            </w:r>
          </w:p>
        </w:tc>
        <w:tc>
          <w:tcPr>
            <w:tcW w:w="887" w:type="dxa"/>
            <w:tcBorders>
              <w:top w:val="single" w:sz="4" w:space="0" w:color="808080"/>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ind w:left="16"/>
              <w:jc w:val="center"/>
              <w:rPr>
                <w:sz w:val="11"/>
              </w:rPr>
            </w:pPr>
            <w:r>
              <w:rPr>
                <w:spacing w:val="-2"/>
                <w:sz w:val="11"/>
              </w:rPr>
              <w:t>(B/C)*100</w:t>
            </w:r>
          </w:p>
        </w:tc>
        <w:tc>
          <w:tcPr>
            <w:tcW w:w="1261"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spacing w:line="126" w:lineRule="exact"/>
              <w:ind w:left="47"/>
              <w:jc w:val="center"/>
              <w:rPr>
                <w:sz w:val="11"/>
              </w:rPr>
            </w:pPr>
            <w:r>
              <w:rPr>
                <w:spacing w:val="-2"/>
                <w:sz w:val="11"/>
              </w:rPr>
              <w:t>100.00</w:t>
            </w:r>
          </w:p>
          <w:p w:rsidR="004B44A6" w:rsidRDefault="00DD6F89">
            <w:pPr>
              <w:pStyle w:val="TableParagraph"/>
              <w:spacing w:line="126" w:lineRule="exact"/>
              <w:ind w:left="26"/>
              <w:jc w:val="center"/>
              <w:rPr>
                <w:sz w:val="11"/>
              </w:rPr>
            </w:pPr>
            <w:r>
              <w:rPr>
                <w:spacing w:val="-2"/>
                <w:sz w:val="11"/>
              </w:rPr>
              <w:t>Porcentaje</w:t>
            </w:r>
          </w:p>
        </w:tc>
        <w:tc>
          <w:tcPr>
            <w:tcW w:w="786"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right="259"/>
              <w:jc w:val="right"/>
              <w:rPr>
                <w:sz w:val="11"/>
              </w:rPr>
            </w:pPr>
            <w:r>
              <w:rPr>
                <w:spacing w:val="-2"/>
                <w:sz w:val="11"/>
              </w:rPr>
              <w:t>100.00</w:t>
            </w:r>
          </w:p>
        </w:tc>
        <w:tc>
          <w:tcPr>
            <w:tcW w:w="908"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128"/>
              <w:jc w:val="center"/>
              <w:rPr>
                <w:sz w:val="11"/>
              </w:rPr>
            </w:pPr>
            <w:r>
              <w:rPr>
                <w:spacing w:val="-2"/>
                <w:sz w:val="11"/>
              </w:rPr>
              <w:t>Semestral</w:t>
            </w:r>
          </w:p>
        </w:tc>
        <w:tc>
          <w:tcPr>
            <w:tcW w:w="3015"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6"/>
              <w:rPr>
                <w:sz w:val="11"/>
              </w:rPr>
            </w:pPr>
          </w:p>
          <w:p w:rsidR="004B44A6" w:rsidRDefault="00DD6F89">
            <w:pPr>
              <w:pStyle w:val="TableParagraph"/>
              <w:ind w:left="103" w:right="106"/>
              <w:rPr>
                <w:sz w:val="11"/>
              </w:rPr>
            </w:pPr>
            <w:r>
              <w:rPr>
                <w:sz w:val="11"/>
              </w:rPr>
              <w:t>Informe</w:t>
            </w:r>
            <w:r>
              <w:rPr>
                <w:spacing w:val="-4"/>
                <w:sz w:val="11"/>
              </w:rPr>
              <w:t xml:space="preserve"> </w:t>
            </w:r>
            <w:r>
              <w:rPr>
                <w:sz w:val="11"/>
              </w:rPr>
              <w:t>Anual</w:t>
            </w:r>
            <w:r>
              <w:rPr>
                <w:spacing w:val="-3"/>
                <w:sz w:val="11"/>
              </w:rPr>
              <w:t xml:space="preserve"> </w:t>
            </w:r>
            <w:r>
              <w:rPr>
                <w:sz w:val="11"/>
              </w:rPr>
              <w:t>rendido al</w:t>
            </w:r>
            <w:r>
              <w:rPr>
                <w:spacing w:val="-3"/>
                <w:sz w:val="11"/>
              </w:rPr>
              <w:t xml:space="preserve"> </w:t>
            </w:r>
            <w:r>
              <w:rPr>
                <w:sz w:val="11"/>
              </w:rPr>
              <w:t>sistema</w:t>
            </w:r>
            <w:r>
              <w:rPr>
                <w:spacing w:val="-1"/>
                <w:sz w:val="11"/>
              </w:rPr>
              <w:t xml:space="preserve"> </w:t>
            </w:r>
            <w:r>
              <w:rPr>
                <w:sz w:val="11"/>
              </w:rPr>
              <w:t>estatal anticorrupción.</w:t>
            </w:r>
            <w:r>
              <w:rPr>
                <w:spacing w:val="40"/>
                <w:sz w:val="11"/>
              </w:rPr>
              <w:t xml:space="preserve"> </w:t>
            </w:r>
            <w:r>
              <w:rPr>
                <w:sz w:val="11"/>
              </w:rPr>
              <w:t>Despacho</w:t>
            </w:r>
            <w:r>
              <w:rPr>
                <w:spacing w:val="-13"/>
                <w:sz w:val="11"/>
              </w:rPr>
              <w:t xml:space="preserve"> </w:t>
            </w:r>
            <w:r>
              <w:rPr>
                <w:sz w:val="11"/>
              </w:rPr>
              <w:t>del</w:t>
            </w:r>
            <w:r>
              <w:rPr>
                <w:spacing w:val="-16"/>
                <w:sz w:val="11"/>
              </w:rPr>
              <w:t xml:space="preserve"> </w:t>
            </w:r>
            <w:r>
              <w:rPr>
                <w:sz w:val="11"/>
              </w:rPr>
              <w:t>Fiscal.</w:t>
            </w:r>
            <w:r>
              <w:rPr>
                <w:spacing w:val="-13"/>
                <w:sz w:val="11"/>
              </w:rPr>
              <w:t xml:space="preserve"> </w:t>
            </w:r>
            <w:r>
              <w:rPr>
                <w:sz w:val="11"/>
              </w:rPr>
              <w:t>Fiscalía</w:t>
            </w:r>
            <w:r>
              <w:rPr>
                <w:spacing w:val="-14"/>
                <w:sz w:val="11"/>
              </w:rPr>
              <w:t xml:space="preserve"> </w:t>
            </w:r>
            <w:r>
              <w:rPr>
                <w:sz w:val="11"/>
              </w:rPr>
              <w:t>Especializada</w:t>
            </w:r>
            <w:r>
              <w:rPr>
                <w:spacing w:val="-14"/>
                <w:sz w:val="11"/>
              </w:rPr>
              <w:t xml:space="preserve"> </w:t>
            </w:r>
            <w:r>
              <w:rPr>
                <w:sz w:val="11"/>
              </w:rPr>
              <w:t>en</w:t>
            </w:r>
            <w:r>
              <w:rPr>
                <w:spacing w:val="-13"/>
                <w:sz w:val="11"/>
              </w:rPr>
              <w:t xml:space="preserve"> </w:t>
            </w:r>
            <w:r>
              <w:rPr>
                <w:sz w:val="11"/>
              </w:rPr>
              <w:t>el</w:t>
            </w:r>
            <w:r>
              <w:rPr>
                <w:spacing w:val="-15"/>
                <w:sz w:val="11"/>
              </w:rPr>
              <w:t xml:space="preserve"> </w:t>
            </w:r>
            <w:r>
              <w:rPr>
                <w:sz w:val="11"/>
              </w:rPr>
              <w:t>Combate</w:t>
            </w:r>
            <w:r>
              <w:rPr>
                <w:spacing w:val="-14"/>
                <w:sz w:val="11"/>
              </w:rPr>
              <w:t xml:space="preserve"> </w:t>
            </w:r>
            <w:r>
              <w:rPr>
                <w:sz w:val="11"/>
              </w:rPr>
              <w:t>a</w:t>
            </w:r>
            <w:r>
              <w:rPr>
                <w:spacing w:val="40"/>
                <w:sz w:val="11"/>
              </w:rPr>
              <w:t xml:space="preserve"> </w:t>
            </w:r>
            <w:r>
              <w:rPr>
                <w:sz w:val="11"/>
              </w:rPr>
              <w:t>la</w:t>
            </w:r>
            <w:r>
              <w:rPr>
                <w:spacing w:val="-1"/>
                <w:sz w:val="11"/>
              </w:rPr>
              <w:t xml:space="preserve"> </w:t>
            </w:r>
            <w:r>
              <w:rPr>
                <w:sz w:val="11"/>
              </w:rPr>
              <w:t>Corrupción</w:t>
            </w:r>
            <w:r>
              <w:rPr>
                <w:spacing w:val="-3"/>
                <w:sz w:val="11"/>
              </w:rPr>
              <w:t xml:space="preserve"> </w:t>
            </w:r>
            <w:r>
              <w:rPr>
                <w:sz w:val="11"/>
              </w:rPr>
              <w:t>del</w:t>
            </w:r>
            <w:r>
              <w:rPr>
                <w:spacing w:val="-3"/>
                <w:sz w:val="11"/>
              </w:rPr>
              <w:t xml:space="preserve"> </w:t>
            </w:r>
            <w:r>
              <w:rPr>
                <w:sz w:val="11"/>
              </w:rPr>
              <w:t>Estado</w:t>
            </w:r>
            <w:r>
              <w:rPr>
                <w:spacing w:val="-3"/>
                <w:sz w:val="11"/>
              </w:rPr>
              <w:t xml:space="preserve"> </w:t>
            </w:r>
            <w:r>
              <w:rPr>
                <w:sz w:val="11"/>
              </w:rPr>
              <w:t>de</w:t>
            </w:r>
            <w:r>
              <w:rPr>
                <w:spacing w:val="-1"/>
                <w:sz w:val="11"/>
              </w:rPr>
              <w:t xml:space="preserve"> </w:t>
            </w:r>
            <w:r>
              <w:rPr>
                <w:sz w:val="11"/>
              </w:rPr>
              <w:t>Yucatán (FECCEY)</w:t>
            </w:r>
            <w:r>
              <w:rPr>
                <w:spacing w:val="40"/>
                <w:sz w:val="11"/>
              </w:rPr>
              <w:t xml:space="preserve"> </w:t>
            </w:r>
            <w:r>
              <w:rPr>
                <w:spacing w:val="-2"/>
                <w:sz w:val="11"/>
              </w:rPr>
              <w:t>https://seay.org.mx/ifp-seseay.php</w:t>
            </w:r>
          </w:p>
        </w:tc>
        <w:tc>
          <w:tcPr>
            <w:tcW w:w="2039" w:type="dxa"/>
            <w:tcBorders>
              <w:top w:val="single" w:sz="4" w:space="0" w:color="808080"/>
              <w:left w:val="single" w:sz="4" w:space="0" w:color="808080"/>
              <w:bottom w:val="single" w:sz="4" w:space="0" w:color="808080"/>
            </w:tcBorders>
          </w:tcPr>
          <w:p w:rsidR="004B44A6" w:rsidRDefault="00DD6F89">
            <w:pPr>
              <w:pStyle w:val="TableParagraph"/>
              <w:spacing w:before="111"/>
              <w:ind w:left="130" w:right="173"/>
              <w:rPr>
                <w:sz w:val="11"/>
              </w:rPr>
            </w:pPr>
            <w:r>
              <w:rPr>
                <w:sz w:val="11"/>
              </w:rPr>
              <w:t>Los</w:t>
            </w:r>
            <w:r>
              <w:rPr>
                <w:spacing w:val="-3"/>
                <w:sz w:val="11"/>
              </w:rPr>
              <w:t xml:space="preserve"> </w:t>
            </w:r>
            <w:r>
              <w:rPr>
                <w:sz w:val="11"/>
              </w:rPr>
              <w:t>ciudadanos</w:t>
            </w:r>
            <w:r>
              <w:rPr>
                <w:spacing w:val="-7"/>
                <w:sz w:val="11"/>
              </w:rPr>
              <w:t xml:space="preserve"> </w:t>
            </w:r>
            <w:r>
              <w:rPr>
                <w:sz w:val="11"/>
              </w:rPr>
              <w:t>y</w:t>
            </w:r>
            <w:r>
              <w:rPr>
                <w:spacing w:val="-3"/>
                <w:sz w:val="11"/>
              </w:rPr>
              <w:t xml:space="preserve"> </w:t>
            </w:r>
            <w:r>
              <w:rPr>
                <w:sz w:val="11"/>
              </w:rPr>
              <w:t>las</w:t>
            </w:r>
            <w:r>
              <w:rPr>
                <w:spacing w:val="-3"/>
                <w:sz w:val="11"/>
              </w:rPr>
              <w:t xml:space="preserve"> </w:t>
            </w:r>
            <w:r>
              <w:rPr>
                <w:sz w:val="11"/>
              </w:rPr>
              <w:t>autoridades</w:t>
            </w:r>
            <w:r>
              <w:rPr>
                <w:spacing w:val="40"/>
                <w:sz w:val="11"/>
              </w:rPr>
              <w:t xml:space="preserve"> </w:t>
            </w:r>
            <w:r>
              <w:rPr>
                <w:sz w:val="11"/>
              </w:rPr>
              <w:t>obligadas</w:t>
            </w:r>
            <w:r>
              <w:rPr>
                <w:spacing w:val="-16"/>
                <w:sz w:val="11"/>
              </w:rPr>
              <w:t xml:space="preserve"> </w:t>
            </w:r>
            <w:r>
              <w:rPr>
                <w:sz w:val="11"/>
              </w:rPr>
              <w:t>denuncian</w:t>
            </w:r>
            <w:r>
              <w:rPr>
                <w:spacing w:val="-13"/>
                <w:sz w:val="11"/>
              </w:rPr>
              <w:t xml:space="preserve"> </w:t>
            </w:r>
            <w:r>
              <w:rPr>
                <w:sz w:val="11"/>
              </w:rPr>
              <w:t>actos</w:t>
            </w:r>
            <w:r>
              <w:rPr>
                <w:spacing w:val="-16"/>
                <w:sz w:val="11"/>
              </w:rPr>
              <w:t xml:space="preserve"> </w:t>
            </w:r>
            <w:r>
              <w:rPr>
                <w:sz w:val="11"/>
              </w:rPr>
              <w:t>y</w:t>
            </w:r>
            <w:r>
              <w:rPr>
                <w:spacing w:val="-15"/>
                <w:sz w:val="11"/>
              </w:rPr>
              <w:t xml:space="preserve"> </w:t>
            </w:r>
            <w:r>
              <w:rPr>
                <w:sz w:val="11"/>
              </w:rPr>
              <w:t>hechos</w:t>
            </w:r>
            <w:r>
              <w:rPr>
                <w:spacing w:val="40"/>
                <w:sz w:val="11"/>
              </w:rPr>
              <w:t xml:space="preserve"> </w:t>
            </w:r>
            <w:r>
              <w:rPr>
                <w:sz w:val="11"/>
              </w:rPr>
              <w:t>de</w:t>
            </w:r>
            <w:r>
              <w:rPr>
                <w:spacing w:val="-2"/>
                <w:sz w:val="11"/>
              </w:rPr>
              <w:t xml:space="preserve"> </w:t>
            </w:r>
            <w:r>
              <w:rPr>
                <w:sz w:val="11"/>
              </w:rPr>
              <w:t>corrupción y</w:t>
            </w:r>
            <w:r>
              <w:rPr>
                <w:spacing w:val="-4"/>
                <w:sz w:val="11"/>
              </w:rPr>
              <w:t xml:space="preserve"> </w:t>
            </w:r>
            <w:r>
              <w:rPr>
                <w:sz w:val="11"/>
              </w:rPr>
              <w:t>los agentes</w:t>
            </w:r>
            <w:r>
              <w:rPr>
                <w:spacing w:val="-2"/>
                <w:sz w:val="11"/>
              </w:rPr>
              <w:t xml:space="preserve"> </w:t>
            </w:r>
            <w:r>
              <w:rPr>
                <w:sz w:val="11"/>
              </w:rPr>
              <w:t>del</w:t>
            </w:r>
            <w:r>
              <w:rPr>
                <w:spacing w:val="40"/>
                <w:sz w:val="11"/>
              </w:rPr>
              <w:t xml:space="preserve"> </w:t>
            </w:r>
            <w:r>
              <w:rPr>
                <w:sz w:val="11"/>
              </w:rPr>
              <w:t>ministerio</w:t>
            </w:r>
            <w:r>
              <w:rPr>
                <w:spacing w:val="-12"/>
                <w:sz w:val="11"/>
              </w:rPr>
              <w:t xml:space="preserve"> </w:t>
            </w:r>
            <w:r>
              <w:rPr>
                <w:sz w:val="11"/>
              </w:rPr>
              <w:t>público</w:t>
            </w:r>
            <w:r>
              <w:rPr>
                <w:spacing w:val="-12"/>
                <w:sz w:val="11"/>
              </w:rPr>
              <w:t xml:space="preserve"> </w:t>
            </w:r>
            <w:r>
              <w:rPr>
                <w:sz w:val="11"/>
              </w:rPr>
              <w:t>especializado</w:t>
            </w:r>
            <w:r>
              <w:rPr>
                <w:spacing w:val="40"/>
                <w:sz w:val="11"/>
              </w:rPr>
              <w:t xml:space="preserve"> </w:t>
            </w:r>
            <w:r>
              <w:rPr>
                <w:sz w:val="11"/>
              </w:rPr>
              <w:t>proceden</w:t>
            </w:r>
            <w:r>
              <w:rPr>
                <w:spacing w:val="-14"/>
                <w:sz w:val="11"/>
              </w:rPr>
              <w:t xml:space="preserve"> </w:t>
            </w:r>
            <w:r>
              <w:rPr>
                <w:sz w:val="11"/>
              </w:rPr>
              <w:t>a</w:t>
            </w:r>
            <w:r>
              <w:rPr>
                <w:spacing w:val="-14"/>
                <w:sz w:val="11"/>
              </w:rPr>
              <w:t xml:space="preserve"> </w:t>
            </w:r>
            <w:r>
              <w:rPr>
                <w:sz w:val="11"/>
              </w:rPr>
              <w:t>su</w:t>
            </w:r>
            <w:r>
              <w:rPr>
                <w:spacing w:val="-13"/>
                <w:sz w:val="11"/>
              </w:rPr>
              <w:t xml:space="preserve"> </w:t>
            </w:r>
            <w:r>
              <w:rPr>
                <w:sz w:val="11"/>
              </w:rPr>
              <w:t>integración</w:t>
            </w:r>
            <w:r>
              <w:rPr>
                <w:spacing w:val="-15"/>
                <w:sz w:val="11"/>
              </w:rPr>
              <w:t xml:space="preserve"> </w:t>
            </w:r>
            <w:r>
              <w:rPr>
                <w:sz w:val="11"/>
              </w:rPr>
              <w:t>oportuna.</w:t>
            </w:r>
          </w:p>
        </w:tc>
      </w:tr>
      <w:tr w:rsidR="004B44A6">
        <w:trPr>
          <w:trHeight w:val="774"/>
        </w:trPr>
        <w:tc>
          <w:tcPr>
            <w:tcW w:w="2280" w:type="dxa"/>
            <w:tcBorders>
              <w:top w:val="single" w:sz="4" w:space="0" w:color="808080"/>
              <w:bottom w:val="nil"/>
              <w:right w:val="single" w:sz="4" w:space="0" w:color="808080"/>
            </w:tcBorders>
          </w:tcPr>
          <w:p w:rsidR="004B44A6" w:rsidRDefault="00DD6F89">
            <w:pPr>
              <w:pStyle w:val="TableParagraph"/>
              <w:spacing w:before="114"/>
              <w:ind w:left="540"/>
              <w:rPr>
                <w:sz w:val="11"/>
              </w:rPr>
            </w:pPr>
            <w:r>
              <w:rPr>
                <w:b/>
                <w:spacing w:val="-4"/>
                <w:sz w:val="11"/>
              </w:rPr>
              <w:t>Actividad:</w:t>
            </w:r>
            <w:r>
              <w:rPr>
                <w:b/>
                <w:spacing w:val="46"/>
                <w:sz w:val="11"/>
              </w:rPr>
              <w:t xml:space="preserve"> </w:t>
            </w:r>
            <w:r>
              <w:rPr>
                <w:spacing w:val="-4"/>
                <w:sz w:val="11"/>
              </w:rPr>
              <w:t>C1A2</w:t>
            </w:r>
          </w:p>
          <w:p w:rsidR="004B44A6" w:rsidRDefault="00DD6F89">
            <w:pPr>
              <w:pStyle w:val="TableParagraph"/>
              <w:spacing w:before="105"/>
              <w:ind w:left="120"/>
              <w:rPr>
                <w:sz w:val="11"/>
              </w:rPr>
            </w:pPr>
            <w:r>
              <w:rPr>
                <w:spacing w:val="-2"/>
                <w:sz w:val="11"/>
              </w:rPr>
              <w:t>Integración</w:t>
            </w:r>
            <w:r>
              <w:rPr>
                <w:spacing w:val="-6"/>
                <w:sz w:val="11"/>
              </w:rPr>
              <w:t xml:space="preserve"> </w:t>
            </w:r>
            <w:r>
              <w:rPr>
                <w:spacing w:val="-2"/>
                <w:sz w:val="11"/>
              </w:rPr>
              <w:t>de</w:t>
            </w:r>
            <w:r>
              <w:rPr>
                <w:spacing w:val="-5"/>
                <w:sz w:val="11"/>
              </w:rPr>
              <w:t xml:space="preserve"> </w:t>
            </w:r>
            <w:r>
              <w:rPr>
                <w:spacing w:val="-2"/>
                <w:sz w:val="11"/>
              </w:rPr>
              <w:t>carpetas</w:t>
            </w:r>
            <w:r>
              <w:rPr>
                <w:spacing w:val="-3"/>
                <w:sz w:val="11"/>
              </w:rPr>
              <w:t xml:space="preserve"> </w:t>
            </w:r>
            <w:r>
              <w:rPr>
                <w:spacing w:val="-2"/>
                <w:sz w:val="11"/>
              </w:rPr>
              <w:t>de</w:t>
            </w:r>
            <w:r>
              <w:rPr>
                <w:spacing w:val="-4"/>
                <w:sz w:val="11"/>
              </w:rPr>
              <w:t xml:space="preserve"> </w:t>
            </w:r>
            <w:r>
              <w:rPr>
                <w:spacing w:val="-2"/>
                <w:sz w:val="11"/>
              </w:rPr>
              <w:t>investigación.</w:t>
            </w:r>
          </w:p>
        </w:tc>
        <w:tc>
          <w:tcPr>
            <w:tcW w:w="663" w:type="dxa"/>
            <w:tcBorders>
              <w:top w:val="single" w:sz="4" w:space="0" w:color="808080"/>
              <w:left w:val="single" w:sz="4" w:space="0" w:color="808080"/>
              <w:bottom w:val="nil"/>
              <w:right w:val="nil"/>
            </w:tcBorders>
          </w:tcPr>
          <w:p w:rsidR="004B44A6" w:rsidRDefault="004B44A6">
            <w:pPr>
              <w:pStyle w:val="TableParagraph"/>
              <w:spacing w:before="99"/>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616256" behindDoc="1" locked="0" layoutInCell="1" allowOverlap="1">
                      <wp:simplePos x="0" y="0"/>
                      <wp:positionH relativeFrom="column">
                        <wp:posOffset>76200</wp:posOffset>
                      </wp:positionH>
                      <wp:positionV relativeFrom="paragraph">
                        <wp:posOffset>1685</wp:posOffset>
                      </wp:positionV>
                      <wp:extent cx="6400800" cy="344805"/>
                      <wp:effectExtent l="0" t="0" r="0" b="0"/>
                      <wp:wrapNone/>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344805"/>
                                <a:chOff x="0" y="0"/>
                                <a:chExt cx="6400800" cy="344805"/>
                              </a:xfrm>
                            </wpg:grpSpPr>
                            <wps:wsp>
                              <wps:cNvPr id="338" name="Graphic 338"/>
                              <wps:cNvSpPr/>
                              <wps:spPr>
                                <a:xfrm>
                                  <a:off x="0" y="0"/>
                                  <a:ext cx="6400800" cy="344805"/>
                                </a:xfrm>
                                <a:custGeom>
                                  <a:avLst/>
                                  <a:gdLst/>
                                  <a:ahLst/>
                                  <a:cxnLst/>
                                  <a:rect l="l" t="t" r="r" b="b"/>
                                  <a:pathLst>
                                    <a:path w="6400800" h="344805">
                                      <a:moveTo>
                                        <a:pt x="6400800" y="0"/>
                                      </a:moveTo>
                                      <a:lnTo>
                                        <a:pt x="0" y="0"/>
                                      </a:lnTo>
                                      <a:lnTo>
                                        <a:pt x="0" y="344805"/>
                                      </a:lnTo>
                                      <a:lnTo>
                                        <a:pt x="6400800" y="344805"/>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511E61BD" id="Group 337" o:spid="_x0000_s1026" style="position:absolute;margin-left:6pt;margin-top:.15pt;width:7in;height:27.15pt;z-index:-251700224;mso-wrap-distance-left:0;mso-wrap-distance-right:0" coordsize="64008,3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">
                      <v:shape id="Graphic 338" o:spid="_x0000_s1027" style="position:absolute;width:64008;height:3448;visibility:visible;mso-wrap-style:square;v-text-anchor:top" coordsize="6400800,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" path="m6400800,l,,,344805r6400800,l6400800,xe" fillcolor="#e1ded6" stroked="f">
                        <v:path arrowok="t"/>
                      </v:shape>
                    </v:group>
                  </w:pict>
                </mc:Fallback>
              </mc:AlternateContent>
            </w:r>
            <w:r>
              <w:rPr>
                <w:spacing w:val="-2"/>
                <w:sz w:val="11"/>
              </w:rPr>
              <w:t>23,676</w:t>
            </w:r>
          </w:p>
        </w:tc>
        <w:tc>
          <w:tcPr>
            <w:tcW w:w="2792" w:type="dxa"/>
            <w:tcBorders>
              <w:top w:val="single" w:sz="4" w:space="0" w:color="808080"/>
              <w:left w:val="nil"/>
              <w:bottom w:val="nil"/>
              <w:right w:val="nil"/>
            </w:tcBorders>
          </w:tcPr>
          <w:p w:rsidR="004B44A6" w:rsidRDefault="004B44A6">
            <w:pPr>
              <w:pStyle w:val="TableParagraph"/>
              <w:spacing w:before="99"/>
              <w:rPr>
                <w:sz w:val="11"/>
              </w:rPr>
            </w:pPr>
          </w:p>
          <w:p w:rsidR="004B44A6" w:rsidRDefault="00DD6F89">
            <w:pPr>
              <w:pStyle w:val="TableParagraph"/>
              <w:ind w:left="62" w:right="44"/>
              <w:rPr>
                <w:sz w:val="11"/>
              </w:rPr>
            </w:pPr>
            <w:r>
              <w:rPr>
                <w:sz w:val="11"/>
              </w:rPr>
              <w:t>Promedio</w:t>
            </w:r>
            <w:r>
              <w:rPr>
                <w:spacing w:val="-12"/>
                <w:sz w:val="11"/>
              </w:rPr>
              <w:t xml:space="preserve"> </w:t>
            </w:r>
            <w:r>
              <w:rPr>
                <w:sz w:val="11"/>
              </w:rPr>
              <w:t>de</w:t>
            </w:r>
            <w:r>
              <w:rPr>
                <w:spacing w:val="-13"/>
                <w:sz w:val="11"/>
              </w:rPr>
              <w:t xml:space="preserve"> </w:t>
            </w:r>
            <w:r>
              <w:rPr>
                <w:sz w:val="11"/>
              </w:rPr>
              <w:t>actos</w:t>
            </w:r>
            <w:r>
              <w:rPr>
                <w:spacing w:val="-15"/>
                <w:sz w:val="11"/>
              </w:rPr>
              <w:t xml:space="preserve"> </w:t>
            </w:r>
            <w:r>
              <w:rPr>
                <w:sz w:val="11"/>
              </w:rPr>
              <w:t>de</w:t>
            </w:r>
            <w:r>
              <w:rPr>
                <w:spacing w:val="-13"/>
                <w:sz w:val="11"/>
              </w:rPr>
              <w:t xml:space="preserve"> </w:t>
            </w:r>
            <w:r>
              <w:rPr>
                <w:sz w:val="11"/>
              </w:rPr>
              <w:t>investigación</w:t>
            </w:r>
            <w:r>
              <w:rPr>
                <w:spacing w:val="-12"/>
                <w:sz w:val="11"/>
              </w:rPr>
              <w:t xml:space="preserve"> </w:t>
            </w:r>
            <w:r>
              <w:rPr>
                <w:sz w:val="11"/>
              </w:rPr>
              <w:t>realizados</w:t>
            </w:r>
            <w:r>
              <w:rPr>
                <w:spacing w:val="-12"/>
                <w:sz w:val="11"/>
              </w:rPr>
              <w:t xml:space="preserve"> </w:t>
            </w:r>
            <w:r>
              <w:rPr>
                <w:sz w:val="11"/>
              </w:rPr>
              <w:t>por</w:t>
            </w:r>
            <w:r>
              <w:rPr>
                <w:spacing w:val="40"/>
                <w:sz w:val="11"/>
              </w:rPr>
              <w:t xml:space="preserve"> </w:t>
            </w:r>
            <w:r>
              <w:rPr>
                <w:sz w:val="11"/>
              </w:rPr>
              <w:t>carpeta</w:t>
            </w:r>
            <w:r>
              <w:rPr>
                <w:spacing w:val="-14"/>
                <w:sz w:val="11"/>
              </w:rPr>
              <w:t xml:space="preserve"> </w:t>
            </w:r>
            <w:r>
              <w:rPr>
                <w:sz w:val="11"/>
              </w:rPr>
              <w:t>de</w:t>
            </w:r>
            <w:r>
              <w:rPr>
                <w:spacing w:val="-14"/>
                <w:sz w:val="11"/>
              </w:rPr>
              <w:t xml:space="preserve"> </w:t>
            </w:r>
            <w:r>
              <w:rPr>
                <w:sz w:val="11"/>
              </w:rPr>
              <w:t>investigación</w:t>
            </w:r>
          </w:p>
        </w:tc>
        <w:tc>
          <w:tcPr>
            <w:tcW w:w="887" w:type="dxa"/>
            <w:tcBorders>
              <w:top w:val="single" w:sz="4" w:space="0" w:color="808080"/>
              <w:left w:val="nil"/>
              <w:bottom w:val="nil"/>
              <w:right w:val="nil"/>
            </w:tcBorders>
          </w:tcPr>
          <w:p w:rsidR="004B44A6" w:rsidRDefault="004B44A6">
            <w:pPr>
              <w:pStyle w:val="TableParagraph"/>
              <w:spacing w:before="101"/>
              <w:rPr>
                <w:sz w:val="11"/>
              </w:rPr>
            </w:pPr>
          </w:p>
          <w:p w:rsidR="004B44A6" w:rsidRDefault="00DD6F89">
            <w:pPr>
              <w:pStyle w:val="TableParagraph"/>
              <w:spacing w:before="1"/>
              <w:ind w:left="16" w:right="3"/>
              <w:jc w:val="center"/>
              <w:rPr>
                <w:sz w:val="11"/>
              </w:rPr>
            </w:pPr>
            <w:r>
              <w:rPr>
                <w:w w:val="105"/>
                <w:sz w:val="11"/>
              </w:rPr>
              <w:t>SUM</w:t>
            </w:r>
            <w:r>
              <w:rPr>
                <w:spacing w:val="-7"/>
                <w:w w:val="105"/>
                <w:sz w:val="11"/>
              </w:rPr>
              <w:t xml:space="preserve"> </w:t>
            </w:r>
            <w:r>
              <w:rPr>
                <w:spacing w:val="-5"/>
                <w:w w:val="110"/>
                <w:sz w:val="11"/>
              </w:rPr>
              <w:t>B/C</w:t>
            </w:r>
          </w:p>
        </w:tc>
        <w:tc>
          <w:tcPr>
            <w:tcW w:w="1261" w:type="dxa"/>
            <w:tcBorders>
              <w:top w:val="single" w:sz="4" w:space="0" w:color="808080"/>
              <w:left w:val="nil"/>
              <w:bottom w:val="nil"/>
              <w:right w:val="nil"/>
            </w:tcBorders>
          </w:tcPr>
          <w:p w:rsidR="004B44A6" w:rsidRDefault="004B44A6">
            <w:pPr>
              <w:pStyle w:val="TableParagraph"/>
              <w:spacing w:before="99"/>
              <w:rPr>
                <w:sz w:val="11"/>
              </w:rPr>
            </w:pPr>
          </w:p>
          <w:p w:rsidR="004B44A6" w:rsidRDefault="00DD6F89">
            <w:pPr>
              <w:pStyle w:val="TableParagraph"/>
              <w:spacing w:line="126" w:lineRule="exact"/>
              <w:ind w:left="47"/>
              <w:jc w:val="center"/>
              <w:rPr>
                <w:sz w:val="11"/>
              </w:rPr>
            </w:pPr>
            <w:r>
              <w:rPr>
                <w:spacing w:val="-2"/>
                <w:sz w:val="11"/>
              </w:rPr>
              <w:t>100.00</w:t>
            </w:r>
          </w:p>
          <w:p w:rsidR="004B44A6" w:rsidRDefault="00DD6F89">
            <w:pPr>
              <w:pStyle w:val="TableParagraph"/>
              <w:spacing w:line="242" w:lineRule="auto"/>
              <w:ind w:left="63" w:right="36"/>
              <w:jc w:val="center"/>
              <w:rPr>
                <w:sz w:val="11"/>
              </w:rPr>
            </w:pPr>
            <w:r>
              <w:rPr>
                <w:sz w:val="11"/>
              </w:rPr>
              <w:t>actos</w:t>
            </w:r>
            <w:r>
              <w:rPr>
                <w:spacing w:val="-13"/>
                <w:sz w:val="11"/>
              </w:rPr>
              <w:t xml:space="preserve"> </w:t>
            </w:r>
            <w:r>
              <w:rPr>
                <w:sz w:val="11"/>
              </w:rPr>
              <w:t>de</w:t>
            </w:r>
            <w:r>
              <w:rPr>
                <w:spacing w:val="-14"/>
                <w:sz w:val="11"/>
              </w:rPr>
              <w:t xml:space="preserve"> </w:t>
            </w:r>
            <w:r>
              <w:rPr>
                <w:sz w:val="11"/>
              </w:rPr>
              <w:t>investigación</w:t>
            </w:r>
            <w:r>
              <w:rPr>
                <w:spacing w:val="40"/>
                <w:sz w:val="11"/>
              </w:rPr>
              <w:t xml:space="preserve"> </w:t>
            </w:r>
            <w:r>
              <w:rPr>
                <w:sz w:val="11"/>
              </w:rPr>
              <w:t>por</w:t>
            </w:r>
            <w:r>
              <w:rPr>
                <w:spacing w:val="-13"/>
                <w:sz w:val="11"/>
              </w:rPr>
              <w:t xml:space="preserve"> </w:t>
            </w:r>
            <w:r>
              <w:rPr>
                <w:sz w:val="11"/>
              </w:rPr>
              <w:t>carpeta</w:t>
            </w:r>
          </w:p>
        </w:tc>
        <w:tc>
          <w:tcPr>
            <w:tcW w:w="786" w:type="dxa"/>
            <w:tcBorders>
              <w:top w:val="single" w:sz="4" w:space="0" w:color="808080"/>
              <w:left w:val="nil"/>
              <w:bottom w:val="nil"/>
              <w:right w:val="nil"/>
            </w:tcBorders>
          </w:tcPr>
          <w:p w:rsidR="004B44A6" w:rsidRDefault="004B44A6">
            <w:pPr>
              <w:pStyle w:val="TableParagraph"/>
              <w:spacing w:before="99"/>
              <w:rPr>
                <w:sz w:val="11"/>
              </w:rPr>
            </w:pPr>
          </w:p>
          <w:p w:rsidR="004B44A6" w:rsidRDefault="00DD6F89">
            <w:pPr>
              <w:pStyle w:val="TableParagraph"/>
              <w:ind w:right="259"/>
              <w:jc w:val="right"/>
              <w:rPr>
                <w:sz w:val="11"/>
              </w:rPr>
            </w:pPr>
            <w:r>
              <w:rPr>
                <w:spacing w:val="-2"/>
                <w:sz w:val="11"/>
              </w:rPr>
              <w:t>100.00</w:t>
            </w:r>
          </w:p>
        </w:tc>
        <w:tc>
          <w:tcPr>
            <w:tcW w:w="908" w:type="dxa"/>
            <w:tcBorders>
              <w:top w:val="single" w:sz="4" w:space="0" w:color="808080"/>
              <w:left w:val="nil"/>
              <w:bottom w:val="nil"/>
              <w:right w:val="nil"/>
            </w:tcBorders>
          </w:tcPr>
          <w:p w:rsidR="004B44A6" w:rsidRDefault="004B44A6">
            <w:pPr>
              <w:pStyle w:val="TableParagraph"/>
              <w:spacing w:before="99"/>
              <w:rPr>
                <w:sz w:val="11"/>
              </w:rPr>
            </w:pPr>
          </w:p>
          <w:p w:rsidR="004B44A6" w:rsidRDefault="00DD6F89">
            <w:pPr>
              <w:pStyle w:val="TableParagraph"/>
              <w:ind w:left="128"/>
              <w:jc w:val="center"/>
              <w:rPr>
                <w:sz w:val="11"/>
              </w:rPr>
            </w:pPr>
            <w:r>
              <w:rPr>
                <w:spacing w:val="-2"/>
                <w:sz w:val="11"/>
              </w:rPr>
              <w:t>Semestral</w:t>
            </w:r>
          </w:p>
        </w:tc>
        <w:tc>
          <w:tcPr>
            <w:tcW w:w="3015" w:type="dxa"/>
            <w:tcBorders>
              <w:top w:val="single" w:sz="4" w:space="0" w:color="808080"/>
              <w:left w:val="nil"/>
              <w:bottom w:val="nil"/>
              <w:right w:val="single" w:sz="4" w:space="0" w:color="808080"/>
            </w:tcBorders>
          </w:tcPr>
          <w:p w:rsidR="004B44A6" w:rsidRDefault="004B44A6">
            <w:pPr>
              <w:pStyle w:val="TableParagraph"/>
              <w:rPr>
                <w:rFonts w:ascii="Times New Roman"/>
                <w:sz w:val="10"/>
              </w:rPr>
            </w:pPr>
          </w:p>
        </w:tc>
        <w:tc>
          <w:tcPr>
            <w:tcW w:w="2039" w:type="dxa"/>
            <w:tcBorders>
              <w:top w:val="single" w:sz="4" w:space="0" w:color="808080"/>
              <w:left w:val="single" w:sz="4" w:space="0" w:color="808080"/>
              <w:bottom w:val="nil"/>
            </w:tcBorders>
          </w:tcPr>
          <w:p w:rsidR="004B44A6" w:rsidRDefault="00DD6F89">
            <w:pPr>
              <w:pStyle w:val="TableParagraph"/>
              <w:spacing w:before="94" w:line="132" w:lineRule="exact"/>
              <w:ind w:left="130" w:right="97"/>
              <w:rPr>
                <w:sz w:val="11"/>
              </w:rPr>
            </w:pPr>
            <w:r>
              <w:rPr>
                <w:sz w:val="11"/>
              </w:rPr>
              <w:t>Las</w:t>
            </w:r>
            <w:r>
              <w:rPr>
                <w:spacing w:val="-2"/>
                <w:sz w:val="11"/>
              </w:rPr>
              <w:t xml:space="preserve"> </w:t>
            </w:r>
            <w:r>
              <w:rPr>
                <w:sz w:val="11"/>
              </w:rPr>
              <w:t>dependencias</w:t>
            </w:r>
            <w:r>
              <w:rPr>
                <w:spacing w:val="-2"/>
                <w:sz w:val="11"/>
              </w:rPr>
              <w:t xml:space="preserve"> </w:t>
            </w:r>
            <w:r>
              <w:rPr>
                <w:sz w:val="11"/>
              </w:rPr>
              <w:t>involucradas</w:t>
            </w:r>
            <w:r>
              <w:rPr>
                <w:spacing w:val="-2"/>
                <w:sz w:val="11"/>
              </w:rPr>
              <w:t xml:space="preserve"> </w:t>
            </w:r>
            <w:r>
              <w:rPr>
                <w:sz w:val="11"/>
              </w:rPr>
              <w:t>en</w:t>
            </w:r>
            <w:r>
              <w:rPr>
                <w:spacing w:val="-5"/>
                <w:sz w:val="11"/>
              </w:rPr>
              <w:t xml:space="preserve"> </w:t>
            </w:r>
            <w:r>
              <w:rPr>
                <w:sz w:val="11"/>
              </w:rPr>
              <w:t>la</w:t>
            </w:r>
            <w:r>
              <w:rPr>
                <w:spacing w:val="40"/>
                <w:sz w:val="11"/>
              </w:rPr>
              <w:t xml:space="preserve"> </w:t>
            </w:r>
            <w:r>
              <w:rPr>
                <w:sz w:val="11"/>
              </w:rPr>
              <w:t>investigación</w:t>
            </w:r>
            <w:r>
              <w:rPr>
                <w:spacing w:val="-1"/>
                <w:sz w:val="11"/>
              </w:rPr>
              <w:t xml:space="preserve"> </w:t>
            </w:r>
            <w:r>
              <w:rPr>
                <w:sz w:val="11"/>
              </w:rPr>
              <w:t>de</w:t>
            </w:r>
            <w:r>
              <w:rPr>
                <w:spacing w:val="-2"/>
                <w:sz w:val="11"/>
              </w:rPr>
              <w:t xml:space="preserve"> </w:t>
            </w:r>
            <w:r>
              <w:rPr>
                <w:sz w:val="11"/>
              </w:rPr>
              <w:t>actos</w:t>
            </w:r>
            <w:r>
              <w:rPr>
                <w:spacing w:val="-6"/>
                <w:sz w:val="11"/>
              </w:rPr>
              <w:t xml:space="preserve"> </w:t>
            </w:r>
            <w:r>
              <w:rPr>
                <w:sz w:val="11"/>
              </w:rPr>
              <w:t>y</w:t>
            </w:r>
            <w:r>
              <w:rPr>
                <w:spacing w:val="-2"/>
                <w:sz w:val="11"/>
              </w:rPr>
              <w:t xml:space="preserve"> </w:t>
            </w:r>
            <w:r>
              <w:rPr>
                <w:sz w:val="11"/>
              </w:rPr>
              <w:t>hechos</w:t>
            </w:r>
            <w:r>
              <w:rPr>
                <w:spacing w:val="-6"/>
                <w:sz w:val="11"/>
              </w:rPr>
              <w:t xml:space="preserve"> </w:t>
            </w:r>
            <w:r>
              <w:rPr>
                <w:sz w:val="11"/>
              </w:rPr>
              <w:t>de</w:t>
            </w:r>
            <w:r>
              <w:rPr>
                <w:spacing w:val="40"/>
                <w:sz w:val="11"/>
              </w:rPr>
              <w:t xml:space="preserve"> </w:t>
            </w:r>
            <w:r>
              <w:rPr>
                <w:sz w:val="11"/>
              </w:rPr>
              <w:t>corrupción</w:t>
            </w:r>
            <w:r>
              <w:rPr>
                <w:spacing w:val="-13"/>
                <w:sz w:val="11"/>
              </w:rPr>
              <w:t xml:space="preserve"> </w:t>
            </w:r>
            <w:r>
              <w:rPr>
                <w:sz w:val="11"/>
              </w:rPr>
              <w:t>atienden</w:t>
            </w:r>
            <w:r>
              <w:rPr>
                <w:spacing w:val="-13"/>
                <w:sz w:val="11"/>
              </w:rPr>
              <w:t xml:space="preserve"> </w:t>
            </w:r>
            <w:r>
              <w:rPr>
                <w:sz w:val="11"/>
              </w:rPr>
              <w:t>las</w:t>
            </w:r>
            <w:r>
              <w:rPr>
                <w:spacing w:val="-13"/>
                <w:sz w:val="11"/>
              </w:rPr>
              <w:t xml:space="preserve"> </w:t>
            </w:r>
            <w:r>
              <w:rPr>
                <w:sz w:val="11"/>
              </w:rPr>
              <w:t>solicitudes</w:t>
            </w:r>
            <w:r>
              <w:rPr>
                <w:spacing w:val="-16"/>
                <w:sz w:val="11"/>
              </w:rPr>
              <w:t xml:space="preserve"> </w:t>
            </w:r>
            <w:r>
              <w:rPr>
                <w:sz w:val="11"/>
              </w:rPr>
              <w:t>de</w:t>
            </w:r>
            <w:r>
              <w:rPr>
                <w:spacing w:val="40"/>
                <w:sz w:val="11"/>
              </w:rPr>
              <w:t xml:space="preserve"> </w:t>
            </w:r>
            <w:r>
              <w:rPr>
                <w:sz w:val="11"/>
              </w:rPr>
              <w:t>información</w:t>
            </w:r>
            <w:r>
              <w:rPr>
                <w:spacing w:val="-9"/>
                <w:sz w:val="11"/>
              </w:rPr>
              <w:t xml:space="preserve"> </w:t>
            </w:r>
            <w:r>
              <w:rPr>
                <w:sz w:val="11"/>
              </w:rPr>
              <w:t>del</w:t>
            </w:r>
            <w:r>
              <w:rPr>
                <w:spacing w:val="-6"/>
                <w:sz w:val="11"/>
              </w:rPr>
              <w:t xml:space="preserve"> </w:t>
            </w:r>
            <w:r>
              <w:rPr>
                <w:sz w:val="11"/>
              </w:rPr>
              <w:t>Ministerio</w:t>
            </w:r>
            <w:r>
              <w:rPr>
                <w:spacing w:val="-6"/>
                <w:sz w:val="11"/>
              </w:rPr>
              <w:t xml:space="preserve"> </w:t>
            </w:r>
            <w:r>
              <w:rPr>
                <w:sz w:val="11"/>
              </w:rPr>
              <w:t>Público</w:t>
            </w:r>
            <w:r>
              <w:rPr>
                <w:spacing w:val="40"/>
                <w:sz w:val="11"/>
              </w:rPr>
              <w:t xml:space="preserve"> </w:t>
            </w:r>
            <w:r>
              <w:rPr>
                <w:spacing w:val="-2"/>
                <w:sz w:val="11"/>
              </w:rPr>
              <w:t>Especializado.</w:t>
            </w:r>
          </w:p>
        </w:tc>
      </w:tr>
      <w:tr w:rsidR="004B44A6">
        <w:trPr>
          <w:trHeight w:val="1100"/>
        </w:trPr>
        <w:tc>
          <w:tcPr>
            <w:tcW w:w="2280" w:type="dxa"/>
            <w:tcBorders>
              <w:top w:val="nil"/>
              <w:right w:val="single" w:sz="4" w:space="0" w:color="808080"/>
            </w:tcBorders>
          </w:tcPr>
          <w:p w:rsidR="004B44A6" w:rsidRDefault="004B44A6">
            <w:pPr>
              <w:pStyle w:val="TableParagraph"/>
              <w:rPr>
                <w:rFonts w:ascii="Times New Roman"/>
                <w:sz w:val="10"/>
              </w:rPr>
            </w:pPr>
          </w:p>
        </w:tc>
        <w:tc>
          <w:tcPr>
            <w:tcW w:w="663" w:type="dxa"/>
            <w:tcBorders>
              <w:top w:val="nil"/>
              <w:left w:val="single" w:sz="4" w:space="0" w:color="808080"/>
              <w:right w:val="nil"/>
            </w:tcBorders>
          </w:tcPr>
          <w:p w:rsidR="004B44A6" w:rsidRDefault="004B44A6">
            <w:pPr>
              <w:pStyle w:val="TableParagraph"/>
              <w:rPr>
                <w:rFonts w:ascii="Times New Roman"/>
                <w:sz w:val="10"/>
              </w:rPr>
            </w:pPr>
          </w:p>
        </w:tc>
        <w:tc>
          <w:tcPr>
            <w:tcW w:w="2792" w:type="dxa"/>
            <w:tcBorders>
              <w:top w:val="nil"/>
              <w:left w:val="nil"/>
              <w:right w:val="nil"/>
            </w:tcBorders>
          </w:tcPr>
          <w:p w:rsidR="004B44A6" w:rsidRDefault="004B44A6">
            <w:pPr>
              <w:pStyle w:val="TableParagraph"/>
              <w:rPr>
                <w:rFonts w:ascii="Times New Roman"/>
                <w:sz w:val="10"/>
              </w:rPr>
            </w:pPr>
          </w:p>
        </w:tc>
        <w:tc>
          <w:tcPr>
            <w:tcW w:w="887" w:type="dxa"/>
            <w:tcBorders>
              <w:top w:val="nil"/>
              <w:left w:val="nil"/>
              <w:right w:val="nil"/>
            </w:tcBorders>
          </w:tcPr>
          <w:p w:rsidR="004B44A6" w:rsidRDefault="004B44A6">
            <w:pPr>
              <w:pStyle w:val="TableParagraph"/>
              <w:rPr>
                <w:rFonts w:ascii="Times New Roman"/>
                <w:sz w:val="10"/>
              </w:rPr>
            </w:pPr>
          </w:p>
        </w:tc>
        <w:tc>
          <w:tcPr>
            <w:tcW w:w="1261" w:type="dxa"/>
            <w:tcBorders>
              <w:top w:val="nil"/>
              <w:left w:val="nil"/>
              <w:right w:val="nil"/>
            </w:tcBorders>
          </w:tcPr>
          <w:p w:rsidR="004B44A6" w:rsidRDefault="004B44A6">
            <w:pPr>
              <w:pStyle w:val="TableParagraph"/>
              <w:rPr>
                <w:rFonts w:ascii="Times New Roman"/>
                <w:sz w:val="10"/>
              </w:rPr>
            </w:pPr>
          </w:p>
        </w:tc>
        <w:tc>
          <w:tcPr>
            <w:tcW w:w="786" w:type="dxa"/>
            <w:tcBorders>
              <w:top w:val="nil"/>
              <w:left w:val="nil"/>
              <w:right w:val="nil"/>
            </w:tcBorders>
          </w:tcPr>
          <w:p w:rsidR="004B44A6" w:rsidRDefault="004B44A6">
            <w:pPr>
              <w:pStyle w:val="TableParagraph"/>
              <w:rPr>
                <w:rFonts w:ascii="Times New Roman"/>
                <w:sz w:val="10"/>
              </w:rPr>
            </w:pPr>
          </w:p>
        </w:tc>
        <w:tc>
          <w:tcPr>
            <w:tcW w:w="908" w:type="dxa"/>
            <w:tcBorders>
              <w:top w:val="nil"/>
              <w:left w:val="nil"/>
              <w:right w:val="nil"/>
            </w:tcBorders>
          </w:tcPr>
          <w:p w:rsidR="004B44A6" w:rsidRDefault="004B44A6">
            <w:pPr>
              <w:pStyle w:val="TableParagraph"/>
              <w:rPr>
                <w:rFonts w:ascii="Times New Roman"/>
                <w:sz w:val="10"/>
              </w:rPr>
            </w:pPr>
          </w:p>
        </w:tc>
        <w:tc>
          <w:tcPr>
            <w:tcW w:w="3015" w:type="dxa"/>
            <w:tcBorders>
              <w:top w:val="nil"/>
              <w:left w:val="nil"/>
              <w:right w:val="single" w:sz="4" w:space="0" w:color="808080"/>
            </w:tcBorders>
          </w:tcPr>
          <w:p w:rsidR="004B44A6" w:rsidRDefault="00DD6F89">
            <w:pPr>
              <w:pStyle w:val="TableParagraph"/>
              <w:ind w:left="103" w:right="361"/>
              <w:rPr>
                <w:sz w:val="11"/>
              </w:rPr>
            </w:pPr>
            <w:r>
              <w:rPr>
                <w:sz w:val="11"/>
              </w:rPr>
              <w:t>Informe</w:t>
            </w:r>
            <w:r>
              <w:rPr>
                <w:spacing w:val="-4"/>
                <w:sz w:val="11"/>
              </w:rPr>
              <w:t xml:space="preserve"> </w:t>
            </w:r>
            <w:r>
              <w:rPr>
                <w:sz w:val="11"/>
              </w:rPr>
              <w:t>Anual</w:t>
            </w:r>
            <w:r>
              <w:rPr>
                <w:spacing w:val="-3"/>
                <w:sz w:val="11"/>
              </w:rPr>
              <w:t xml:space="preserve"> </w:t>
            </w:r>
            <w:r>
              <w:rPr>
                <w:sz w:val="11"/>
              </w:rPr>
              <w:t>de</w:t>
            </w:r>
            <w:r>
              <w:rPr>
                <w:spacing w:val="-1"/>
                <w:sz w:val="11"/>
              </w:rPr>
              <w:t xml:space="preserve"> </w:t>
            </w:r>
            <w:r>
              <w:rPr>
                <w:sz w:val="11"/>
              </w:rPr>
              <w:t>Actividades.</w:t>
            </w:r>
            <w:r>
              <w:rPr>
                <w:spacing w:val="-4"/>
                <w:sz w:val="11"/>
              </w:rPr>
              <w:t xml:space="preserve"> </w:t>
            </w:r>
            <w:r>
              <w:rPr>
                <w:sz w:val="11"/>
              </w:rPr>
              <w:t>Dirección</w:t>
            </w:r>
            <w:r>
              <w:rPr>
                <w:spacing w:val="-3"/>
                <w:sz w:val="11"/>
              </w:rPr>
              <w:t xml:space="preserve"> </w:t>
            </w:r>
            <w:r>
              <w:rPr>
                <w:sz w:val="11"/>
              </w:rPr>
              <w:t>General de</w:t>
            </w:r>
            <w:r>
              <w:rPr>
                <w:spacing w:val="40"/>
                <w:sz w:val="11"/>
              </w:rPr>
              <w:t xml:space="preserve"> </w:t>
            </w:r>
            <w:r>
              <w:rPr>
                <w:sz w:val="11"/>
              </w:rPr>
              <w:t>Transparencia.</w:t>
            </w:r>
            <w:r>
              <w:rPr>
                <w:spacing w:val="-13"/>
                <w:sz w:val="11"/>
              </w:rPr>
              <w:t xml:space="preserve"> </w:t>
            </w:r>
            <w:r>
              <w:rPr>
                <w:sz w:val="11"/>
              </w:rPr>
              <w:t>Fiscalía</w:t>
            </w:r>
            <w:r>
              <w:rPr>
                <w:spacing w:val="-14"/>
                <w:sz w:val="11"/>
              </w:rPr>
              <w:t xml:space="preserve"> </w:t>
            </w:r>
            <w:r>
              <w:rPr>
                <w:sz w:val="11"/>
              </w:rPr>
              <w:t>Especializada</w:t>
            </w:r>
            <w:r>
              <w:rPr>
                <w:spacing w:val="-14"/>
                <w:sz w:val="11"/>
              </w:rPr>
              <w:t xml:space="preserve"> </w:t>
            </w:r>
            <w:r>
              <w:rPr>
                <w:sz w:val="11"/>
              </w:rPr>
              <w:t>en</w:t>
            </w:r>
            <w:r>
              <w:rPr>
                <w:spacing w:val="-15"/>
                <w:sz w:val="11"/>
              </w:rPr>
              <w:t xml:space="preserve"> </w:t>
            </w:r>
            <w:r>
              <w:rPr>
                <w:sz w:val="11"/>
              </w:rPr>
              <w:t>Combate</w:t>
            </w:r>
            <w:r>
              <w:rPr>
                <w:spacing w:val="-14"/>
                <w:sz w:val="11"/>
              </w:rPr>
              <w:t xml:space="preserve"> </w:t>
            </w:r>
            <w:r>
              <w:rPr>
                <w:sz w:val="11"/>
              </w:rPr>
              <w:t>a</w:t>
            </w:r>
            <w:r>
              <w:rPr>
                <w:spacing w:val="-17"/>
                <w:sz w:val="11"/>
              </w:rPr>
              <w:t xml:space="preserve"> </w:t>
            </w:r>
            <w:r>
              <w:rPr>
                <w:sz w:val="11"/>
              </w:rPr>
              <w:t>la</w:t>
            </w:r>
            <w:r>
              <w:rPr>
                <w:spacing w:val="40"/>
                <w:sz w:val="11"/>
              </w:rPr>
              <w:t xml:space="preserve"> </w:t>
            </w:r>
            <w:r>
              <w:rPr>
                <w:sz w:val="11"/>
              </w:rPr>
              <w:t>Corrupción</w:t>
            </w:r>
            <w:r>
              <w:rPr>
                <w:spacing w:val="-4"/>
                <w:sz w:val="11"/>
              </w:rPr>
              <w:t xml:space="preserve"> </w:t>
            </w:r>
            <w:r>
              <w:rPr>
                <w:sz w:val="11"/>
              </w:rPr>
              <w:t>del</w:t>
            </w:r>
            <w:r>
              <w:rPr>
                <w:spacing w:val="-4"/>
                <w:sz w:val="11"/>
              </w:rPr>
              <w:t xml:space="preserve"> </w:t>
            </w:r>
            <w:r>
              <w:rPr>
                <w:sz w:val="11"/>
              </w:rPr>
              <w:t>Estado</w:t>
            </w:r>
            <w:r>
              <w:rPr>
                <w:spacing w:val="-4"/>
                <w:sz w:val="11"/>
              </w:rPr>
              <w:t xml:space="preserve"> </w:t>
            </w:r>
            <w:r>
              <w:rPr>
                <w:sz w:val="11"/>
              </w:rPr>
              <w:t>de</w:t>
            </w:r>
            <w:r>
              <w:rPr>
                <w:spacing w:val="-2"/>
                <w:sz w:val="11"/>
              </w:rPr>
              <w:t xml:space="preserve"> </w:t>
            </w:r>
            <w:r>
              <w:rPr>
                <w:sz w:val="11"/>
              </w:rPr>
              <w:t>Yucatán</w:t>
            </w:r>
            <w:r>
              <w:rPr>
                <w:spacing w:val="-1"/>
                <w:sz w:val="11"/>
              </w:rPr>
              <w:t xml:space="preserve"> </w:t>
            </w:r>
            <w:r>
              <w:rPr>
                <w:sz w:val="11"/>
              </w:rPr>
              <w:t>(FECCEY).</w:t>
            </w:r>
            <w:r>
              <w:rPr>
                <w:spacing w:val="40"/>
                <w:sz w:val="11"/>
              </w:rPr>
              <w:t xml:space="preserve"> </w:t>
            </w:r>
            <w:r>
              <w:rPr>
                <w:spacing w:val="-2"/>
                <w:sz w:val="11"/>
              </w:rPr>
              <w:t>https://seay.org.mx/ifp-seseay.php</w:t>
            </w:r>
          </w:p>
        </w:tc>
        <w:tc>
          <w:tcPr>
            <w:tcW w:w="2039" w:type="dxa"/>
            <w:tcBorders>
              <w:top w:val="nil"/>
              <w:left w:val="single" w:sz="4" w:space="0" w:color="808080"/>
            </w:tcBorders>
          </w:tcPr>
          <w:p w:rsidR="004B44A6" w:rsidRDefault="004B44A6">
            <w:pPr>
              <w:pStyle w:val="TableParagraph"/>
              <w:rPr>
                <w:rFonts w:ascii="Times New Roman"/>
                <w:sz w:val="10"/>
              </w:rPr>
            </w:pPr>
          </w:p>
        </w:tc>
      </w:tr>
    </w:tbl>
    <w:p w:rsidR="004B44A6" w:rsidRDefault="004B44A6">
      <w:pPr>
        <w:pStyle w:val="TableParagraph"/>
        <w:rPr>
          <w:rFonts w:ascii="Times New Roman"/>
          <w:sz w:val="10"/>
        </w:rPr>
        <w:sectPr w:rsidR="004B44A6">
          <w:type w:val="continuous"/>
          <w:pgSz w:w="15840" w:h="12240" w:orient="landscape"/>
          <w:pgMar w:top="1380" w:right="360" w:bottom="280" w:left="360" w:header="328" w:footer="0" w:gutter="0"/>
          <w:cols w:space="720"/>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145"/>
        <w:rPr>
          <w:sz w:val="20"/>
        </w:rPr>
      </w:pPr>
    </w:p>
    <w:tbl>
      <w:tblPr>
        <w:tblStyle w:val="TableNormal"/>
        <w:tblW w:w="0" w:type="auto"/>
        <w:tblInd w:w="36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280"/>
        <w:gridCol w:w="663"/>
        <w:gridCol w:w="2853"/>
        <w:gridCol w:w="745"/>
        <w:gridCol w:w="1361"/>
        <w:gridCol w:w="769"/>
        <w:gridCol w:w="877"/>
        <w:gridCol w:w="3050"/>
        <w:gridCol w:w="2039"/>
      </w:tblGrid>
      <w:tr w:rsidR="004B44A6">
        <w:trPr>
          <w:trHeight w:val="1237"/>
        </w:trPr>
        <w:tc>
          <w:tcPr>
            <w:tcW w:w="2280" w:type="dxa"/>
            <w:tcBorders>
              <w:left w:val="single" w:sz="4" w:space="0" w:color="000000"/>
            </w:tcBorders>
          </w:tcPr>
          <w:p w:rsidR="004B44A6" w:rsidRDefault="004B44A6">
            <w:pPr>
              <w:pStyle w:val="TableParagraph"/>
              <w:spacing w:before="100"/>
              <w:rPr>
                <w:sz w:val="11"/>
              </w:rPr>
            </w:pPr>
          </w:p>
          <w:p w:rsidR="004B44A6" w:rsidRDefault="00DD6F89">
            <w:pPr>
              <w:pStyle w:val="TableParagraph"/>
              <w:ind w:left="177"/>
              <w:rPr>
                <w:sz w:val="11"/>
              </w:rPr>
            </w:pPr>
            <w:r>
              <w:rPr>
                <w:noProof/>
                <w:sz w:val="11"/>
                <w:lang w:val="es-MX" w:eastAsia="es-MX"/>
              </w:rPr>
              <mc:AlternateContent>
                <mc:Choice Requires="wpg">
                  <w:drawing>
                    <wp:anchor distT="0" distB="0" distL="0" distR="0" simplePos="0" relativeHeight="251625472" behindDoc="1" locked="0" layoutInCell="1" allowOverlap="1">
                      <wp:simplePos x="0" y="0"/>
                      <wp:positionH relativeFrom="column">
                        <wp:posOffset>76200</wp:posOffset>
                      </wp:positionH>
                      <wp:positionV relativeFrom="paragraph">
                        <wp:posOffset>1304</wp:posOffset>
                      </wp:positionV>
                      <wp:extent cx="1296035" cy="421005"/>
                      <wp:effectExtent l="0" t="0" r="0" b="0"/>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421005"/>
                                <a:chOff x="0" y="0"/>
                                <a:chExt cx="1296035" cy="421005"/>
                              </a:xfrm>
                            </wpg:grpSpPr>
                            <wps:wsp>
                              <wps:cNvPr id="340" name="Graphic 340"/>
                              <wps:cNvSpPr/>
                              <wps:spPr>
                                <a:xfrm>
                                  <a:off x="0" y="0"/>
                                  <a:ext cx="1296035" cy="421005"/>
                                </a:xfrm>
                                <a:custGeom>
                                  <a:avLst/>
                                  <a:gdLst/>
                                  <a:ahLst/>
                                  <a:cxnLst/>
                                  <a:rect l="l" t="t" r="r" b="b"/>
                                  <a:pathLst>
                                    <a:path w="1296035" h="421005">
                                      <a:moveTo>
                                        <a:pt x="1295704" y="0"/>
                                      </a:moveTo>
                                      <a:lnTo>
                                        <a:pt x="513892" y="0"/>
                                      </a:lnTo>
                                      <a:lnTo>
                                        <a:pt x="0" y="0"/>
                                      </a:lnTo>
                                      <a:lnTo>
                                        <a:pt x="0" y="152400"/>
                                      </a:lnTo>
                                      <a:lnTo>
                                        <a:pt x="0" y="236220"/>
                                      </a:lnTo>
                                      <a:lnTo>
                                        <a:pt x="0" y="320040"/>
                                      </a:lnTo>
                                      <a:lnTo>
                                        <a:pt x="0" y="420624"/>
                                      </a:lnTo>
                                      <a:lnTo>
                                        <a:pt x="1295641" y="420624"/>
                                      </a:lnTo>
                                      <a:lnTo>
                                        <a:pt x="1295641" y="320040"/>
                                      </a:lnTo>
                                      <a:lnTo>
                                        <a:pt x="1295641" y="236220"/>
                                      </a:lnTo>
                                      <a:lnTo>
                                        <a:pt x="1295641" y="152400"/>
                                      </a:lnTo>
                                      <a:lnTo>
                                        <a:pt x="1295704"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5FF156AC" id="Group 339" o:spid="_x0000_s1026" style="position:absolute;margin-left:6pt;margin-top:.1pt;width:102.05pt;height:33.15pt;z-index:-251691008;mso-wrap-distance-left:0;mso-wrap-distance-right:0" coordsize="12960,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">
                      <v:shape id="Graphic 340" o:spid="_x0000_s1027" style="position:absolute;width:12960;height:4210;visibility:visible;mso-wrap-style:square;v-text-anchor:top" coordsize="1296035,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" path="m1295704,l513892,,,,,152400r,83820l,320040,,420624r1295641,l1295641,320040r,-83820l1295641,152400,1295704,xe" fillcolor="#e1ded6" stroked="f">
                        <v:path arrowok="t"/>
                      </v:shape>
                    </v:group>
                  </w:pict>
                </mc:Fallback>
              </mc:AlternateContent>
            </w:r>
            <w:r>
              <w:rPr>
                <w:b/>
                <w:w w:val="90"/>
                <w:sz w:val="11"/>
              </w:rPr>
              <w:t>Componente:</w:t>
            </w:r>
            <w:r>
              <w:rPr>
                <w:b/>
                <w:spacing w:val="66"/>
                <w:sz w:val="11"/>
              </w:rPr>
              <w:t xml:space="preserve"> </w:t>
            </w:r>
            <w:r>
              <w:rPr>
                <w:spacing w:val="-10"/>
                <w:sz w:val="11"/>
              </w:rPr>
              <w:t>2</w:t>
            </w:r>
          </w:p>
          <w:p w:rsidR="004B44A6" w:rsidRDefault="00DD6F89">
            <w:pPr>
              <w:pStyle w:val="TableParagraph"/>
              <w:spacing w:before="105"/>
              <w:ind w:left="120"/>
              <w:rPr>
                <w:sz w:val="11"/>
              </w:rPr>
            </w:pPr>
            <w:r>
              <w:rPr>
                <w:sz w:val="11"/>
              </w:rPr>
              <w:t>Procesos</w:t>
            </w:r>
            <w:r>
              <w:rPr>
                <w:spacing w:val="-8"/>
                <w:sz w:val="11"/>
              </w:rPr>
              <w:t xml:space="preserve"> </w:t>
            </w:r>
            <w:r>
              <w:rPr>
                <w:sz w:val="11"/>
              </w:rPr>
              <w:t>judiciales</w:t>
            </w:r>
            <w:r>
              <w:rPr>
                <w:spacing w:val="-8"/>
                <w:sz w:val="11"/>
              </w:rPr>
              <w:t xml:space="preserve"> </w:t>
            </w:r>
            <w:r>
              <w:rPr>
                <w:sz w:val="11"/>
              </w:rPr>
              <w:t>derivados</w:t>
            </w:r>
            <w:r>
              <w:rPr>
                <w:spacing w:val="-3"/>
                <w:sz w:val="11"/>
              </w:rPr>
              <w:t xml:space="preserve"> </w:t>
            </w:r>
            <w:r>
              <w:rPr>
                <w:sz w:val="11"/>
              </w:rPr>
              <w:t>de</w:t>
            </w:r>
            <w:r>
              <w:rPr>
                <w:spacing w:val="-8"/>
                <w:sz w:val="11"/>
              </w:rPr>
              <w:t xml:space="preserve"> </w:t>
            </w:r>
            <w:r>
              <w:rPr>
                <w:sz w:val="11"/>
              </w:rPr>
              <w:t>las</w:t>
            </w:r>
            <w:r>
              <w:rPr>
                <w:spacing w:val="40"/>
                <w:sz w:val="11"/>
              </w:rPr>
              <w:t xml:space="preserve"> </w:t>
            </w:r>
            <w:r>
              <w:rPr>
                <w:sz w:val="11"/>
              </w:rPr>
              <w:t>investigaciones</w:t>
            </w:r>
            <w:r>
              <w:rPr>
                <w:spacing w:val="-14"/>
                <w:sz w:val="11"/>
              </w:rPr>
              <w:t xml:space="preserve"> </w:t>
            </w:r>
            <w:r>
              <w:rPr>
                <w:sz w:val="11"/>
              </w:rPr>
              <w:t>por</w:t>
            </w:r>
            <w:r>
              <w:rPr>
                <w:spacing w:val="-13"/>
                <w:sz w:val="11"/>
              </w:rPr>
              <w:t xml:space="preserve"> </w:t>
            </w:r>
            <w:r>
              <w:rPr>
                <w:sz w:val="11"/>
              </w:rPr>
              <w:t>posibles</w:t>
            </w:r>
            <w:r>
              <w:rPr>
                <w:spacing w:val="-16"/>
                <w:sz w:val="11"/>
              </w:rPr>
              <w:t xml:space="preserve"> </w:t>
            </w:r>
            <w:r>
              <w:rPr>
                <w:sz w:val="11"/>
              </w:rPr>
              <w:t>hechos</w:t>
            </w:r>
            <w:r>
              <w:rPr>
                <w:spacing w:val="-13"/>
                <w:sz w:val="11"/>
              </w:rPr>
              <w:t xml:space="preserve"> </w:t>
            </w:r>
            <w:r>
              <w:rPr>
                <w:sz w:val="11"/>
              </w:rPr>
              <w:t>de</w:t>
            </w:r>
            <w:r>
              <w:rPr>
                <w:spacing w:val="40"/>
                <w:sz w:val="11"/>
              </w:rPr>
              <w:t xml:space="preserve"> </w:t>
            </w:r>
            <w:r>
              <w:rPr>
                <w:sz w:val="11"/>
              </w:rPr>
              <w:t>corrupción</w:t>
            </w:r>
            <w:r>
              <w:rPr>
                <w:spacing w:val="-13"/>
                <w:sz w:val="11"/>
              </w:rPr>
              <w:t xml:space="preserve"> </w:t>
            </w:r>
            <w:r>
              <w:rPr>
                <w:sz w:val="11"/>
              </w:rPr>
              <w:t>promovidos.</w:t>
            </w:r>
          </w:p>
        </w:tc>
        <w:tc>
          <w:tcPr>
            <w:tcW w:w="663" w:type="dxa"/>
            <w:tcBorders>
              <w:right w:val="nil"/>
            </w:tcBorders>
          </w:tcPr>
          <w:p w:rsidR="004B44A6" w:rsidRDefault="004B44A6">
            <w:pPr>
              <w:pStyle w:val="TableParagraph"/>
              <w:spacing w:before="98"/>
              <w:rPr>
                <w:sz w:val="11"/>
              </w:rPr>
            </w:pPr>
          </w:p>
          <w:p w:rsidR="004B44A6" w:rsidRDefault="00DD6F89">
            <w:pPr>
              <w:pStyle w:val="TableParagraph"/>
              <w:ind w:left="212"/>
              <w:jc w:val="center"/>
              <w:rPr>
                <w:sz w:val="11"/>
              </w:rPr>
            </w:pPr>
            <w:r>
              <w:rPr>
                <w:noProof/>
                <w:sz w:val="11"/>
                <w:lang w:val="es-MX" w:eastAsia="es-MX"/>
              </w:rPr>
              <mc:AlternateContent>
                <mc:Choice Requires="wpg">
                  <w:drawing>
                    <wp:anchor distT="0" distB="0" distL="0" distR="0" simplePos="0" relativeHeight="251618304" behindDoc="1" locked="0" layoutInCell="1" allowOverlap="1">
                      <wp:simplePos x="0" y="0"/>
                      <wp:positionH relativeFrom="column">
                        <wp:posOffset>76200</wp:posOffset>
                      </wp:positionH>
                      <wp:positionV relativeFrom="paragraph">
                        <wp:posOffset>2447</wp:posOffset>
                      </wp:positionV>
                      <wp:extent cx="6400800" cy="179070"/>
                      <wp:effectExtent l="0" t="0" r="0" b="0"/>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342" name="Graphic 342"/>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42F3E45D" id="Group 341" o:spid="_x0000_s1026" style="position:absolute;margin-left:6pt;margin-top:.2pt;width:7in;height:14.1pt;z-index:-251698176;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">
                      <v:shape id="Graphic 342"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" path="m6400800,l,,,179070r6400800,l6400800,xe" fillcolor="#e1ded6" stroked="f">
                        <v:path arrowok="t"/>
                      </v:shape>
                    </v:group>
                  </w:pict>
                </mc:Fallback>
              </mc:AlternateContent>
            </w:r>
            <w:r>
              <w:rPr>
                <w:spacing w:val="-2"/>
                <w:sz w:val="11"/>
              </w:rPr>
              <w:t>23,677</w:t>
            </w:r>
          </w:p>
        </w:tc>
        <w:tc>
          <w:tcPr>
            <w:tcW w:w="2853" w:type="dxa"/>
            <w:tcBorders>
              <w:left w:val="nil"/>
              <w:right w:val="nil"/>
            </w:tcBorders>
          </w:tcPr>
          <w:p w:rsidR="004B44A6" w:rsidRDefault="004B44A6">
            <w:pPr>
              <w:pStyle w:val="TableParagraph"/>
              <w:spacing w:before="98"/>
              <w:rPr>
                <w:sz w:val="11"/>
              </w:rPr>
            </w:pPr>
          </w:p>
          <w:p w:rsidR="004B44A6" w:rsidRDefault="00DD6F89">
            <w:pPr>
              <w:pStyle w:val="TableParagraph"/>
              <w:ind w:left="62"/>
              <w:rPr>
                <w:sz w:val="11"/>
              </w:rPr>
            </w:pPr>
            <w:r>
              <w:rPr>
                <w:sz w:val="11"/>
              </w:rPr>
              <w:t>Porcentaje</w:t>
            </w:r>
            <w:r>
              <w:rPr>
                <w:spacing w:val="-16"/>
                <w:sz w:val="11"/>
              </w:rPr>
              <w:t xml:space="preserve"> </w:t>
            </w:r>
            <w:r>
              <w:rPr>
                <w:sz w:val="11"/>
              </w:rPr>
              <w:t>de</w:t>
            </w:r>
            <w:r>
              <w:rPr>
                <w:spacing w:val="-14"/>
                <w:sz w:val="11"/>
              </w:rPr>
              <w:t xml:space="preserve"> </w:t>
            </w:r>
            <w:r>
              <w:rPr>
                <w:sz w:val="11"/>
              </w:rPr>
              <w:t>vinculaciones</w:t>
            </w:r>
            <w:r>
              <w:rPr>
                <w:spacing w:val="-14"/>
                <w:sz w:val="11"/>
              </w:rPr>
              <w:t xml:space="preserve"> </w:t>
            </w:r>
            <w:r>
              <w:rPr>
                <w:sz w:val="11"/>
              </w:rPr>
              <w:t>a</w:t>
            </w:r>
            <w:r>
              <w:rPr>
                <w:spacing w:val="-14"/>
                <w:sz w:val="11"/>
              </w:rPr>
              <w:t xml:space="preserve"> </w:t>
            </w:r>
            <w:r>
              <w:rPr>
                <w:sz w:val="11"/>
              </w:rPr>
              <w:t>proceso</w:t>
            </w:r>
            <w:r>
              <w:rPr>
                <w:spacing w:val="-15"/>
                <w:sz w:val="11"/>
              </w:rPr>
              <w:t xml:space="preserve"> </w:t>
            </w:r>
            <w:r>
              <w:rPr>
                <w:sz w:val="11"/>
              </w:rPr>
              <w:t>derivadas</w:t>
            </w:r>
            <w:r>
              <w:rPr>
                <w:spacing w:val="-16"/>
                <w:sz w:val="11"/>
              </w:rPr>
              <w:t xml:space="preserve"> </w:t>
            </w:r>
            <w:r>
              <w:rPr>
                <w:sz w:val="11"/>
              </w:rPr>
              <w:t>del</w:t>
            </w:r>
            <w:r>
              <w:rPr>
                <w:spacing w:val="40"/>
                <w:sz w:val="11"/>
              </w:rPr>
              <w:t xml:space="preserve"> </w:t>
            </w:r>
            <w:r>
              <w:rPr>
                <w:sz w:val="11"/>
              </w:rPr>
              <w:t>ejercicio</w:t>
            </w:r>
            <w:r>
              <w:rPr>
                <w:spacing w:val="-6"/>
                <w:sz w:val="11"/>
              </w:rPr>
              <w:t xml:space="preserve"> </w:t>
            </w:r>
            <w:r>
              <w:rPr>
                <w:sz w:val="11"/>
              </w:rPr>
              <w:t>de</w:t>
            </w:r>
            <w:r>
              <w:rPr>
                <w:spacing w:val="-4"/>
                <w:sz w:val="11"/>
              </w:rPr>
              <w:t xml:space="preserve"> </w:t>
            </w:r>
            <w:r>
              <w:rPr>
                <w:sz w:val="11"/>
              </w:rPr>
              <w:t>la</w:t>
            </w:r>
            <w:r>
              <w:rPr>
                <w:spacing w:val="-4"/>
                <w:sz w:val="11"/>
              </w:rPr>
              <w:t xml:space="preserve"> </w:t>
            </w:r>
            <w:r>
              <w:rPr>
                <w:sz w:val="11"/>
              </w:rPr>
              <w:t>acción</w:t>
            </w:r>
            <w:r>
              <w:rPr>
                <w:spacing w:val="-3"/>
                <w:sz w:val="11"/>
              </w:rPr>
              <w:t xml:space="preserve"> </w:t>
            </w:r>
            <w:r>
              <w:rPr>
                <w:sz w:val="11"/>
              </w:rPr>
              <w:t>penal</w:t>
            </w:r>
          </w:p>
        </w:tc>
        <w:tc>
          <w:tcPr>
            <w:tcW w:w="745" w:type="dxa"/>
            <w:tcBorders>
              <w:left w:val="nil"/>
              <w:right w:val="nil"/>
            </w:tcBorders>
          </w:tcPr>
          <w:p w:rsidR="004B44A6" w:rsidRDefault="004B44A6">
            <w:pPr>
              <w:pStyle w:val="TableParagraph"/>
              <w:spacing w:before="100"/>
              <w:rPr>
                <w:sz w:val="11"/>
              </w:rPr>
            </w:pPr>
          </w:p>
          <w:p w:rsidR="004B44A6" w:rsidRDefault="00DD6F89">
            <w:pPr>
              <w:pStyle w:val="TableParagraph"/>
              <w:ind w:left="36"/>
              <w:jc w:val="center"/>
              <w:rPr>
                <w:sz w:val="11"/>
              </w:rPr>
            </w:pPr>
            <w:r>
              <w:rPr>
                <w:spacing w:val="-2"/>
                <w:sz w:val="11"/>
              </w:rPr>
              <w:t>(B/C)*100</w:t>
            </w:r>
          </w:p>
        </w:tc>
        <w:tc>
          <w:tcPr>
            <w:tcW w:w="1361" w:type="dxa"/>
            <w:tcBorders>
              <w:left w:val="nil"/>
              <w:right w:val="nil"/>
            </w:tcBorders>
          </w:tcPr>
          <w:p w:rsidR="004B44A6" w:rsidRDefault="004B44A6">
            <w:pPr>
              <w:pStyle w:val="TableParagraph"/>
              <w:spacing w:before="98"/>
              <w:rPr>
                <w:sz w:val="11"/>
              </w:rPr>
            </w:pPr>
          </w:p>
          <w:p w:rsidR="004B44A6" w:rsidRDefault="00DD6F89">
            <w:pPr>
              <w:pStyle w:val="TableParagraph"/>
              <w:spacing w:line="126" w:lineRule="exact"/>
              <w:ind w:right="8"/>
              <w:jc w:val="center"/>
              <w:rPr>
                <w:sz w:val="11"/>
              </w:rPr>
            </w:pPr>
            <w:r>
              <w:rPr>
                <w:spacing w:val="-2"/>
                <w:sz w:val="11"/>
              </w:rPr>
              <w:t>78.57</w:t>
            </w:r>
          </w:p>
          <w:p w:rsidR="004B44A6" w:rsidRDefault="00DD6F89">
            <w:pPr>
              <w:pStyle w:val="TableParagraph"/>
              <w:spacing w:line="126" w:lineRule="exact"/>
              <w:ind w:right="29"/>
              <w:jc w:val="center"/>
              <w:rPr>
                <w:sz w:val="11"/>
              </w:rPr>
            </w:pPr>
            <w:r>
              <w:rPr>
                <w:spacing w:val="-2"/>
                <w:sz w:val="11"/>
              </w:rPr>
              <w:t>Porcentaje</w:t>
            </w:r>
          </w:p>
        </w:tc>
        <w:tc>
          <w:tcPr>
            <w:tcW w:w="769" w:type="dxa"/>
            <w:tcBorders>
              <w:left w:val="nil"/>
              <w:right w:val="nil"/>
            </w:tcBorders>
          </w:tcPr>
          <w:p w:rsidR="004B44A6" w:rsidRDefault="004B44A6">
            <w:pPr>
              <w:pStyle w:val="TableParagraph"/>
              <w:spacing w:before="98"/>
              <w:rPr>
                <w:sz w:val="11"/>
              </w:rPr>
            </w:pPr>
          </w:p>
          <w:p w:rsidR="004B44A6" w:rsidRDefault="00DD6F89">
            <w:pPr>
              <w:pStyle w:val="TableParagraph"/>
              <w:ind w:right="97"/>
              <w:jc w:val="center"/>
              <w:rPr>
                <w:sz w:val="11"/>
              </w:rPr>
            </w:pPr>
            <w:r>
              <w:rPr>
                <w:spacing w:val="-2"/>
                <w:sz w:val="11"/>
              </w:rPr>
              <w:t>80.00</w:t>
            </w:r>
          </w:p>
        </w:tc>
        <w:tc>
          <w:tcPr>
            <w:tcW w:w="877" w:type="dxa"/>
            <w:tcBorders>
              <w:left w:val="nil"/>
              <w:right w:val="nil"/>
            </w:tcBorders>
          </w:tcPr>
          <w:p w:rsidR="004B44A6" w:rsidRDefault="004B44A6">
            <w:pPr>
              <w:pStyle w:val="TableParagraph"/>
              <w:spacing w:before="100"/>
              <w:rPr>
                <w:sz w:val="11"/>
              </w:rPr>
            </w:pPr>
          </w:p>
          <w:p w:rsidR="004B44A6" w:rsidRDefault="00DD6F89">
            <w:pPr>
              <w:pStyle w:val="TableParagraph"/>
              <w:ind w:left="155" w:right="2"/>
              <w:jc w:val="center"/>
              <w:rPr>
                <w:sz w:val="11"/>
              </w:rPr>
            </w:pPr>
            <w:r>
              <w:rPr>
                <w:spacing w:val="-4"/>
                <w:w w:val="105"/>
                <w:sz w:val="11"/>
              </w:rPr>
              <w:t>Anual</w:t>
            </w:r>
          </w:p>
        </w:tc>
        <w:tc>
          <w:tcPr>
            <w:tcW w:w="3050" w:type="dxa"/>
            <w:tcBorders>
              <w:left w:val="nil"/>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3"/>
              <w:rPr>
                <w:sz w:val="11"/>
              </w:rPr>
            </w:pPr>
          </w:p>
          <w:p w:rsidR="004B44A6" w:rsidRDefault="00DD6F89">
            <w:pPr>
              <w:pStyle w:val="TableParagraph"/>
              <w:ind w:left="178" w:right="144"/>
              <w:rPr>
                <w:sz w:val="11"/>
              </w:rPr>
            </w:pPr>
            <w:r>
              <w:rPr>
                <w:sz w:val="11"/>
              </w:rPr>
              <w:t>Informe</w:t>
            </w:r>
            <w:r>
              <w:rPr>
                <w:spacing w:val="-10"/>
                <w:sz w:val="11"/>
              </w:rPr>
              <w:t xml:space="preserve"> </w:t>
            </w:r>
            <w:r>
              <w:rPr>
                <w:sz w:val="11"/>
              </w:rPr>
              <w:t>Anual</w:t>
            </w:r>
            <w:r>
              <w:rPr>
                <w:spacing w:val="-9"/>
                <w:sz w:val="11"/>
              </w:rPr>
              <w:t xml:space="preserve"> </w:t>
            </w:r>
            <w:r>
              <w:rPr>
                <w:sz w:val="11"/>
              </w:rPr>
              <w:t>rendido</w:t>
            </w:r>
            <w:r>
              <w:rPr>
                <w:spacing w:val="-6"/>
                <w:sz w:val="11"/>
              </w:rPr>
              <w:t xml:space="preserve"> </w:t>
            </w:r>
            <w:r>
              <w:rPr>
                <w:sz w:val="11"/>
              </w:rPr>
              <w:t>al</w:t>
            </w:r>
            <w:r>
              <w:rPr>
                <w:spacing w:val="-9"/>
                <w:sz w:val="11"/>
              </w:rPr>
              <w:t xml:space="preserve"> </w:t>
            </w:r>
            <w:r>
              <w:rPr>
                <w:sz w:val="11"/>
              </w:rPr>
              <w:t>sistema</w:t>
            </w:r>
            <w:r>
              <w:rPr>
                <w:spacing w:val="-7"/>
                <w:sz w:val="11"/>
              </w:rPr>
              <w:t xml:space="preserve"> </w:t>
            </w:r>
            <w:r>
              <w:rPr>
                <w:sz w:val="11"/>
              </w:rPr>
              <w:t>estatal</w:t>
            </w:r>
            <w:r>
              <w:rPr>
                <w:spacing w:val="-6"/>
                <w:sz w:val="11"/>
              </w:rPr>
              <w:t xml:space="preserve"> </w:t>
            </w:r>
            <w:r>
              <w:rPr>
                <w:sz w:val="11"/>
              </w:rPr>
              <w:t>anticorrupción.</w:t>
            </w:r>
            <w:r>
              <w:rPr>
                <w:spacing w:val="40"/>
                <w:sz w:val="11"/>
              </w:rPr>
              <w:t xml:space="preserve"> </w:t>
            </w:r>
            <w:r>
              <w:rPr>
                <w:sz w:val="11"/>
              </w:rPr>
              <w:t>Despacho</w:t>
            </w:r>
            <w:r>
              <w:rPr>
                <w:spacing w:val="-13"/>
                <w:sz w:val="11"/>
              </w:rPr>
              <w:t xml:space="preserve"> </w:t>
            </w:r>
            <w:r>
              <w:rPr>
                <w:sz w:val="11"/>
              </w:rPr>
              <w:t>del</w:t>
            </w:r>
            <w:r>
              <w:rPr>
                <w:spacing w:val="-16"/>
                <w:sz w:val="11"/>
              </w:rPr>
              <w:t xml:space="preserve"> </w:t>
            </w:r>
            <w:r>
              <w:rPr>
                <w:sz w:val="11"/>
              </w:rPr>
              <w:t>Fiscal.</w:t>
            </w:r>
            <w:r>
              <w:rPr>
                <w:spacing w:val="-13"/>
                <w:sz w:val="11"/>
              </w:rPr>
              <w:t xml:space="preserve"> </w:t>
            </w:r>
            <w:r>
              <w:rPr>
                <w:sz w:val="11"/>
              </w:rPr>
              <w:t>Fiscalía</w:t>
            </w:r>
            <w:r>
              <w:rPr>
                <w:spacing w:val="-14"/>
                <w:sz w:val="11"/>
              </w:rPr>
              <w:t xml:space="preserve"> </w:t>
            </w:r>
            <w:r>
              <w:rPr>
                <w:sz w:val="11"/>
              </w:rPr>
              <w:t>Especializada</w:t>
            </w:r>
            <w:r>
              <w:rPr>
                <w:spacing w:val="-14"/>
                <w:sz w:val="11"/>
              </w:rPr>
              <w:t xml:space="preserve"> </w:t>
            </w:r>
            <w:r>
              <w:rPr>
                <w:sz w:val="11"/>
              </w:rPr>
              <w:t>en</w:t>
            </w:r>
            <w:r>
              <w:rPr>
                <w:spacing w:val="-13"/>
                <w:sz w:val="11"/>
              </w:rPr>
              <w:t xml:space="preserve"> </w:t>
            </w:r>
            <w:r>
              <w:rPr>
                <w:sz w:val="11"/>
              </w:rPr>
              <w:t>el</w:t>
            </w:r>
            <w:r>
              <w:rPr>
                <w:spacing w:val="-15"/>
                <w:sz w:val="11"/>
              </w:rPr>
              <w:t xml:space="preserve"> </w:t>
            </w:r>
            <w:r>
              <w:rPr>
                <w:sz w:val="11"/>
              </w:rPr>
              <w:t>Combate</w:t>
            </w:r>
            <w:r>
              <w:rPr>
                <w:spacing w:val="40"/>
                <w:sz w:val="11"/>
              </w:rPr>
              <w:t xml:space="preserve"> </w:t>
            </w:r>
            <w:r>
              <w:rPr>
                <w:sz w:val="11"/>
              </w:rPr>
              <w:t>a la Corrupción</w:t>
            </w:r>
            <w:r>
              <w:rPr>
                <w:spacing w:val="-2"/>
                <w:sz w:val="11"/>
              </w:rPr>
              <w:t xml:space="preserve"> </w:t>
            </w:r>
            <w:r>
              <w:rPr>
                <w:sz w:val="11"/>
              </w:rPr>
              <w:t>del</w:t>
            </w:r>
            <w:r>
              <w:rPr>
                <w:spacing w:val="-2"/>
                <w:sz w:val="11"/>
              </w:rPr>
              <w:t xml:space="preserve"> </w:t>
            </w:r>
            <w:r>
              <w:rPr>
                <w:sz w:val="11"/>
              </w:rPr>
              <w:t>Estado</w:t>
            </w:r>
            <w:r>
              <w:rPr>
                <w:spacing w:val="-2"/>
                <w:sz w:val="11"/>
              </w:rPr>
              <w:t xml:space="preserve"> </w:t>
            </w:r>
            <w:r>
              <w:rPr>
                <w:sz w:val="11"/>
              </w:rPr>
              <w:t>de Yucatán (FECCEY)</w:t>
            </w:r>
            <w:r>
              <w:rPr>
                <w:spacing w:val="40"/>
                <w:sz w:val="11"/>
              </w:rPr>
              <w:t xml:space="preserve"> </w:t>
            </w:r>
            <w:r>
              <w:rPr>
                <w:spacing w:val="-2"/>
                <w:sz w:val="11"/>
              </w:rPr>
              <w:t>https://seay.org.mx/ifp-seseay.php</w:t>
            </w:r>
          </w:p>
        </w:tc>
        <w:tc>
          <w:tcPr>
            <w:tcW w:w="2039" w:type="dxa"/>
            <w:tcBorders>
              <w:right w:val="single" w:sz="4" w:space="0" w:color="000000"/>
            </w:tcBorders>
          </w:tcPr>
          <w:p w:rsidR="004B44A6" w:rsidRDefault="00DD6F89">
            <w:pPr>
              <w:pStyle w:val="TableParagraph"/>
              <w:spacing w:before="111"/>
              <w:ind w:left="124" w:right="106"/>
              <w:rPr>
                <w:sz w:val="11"/>
              </w:rPr>
            </w:pPr>
            <w:r>
              <w:rPr>
                <w:sz w:val="11"/>
              </w:rPr>
              <w:t>Se</w:t>
            </w:r>
            <w:r>
              <w:rPr>
                <w:spacing w:val="-6"/>
                <w:sz w:val="11"/>
              </w:rPr>
              <w:t xml:space="preserve"> </w:t>
            </w:r>
            <w:r>
              <w:rPr>
                <w:sz w:val="11"/>
              </w:rPr>
              <w:t>impulsa</w:t>
            </w:r>
            <w:r>
              <w:rPr>
                <w:spacing w:val="-6"/>
                <w:sz w:val="11"/>
              </w:rPr>
              <w:t xml:space="preserve"> </w:t>
            </w:r>
            <w:r>
              <w:rPr>
                <w:sz w:val="11"/>
              </w:rPr>
              <w:t>el</w:t>
            </w:r>
            <w:r>
              <w:rPr>
                <w:spacing w:val="-4"/>
                <w:sz w:val="11"/>
              </w:rPr>
              <w:t xml:space="preserve"> </w:t>
            </w:r>
            <w:r>
              <w:rPr>
                <w:sz w:val="11"/>
              </w:rPr>
              <w:t>proceso</w:t>
            </w:r>
            <w:r>
              <w:rPr>
                <w:spacing w:val="-4"/>
                <w:sz w:val="11"/>
              </w:rPr>
              <w:t xml:space="preserve"> </w:t>
            </w:r>
            <w:r>
              <w:rPr>
                <w:sz w:val="11"/>
              </w:rPr>
              <w:t>a</w:t>
            </w:r>
            <w:r>
              <w:rPr>
                <w:spacing w:val="-6"/>
                <w:sz w:val="11"/>
              </w:rPr>
              <w:t xml:space="preserve"> </w:t>
            </w:r>
            <w:r>
              <w:rPr>
                <w:sz w:val="11"/>
              </w:rPr>
              <w:t>través</w:t>
            </w:r>
            <w:r>
              <w:rPr>
                <w:spacing w:val="-9"/>
                <w:sz w:val="11"/>
              </w:rPr>
              <w:t xml:space="preserve"> </w:t>
            </w:r>
            <w:r>
              <w:rPr>
                <w:sz w:val="11"/>
              </w:rPr>
              <w:t>de</w:t>
            </w:r>
            <w:r>
              <w:rPr>
                <w:spacing w:val="-6"/>
                <w:sz w:val="11"/>
              </w:rPr>
              <w:t xml:space="preserve"> </w:t>
            </w:r>
            <w:r>
              <w:rPr>
                <w:sz w:val="11"/>
              </w:rPr>
              <w:t>las</w:t>
            </w:r>
            <w:r>
              <w:rPr>
                <w:spacing w:val="40"/>
                <w:sz w:val="11"/>
              </w:rPr>
              <w:t xml:space="preserve"> </w:t>
            </w:r>
            <w:r>
              <w:rPr>
                <w:sz w:val="11"/>
              </w:rPr>
              <w:t>actuaciones</w:t>
            </w:r>
            <w:r>
              <w:rPr>
                <w:spacing w:val="-12"/>
                <w:sz w:val="11"/>
              </w:rPr>
              <w:t xml:space="preserve"> </w:t>
            </w:r>
            <w:r>
              <w:rPr>
                <w:sz w:val="11"/>
              </w:rPr>
              <w:t>que</w:t>
            </w:r>
            <w:r>
              <w:rPr>
                <w:spacing w:val="-12"/>
                <w:sz w:val="11"/>
              </w:rPr>
              <w:t xml:space="preserve"> </w:t>
            </w:r>
            <w:r>
              <w:rPr>
                <w:sz w:val="11"/>
              </w:rPr>
              <w:t>como</w:t>
            </w:r>
            <w:r>
              <w:rPr>
                <w:spacing w:val="-10"/>
                <w:sz w:val="11"/>
              </w:rPr>
              <w:t xml:space="preserve"> </w:t>
            </w:r>
            <w:r>
              <w:rPr>
                <w:sz w:val="11"/>
              </w:rPr>
              <w:t>parte</w:t>
            </w:r>
            <w:r>
              <w:rPr>
                <w:spacing w:val="-12"/>
                <w:sz w:val="11"/>
              </w:rPr>
              <w:t xml:space="preserve"> </w:t>
            </w:r>
            <w:r>
              <w:rPr>
                <w:sz w:val="11"/>
              </w:rPr>
              <w:t>procesal</w:t>
            </w:r>
            <w:r>
              <w:rPr>
                <w:spacing w:val="40"/>
                <w:sz w:val="11"/>
              </w:rPr>
              <w:t xml:space="preserve"> </w:t>
            </w:r>
            <w:r>
              <w:rPr>
                <w:sz w:val="11"/>
              </w:rPr>
              <w:t>le</w:t>
            </w:r>
            <w:r>
              <w:rPr>
                <w:spacing w:val="-6"/>
                <w:sz w:val="11"/>
              </w:rPr>
              <w:t xml:space="preserve"> </w:t>
            </w:r>
            <w:r>
              <w:rPr>
                <w:sz w:val="11"/>
              </w:rPr>
              <w:t>corresponden</w:t>
            </w:r>
            <w:r>
              <w:rPr>
                <w:spacing w:val="-5"/>
                <w:sz w:val="11"/>
              </w:rPr>
              <w:t xml:space="preserve"> </w:t>
            </w:r>
            <w:r>
              <w:rPr>
                <w:sz w:val="11"/>
              </w:rPr>
              <w:t>al</w:t>
            </w:r>
            <w:r>
              <w:rPr>
                <w:spacing w:val="-7"/>
                <w:sz w:val="11"/>
              </w:rPr>
              <w:t xml:space="preserve"> </w:t>
            </w:r>
            <w:r>
              <w:rPr>
                <w:sz w:val="11"/>
              </w:rPr>
              <w:t>ministerio</w:t>
            </w:r>
            <w:r>
              <w:rPr>
                <w:spacing w:val="-4"/>
                <w:sz w:val="11"/>
              </w:rPr>
              <w:t xml:space="preserve"> </w:t>
            </w:r>
            <w:r>
              <w:rPr>
                <w:sz w:val="11"/>
              </w:rPr>
              <w:t>público</w:t>
            </w:r>
            <w:r>
              <w:rPr>
                <w:spacing w:val="40"/>
                <w:sz w:val="11"/>
              </w:rPr>
              <w:t xml:space="preserve"> </w:t>
            </w:r>
            <w:r>
              <w:rPr>
                <w:sz w:val="11"/>
              </w:rPr>
              <w:t>especializado</w:t>
            </w:r>
            <w:r>
              <w:rPr>
                <w:spacing w:val="-13"/>
                <w:sz w:val="11"/>
              </w:rPr>
              <w:t xml:space="preserve"> </w:t>
            </w:r>
            <w:r>
              <w:rPr>
                <w:sz w:val="11"/>
              </w:rPr>
              <w:t>mediante</w:t>
            </w:r>
            <w:r>
              <w:rPr>
                <w:spacing w:val="-14"/>
                <w:sz w:val="11"/>
              </w:rPr>
              <w:t xml:space="preserve"> </w:t>
            </w:r>
            <w:r>
              <w:rPr>
                <w:sz w:val="11"/>
              </w:rPr>
              <w:t>el</w:t>
            </w:r>
            <w:r>
              <w:rPr>
                <w:spacing w:val="-13"/>
                <w:sz w:val="11"/>
              </w:rPr>
              <w:t xml:space="preserve"> </w:t>
            </w:r>
            <w:r>
              <w:rPr>
                <w:sz w:val="11"/>
              </w:rPr>
              <w:t>ejercicio</w:t>
            </w:r>
            <w:r>
              <w:rPr>
                <w:spacing w:val="-15"/>
                <w:sz w:val="11"/>
              </w:rPr>
              <w:t xml:space="preserve"> </w:t>
            </w:r>
            <w:r>
              <w:rPr>
                <w:sz w:val="11"/>
              </w:rPr>
              <w:t>de</w:t>
            </w:r>
            <w:r>
              <w:rPr>
                <w:spacing w:val="40"/>
                <w:sz w:val="11"/>
              </w:rPr>
              <w:t xml:space="preserve"> </w:t>
            </w:r>
            <w:r>
              <w:rPr>
                <w:sz w:val="11"/>
              </w:rPr>
              <w:t>la</w:t>
            </w:r>
            <w:r>
              <w:rPr>
                <w:spacing w:val="-1"/>
                <w:sz w:val="11"/>
              </w:rPr>
              <w:t xml:space="preserve"> </w:t>
            </w:r>
            <w:r>
              <w:rPr>
                <w:sz w:val="11"/>
              </w:rPr>
              <w:t>acción penal,</w:t>
            </w:r>
            <w:r>
              <w:rPr>
                <w:spacing w:val="-2"/>
                <w:sz w:val="11"/>
              </w:rPr>
              <w:t xml:space="preserve"> </w:t>
            </w:r>
            <w:r>
              <w:rPr>
                <w:sz w:val="11"/>
              </w:rPr>
              <w:t>la</w:t>
            </w:r>
            <w:r>
              <w:rPr>
                <w:spacing w:val="-1"/>
                <w:sz w:val="11"/>
              </w:rPr>
              <w:t xml:space="preserve"> </w:t>
            </w:r>
            <w:r>
              <w:rPr>
                <w:sz w:val="11"/>
              </w:rPr>
              <w:t>acusación</w:t>
            </w:r>
            <w:r>
              <w:rPr>
                <w:spacing w:val="-2"/>
                <w:sz w:val="11"/>
              </w:rPr>
              <w:t xml:space="preserve"> </w:t>
            </w:r>
            <w:r>
              <w:rPr>
                <w:sz w:val="11"/>
              </w:rPr>
              <w:t>y la</w:t>
            </w:r>
            <w:r>
              <w:rPr>
                <w:spacing w:val="40"/>
                <w:sz w:val="11"/>
              </w:rPr>
              <w:t xml:space="preserve"> </w:t>
            </w:r>
            <w:r>
              <w:rPr>
                <w:sz w:val="11"/>
              </w:rPr>
              <w:t>interposición</w:t>
            </w:r>
            <w:r>
              <w:rPr>
                <w:spacing w:val="-7"/>
                <w:sz w:val="11"/>
              </w:rPr>
              <w:t xml:space="preserve"> </w:t>
            </w:r>
            <w:r>
              <w:rPr>
                <w:sz w:val="11"/>
              </w:rPr>
              <w:t>de</w:t>
            </w:r>
            <w:r>
              <w:rPr>
                <w:spacing w:val="-11"/>
                <w:sz w:val="11"/>
              </w:rPr>
              <w:t xml:space="preserve"> </w:t>
            </w:r>
            <w:r>
              <w:rPr>
                <w:sz w:val="11"/>
              </w:rPr>
              <w:t>los</w:t>
            </w:r>
            <w:r>
              <w:rPr>
                <w:spacing w:val="-11"/>
                <w:sz w:val="11"/>
              </w:rPr>
              <w:t xml:space="preserve"> </w:t>
            </w:r>
            <w:r>
              <w:rPr>
                <w:sz w:val="11"/>
              </w:rPr>
              <w:t>recursos</w:t>
            </w:r>
            <w:r>
              <w:rPr>
                <w:spacing w:val="40"/>
                <w:sz w:val="11"/>
              </w:rPr>
              <w:t xml:space="preserve"> </w:t>
            </w:r>
            <w:r>
              <w:rPr>
                <w:spacing w:val="-2"/>
                <w:sz w:val="11"/>
              </w:rPr>
              <w:t>judiciales.</w:t>
            </w:r>
          </w:p>
        </w:tc>
      </w:tr>
      <w:tr w:rsidR="004B44A6">
        <w:trPr>
          <w:trHeight w:val="1257"/>
        </w:trPr>
        <w:tc>
          <w:tcPr>
            <w:tcW w:w="2280" w:type="dxa"/>
            <w:tcBorders>
              <w:left w:val="single" w:sz="4" w:space="0" w:color="000000"/>
            </w:tcBorders>
          </w:tcPr>
          <w:p w:rsidR="004B44A6" w:rsidRDefault="00DD6F89">
            <w:pPr>
              <w:pStyle w:val="TableParagraph"/>
              <w:spacing w:before="114"/>
              <w:ind w:left="540"/>
              <w:rPr>
                <w:sz w:val="11"/>
              </w:rPr>
            </w:pPr>
            <w:r>
              <w:rPr>
                <w:b/>
                <w:spacing w:val="-4"/>
                <w:sz w:val="11"/>
              </w:rPr>
              <w:t>Actividad:</w:t>
            </w:r>
            <w:r>
              <w:rPr>
                <w:b/>
                <w:spacing w:val="46"/>
                <w:sz w:val="11"/>
              </w:rPr>
              <w:t xml:space="preserve"> </w:t>
            </w:r>
            <w:r>
              <w:rPr>
                <w:spacing w:val="-4"/>
                <w:sz w:val="11"/>
              </w:rPr>
              <w:t>C2A1</w:t>
            </w:r>
          </w:p>
          <w:p w:rsidR="004B44A6" w:rsidRDefault="00DD6F89">
            <w:pPr>
              <w:pStyle w:val="TableParagraph"/>
              <w:spacing w:before="105"/>
              <w:ind w:left="120" w:right="182"/>
              <w:rPr>
                <w:sz w:val="11"/>
              </w:rPr>
            </w:pPr>
            <w:r>
              <w:rPr>
                <w:sz w:val="11"/>
              </w:rPr>
              <w:t>Resolución</w:t>
            </w:r>
            <w:r>
              <w:rPr>
                <w:spacing w:val="-13"/>
                <w:sz w:val="11"/>
              </w:rPr>
              <w:t xml:space="preserve"> </w:t>
            </w:r>
            <w:r>
              <w:rPr>
                <w:sz w:val="11"/>
              </w:rPr>
              <w:t>judicial</w:t>
            </w:r>
            <w:r>
              <w:rPr>
                <w:spacing w:val="-15"/>
                <w:sz w:val="11"/>
              </w:rPr>
              <w:t xml:space="preserve"> </w:t>
            </w:r>
            <w:r>
              <w:rPr>
                <w:sz w:val="11"/>
              </w:rPr>
              <w:t>y</w:t>
            </w:r>
            <w:r>
              <w:rPr>
                <w:spacing w:val="-13"/>
                <w:sz w:val="11"/>
              </w:rPr>
              <w:t xml:space="preserve"> </w:t>
            </w:r>
            <w:r>
              <w:rPr>
                <w:sz w:val="11"/>
              </w:rPr>
              <w:t>ejecución</w:t>
            </w:r>
            <w:r>
              <w:rPr>
                <w:spacing w:val="-15"/>
                <w:sz w:val="11"/>
              </w:rPr>
              <w:t xml:space="preserve"> </w:t>
            </w:r>
            <w:r>
              <w:rPr>
                <w:sz w:val="11"/>
              </w:rPr>
              <w:t>de</w:t>
            </w:r>
            <w:r>
              <w:rPr>
                <w:spacing w:val="-14"/>
                <w:sz w:val="11"/>
              </w:rPr>
              <w:t xml:space="preserve"> </w:t>
            </w:r>
            <w:r>
              <w:rPr>
                <w:sz w:val="11"/>
              </w:rPr>
              <w:t>penas</w:t>
            </w:r>
            <w:r>
              <w:rPr>
                <w:spacing w:val="40"/>
                <w:sz w:val="11"/>
              </w:rPr>
              <w:t xml:space="preserve"> </w:t>
            </w:r>
            <w:r>
              <w:rPr>
                <w:sz w:val="11"/>
              </w:rPr>
              <w:t>con</w:t>
            </w:r>
            <w:r>
              <w:rPr>
                <w:spacing w:val="-12"/>
                <w:sz w:val="11"/>
              </w:rPr>
              <w:t xml:space="preserve"> </w:t>
            </w:r>
            <w:r>
              <w:rPr>
                <w:sz w:val="11"/>
              </w:rPr>
              <w:t>seguimiento</w:t>
            </w:r>
            <w:r>
              <w:rPr>
                <w:spacing w:val="-12"/>
                <w:sz w:val="11"/>
              </w:rPr>
              <w:t xml:space="preserve"> </w:t>
            </w:r>
            <w:r>
              <w:rPr>
                <w:sz w:val="11"/>
              </w:rPr>
              <w:t>concluidas.</w:t>
            </w:r>
          </w:p>
        </w:tc>
        <w:tc>
          <w:tcPr>
            <w:tcW w:w="663" w:type="dxa"/>
            <w:tcBorders>
              <w:right w:val="nil"/>
            </w:tcBorders>
          </w:tcPr>
          <w:p w:rsidR="004B44A6" w:rsidRDefault="004B44A6">
            <w:pPr>
              <w:pStyle w:val="TableParagraph"/>
              <w:spacing w:before="98"/>
              <w:rPr>
                <w:sz w:val="11"/>
              </w:rPr>
            </w:pPr>
          </w:p>
          <w:p w:rsidR="004B44A6" w:rsidRDefault="00DD6F89">
            <w:pPr>
              <w:pStyle w:val="TableParagraph"/>
              <w:spacing w:before="1"/>
              <w:ind w:left="83"/>
              <w:jc w:val="center"/>
              <w:rPr>
                <w:sz w:val="11"/>
              </w:rPr>
            </w:pPr>
            <w:r>
              <w:rPr>
                <w:noProof/>
                <w:sz w:val="11"/>
                <w:lang w:val="es-MX" w:eastAsia="es-MX"/>
              </w:rPr>
              <mc:AlternateContent>
                <mc:Choice Requires="wpg">
                  <w:drawing>
                    <wp:anchor distT="0" distB="0" distL="0" distR="0" simplePos="0" relativeHeight="251619328" behindDoc="1" locked="0" layoutInCell="1" allowOverlap="1">
                      <wp:simplePos x="0" y="0"/>
                      <wp:positionH relativeFrom="column">
                        <wp:posOffset>76200</wp:posOffset>
                      </wp:positionH>
                      <wp:positionV relativeFrom="paragraph">
                        <wp:posOffset>2701</wp:posOffset>
                      </wp:positionV>
                      <wp:extent cx="6400800" cy="179070"/>
                      <wp:effectExtent l="0" t="0" r="0" b="0"/>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344" name="Graphic 344"/>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02B2DEA6" id="Group 343" o:spid="_x0000_s1026" style="position:absolute;margin-left:6pt;margin-top:.2pt;width:7in;height:14.1pt;z-index:-251697152;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">
                      <v:shape id="Graphic 344"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" path="m6400800,l,,,179070r6400800,l6400800,xe" fillcolor="#e1ded6" stroked="f">
                        <v:path arrowok="t"/>
                      </v:shape>
                    </v:group>
                  </w:pict>
                </mc:Fallback>
              </mc:AlternateContent>
            </w:r>
            <w:r>
              <w:rPr>
                <w:spacing w:val="-2"/>
                <w:sz w:val="11"/>
              </w:rPr>
              <w:t>23,678</w:t>
            </w:r>
          </w:p>
        </w:tc>
        <w:tc>
          <w:tcPr>
            <w:tcW w:w="2853" w:type="dxa"/>
            <w:tcBorders>
              <w:left w:val="nil"/>
              <w:right w:val="nil"/>
            </w:tcBorders>
          </w:tcPr>
          <w:p w:rsidR="004B44A6" w:rsidRDefault="004B44A6">
            <w:pPr>
              <w:pStyle w:val="TableParagraph"/>
              <w:spacing w:before="98"/>
              <w:rPr>
                <w:sz w:val="11"/>
              </w:rPr>
            </w:pPr>
          </w:p>
          <w:p w:rsidR="004B44A6" w:rsidRDefault="00DD6F89">
            <w:pPr>
              <w:pStyle w:val="TableParagraph"/>
              <w:spacing w:before="1"/>
              <w:ind w:left="62"/>
              <w:rPr>
                <w:sz w:val="11"/>
              </w:rPr>
            </w:pPr>
            <w:r>
              <w:rPr>
                <w:sz w:val="11"/>
              </w:rPr>
              <w:t>Porcentaje</w:t>
            </w:r>
            <w:r>
              <w:rPr>
                <w:spacing w:val="-16"/>
                <w:sz w:val="11"/>
              </w:rPr>
              <w:t xml:space="preserve"> </w:t>
            </w:r>
            <w:r>
              <w:rPr>
                <w:sz w:val="11"/>
              </w:rPr>
              <w:t>de</w:t>
            </w:r>
            <w:r>
              <w:rPr>
                <w:spacing w:val="-14"/>
                <w:sz w:val="11"/>
              </w:rPr>
              <w:t xml:space="preserve"> </w:t>
            </w:r>
            <w:r>
              <w:rPr>
                <w:sz w:val="11"/>
              </w:rPr>
              <w:t>sentencias</w:t>
            </w:r>
            <w:r>
              <w:rPr>
                <w:spacing w:val="-13"/>
                <w:sz w:val="11"/>
              </w:rPr>
              <w:t xml:space="preserve"> </w:t>
            </w:r>
            <w:r>
              <w:rPr>
                <w:sz w:val="11"/>
              </w:rPr>
              <w:t>condenatorias</w:t>
            </w:r>
            <w:r>
              <w:rPr>
                <w:spacing w:val="-16"/>
                <w:sz w:val="11"/>
              </w:rPr>
              <w:t xml:space="preserve"> </w:t>
            </w:r>
            <w:r>
              <w:rPr>
                <w:sz w:val="11"/>
              </w:rPr>
              <w:t>que</w:t>
            </w:r>
            <w:r>
              <w:rPr>
                <w:spacing w:val="-14"/>
                <w:sz w:val="11"/>
              </w:rPr>
              <w:t xml:space="preserve"> </w:t>
            </w:r>
            <w:r>
              <w:rPr>
                <w:sz w:val="11"/>
              </w:rPr>
              <w:t>alcanzan</w:t>
            </w:r>
            <w:r>
              <w:rPr>
                <w:spacing w:val="40"/>
                <w:sz w:val="11"/>
              </w:rPr>
              <w:t xml:space="preserve"> </w:t>
            </w:r>
            <w:r>
              <w:rPr>
                <w:spacing w:val="-2"/>
                <w:sz w:val="11"/>
              </w:rPr>
              <w:t>ejecutoría</w:t>
            </w:r>
          </w:p>
        </w:tc>
        <w:tc>
          <w:tcPr>
            <w:tcW w:w="745" w:type="dxa"/>
            <w:tcBorders>
              <w:left w:val="nil"/>
              <w:right w:val="nil"/>
            </w:tcBorders>
          </w:tcPr>
          <w:p w:rsidR="004B44A6" w:rsidRDefault="004B44A6">
            <w:pPr>
              <w:pStyle w:val="TableParagraph"/>
              <w:spacing w:before="101"/>
              <w:rPr>
                <w:sz w:val="11"/>
              </w:rPr>
            </w:pPr>
          </w:p>
          <w:p w:rsidR="004B44A6" w:rsidRDefault="00DD6F89">
            <w:pPr>
              <w:pStyle w:val="TableParagraph"/>
              <w:ind w:left="36"/>
              <w:jc w:val="center"/>
              <w:rPr>
                <w:sz w:val="11"/>
              </w:rPr>
            </w:pPr>
            <w:r>
              <w:rPr>
                <w:spacing w:val="-2"/>
                <w:sz w:val="11"/>
              </w:rPr>
              <w:t>(B/C)*100</w:t>
            </w:r>
          </w:p>
        </w:tc>
        <w:tc>
          <w:tcPr>
            <w:tcW w:w="1361" w:type="dxa"/>
            <w:tcBorders>
              <w:left w:val="nil"/>
              <w:right w:val="nil"/>
            </w:tcBorders>
          </w:tcPr>
          <w:p w:rsidR="004B44A6" w:rsidRDefault="004B44A6">
            <w:pPr>
              <w:pStyle w:val="TableParagraph"/>
              <w:spacing w:before="98"/>
              <w:rPr>
                <w:sz w:val="11"/>
              </w:rPr>
            </w:pPr>
          </w:p>
          <w:p w:rsidR="004B44A6" w:rsidRDefault="00DD6F89">
            <w:pPr>
              <w:pStyle w:val="TableParagraph"/>
              <w:spacing w:before="1" w:line="126" w:lineRule="exact"/>
              <w:ind w:left="237" w:right="128"/>
              <w:jc w:val="center"/>
              <w:rPr>
                <w:sz w:val="11"/>
              </w:rPr>
            </w:pPr>
            <w:r>
              <w:rPr>
                <w:spacing w:val="-2"/>
                <w:sz w:val="11"/>
              </w:rPr>
              <w:t>100.00</w:t>
            </w:r>
          </w:p>
          <w:p w:rsidR="004B44A6" w:rsidRDefault="00DD6F89">
            <w:pPr>
              <w:pStyle w:val="TableParagraph"/>
              <w:spacing w:line="126" w:lineRule="exact"/>
              <w:ind w:left="217" w:right="129"/>
              <w:jc w:val="center"/>
              <w:rPr>
                <w:sz w:val="11"/>
              </w:rPr>
            </w:pPr>
            <w:r>
              <w:rPr>
                <w:spacing w:val="-2"/>
                <w:sz w:val="11"/>
              </w:rPr>
              <w:t>Porcentaje</w:t>
            </w:r>
          </w:p>
        </w:tc>
        <w:tc>
          <w:tcPr>
            <w:tcW w:w="769" w:type="dxa"/>
            <w:tcBorders>
              <w:left w:val="nil"/>
              <w:right w:val="nil"/>
            </w:tcBorders>
          </w:tcPr>
          <w:p w:rsidR="004B44A6" w:rsidRDefault="004B44A6">
            <w:pPr>
              <w:pStyle w:val="TableParagraph"/>
              <w:spacing w:before="98"/>
              <w:rPr>
                <w:sz w:val="11"/>
              </w:rPr>
            </w:pPr>
          </w:p>
          <w:p w:rsidR="004B44A6" w:rsidRDefault="00DD6F89">
            <w:pPr>
              <w:pStyle w:val="TableParagraph"/>
              <w:spacing w:before="1"/>
              <w:ind w:right="97"/>
              <w:jc w:val="center"/>
              <w:rPr>
                <w:sz w:val="11"/>
              </w:rPr>
            </w:pPr>
            <w:r>
              <w:rPr>
                <w:spacing w:val="-2"/>
                <w:sz w:val="11"/>
              </w:rPr>
              <w:t>100.00</w:t>
            </w:r>
          </w:p>
        </w:tc>
        <w:tc>
          <w:tcPr>
            <w:tcW w:w="877" w:type="dxa"/>
            <w:tcBorders>
              <w:left w:val="nil"/>
              <w:right w:val="nil"/>
            </w:tcBorders>
          </w:tcPr>
          <w:p w:rsidR="004B44A6" w:rsidRDefault="004B44A6">
            <w:pPr>
              <w:pStyle w:val="TableParagraph"/>
              <w:spacing w:before="98"/>
              <w:rPr>
                <w:sz w:val="11"/>
              </w:rPr>
            </w:pPr>
          </w:p>
          <w:p w:rsidR="004B44A6" w:rsidRDefault="00DD6F89">
            <w:pPr>
              <w:pStyle w:val="TableParagraph"/>
              <w:spacing w:before="1"/>
              <w:ind w:left="155"/>
              <w:jc w:val="center"/>
              <w:rPr>
                <w:sz w:val="11"/>
              </w:rPr>
            </w:pPr>
            <w:r>
              <w:rPr>
                <w:spacing w:val="-2"/>
                <w:sz w:val="11"/>
              </w:rPr>
              <w:t>Semestral</w:t>
            </w:r>
          </w:p>
        </w:tc>
        <w:tc>
          <w:tcPr>
            <w:tcW w:w="3050" w:type="dxa"/>
            <w:tcBorders>
              <w:left w:val="nil"/>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4"/>
              <w:rPr>
                <w:sz w:val="11"/>
              </w:rPr>
            </w:pPr>
          </w:p>
          <w:p w:rsidR="004B44A6" w:rsidRDefault="00DD6F89">
            <w:pPr>
              <w:pStyle w:val="TableParagraph"/>
              <w:ind w:left="132" w:right="112"/>
              <w:rPr>
                <w:sz w:val="11"/>
              </w:rPr>
            </w:pPr>
            <w:r>
              <w:rPr>
                <w:sz w:val="11"/>
              </w:rPr>
              <w:t>Informes</w:t>
            </w:r>
            <w:r>
              <w:rPr>
                <w:spacing w:val="-2"/>
                <w:sz w:val="11"/>
              </w:rPr>
              <w:t xml:space="preserve"> </w:t>
            </w:r>
            <w:r>
              <w:rPr>
                <w:sz w:val="11"/>
              </w:rPr>
              <w:t>Anual</w:t>
            </w:r>
            <w:r>
              <w:rPr>
                <w:spacing w:val="-2"/>
                <w:sz w:val="11"/>
              </w:rPr>
              <w:t xml:space="preserve"> </w:t>
            </w:r>
            <w:r>
              <w:rPr>
                <w:sz w:val="11"/>
              </w:rPr>
              <w:t>rendido</w:t>
            </w:r>
            <w:r>
              <w:rPr>
                <w:spacing w:val="-2"/>
                <w:sz w:val="11"/>
              </w:rPr>
              <w:t xml:space="preserve"> </w:t>
            </w:r>
            <w:r>
              <w:rPr>
                <w:sz w:val="11"/>
              </w:rPr>
              <w:t>al</w:t>
            </w:r>
            <w:r>
              <w:rPr>
                <w:spacing w:val="-5"/>
                <w:sz w:val="11"/>
              </w:rPr>
              <w:t xml:space="preserve"> </w:t>
            </w:r>
            <w:r>
              <w:rPr>
                <w:sz w:val="11"/>
              </w:rPr>
              <w:t>sistema</w:t>
            </w:r>
            <w:r>
              <w:rPr>
                <w:spacing w:val="-4"/>
                <w:sz w:val="11"/>
              </w:rPr>
              <w:t xml:space="preserve"> </w:t>
            </w:r>
            <w:r>
              <w:rPr>
                <w:sz w:val="11"/>
              </w:rPr>
              <w:t>estatal</w:t>
            </w:r>
            <w:r>
              <w:rPr>
                <w:spacing w:val="-2"/>
                <w:sz w:val="11"/>
              </w:rPr>
              <w:t xml:space="preserve"> </w:t>
            </w:r>
            <w:r>
              <w:rPr>
                <w:sz w:val="11"/>
              </w:rPr>
              <w:t>anticorrupción.</w:t>
            </w:r>
            <w:r>
              <w:rPr>
                <w:spacing w:val="40"/>
                <w:sz w:val="11"/>
              </w:rPr>
              <w:t xml:space="preserve"> </w:t>
            </w:r>
            <w:r>
              <w:rPr>
                <w:sz w:val="11"/>
              </w:rPr>
              <w:t>Despacho</w:t>
            </w:r>
            <w:r>
              <w:rPr>
                <w:spacing w:val="-13"/>
                <w:sz w:val="11"/>
              </w:rPr>
              <w:t xml:space="preserve"> </w:t>
            </w:r>
            <w:r>
              <w:rPr>
                <w:sz w:val="11"/>
              </w:rPr>
              <w:t>del</w:t>
            </w:r>
            <w:r>
              <w:rPr>
                <w:spacing w:val="-16"/>
                <w:sz w:val="11"/>
              </w:rPr>
              <w:t xml:space="preserve"> </w:t>
            </w:r>
            <w:r>
              <w:rPr>
                <w:sz w:val="11"/>
              </w:rPr>
              <w:t>Fiscal.</w:t>
            </w:r>
            <w:r>
              <w:rPr>
                <w:spacing w:val="-13"/>
                <w:sz w:val="11"/>
              </w:rPr>
              <w:t xml:space="preserve"> </w:t>
            </w:r>
            <w:r>
              <w:rPr>
                <w:sz w:val="11"/>
              </w:rPr>
              <w:t>Fiscalía</w:t>
            </w:r>
            <w:r>
              <w:rPr>
                <w:spacing w:val="-14"/>
                <w:sz w:val="11"/>
              </w:rPr>
              <w:t xml:space="preserve"> </w:t>
            </w:r>
            <w:r>
              <w:rPr>
                <w:sz w:val="11"/>
              </w:rPr>
              <w:t>Especializada</w:t>
            </w:r>
            <w:r>
              <w:rPr>
                <w:spacing w:val="-14"/>
                <w:sz w:val="11"/>
              </w:rPr>
              <w:t xml:space="preserve"> </w:t>
            </w:r>
            <w:r>
              <w:rPr>
                <w:sz w:val="11"/>
              </w:rPr>
              <w:t>en</w:t>
            </w:r>
            <w:r>
              <w:rPr>
                <w:spacing w:val="-13"/>
                <w:sz w:val="11"/>
              </w:rPr>
              <w:t xml:space="preserve"> </w:t>
            </w:r>
            <w:r>
              <w:rPr>
                <w:sz w:val="11"/>
              </w:rPr>
              <w:t>el</w:t>
            </w:r>
            <w:r>
              <w:rPr>
                <w:spacing w:val="-15"/>
                <w:sz w:val="11"/>
              </w:rPr>
              <w:t xml:space="preserve"> </w:t>
            </w:r>
            <w:r>
              <w:rPr>
                <w:sz w:val="11"/>
              </w:rPr>
              <w:t>Combate</w:t>
            </w:r>
            <w:r>
              <w:rPr>
                <w:spacing w:val="-14"/>
                <w:sz w:val="11"/>
              </w:rPr>
              <w:t xml:space="preserve"> </w:t>
            </w:r>
            <w:r>
              <w:rPr>
                <w:sz w:val="11"/>
              </w:rPr>
              <w:t>a</w:t>
            </w:r>
            <w:r>
              <w:rPr>
                <w:spacing w:val="40"/>
                <w:sz w:val="11"/>
              </w:rPr>
              <w:t xml:space="preserve"> </w:t>
            </w:r>
            <w:r>
              <w:rPr>
                <w:sz w:val="11"/>
              </w:rPr>
              <w:t>la</w:t>
            </w:r>
            <w:r>
              <w:rPr>
                <w:spacing w:val="-1"/>
                <w:sz w:val="11"/>
              </w:rPr>
              <w:t xml:space="preserve"> </w:t>
            </w:r>
            <w:r>
              <w:rPr>
                <w:sz w:val="11"/>
              </w:rPr>
              <w:t>Corrupción</w:t>
            </w:r>
            <w:r>
              <w:rPr>
                <w:spacing w:val="-3"/>
                <w:sz w:val="11"/>
              </w:rPr>
              <w:t xml:space="preserve"> </w:t>
            </w:r>
            <w:r>
              <w:rPr>
                <w:sz w:val="11"/>
              </w:rPr>
              <w:t>del</w:t>
            </w:r>
            <w:r>
              <w:rPr>
                <w:spacing w:val="-3"/>
                <w:sz w:val="11"/>
              </w:rPr>
              <w:t xml:space="preserve"> </w:t>
            </w:r>
            <w:r>
              <w:rPr>
                <w:sz w:val="11"/>
              </w:rPr>
              <w:t>Estado</w:t>
            </w:r>
            <w:r>
              <w:rPr>
                <w:spacing w:val="-3"/>
                <w:sz w:val="11"/>
              </w:rPr>
              <w:t xml:space="preserve"> </w:t>
            </w:r>
            <w:r>
              <w:rPr>
                <w:sz w:val="11"/>
              </w:rPr>
              <w:t>de</w:t>
            </w:r>
            <w:r>
              <w:rPr>
                <w:spacing w:val="-1"/>
                <w:sz w:val="11"/>
              </w:rPr>
              <w:t xml:space="preserve"> </w:t>
            </w:r>
            <w:r>
              <w:rPr>
                <w:sz w:val="11"/>
              </w:rPr>
              <w:t>Yucatán (FECCEY)</w:t>
            </w:r>
            <w:r>
              <w:rPr>
                <w:spacing w:val="40"/>
                <w:sz w:val="11"/>
              </w:rPr>
              <w:t xml:space="preserve"> </w:t>
            </w:r>
            <w:r>
              <w:rPr>
                <w:spacing w:val="-2"/>
                <w:sz w:val="11"/>
              </w:rPr>
              <w:t>https://seay.org.mx/ifp-seseay.php</w:t>
            </w:r>
          </w:p>
        </w:tc>
        <w:tc>
          <w:tcPr>
            <w:tcW w:w="2039" w:type="dxa"/>
            <w:tcBorders>
              <w:right w:val="single" w:sz="4" w:space="0" w:color="000000"/>
            </w:tcBorders>
          </w:tcPr>
          <w:p w:rsidR="004B44A6" w:rsidRDefault="00DD6F89">
            <w:pPr>
              <w:pStyle w:val="TableParagraph"/>
              <w:spacing w:before="111"/>
              <w:ind w:left="124" w:right="109"/>
              <w:rPr>
                <w:sz w:val="11"/>
              </w:rPr>
            </w:pPr>
            <w:r>
              <w:rPr>
                <w:sz w:val="11"/>
              </w:rPr>
              <w:t>Se</w:t>
            </w:r>
            <w:r>
              <w:rPr>
                <w:spacing w:val="-14"/>
                <w:sz w:val="11"/>
              </w:rPr>
              <w:t xml:space="preserve"> </w:t>
            </w:r>
            <w:r>
              <w:rPr>
                <w:sz w:val="11"/>
              </w:rPr>
              <w:t>imparte</w:t>
            </w:r>
            <w:r>
              <w:rPr>
                <w:spacing w:val="-14"/>
                <w:sz w:val="11"/>
              </w:rPr>
              <w:t xml:space="preserve"> </w:t>
            </w:r>
            <w:r>
              <w:rPr>
                <w:sz w:val="11"/>
              </w:rPr>
              <w:t>justicia</w:t>
            </w:r>
            <w:r>
              <w:rPr>
                <w:spacing w:val="-14"/>
                <w:sz w:val="11"/>
              </w:rPr>
              <w:t xml:space="preserve"> </w:t>
            </w:r>
            <w:r>
              <w:rPr>
                <w:sz w:val="11"/>
              </w:rPr>
              <w:t>bajo</w:t>
            </w:r>
            <w:r>
              <w:rPr>
                <w:spacing w:val="-15"/>
                <w:sz w:val="11"/>
              </w:rPr>
              <w:t xml:space="preserve"> </w:t>
            </w:r>
            <w:r>
              <w:rPr>
                <w:sz w:val="11"/>
              </w:rPr>
              <w:t>los</w:t>
            </w:r>
            <w:r>
              <w:rPr>
                <w:spacing w:val="-13"/>
                <w:sz w:val="11"/>
              </w:rPr>
              <w:t xml:space="preserve"> </w:t>
            </w:r>
            <w:r>
              <w:rPr>
                <w:sz w:val="11"/>
              </w:rPr>
              <w:t>principios</w:t>
            </w:r>
            <w:r>
              <w:rPr>
                <w:spacing w:val="40"/>
                <w:sz w:val="11"/>
              </w:rPr>
              <w:t xml:space="preserve"> </w:t>
            </w:r>
            <w:r>
              <w:rPr>
                <w:sz w:val="11"/>
              </w:rPr>
              <w:t>de</w:t>
            </w:r>
            <w:r>
              <w:rPr>
                <w:spacing w:val="-14"/>
                <w:sz w:val="11"/>
              </w:rPr>
              <w:t xml:space="preserve"> </w:t>
            </w:r>
            <w:r>
              <w:rPr>
                <w:sz w:val="11"/>
              </w:rPr>
              <w:t>legalidad,</w:t>
            </w:r>
            <w:r>
              <w:rPr>
                <w:spacing w:val="-15"/>
                <w:sz w:val="11"/>
              </w:rPr>
              <w:t xml:space="preserve"> </w:t>
            </w:r>
            <w:r>
              <w:rPr>
                <w:sz w:val="11"/>
              </w:rPr>
              <w:t>imparcialidad,</w:t>
            </w:r>
            <w:r>
              <w:rPr>
                <w:spacing w:val="40"/>
                <w:sz w:val="11"/>
              </w:rPr>
              <w:t xml:space="preserve"> </w:t>
            </w:r>
            <w:r>
              <w:rPr>
                <w:sz w:val="11"/>
              </w:rPr>
              <w:t>honestidad</w:t>
            </w:r>
            <w:r>
              <w:rPr>
                <w:spacing w:val="-15"/>
                <w:sz w:val="11"/>
              </w:rPr>
              <w:t xml:space="preserve"> </w:t>
            </w:r>
            <w:r>
              <w:rPr>
                <w:sz w:val="11"/>
              </w:rPr>
              <w:t>y</w:t>
            </w:r>
            <w:r>
              <w:rPr>
                <w:spacing w:val="-13"/>
                <w:sz w:val="11"/>
              </w:rPr>
              <w:t xml:space="preserve"> </w:t>
            </w:r>
            <w:r>
              <w:rPr>
                <w:sz w:val="11"/>
              </w:rPr>
              <w:t>transparencia.</w:t>
            </w:r>
          </w:p>
        </w:tc>
      </w:tr>
      <w:tr w:rsidR="004B44A6">
        <w:trPr>
          <w:trHeight w:val="1257"/>
        </w:trPr>
        <w:tc>
          <w:tcPr>
            <w:tcW w:w="2280" w:type="dxa"/>
            <w:tcBorders>
              <w:left w:val="single" w:sz="4" w:space="0" w:color="000000"/>
            </w:tcBorders>
          </w:tcPr>
          <w:p w:rsidR="004B44A6" w:rsidRDefault="00DD6F89">
            <w:pPr>
              <w:pStyle w:val="TableParagraph"/>
              <w:spacing w:before="114"/>
              <w:ind w:left="540"/>
              <w:rPr>
                <w:sz w:val="11"/>
              </w:rPr>
            </w:pPr>
            <w:r>
              <w:rPr>
                <w:b/>
                <w:spacing w:val="-4"/>
                <w:sz w:val="11"/>
              </w:rPr>
              <w:t>Actividad:</w:t>
            </w:r>
            <w:r>
              <w:rPr>
                <w:b/>
                <w:spacing w:val="46"/>
                <w:sz w:val="11"/>
              </w:rPr>
              <w:t xml:space="preserve"> </w:t>
            </w:r>
            <w:r>
              <w:rPr>
                <w:spacing w:val="-4"/>
                <w:sz w:val="11"/>
              </w:rPr>
              <w:t>C2A2</w:t>
            </w:r>
          </w:p>
          <w:p w:rsidR="004B44A6" w:rsidRDefault="00DD6F89">
            <w:pPr>
              <w:pStyle w:val="TableParagraph"/>
              <w:spacing w:before="105"/>
              <w:ind w:left="120"/>
              <w:rPr>
                <w:sz w:val="11"/>
              </w:rPr>
            </w:pPr>
            <w:r>
              <w:rPr>
                <w:sz w:val="11"/>
              </w:rPr>
              <w:t>Acción</w:t>
            </w:r>
            <w:r>
              <w:rPr>
                <w:spacing w:val="-13"/>
                <w:sz w:val="11"/>
              </w:rPr>
              <w:t xml:space="preserve"> </w:t>
            </w:r>
            <w:r>
              <w:rPr>
                <w:sz w:val="11"/>
              </w:rPr>
              <w:t>penal</w:t>
            </w:r>
            <w:r>
              <w:rPr>
                <w:spacing w:val="-13"/>
                <w:sz w:val="11"/>
              </w:rPr>
              <w:t xml:space="preserve"> </w:t>
            </w:r>
            <w:r>
              <w:rPr>
                <w:sz w:val="11"/>
              </w:rPr>
              <w:t>ante</w:t>
            </w:r>
            <w:r>
              <w:rPr>
                <w:spacing w:val="-14"/>
                <w:sz w:val="11"/>
              </w:rPr>
              <w:t xml:space="preserve"> </w:t>
            </w:r>
            <w:r>
              <w:rPr>
                <w:sz w:val="11"/>
              </w:rPr>
              <w:t>los</w:t>
            </w:r>
            <w:r>
              <w:rPr>
                <w:spacing w:val="-13"/>
                <w:sz w:val="11"/>
              </w:rPr>
              <w:t xml:space="preserve"> </w:t>
            </w:r>
            <w:r>
              <w:rPr>
                <w:sz w:val="11"/>
              </w:rPr>
              <w:t>tribunales</w:t>
            </w:r>
            <w:r>
              <w:rPr>
                <w:spacing w:val="-16"/>
                <w:sz w:val="11"/>
              </w:rPr>
              <w:t xml:space="preserve"> </w:t>
            </w:r>
            <w:r>
              <w:rPr>
                <w:sz w:val="11"/>
              </w:rPr>
              <w:t>judiciales</w:t>
            </w:r>
            <w:r>
              <w:rPr>
                <w:spacing w:val="40"/>
                <w:sz w:val="11"/>
              </w:rPr>
              <w:t xml:space="preserve"> </w:t>
            </w:r>
            <w:r>
              <w:rPr>
                <w:sz w:val="11"/>
              </w:rPr>
              <w:t>efectivos</w:t>
            </w:r>
            <w:r>
              <w:rPr>
                <w:spacing w:val="-16"/>
                <w:sz w:val="11"/>
              </w:rPr>
              <w:t xml:space="preserve"> </w:t>
            </w:r>
            <w:r>
              <w:rPr>
                <w:sz w:val="11"/>
              </w:rPr>
              <w:t>ejercidos.</w:t>
            </w:r>
          </w:p>
        </w:tc>
        <w:tc>
          <w:tcPr>
            <w:tcW w:w="663" w:type="dxa"/>
            <w:tcBorders>
              <w:right w:val="nil"/>
            </w:tcBorders>
          </w:tcPr>
          <w:p w:rsidR="004B44A6" w:rsidRDefault="004B44A6">
            <w:pPr>
              <w:pStyle w:val="TableParagraph"/>
              <w:spacing w:before="99"/>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620352" behindDoc="1" locked="0" layoutInCell="1" allowOverlap="1">
                      <wp:simplePos x="0" y="0"/>
                      <wp:positionH relativeFrom="column">
                        <wp:posOffset>76200</wp:posOffset>
                      </wp:positionH>
                      <wp:positionV relativeFrom="paragraph">
                        <wp:posOffset>1939</wp:posOffset>
                      </wp:positionV>
                      <wp:extent cx="6400800" cy="179070"/>
                      <wp:effectExtent l="0" t="0" r="0" b="0"/>
                      <wp:wrapNone/>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346" name="Graphic 346"/>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0CD1B523" id="Group 345" o:spid="_x0000_s1026" style="position:absolute;margin-left:6pt;margin-top:.15pt;width:7in;height:14.1pt;z-index:-251696128;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">
                      <v:shape id="Graphic 346"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" path="m6400800,l,,,179070r6400800,l6400800,xe" fillcolor="#e1ded6" stroked="f">
                        <v:path arrowok="t"/>
                      </v:shape>
                    </v:group>
                  </w:pict>
                </mc:Fallback>
              </mc:AlternateContent>
            </w:r>
            <w:r>
              <w:rPr>
                <w:spacing w:val="-2"/>
                <w:sz w:val="11"/>
              </w:rPr>
              <w:t>23,679</w:t>
            </w:r>
          </w:p>
        </w:tc>
        <w:tc>
          <w:tcPr>
            <w:tcW w:w="2853" w:type="dxa"/>
            <w:tcBorders>
              <w:left w:val="nil"/>
              <w:right w:val="nil"/>
            </w:tcBorders>
          </w:tcPr>
          <w:p w:rsidR="004B44A6" w:rsidRDefault="004B44A6">
            <w:pPr>
              <w:pStyle w:val="TableParagraph"/>
              <w:spacing w:before="101"/>
              <w:rPr>
                <w:sz w:val="11"/>
              </w:rPr>
            </w:pPr>
          </w:p>
          <w:p w:rsidR="004B44A6" w:rsidRDefault="00DD6F89">
            <w:pPr>
              <w:pStyle w:val="TableParagraph"/>
              <w:ind w:left="62"/>
              <w:rPr>
                <w:sz w:val="11"/>
              </w:rPr>
            </w:pPr>
            <w:r>
              <w:rPr>
                <w:sz w:val="11"/>
              </w:rPr>
              <w:t>Porcentaje</w:t>
            </w:r>
            <w:r>
              <w:rPr>
                <w:spacing w:val="-16"/>
                <w:sz w:val="11"/>
              </w:rPr>
              <w:t xml:space="preserve"> </w:t>
            </w:r>
            <w:r>
              <w:rPr>
                <w:sz w:val="11"/>
              </w:rPr>
              <w:t>de</w:t>
            </w:r>
            <w:r>
              <w:rPr>
                <w:spacing w:val="-14"/>
                <w:sz w:val="11"/>
              </w:rPr>
              <w:t xml:space="preserve"> </w:t>
            </w:r>
            <w:r>
              <w:rPr>
                <w:sz w:val="11"/>
              </w:rPr>
              <w:t>carpetas</w:t>
            </w:r>
            <w:r>
              <w:rPr>
                <w:spacing w:val="-12"/>
                <w:sz w:val="11"/>
              </w:rPr>
              <w:t xml:space="preserve"> </w:t>
            </w:r>
            <w:r>
              <w:rPr>
                <w:sz w:val="11"/>
              </w:rPr>
              <w:t>vinculadas</w:t>
            </w:r>
            <w:r>
              <w:rPr>
                <w:spacing w:val="-13"/>
                <w:sz w:val="11"/>
              </w:rPr>
              <w:t xml:space="preserve"> </w:t>
            </w:r>
            <w:r>
              <w:rPr>
                <w:sz w:val="11"/>
              </w:rPr>
              <w:t>a</w:t>
            </w:r>
            <w:r>
              <w:rPr>
                <w:spacing w:val="-13"/>
                <w:sz w:val="11"/>
              </w:rPr>
              <w:t xml:space="preserve"> </w:t>
            </w:r>
            <w:r>
              <w:rPr>
                <w:sz w:val="11"/>
              </w:rPr>
              <w:t>proceso</w:t>
            </w:r>
            <w:r>
              <w:rPr>
                <w:spacing w:val="-15"/>
                <w:sz w:val="11"/>
              </w:rPr>
              <w:t xml:space="preserve"> </w:t>
            </w:r>
            <w:r>
              <w:rPr>
                <w:spacing w:val="-2"/>
                <w:sz w:val="11"/>
              </w:rPr>
              <w:t>judicial</w:t>
            </w:r>
          </w:p>
        </w:tc>
        <w:tc>
          <w:tcPr>
            <w:tcW w:w="745" w:type="dxa"/>
            <w:tcBorders>
              <w:left w:val="nil"/>
              <w:right w:val="nil"/>
            </w:tcBorders>
          </w:tcPr>
          <w:p w:rsidR="004B44A6" w:rsidRDefault="004B44A6">
            <w:pPr>
              <w:pStyle w:val="TableParagraph"/>
              <w:spacing w:before="101"/>
              <w:rPr>
                <w:sz w:val="11"/>
              </w:rPr>
            </w:pPr>
          </w:p>
          <w:p w:rsidR="004B44A6" w:rsidRDefault="00DD6F89">
            <w:pPr>
              <w:pStyle w:val="TableParagraph"/>
              <w:ind w:left="36"/>
              <w:jc w:val="center"/>
              <w:rPr>
                <w:sz w:val="11"/>
              </w:rPr>
            </w:pPr>
            <w:r>
              <w:rPr>
                <w:spacing w:val="-2"/>
                <w:sz w:val="11"/>
              </w:rPr>
              <w:t>(B/C)*100</w:t>
            </w:r>
          </w:p>
        </w:tc>
        <w:tc>
          <w:tcPr>
            <w:tcW w:w="1361" w:type="dxa"/>
            <w:tcBorders>
              <w:left w:val="nil"/>
              <w:right w:val="nil"/>
            </w:tcBorders>
          </w:tcPr>
          <w:p w:rsidR="004B44A6" w:rsidRDefault="004B44A6">
            <w:pPr>
              <w:pStyle w:val="TableParagraph"/>
              <w:spacing w:before="99"/>
              <w:rPr>
                <w:sz w:val="11"/>
              </w:rPr>
            </w:pPr>
          </w:p>
          <w:p w:rsidR="004B44A6" w:rsidRDefault="00DD6F89">
            <w:pPr>
              <w:pStyle w:val="TableParagraph"/>
              <w:spacing w:line="126" w:lineRule="exact"/>
              <w:ind w:left="237" w:right="128"/>
              <w:jc w:val="center"/>
              <w:rPr>
                <w:sz w:val="11"/>
              </w:rPr>
            </w:pPr>
            <w:r>
              <w:rPr>
                <w:spacing w:val="-2"/>
                <w:sz w:val="11"/>
              </w:rPr>
              <w:t>84.62</w:t>
            </w:r>
          </w:p>
          <w:p w:rsidR="004B44A6" w:rsidRDefault="00DD6F89">
            <w:pPr>
              <w:pStyle w:val="TableParagraph"/>
              <w:spacing w:line="126" w:lineRule="exact"/>
              <w:ind w:left="217" w:right="129"/>
              <w:jc w:val="center"/>
              <w:rPr>
                <w:sz w:val="11"/>
              </w:rPr>
            </w:pPr>
            <w:r>
              <w:rPr>
                <w:spacing w:val="-2"/>
                <w:sz w:val="11"/>
              </w:rPr>
              <w:t>Porcentaje</w:t>
            </w:r>
          </w:p>
        </w:tc>
        <w:tc>
          <w:tcPr>
            <w:tcW w:w="769" w:type="dxa"/>
            <w:tcBorders>
              <w:left w:val="nil"/>
              <w:right w:val="nil"/>
            </w:tcBorders>
          </w:tcPr>
          <w:p w:rsidR="004B44A6" w:rsidRDefault="004B44A6">
            <w:pPr>
              <w:pStyle w:val="TableParagraph"/>
              <w:spacing w:before="99"/>
              <w:rPr>
                <w:sz w:val="11"/>
              </w:rPr>
            </w:pPr>
          </w:p>
          <w:p w:rsidR="004B44A6" w:rsidRDefault="00DD6F89">
            <w:pPr>
              <w:pStyle w:val="TableParagraph"/>
              <w:ind w:right="97"/>
              <w:jc w:val="center"/>
              <w:rPr>
                <w:sz w:val="11"/>
              </w:rPr>
            </w:pPr>
            <w:r>
              <w:rPr>
                <w:spacing w:val="-2"/>
                <w:sz w:val="11"/>
              </w:rPr>
              <w:t>85.71</w:t>
            </w:r>
          </w:p>
        </w:tc>
        <w:tc>
          <w:tcPr>
            <w:tcW w:w="877" w:type="dxa"/>
            <w:tcBorders>
              <w:left w:val="nil"/>
              <w:right w:val="nil"/>
            </w:tcBorders>
          </w:tcPr>
          <w:p w:rsidR="004B44A6" w:rsidRDefault="004B44A6">
            <w:pPr>
              <w:pStyle w:val="TableParagraph"/>
              <w:spacing w:before="99"/>
              <w:rPr>
                <w:sz w:val="11"/>
              </w:rPr>
            </w:pPr>
          </w:p>
          <w:p w:rsidR="004B44A6" w:rsidRDefault="00DD6F89">
            <w:pPr>
              <w:pStyle w:val="TableParagraph"/>
              <w:ind w:left="155"/>
              <w:jc w:val="center"/>
              <w:rPr>
                <w:sz w:val="11"/>
              </w:rPr>
            </w:pPr>
            <w:r>
              <w:rPr>
                <w:spacing w:val="-2"/>
                <w:sz w:val="11"/>
              </w:rPr>
              <w:t>Semestral</w:t>
            </w:r>
          </w:p>
        </w:tc>
        <w:tc>
          <w:tcPr>
            <w:tcW w:w="3050" w:type="dxa"/>
            <w:tcBorders>
              <w:left w:val="nil"/>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4"/>
              <w:rPr>
                <w:sz w:val="11"/>
              </w:rPr>
            </w:pPr>
          </w:p>
          <w:p w:rsidR="004B44A6" w:rsidRDefault="00DD6F89">
            <w:pPr>
              <w:pStyle w:val="TableParagraph"/>
              <w:ind w:left="132" w:right="112"/>
              <w:rPr>
                <w:sz w:val="11"/>
              </w:rPr>
            </w:pPr>
            <w:r>
              <w:rPr>
                <w:sz w:val="11"/>
              </w:rPr>
              <w:t>Informe</w:t>
            </w:r>
            <w:r>
              <w:rPr>
                <w:spacing w:val="-4"/>
                <w:sz w:val="11"/>
              </w:rPr>
              <w:t xml:space="preserve"> </w:t>
            </w:r>
            <w:r>
              <w:rPr>
                <w:sz w:val="11"/>
              </w:rPr>
              <w:t>Anual</w:t>
            </w:r>
            <w:r>
              <w:rPr>
                <w:spacing w:val="-3"/>
                <w:sz w:val="11"/>
              </w:rPr>
              <w:t xml:space="preserve"> </w:t>
            </w:r>
            <w:r>
              <w:rPr>
                <w:sz w:val="11"/>
              </w:rPr>
              <w:t>rendido al</w:t>
            </w:r>
            <w:r>
              <w:rPr>
                <w:spacing w:val="-3"/>
                <w:sz w:val="11"/>
              </w:rPr>
              <w:t xml:space="preserve"> </w:t>
            </w:r>
            <w:r>
              <w:rPr>
                <w:sz w:val="11"/>
              </w:rPr>
              <w:t>sistema</w:t>
            </w:r>
            <w:r>
              <w:rPr>
                <w:spacing w:val="-1"/>
                <w:sz w:val="11"/>
              </w:rPr>
              <w:t xml:space="preserve"> </w:t>
            </w:r>
            <w:r>
              <w:rPr>
                <w:sz w:val="11"/>
              </w:rPr>
              <w:t>estatal anticorrupción.</w:t>
            </w:r>
            <w:r>
              <w:rPr>
                <w:spacing w:val="40"/>
                <w:sz w:val="11"/>
              </w:rPr>
              <w:t xml:space="preserve"> </w:t>
            </w:r>
            <w:r>
              <w:rPr>
                <w:sz w:val="11"/>
              </w:rPr>
              <w:t>Despacho</w:t>
            </w:r>
            <w:r>
              <w:rPr>
                <w:spacing w:val="-13"/>
                <w:sz w:val="11"/>
              </w:rPr>
              <w:t xml:space="preserve"> </w:t>
            </w:r>
            <w:r>
              <w:rPr>
                <w:sz w:val="11"/>
              </w:rPr>
              <w:t>del</w:t>
            </w:r>
            <w:r>
              <w:rPr>
                <w:spacing w:val="-16"/>
                <w:sz w:val="11"/>
              </w:rPr>
              <w:t xml:space="preserve"> </w:t>
            </w:r>
            <w:r>
              <w:rPr>
                <w:sz w:val="11"/>
              </w:rPr>
              <w:t>Fiscal.</w:t>
            </w:r>
            <w:r>
              <w:rPr>
                <w:spacing w:val="-13"/>
                <w:sz w:val="11"/>
              </w:rPr>
              <w:t xml:space="preserve"> </w:t>
            </w:r>
            <w:r>
              <w:rPr>
                <w:sz w:val="11"/>
              </w:rPr>
              <w:t>Fiscalía</w:t>
            </w:r>
            <w:r>
              <w:rPr>
                <w:spacing w:val="-14"/>
                <w:sz w:val="11"/>
              </w:rPr>
              <w:t xml:space="preserve"> </w:t>
            </w:r>
            <w:r>
              <w:rPr>
                <w:sz w:val="11"/>
              </w:rPr>
              <w:t>Especializada</w:t>
            </w:r>
            <w:r>
              <w:rPr>
                <w:spacing w:val="-14"/>
                <w:sz w:val="11"/>
              </w:rPr>
              <w:t xml:space="preserve"> </w:t>
            </w:r>
            <w:r>
              <w:rPr>
                <w:sz w:val="11"/>
              </w:rPr>
              <w:t>en</w:t>
            </w:r>
            <w:r>
              <w:rPr>
                <w:spacing w:val="-13"/>
                <w:sz w:val="11"/>
              </w:rPr>
              <w:t xml:space="preserve"> </w:t>
            </w:r>
            <w:r>
              <w:rPr>
                <w:sz w:val="11"/>
              </w:rPr>
              <w:t>el</w:t>
            </w:r>
            <w:r>
              <w:rPr>
                <w:spacing w:val="-15"/>
                <w:sz w:val="11"/>
              </w:rPr>
              <w:t xml:space="preserve"> </w:t>
            </w:r>
            <w:r>
              <w:rPr>
                <w:sz w:val="11"/>
              </w:rPr>
              <w:t>Combate</w:t>
            </w:r>
            <w:r>
              <w:rPr>
                <w:spacing w:val="-14"/>
                <w:sz w:val="11"/>
              </w:rPr>
              <w:t xml:space="preserve"> </w:t>
            </w:r>
            <w:r>
              <w:rPr>
                <w:sz w:val="11"/>
              </w:rPr>
              <w:t>a</w:t>
            </w:r>
            <w:r>
              <w:rPr>
                <w:spacing w:val="40"/>
                <w:sz w:val="11"/>
              </w:rPr>
              <w:t xml:space="preserve"> </w:t>
            </w:r>
            <w:r>
              <w:rPr>
                <w:sz w:val="11"/>
              </w:rPr>
              <w:t>la</w:t>
            </w:r>
            <w:r>
              <w:rPr>
                <w:spacing w:val="-1"/>
                <w:sz w:val="11"/>
              </w:rPr>
              <w:t xml:space="preserve"> </w:t>
            </w:r>
            <w:r>
              <w:rPr>
                <w:sz w:val="11"/>
              </w:rPr>
              <w:t>Corrupción</w:t>
            </w:r>
            <w:r>
              <w:rPr>
                <w:spacing w:val="-3"/>
                <w:sz w:val="11"/>
              </w:rPr>
              <w:t xml:space="preserve"> </w:t>
            </w:r>
            <w:r>
              <w:rPr>
                <w:sz w:val="11"/>
              </w:rPr>
              <w:t>del</w:t>
            </w:r>
            <w:r>
              <w:rPr>
                <w:spacing w:val="-3"/>
                <w:sz w:val="11"/>
              </w:rPr>
              <w:t xml:space="preserve"> </w:t>
            </w:r>
            <w:r>
              <w:rPr>
                <w:sz w:val="11"/>
              </w:rPr>
              <w:t>Estado</w:t>
            </w:r>
            <w:r>
              <w:rPr>
                <w:spacing w:val="-3"/>
                <w:sz w:val="11"/>
              </w:rPr>
              <w:t xml:space="preserve"> </w:t>
            </w:r>
            <w:r>
              <w:rPr>
                <w:sz w:val="11"/>
              </w:rPr>
              <w:t>de</w:t>
            </w:r>
            <w:r>
              <w:rPr>
                <w:spacing w:val="-1"/>
                <w:sz w:val="11"/>
              </w:rPr>
              <w:t xml:space="preserve"> </w:t>
            </w:r>
            <w:r>
              <w:rPr>
                <w:sz w:val="11"/>
              </w:rPr>
              <w:t>Yucatán (FECCEY)</w:t>
            </w:r>
            <w:r>
              <w:rPr>
                <w:spacing w:val="40"/>
                <w:sz w:val="11"/>
              </w:rPr>
              <w:t xml:space="preserve"> </w:t>
            </w:r>
            <w:r>
              <w:rPr>
                <w:spacing w:val="-2"/>
                <w:sz w:val="11"/>
              </w:rPr>
              <w:t>https://seay.org.mx/ifp-seseay.php</w:t>
            </w:r>
          </w:p>
        </w:tc>
        <w:tc>
          <w:tcPr>
            <w:tcW w:w="2039" w:type="dxa"/>
            <w:tcBorders>
              <w:right w:val="single" w:sz="4" w:space="0" w:color="000000"/>
            </w:tcBorders>
          </w:tcPr>
          <w:p w:rsidR="004B44A6" w:rsidRDefault="00DD6F89">
            <w:pPr>
              <w:pStyle w:val="TableParagraph"/>
              <w:spacing w:before="112"/>
              <w:ind w:left="124" w:right="127"/>
              <w:rPr>
                <w:sz w:val="11"/>
              </w:rPr>
            </w:pPr>
            <w:r>
              <w:rPr>
                <w:sz w:val="11"/>
              </w:rPr>
              <w:t>Se</w:t>
            </w:r>
            <w:r>
              <w:rPr>
                <w:spacing w:val="-5"/>
                <w:sz w:val="11"/>
              </w:rPr>
              <w:t xml:space="preserve"> </w:t>
            </w:r>
            <w:r>
              <w:rPr>
                <w:sz w:val="11"/>
              </w:rPr>
              <w:t>ejercita</w:t>
            </w:r>
            <w:r>
              <w:rPr>
                <w:spacing w:val="-5"/>
                <w:sz w:val="11"/>
              </w:rPr>
              <w:t xml:space="preserve"> </w:t>
            </w:r>
            <w:r>
              <w:rPr>
                <w:sz w:val="11"/>
              </w:rPr>
              <w:t>acción</w:t>
            </w:r>
            <w:r>
              <w:rPr>
                <w:spacing w:val="-4"/>
                <w:sz w:val="11"/>
              </w:rPr>
              <w:t xml:space="preserve"> </w:t>
            </w:r>
            <w:r>
              <w:rPr>
                <w:sz w:val="11"/>
              </w:rPr>
              <w:t>penal</w:t>
            </w:r>
            <w:r>
              <w:rPr>
                <w:spacing w:val="-4"/>
                <w:sz w:val="11"/>
              </w:rPr>
              <w:t xml:space="preserve"> </w:t>
            </w:r>
            <w:r>
              <w:rPr>
                <w:sz w:val="11"/>
              </w:rPr>
              <w:t>en</w:t>
            </w:r>
            <w:r>
              <w:rPr>
                <w:spacing w:val="-4"/>
                <w:sz w:val="11"/>
              </w:rPr>
              <w:t xml:space="preserve"> </w:t>
            </w:r>
            <w:r>
              <w:rPr>
                <w:sz w:val="11"/>
              </w:rPr>
              <w:t>casos</w:t>
            </w:r>
            <w:r>
              <w:rPr>
                <w:spacing w:val="-4"/>
                <w:sz w:val="11"/>
              </w:rPr>
              <w:t xml:space="preserve"> </w:t>
            </w:r>
            <w:r>
              <w:rPr>
                <w:sz w:val="11"/>
              </w:rPr>
              <w:t>en</w:t>
            </w:r>
            <w:r>
              <w:rPr>
                <w:spacing w:val="40"/>
                <w:sz w:val="11"/>
              </w:rPr>
              <w:t xml:space="preserve"> </w:t>
            </w:r>
            <w:r>
              <w:rPr>
                <w:sz w:val="11"/>
              </w:rPr>
              <w:t>los que</w:t>
            </w:r>
            <w:r>
              <w:rPr>
                <w:spacing w:val="-2"/>
                <w:sz w:val="11"/>
              </w:rPr>
              <w:t xml:space="preserve"> </w:t>
            </w:r>
            <w:r>
              <w:rPr>
                <w:sz w:val="11"/>
              </w:rPr>
              <w:t>se</w:t>
            </w:r>
            <w:r>
              <w:rPr>
                <w:spacing w:val="-2"/>
                <w:sz w:val="11"/>
              </w:rPr>
              <w:t xml:space="preserve"> </w:t>
            </w:r>
            <w:r>
              <w:rPr>
                <w:sz w:val="11"/>
              </w:rPr>
              <w:t>advierta</w:t>
            </w:r>
            <w:r>
              <w:rPr>
                <w:spacing w:val="-2"/>
                <w:sz w:val="11"/>
              </w:rPr>
              <w:t xml:space="preserve"> </w:t>
            </w:r>
            <w:r>
              <w:rPr>
                <w:sz w:val="11"/>
              </w:rPr>
              <w:t>la</w:t>
            </w:r>
            <w:r>
              <w:rPr>
                <w:spacing w:val="-2"/>
                <w:sz w:val="11"/>
              </w:rPr>
              <w:t xml:space="preserve"> </w:t>
            </w:r>
            <w:r>
              <w:rPr>
                <w:sz w:val="11"/>
              </w:rPr>
              <w:t>posible</w:t>
            </w:r>
            <w:r>
              <w:rPr>
                <w:spacing w:val="40"/>
                <w:sz w:val="11"/>
              </w:rPr>
              <w:t xml:space="preserve"> </w:t>
            </w:r>
            <w:r>
              <w:rPr>
                <w:sz w:val="11"/>
              </w:rPr>
              <w:t>comisión</w:t>
            </w:r>
            <w:r>
              <w:rPr>
                <w:spacing w:val="-6"/>
                <w:sz w:val="11"/>
              </w:rPr>
              <w:t xml:space="preserve"> </w:t>
            </w:r>
            <w:r>
              <w:rPr>
                <w:sz w:val="11"/>
              </w:rPr>
              <w:t>de</w:t>
            </w:r>
            <w:r>
              <w:rPr>
                <w:spacing w:val="-4"/>
                <w:sz w:val="11"/>
              </w:rPr>
              <w:t xml:space="preserve"> </w:t>
            </w:r>
            <w:r>
              <w:rPr>
                <w:sz w:val="11"/>
              </w:rPr>
              <w:t>un</w:t>
            </w:r>
            <w:r>
              <w:rPr>
                <w:spacing w:val="-3"/>
                <w:sz w:val="11"/>
              </w:rPr>
              <w:t xml:space="preserve"> </w:t>
            </w:r>
            <w:r>
              <w:rPr>
                <w:sz w:val="11"/>
              </w:rPr>
              <w:t>asunto</w:t>
            </w:r>
            <w:r>
              <w:rPr>
                <w:spacing w:val="-6"/>
                <w:sz w:val="11"/>
              </w:rPr>
              <w:t xml:space="preserve"> </w:t>
            </w:r>
            <w:r>
              <w:rPr>
                <w:sz w:val="11"/>
              </w:rPr>
              <w:t>relacionado</w:t>
            </w:r>
            <w:r>
              <w:rPr>
                <w:spacing w:val="40"/>
                <w:sz w:val="11"/>
              </w:rPr>
              <w:t xml:space="preserve"> </w:t>
            </w:r>
            <w:r>
              <w:rPr>
                <w:sz w:val="11"/>
              </w:rPr>
              <w:t>con</w:t>
            </w:r>
            <w:r>
              <w:rPr>
                <w:spacing w:val="-13"/>
                <w:sz w:val="11"/>
              </w:rPr>
              <w:t xml:space="preserve"> </w:t>
            </w:r>
            <w:r>
              <w:rPr>
                <w:sz w:val="11"/>
              </w:rPr>
              <w:t>conductas</w:t>
            </w:r>
            <w:r>
              <w:rPr>
                <w:spacing w:val="-13"/>
                <w:sz w:val="11"/>
              </w:rPr>
              <w:t xml:space="preserve"> </w:t>
            </w:r>
            <w:r>
              <w:rPr>
                <w:sz w:val="11"/>
              </w:rPr>
              <w:t>que</w:t>
            </w:r>
            <w:r>
              <w:rPr>
                <w:spacing w:val="-14"/>
                <w:sz w:val="11"/>
              </w:rPr>
              <w:t xml:space="preserve"> </w:t>
            </w:r>
            <w:r>
              <w:rPr>
                <w:sz w:val="11"/>
              </w:rPr>
              <w:t>la</w:t>
            </w:r>
            <w:r>
              <w:rPr>
                <w:spacing w:val="-14"/>
                <w:sz w:val="11"/>
              </w:rPr>
              <w:t xml:space="preserve"> </w:t>
            </w:r>
            <w:r>
              <w:rPr>
                <w:sz w:val="11"/>
              </w:rPr>
              <w:t>ley</w:t>
            </w:r>
            <w:r>
              <w:rPr>
                <w:spacing w:val="-13"/>
                <w:sz w:val="11"/>
              </w:rPr>
              <w:t xml:space="preserve"> </w:t>
            </w:r>
            <w:r>
              <w:rPr>
                <w:sz w:val="11"/>
              </w:rPr>
              <w:t>señale</w:t>
            </w:r>
            <w:r>
              <w:rPr>
                <w:spacing w:val="-14"/>
                <w:sz w:val="11"/>
              </w:rPr>
              <w:t xml:space="preserve"> </w:t>
            </w:r>
            <w:r>
              <w:rPr>
                <w:sz w:val="11"/>
              </w:rPr>
              <w:t>como</w:t>
            </w:r>
            <w:r>
              <w:rPr>
                <w:spacing w:val="40"/>
                <w:sz w:val="11"/>
              </w:rPr>
              <w:t xml:space="preserve"> </w:t>
            </w:r>
            <w:r>
              <w:rPr>
                <w:sz w:val="11"/>
              </w:rPr>
              <w:t>delito</w:t>
            </w:r>
            <w:r>
              <w:rPr>
                <w:spacing w:val="-3"/>
                <w:sz w:val="11"/>
              </w:rPr>
              <w:t xml:space="preserve"> </w:t>
            </w:r>
            <w:r>
              <w:rPr>
                <w:sz w:val="11"/>
              </w:rPr>
              <w:t>por</w:t>
            </w:r>
            <w:r>
              <w:rPr>
                <w:spacing w:val="-6"/>
                <w:sz w:val="11"/>
              </w:rPr>
              <w:t xml:space="preserve"> </w:t>
            </w:r>
            <w:r>
              <w:rPr>
                <w:sz w:val="11"/>
              </w:rPr>
              <w:t>hechos</w:t>
            </w:r>
            <w:r>
              <w:rPr>
                <w:spacing w:val="-3"/>
                <w:sz w:val="11"/>
              </w:rPr>
              <w:t xml:space="preserve"> </w:t>
            </w:r>
            <w:r>
              <w:rPr>
                <w:sz w:val="11"/>
              </w:rPr>
              <w:t>de</w:t>
            </w:r>
            <w:r>
              <w:rPr>
                <w:spacing w:val="-4"/>
                <w:sz w:val="11"/>
              </w:rPr>
              <w:t xml:space="preserve"> </w:t>
            </w:r>
            <w:r>
              <w:rPr>
                <w:sz w:val="11"/>
              </w:rPr>
              <w:t>corrupción.</w:t>
            </w:r>
          </w:p>
        </w:tc>
      </w:tr>
      <w:tr w:rsidR="004B44A6">
        <w:trPr>
          <w:trHeight w:val="1075"/>
        </w:trPr>
        <w:tc>
          <w:tcPr>
            <w:tcW w:w="2280" w:type="dxa"/>
            <w:tcBorders>
              <w:left w:val="single" w:sz="4" w:space="0" w:color="000000"/>
            </w:tcBorders>
          </w:tcPr>
          <w:p w:rsidR="004B44A6" w:rsidRDefault="004B44A6">
            <w:pPr>
              <w:pStyle w:val="TableParagraph"/>
              <w:spacing w:before="102"/>
              <w:rPr>
                <w:sz w:val="11"/>
              </w:rPr>
            </w:pPr>
          </w:p>
          <w:p w:rsidR="004B44A6" w:rsidRDefault="00DD6F89">
            <w:pPr>
              <w:pStyle w:val="TableParagraph"/>
              <w:ind w:left="177"/>
              <w:rPr>
                <w:sz w:val="11"/>
              </w:rPr>
            </w:pPr>
            <w:r>
              <w:rPr>
                <w:noProof/>
                <w:sz w:val="11"/>
                <w:lang w:val="es-MX" w:eastAsia="es-MX"/>
              </w:rPr>
              <mc:AlternateContent>
                <mc:Choice Requires="wpg">
                  <w:drawing>
                    <wp:anchor distT="0" distB="0" distL="0" distR="0" simplePos="0" relativeHeight="251626496" behindDoc="1" locked="0" layoutInCell="1" allowOverlap="1">
                      <wp:simplePos x="0" y="0"/>
                      <wp:positionH relativeFrom="column">
                        <wp:posOffset>76200</wp:posOffset>
                      </wp:positionH>
                      <wp:positionV relativeFrom="paragraph">
                        <wp:posOffset>1304</wp:posOffset>
                      </wp:positionV>
                      <wp:extent cx="1296035" cy="421005"/>
                      <wp:effectExtent l="0" t="0" r="0" b="0"/>
                      <wp:wrapNone/>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421005"/>
                                <a:chOff x="0" y="0"/>
                                <a:chExt cx="1296035" cy="421005"/>
                              </a:xfrm>
                            </wpg:grpSpPr>
                            <wps:wsp>
                              <wps:cNvPr id="348" name="Graphic 348"/>
                              <wps:cNvSpPr/>
                              <wps:spPr>
                                <a:xfrm>
                                  <a:off x="0" y="0"/>
                                  <a:ext cx="1296035" cy="421005"/>
                                </a:xfrm>
                                <a:custGeom>
                                  <a:avLst/>
                                  <a:gdLst/>
                                  <a:ahLst/>
                                  <a:cxnLst/>
                                  <a:rect l="l" t="t" r="r" b="b"/>
                                  <a:pathLst>
                                    <a:path w="1296035" h="421005">
                                      <a:moveTo>
                                        <a:pt x="1295704" y="0"/>
                                      </a:moveTo>
                                      <a:lnTo>
                                        <a:pt x="513892" y="0"/>
                                      </a:lnTo>
                                      <a:lnTo>
                                        <a:pt x="0" y="0"/>
                                      </a:lnTo>
                                      <a:lnTo>
                                        <a:pt x="0" y="152400"/>
                                      </a:lnTo>
                                      <a:lnTo>
                                        <a:pt x="0" y="236220"/>
                                      </a:lnTo>
                                      <a:lnTo>
                                        <a:pt x="0" y="420624"/>
                                      </a:lnTo>
                                      <a:lnTo>
                                        <a:pt x="1295641" y="420624"/>
                                      </a:lnTo>
                                      <a:lnTo>
                                        <a:pt x="1295641" y="236220"/>
                                      </a:lnTo>
                                      <a:lnTo>
                                        <a:pt x="1295641" y="152400"/>
                                      </a:lnTo>
                                      <a:lnTo>
                                        <a:pt x="1295704"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08D6D197" id="Group 347" o:spid="_x0000_s1026" style="position:absolute;margin-left:6pt;margin-top:.1pt;width:102.05pt;height:33.15pt;z-index:-251689984;mso-wrap-distance-left:0;mso-wrap-distance-right:0" coordsize="12960,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">
                      <v:shape id="Graphic 348" o:spid="_x0000_s1027" style="position:absolute;width:12960;height:4210;visibility:visible;mso-wrap-style:square;v-text-anchor:top" coordsize="1296035,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" path="m1295704,l513892,,,,,152400r,83820l,420624r1295641,l1295641,236220r,-83820l1295704,xe" fillcolor="#e1ded6" stroked="f">
                        <v:path arrowok="t"/>
                      </v:shape>
                    </v:group>
                  </w:pict>
                </mc:Fallback>
              </mc:AlternateContent>
            </w:r>
            <w:r>
              <w:rPr>
                <w:b/>
                <w:w w:val="90"/>
                <w:sz w:val="11"/>
              </w:rPr>
              <w:t>Componente:</w:t>
            </w:r>
            <w:r>
              <w:rPr>
                <w:b/>
                <w:spacing w:val="66"/>
                <w:sz w:val="11"/>
              </w:rPr>
              <w:t xml:space="preserve"> </w:t>
            </w:r>
            <w:r>
              <w:rPr>
                <w:spacing w:val="-10"/>
                <w:sz w:val="11"/>
              </w:rPr>
              <w:t>3</w:t>
            </w:r>
          </w:p>
          <w:p w:rsidR="004B44A6" w:rsidRDefault="00DD6F89">
            <w:pPr>
              <w:pStyle w:val="TableParagraph"/>
              <w:spacing w:before="105"/>
              <w:ind w:left="120"/>
              <w:rPr>
                <w:sz w:val="11"/>
              </w:rPr>
            </w:pPr>
            <w:r>
              <w:rPr>
                <w:sz w:val="11"/>
              </w:rPr>
              <w:t>Acciones</w:t>
            </w:r>
            <w:r>
              <w:rPr>
                <w:spacing w:val="-14"/>
                <w:sz w:val="11"/>
              </w:rPr>
              <w:t xml:space="preserve"> </w:t>
            </w:r>
            <w:r>
              <w:rPr>
                <w:sz w:val="11"/>
              </w:rPr>
              <w:t>de</w:t>
            </w:r>
            <w:r>
              <w:rPr>
                <w:spacing w:val="-14"/>
                <w:sz w:val="11"/>
              </w:rPr>
              <w:t xml:space="preserve"> </w:t>
            </w:r>
            <w:r>
              <w:rPr>
                <w:sz w:val="11"/>
              </w:rPr>
              <w:t>prevención</w:t>
            </w:r>
            <w:r>
              <w:rPr>
                <w:spacing w:val="-15"/>
                <w:sz w:val="11"/>
              </w:rPr>
              <w:t xml:space="preserve"> </w:t>
            </w:r>
            <w:r>
              <w:rPr>
                <w:sz w:val="11"/>
              </w:rPr>
              <w:t>y</w:t>
            </w:r>
            <w:r>
              <w:rPr>
                <w:spacing w:val="-13"/>
                <w:sz w:val="11"/>
              </w:rPr>
              <w:t xml:space="preserve"> </w:t>
            </w:r>
            <w:r>
              <w:rPr>
                <w:sz w:val="11"/>
              </w:rPr>
              <w:t>combate</w:t>
            </w:r>
            <w:r>
              <w:rPr>
                <w:spacing w:val="-14"/>
                <w:sz w:val="11"/>
              </w:rPr>
              <w:t xml:space="preserve"> </w:t>
            </w:r>
            <w:r>
              <w:rPr>
                <w:sz w:val="11"/>
              </w:rPr>
              <w:t>de</w:t>
            </w:r>
            <w:r>
              <w:rPr>
                <w:spacing w:val="-16"/>
                <w:sz w:val="11"/>
              </w:rPr>
              <w:t xml:space="preserve"> </w:t>
            </w:r>
            <w:r>
              <w:rPr>
                <w:sz w:val="11"/>
              </w:rPr>
              <w:t>los</w:t>
            </w:r>
            <w:r>
              <w:rPr>
                <w:spacing w:val="40"/>
                <w:sz w:val="11"/>
              </w:rPr>
              <w:t xml:space="preserve"> </w:t>
            </w:r>
            <w:r>
              <w:rPr>
                <w:sz w:val="11"/>
              </w:rPr>
              <w:t>hechos</w:t>
            </w:r>
            <w:r>
              <w:rPr>
                <w:spacing w:val="-11"/>
                <w:sz w:val="11"/>
              </w:rPr>
              <w:t xml:space="preserve"> </w:t>
            </w:r>
            <w:r>
              <w:rPr>
                <w:sz w:val="11"/>
              </w:rPr>
              <w:t>de</w:t>
            </w:r>
            <w:r>
              <w:rPr>
                <w:spacing w:val="-8"/>
                <w:sz w:val="11"/>
              </w:rPr>
              <w:t xml:space="preserve"> </w:t>
            </w:r>
            <w:r>
              <w:rPr>
                <w:sz w:val="11"/>
              </w:rPr>
              <w:t>corrupción</w:t>
            </w:r>
            <w:r>
              <w:rPr>
                <w:spacing w:val="-10"/>
                <w:sz w:val="11"/>
              </w:rPr>
              <w:t xml:space="preserve"> </w:t>
            </w:r>
            <w:r>
              <w:rPr>
                <w:sz w:val="11"/>
              </w:rPr>
              <w:t>implementadas.</w:t>
            </w:r>
          </w:p>
        </w:tc>
        <w:tc>
          <w:tcPr>
            <w:tcW w:w="663" w:type="dxa"/>
            <w:tcBorders>
              <w:right w:val="nil"/>
            </w:tcBorders>
          </w:tcPr>
          <w:p w:rsidR="004B44A6" w:rsidRDefault="004B44A6">
            <w:pPr>
              <w:pStyle w:val="TableParagraph"/>
              <w:spacing w:before="99"/>
              <w:rPr>
                <w:sz w:val="11"/>
              </w:rPr>
            </w:pPr>
          </w:p>
          <w:p w:rsidR="004B44A6" w:rsidRDefault="00DD6F89">
            <w:pPr>
              <w:pStyle w:val="TableParagraph"/>
              <w:ind w:left="212"/>
              <w:jc w:val="center"/>
              <w:rPr>
                <w:sz w:val="11"/>
              </w:rPr>
            </w:pPr>
            <w:r>
              <w:rPr>
                <w:noProof/>
                <w:sz w:val="11"/>
                <w:lang w:val="es-MX" w:eastAsia="es-MX"/>
              </w:rPr>
              <mc:AlternateContent>
                <mc:Choice Requires="wpg">
                  <w:drawing>
                    <wp:anchor distT="0" distB="0" distL="0" distR="0" simplePos="0" relativeHeight="251621376" behindDoc="1" locked="0" layoutInCell="1" allowOverlap="1">
                      <wp:simplePos x="0" y="0"/>
                      <wp:positionH relativeFrom="column">
                        <wp:posOffset>76200</wp:posOffset>
                      </wp:positionH>
                      <wp:positionV relativeFrom="paragraph">
                        <wp:posOffset>1557</wp:posOffset>
                      </wp:positionV>
                      <wp:extent cx="6400800" cy="179070"/>
                      <wp:effectExtent l="0" t="0" r="0" b="0"/>
                      <wp:wrapNone/>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350" name="Graphic 350"/>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59F8CC44" id="Group 349" o:spid="_x0000_s1026" style="position:absolute;margin-left:6pt;margin-top:.1pt;width:7in;height:14.1pt;z-index:-251695104;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">
                      <v:shape id="Graphic 350"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" path="m6400800,l,,,179070r6400800,l6400800,xe" fillcolor="#e1ded6" stroked="f">
                        <v:path arrowok="t"/>
                      </v:shape>
                    </v:group>
                  </w:pict>
                </mc:Fallback>
              </mc:AlternateContent>
            </w:r>
            <w:r>
              <w:rPr>
                <w:spacing w:val="-2"/>
                <w:sz w:val="11"/>
              </w:rPr>
              <w:t>23,680</w:t>
            </w:r>
          </w:p>
        </w:tc>
        <w:tc>
          <w:tcPr>
            <w:tcW w:w="2853" w:type="dxa"/>
            <w:tcBorders>
              <w:left w:val="nil"/>
              <w:right w:val="nil"/>
            </w:tcBorders>
          </w:tcPr>
          <w:p w:rsidR="004B44A6" w:rsidRDefault="004B44A6">
            <w:pPr>
              <w:pStyle w:val="TableParagraph"/>
              <w:spacing w:before="99"/>
              <w:rPr>
                <w:sz w:val="11"/>
              </w:rPr>
            </w:pPr>
          </w:p>
          <w:p w:rsidR="004B44A6" w:rsidRDefault="00DD6F89">
            <w:pPr>
              <w:pStyle w:val="TableParagraph"/>
              <w:ind w:left="62"/>
              <w:rPr>
                <w:sz w:val="11"/>
              </w:rPr>
            </w:pPr>
            <w:r>
              <w:rPr>
                <w:sz w:val="11"/>
              </w:rPr>
              <w:t>Promedio</w:t>
            </w:r>
            <w:r>
              <w:rPr>
                <w:spacing w:val="-13"/>
                <w:sz w:val="11"/>
              </w:rPr>
              <w:t xml:space="preserve"> </w:t>
            </w:r>
            <w:r>
              <w:rPr>
                <w:sz w:val="11"/>
              </w:rPr>
              <w:t>de</w:t>
            </w:r>
            <w:r>
              <w:rPr>
                <w:spacing w:val="-14"/>
                <w:sz w:val="11"/>
              </w:rPr>
              <w:t xml:space="preserve"> </w:t>
            </w:r>
            <w:r>
              <w:rPr>
                <w:sz w:val="11"/>
              </w:rPr>
              <w:t>acciones</w:t>
            </w:r>
            <w:r>
              <w:rPr>
                <w:spacing w:val="-13"/>
                <w:sz w:val="11"/>
              </w:rPr>
              <w:t xml:space="preserve"> </w:t>
            </w:r>
            <w:r>
              <w:rPr>
                <w:sz w:val="11"/>
              </w:rPr>
              <w:t>de</w:t>
            </w:r>
            <w:r>
              <w:rPr>
                <w:spacing w:val="-14"/>
                <w:sz w:val="11"/>
              </w:rPr>
              <w:t xml:space="preserve"> </w:t>
            </w:r>
            <w:r>
              <w:rPr>
                <w:sz w:val="11"/>
              </w:rPr>
              <w:t>prevención</w:t>
            </w:r>
            <w:r>
              <w:rPr>
                <w:spacing w:val="-15"/>
                <w:sz w:val="11"/>
              </w:rPr>
              <w:t xml:space="preserve"> </w:t>
            </w:r>
            <w:r>
              <w:rPr>
                <w:sz w:val="11"/>
              </w:rPr>
              <w:t>en</w:t>
            </w:r>
            <w:r>
              <w:rPr>
                <w:spacing w:val="-15"/>
                <w:sz w:val="11"/>
              </w:rPr>
              <w:t xml:space="preserve"> </w:t>
            </w:r>
            <w:r>
              <w:rPr>
                <w:sz w:val="11"/>
              </w:rPr>
              <w:t>materia</w:t>
            </w:r>
            <w:r>
              <w:rPr>
                <w:spacing w:val="-14"/>
                <w:sz w:val="11"/>
              </w:rPr>
              <w:t xml:space="preserve"> </w:t>
            </w:r>
            <w:r>
              <w:rPr>
                <w:sz w:val="11"/>
              </w:rPr>
              <w:t>de</w:t>
            </w:r>
            <w:r>
              <w:rPr>
                <w:spacing w:val="40"/>
                <w:sz w:val="11"/>
              </w:rPr>
              <w:t xml:space="preserve"> </w:t>
            </w:r>
            <w:r>
              <w:rPr>
                <w:spacing w:val="-2"/>
                <w:sz w:val="11"/>
              </w:rPr>
              <w:t>corrupción</w:t>
            </w:r>
          </w:p>
        </w:tc>
        <w:tc>
          <w:tcPr>
            <w:tcW w:w="745" w:type="dxa"/>
            <w:tcBorders>
              <w:left w:val="nil"/>
              <w:right w:val="nil"/>
            </w:tcBorders>
          </w:tcPr>
          <w:p w:rsidR="004B44A6" w:rsidRDefault="004B44A6">
            <w:pPr>
              <w:pStyle w:val="TableParagraph"/>
              <w:spacing w:before="102"/>
              <w:rPr>
                <w:sz w:val="11"/>
              </w:rPr>
            </w:pPr>
          </w:p>
          <w:p w:rsidR="004B44A6" w:rsidRDefault="00DD6F89">
            <w:pPr>
              <w:pStyle w:val="TableParagraph"/>
              <w:ind w:left="36" w:right="3"/>
              <w:jc w:val="center"/>
              <w:rPr>
                <w:sz w:val="11"/>
              </w:rPr>
            </w:pPr>
            <w:r>
              <w:rPr>
                <w:w w:val="105"/>
                <w:sz w:val="11"/>
              </w:rPr>
              <w:t>SUM</w:t>
            </w:r>
            <w:r>
              <w:rPr>
                <w:spacing w:val="-7"/>
                <w:w w:val="105"/>
                <w:sz w:val="11"/>
              </w:rPr>
              <w:t xml:space="preserve"> </w:t>
            </w:r>
            <w:r>
              <w:rPr>
                <w:spacing w:val="-5"/>
                <w:w w:val="110"/>
                <w:sz w:val="11"/>
              </w:rPr>
              <w:t>B/C</w:t>
            </w:r>
          </w:p>
        </w:tc>
        <w:tc>
          <w:tcPr>
            <w:tcW w:w="1361" w:type="dxa"/>
            <w:tcBorders>
              <w:left w:val="nil"/>
              <w:right w:val="nil"/>
            </w:tcBorders>
          </w:tcPr>
          <w:p w:rsidR="004B44A6" w:rsidRDefault="004B44A6">
            <w:pPr>
              <w:pStyle w:val="TableParagraph"/>
              <w:spacing w:before="99"/>
              <w:rPr>
                <w:sz w:val="11"/>
              </w:rPr>
            </w:pPr>
          </w:p>
          <w:p w:rsidR="004B44A6" w:rsidRDefault="00DD6F89">
            <w:pPr>
              <w:pStyle w:val="TableParagraph"/>
              <w:spacing w:line="126" w:lineRule="exact"/>
              <w:ind w:right="6"/>
              <w:jc w:val="center"/>
              <w:rPr>
                <w:sz w:val="11"/>
              </w:rPr>
            </w:pPr>
            <w:r>
              <w:rPr>
                <w:spacing w:val="-4"/>
                <w:sz w:val="11"/>
              </w:rPr>
              <w:t>2.67</w:t>
            </w:r>
          </w:p>
          <w:p w:rsidR="004B44A6" w:rsidRDefault="00DD6F89">
            <w:pPr>
              <w:pStyle w:val="TableParagraph"/>
              <w:spacing w:line="126" w:lineRule="exact"/>
              <w:ind w:right="29"/>
              <w:jc w:val="center"/>
              <w:rPr>
                <w:sz w:val="11"/>
              </w:rPr>
            </w:pPr>
            <w:r>
              <w:rPr>
                <w:sz w:val="11"/>
              </w:rPr>
              <w:t>Acciones</w:t>
            </w:r>
            <w:r>
              <w:rPr>
                <w:spacing w:val="-9"/>
                <w:sz w:val="11"/>
              </w:rPr>
              <w:t xml:space="preserve"> </w:t>
            </w:r>
            <w:r>
              <w:rPr>
                <w:sz w:val="11"/>
              </w:rPr>
              <w:t>por</w:t>
            </w:r>
            <w:r>
              <w:rPr>
                <w:spacing w:val="-9"/>
                <w:sz w:val="11"/>
              </w:rPr>
              <w:t xml:space="preserve"> </w:t>
            </w:r>
            <w:r>
              <w:rPr>
                <w:spacing w:val="-5"/>
                <w:sz w:val="11"/>
              </w:rPr>
              <w:t>mes</w:t>
            </w:r>
          </w:p>
        </w:tc>
        <w:tc>
          <w:tcPr>
            <w:tcW w:w="769" w:type="dxa"/>
            <w:tcBorders>
              <w:left w:val="nil"/>
              <w:right w:val="nil"/>
            </w:tcBorders>
          </w:tcPr>
          <w:p w:rsidR="004B44A6" w:rsidRDefault="004B44A6">
            <w:pPr>
              <w:pStyle w:val="TableParagraph"/>
              <w:spacing w:before="99"/>
              <w:rPr>
                <w:sz w:val="11"/>
              </w:rPr>
            </w:pPr>
          </w:p>
          <w:p w:rsidR="004B44A6" w:rsidRDefault="00DD6F89">
            <w:pPr>
              <w:pStyle w:val="TableParagraph"/>
              <w:ind w:left="2" w:right="97"/>
              <w:jc w:val="center"/>
              <w:rPr>
                <w:sz w:val="11"/>
              </w:rPr>
            </w:pPr>
            <w:r>
              <w:rPr>
                <w:spacing w:val="-4"/>
                <w:sz w:val="11"/>
              </w:rPr>
              <w:t>3.08</w:t>
            </w:r>
          </w:p>
        </w:tc>
        <w:tc>
          <w:tcPr>
            <w:tcW w:w="877" w:type="dxa"/>
            <w:tcBorders>
              <w:left w:val="nil"/>
              <w:right w:val="nil"/>
            </w:tcBorders>
          </w:tcPr>
          <w:p w:rsidR="004B44A6" w:rsidRDefault="004B44A6">
            <w:pPr>
              <w:pStyle w:val="TableParagraph"/>
              <w:spacing w:before="102"/>
              <w:rPr>
                <w:sz w:val="11"/>
              </w:rPr>
            </w:pPr>
          </w:p>
          <w:p w:rsidR="004B44A6" w:rsidRDefault="00DD6F89">
            <w:pPr>
              <w:pStyle w:val="TableParagraph"/>
              <w:ind w:left="155"/>
              <w:jc w:val="center"/>
              <w:rPr>
                <w:sz w:val="11"/>
              </w:rPr>
            </w:pPr>
            <w:r>
              <w:rPr>
                <w:spacing w:val="-2"/>
                <w:sz w:val="11"/>
              </w:rPr>
              <w:t>Semestral</w:t>
            </w:r>
          </w:p>
        </w:tc>
        <w:tc>
          <w:tcPr>
            <w:tcW w:w="3050" w:type="dxa"/>
            <w:tcBorders>
              <w:left w:val="nil"/>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5"/>
              <w:rPr>
                <w:sz w:val="11"/>
              </w:rPr>
            </w:pPr>
          </w:p>
          <w:p w:rsidR="004B44A6" w:rsidRDefault="00DD6F89">
            <w:pPr>
              <w:pStyle w:val="TableParagraph"/>
              <w:ind w:left="178" w:right="320"/>
              <w:rPr>
                <w:sz w:val="11"/>
              </w:rPr>
            </w:pPr>
            <w:r>
              <w:rPr>
                <w:sz w:val="11"/>
              </w:rPr>
              <w:t>Informe</w:t>
            </w:r>
            <w:r>
              <w:rPr>
                <w:spacing w:val="-4"/>
                <w:sz w:val="11"/>
              </w:rPr>
              <w:t xml:space="preserve"> </w:t>
            </w:r>
            <w:r>
              <w:rPr>
                <w:sz w:val="11"/>
              </w:rPr>
              <w:t>Anual</w:t>
            </w:r>
            <w:r>
              <w:rPr>
                <w:spacing w:val="-3"/>
                <w:sz w:val="11"/>
              </w:rPr>
              <w:t xml:space="preserve"> </w:t>
            </w:r>
            <w:r>
              <w:rPr>
                <w:sz w:val="11"/>
              </w:rPr>
              <w:t>de</w:t>
            </w:r>
            <w:r>
              <w:rPr>
                <w:spacing w:val="-1"/>
                <w:sz w:val="11"/>
              </w:rPr>
              <w:t xml:space="preserve"> </w:t>
            </w:r>
            <w:r>
              <w:rPr>
                <w:sz w:val="11"/>
              </w:rPr>
              <w:t>Actividades.</w:t>
            </w:r>
            <w:r>
              <w:rPr>
                <w:spacing w:val="-4"/>
                <w:sz w:val="11"/>
              </w:rPr>
              <w:t xml:space="preserve"> </w:t>
            </w:r>
            <w:r>
              <w:rPr>
                <w:sz w:val="11"/>
              </w:rPr>
              <w:t>Dirección</w:t>
            </w:r>
            <w:r>
              <w:rPr>
                <w:spacing w:val="-3"/>
                <w:sz w:val="11"/>
              </w:rPr>
              <w:t xml:space="preserve"> </w:t>
            </w:r>
            <w:r>
              <w:rPr>
                <w:sz w:val="11"/>
              </w:rPr>
              <w:t>General de</w:t>
            </w:r>
            <w:r>
              <w:rPr>
                <w:spacing w:val="40"/>
                <w:sz w:val="11"/>
              </w:rPr>
              <w:t xml:space="preserve"> </w:t>
            </w:r>
            <w:r>
              <w:rPr>
                <w:sz w:val="11"/>
              </w:rPr>
              <w:t>Transparencia.</w:t>
            </w:r>
            <w:r>
              <w:rPr>
                <w:spacing w:val="-13"/>
                <w:sz w:val="11"/>
              </w:rPr>
              <w:t xml:space="preserve"> </w:t>
            </w:r>
            <w:r>
              <w:rPr>
                <w:sz w:val="11"/>
              </w:rPr>
              <w:t>Fiscalía</w:t>
            </w:r>
            <w:r>
              <w:rPr>
                <w:spacing w:val="-14"/>
                <w:sz w:val="11"/>
              </w:rPr>
              <w:t xml:space="preserve"> </w:t>
            </w:r>
            <w:r>
              <w:rPr>
                <w:sz w:val="11"/>
              </w:rPr>
              <w:t>Especializada</w:t>
            </w:r>
            <w:r>
              <w:rPr>
                <w:spacing w:val="-14"/>
                <w:sz w:val="11"/>
              </w:rPr>
              <w:t xml:space="preserve"> </w:t>
            </w:r>
            <w:r>
              <w:rPr>
                <w:sz w:val="11"/>
              </w:rPr>
              <w:t>en</w:t>
            </w:r>
            <w:r>
              <w:rPr>
                <w:spacing w:val="-15"/>
                <w:sz w:val="11"/>
              </w:rPr>
              <w:t xml:space="preserve"> </w:t>
            </w:r>
            <w:r>
              <w:rPr>
                <w:sz w:val="11"/>
              </w:rPr>
              <w:t>Combate</w:t>
            </w:r>
            <w:r>
              <w:rPr>
                <w:spacing w:val="-14"/>
                <w:sz w:val="11"/>
              </w:rPr>
              <w:t xml:space="preserve"> </w:t>
            </w:r>
            <w:r>
              <w:rPr>
                <w:sz w:val="11"/>
              </w:rPr>
              <w:t>a</w:t>
            </w:r>
            <w:r>
              <w:rPr>
                <w:spacing w:val="-17"/>
                <w:sz w:val="11"/>
              </w:rPr>
              <w:t xml:space="preserve"> </w:t>
            </w:r>
            <w:r>
              <w:rPr>
                <w:sz w:val="11"/>
              </w:rPr>
              <w:t>la</w:t>
            </w:r>
            <w:r>
              <w:rPr>
                <w:spacing w:val="40"/>
                <w:sz w:val="11"/>
              </w:rPr>
              <w:t xml:space="preserve"> </w:t>
            </w:r>
            <w:r>
              <w:rPr>
                <w:sz w:val="11"/>
              </w:rPr>
              <w:t>Corrupción</w:t>
            </w:r>
            <w:r>
              <w:rPr>
                <w:spacing w:val="-4"/>
                <w:sz w:val="11"/>
              </w:rPr>
              <w:t xml:space="preserve"> </w:t>
            </w:r>
            <w:r>
              <w:rPr>
                <w:sz w:val="11"/>
              </w:rPr>
              <w:t>del</w:t>
            </w:r>
            <w:r>
              <w:rPr>
                <w:spacing w:val="-4"/>
                <w:sz w:val="11"/>
              </w:rPr>
              <w:t xml:space="preserve"> </w:t>
            </w:r>
            <w:r>
              <w:rPr>
                <w:sz w:val="11"/>
              </w:rPr>
              <w:t>Estado</w:t>
            </w:r>
            <w:r>
              <w:rPr>
                <w:spacing w:val="-4"/>
                <w:sz w:val="11"/>
              </w:rPr>
              <w:t xml:space="preserve"> </w:t>
            </w:r>
            <w:r>
              <w:rPr>
                <w:sz w:val="11"/>
              </w:rPr>
              <w:t>de</w:t>
            </w:r>
            <w:r>
              <w:rPr>
                <w:spacing w:val="-2"/>
                <w:sz w:val="11"/>
              </w:rPr>
              <w:t xml:space="preserve"> </w:t>
            </w:r>
            <w:r>
              <w:rPr>
                <w:sz w:val="11"/>
              </w:rPr>
              <w:t>Yucatán</w:t>
            </w:r>
            <w:r>
              <w:rPr>
                <w:spacing w:val="-1"/>
                <w:sz w:val="11"/>
              </w:rPr>
              <w:t xml:space="preserve"> </w:t>
            </w:r>
            <w:r>
              <w:rPr>
                <w:sz w:val="11"/>
              </w:rPr>
              <w:t>(FECCEY).</w:t>
            </w:r>
            <w:r>
              <w:rPr>
                <w:spacing w:val="40"/>
                <w:sz w:val="11"/>
              </w:rPr>
              <w:t xml:space="preserve"> </w:t>
            </w:r>
            <w:r>
              <w:rPr>
                <w:spacing w:val="-2"/>
                <w:sz w:val="11"/>
              </w:rPr>
              <w:t>https://seay.org.mx/ifp-seseay.php</w:t>
            </w:r>
          </w:p>
        </w:tc>
        <w:tc>
          <w:tcPr>
            <w:tcW w:w="2039" w:type="dxa"/>
            <w:tcBorders>
              <w:right w:val="single" w:sz="4" w:space="0" w:color="000000"/>
            </w:tcBorders>
          </w:tcPr>
          <w:p w:rsidR="004B44A6" w:rsidRDefault="00DD6F89">
            <w:pPr>
              <w:pStyle w:val="TableParagraph"/>
              <w:spacing w:before="112"/>
              <w:ind w:left="124" w:right="109"/>
              <w:rPr>
                <w:sz w:val="11"/>
              </w:rPr>
            </w:pPr>
            <w:r>
              <w:rPr>
                <w:sz w:val="11"/>
              </w:rPr>
              <w:t>Los</w:t>
            </w:r>
            <w:r>
              <w:rPr>
                <w:spacing w:val="-3"/>
                <w:sz w:val="11"/>
              </w:rPr>
              <w:t xml:space="preserve"> </w:t>
            </w:r>
            <w:r>
              <w:rPr>
                <w:sz w:val="11"/>
              </w:rPr>
              <w:t>ciudadanos</w:t>
            </w:r>
            <w:r>
              <w:rPr>
                <w:spacing w:val="-7"/>
                <w:sz w:val="11"/>
              </w:rPr>
              <w:t xml:space="preserve"> </w:t>
            </w:r>
            <w:r>
              <w:rPr>
                <w:sz w:val="11"/>
              </w:rPr>
              <w:t>muestran</w:t>
            </w:r>
            <w:r>
              <w:rPr>
                <w:spacing w:val="-3"/>
                <w:sz w:val="11"/>
              </w:rPr>
              <w:t xml:space="preserve"> </w:t>
            </w:r>
            <w:r>
              <w:rPr>
                <w:sz w:val="11"/>
              </w:rPr>
              <w:t>interés</w:t>
            </w:r>
            <w:r>
              <w:rPr>
                <w:spacing w:val="-4"/>
                <w:sz w:val="11"/>
              </w:rPr>
              <w:t xml:space="preserve"> </w:t>
            </w:r>
            <w:r>
              <w:rPr>
                <w:sz w:val="11"/>
              </w:rPr>
              <w:t>en</w:t>
            </w:r>
            <w:r>
              <w:rPr>
                <w:spacing w:val="40"/>
                <w:sz w:val="11"/>
              </w:rPr>
              <w:t xml:space="preserve"> </w:t>
            </w:r>
            <w:r>
              <w:rPr>
                <w:sz w:val="11"/>
              </w:rPr>
              <w:t>las</w:t>
            </w:r>
            <w:r>
              <w:rPr>
                <w:spacing w:val="-13"/>
                <w:sz w:val="11"/>
              </w:rPr>
              <w:t xml:space="preserve"> </w:t>
            </w:r>
            <w:r>
              <w:rPr>
                <w:sz w:val="11"/>
              </w:rPr>
              <w:t>acciones</w:t>
            </w:r>
            <w:r>
              <w:rPr>
                <w:spacing w:val="-14"/>
                <w:sz w:val="11"/>
              </w:rPr>
              <w:t xml:space="preserve"> </w:t>
            </w:r>
            <w:r>
              <w:rPr>
                <w:sz w:val="11"/>
              </w:rPr>
              <w:t>de</w:t>
            </w:r>
            <w:r>
              <w:rPr>
                <w:spacing w:val="-14"/>
                <w:sz w:val="11"/>
              </w:rPr>
              <w:t xml:space="preserve"> </w:t>
            </w:r>
            <w:r>
              <w:rPr>
                <w:sz w:val="11"/>
              </w:rPr>
              <w:t>prevención</w:t>
            </w:r>
            <w:r>
              <w:rPr>
                <w:spacing w:val="-15"/>
                <w:sz w:val="11"/>
              </w:rPr>
              <w:t xml:space="preserve"> </w:t>
            </w:r>
            <w:r>
              <w:rPr>
                <w:sz w:val="11"/>
              </w:rPr>
              <w:t>y</w:t>
            </w:r>
            <w:r>
              <w:rPr>
                <w:spacing w:val="-12"/>
                <w:sz w:val="11"/>
              </w:rPr>
              <w:t xml:space="preserve"> </w:t>
            </w:r>
            <w:r>
              <w:rPr>
                <w:sz w:val="11"/>
              </w:rPr>
              <w:t>combate</w:t>
            </w:r>
            <w:r>
              <w:rPr>
                <w:spacing w:val="40"/>
                <w:sz w:val="11"/>
              </w:rPr>
              <w:t xml:space="preserve"> </w:t>
            </w:r>
            <w:r>
              <w:rPr>
                <w:sz w:val="11"/>
              </w:rPr>
              <w:t>a</w:t>
            </w:r>
            <w:r>
              <w:rPr>
                <w:spacing w:val="-1"/>
                <w:sz w:val="11"/>
              </w:rPr>
              <w:t xml:space="preserve"> </w:t>
            </w:r>
            <w:r>
              <w:rPr>
                <w:sz w:val="11"/>
              </w:rPr>
              <w:t>la</w:t>
            </w:r>
            <w:r>
              <w:rPr>
                <w:spacing w:val="-1"/>
                <w:sz w:val="11"/>
              </w:rPr>
              <w:t xml:space="preserve"> </w:t>
            </w:r>
            <w:r>
              <w:rPr>
                <w:sz w:val="11"/>
              </w:rPr>
              <w:t>corrupción</w:t>
            </w:r>
            <w:r>
              <w:rPr>
                <w:spacing w:val="-2"/>
                <w:sz w:val="11"/>
              </w:rPr>
              <w:t xml:space="preserve"> </w:t>
            </w:r>
            <w:r>
              <w:rPr>
                <w:sz w:val="11"/>
              </w:rPr>
              <w:t>y se</w:t>
            </w:r>
            <w:r>
              <w:rPr>
                <w:spacing w:val="-1"/>
                <w:sz w:val="11"/>
              </w:rPr>
              <w:t xml:space="preserve"> </w:t>
            </w:r>
            <w:r>
              <w:rPr>
                <w:sz w:val="11"/>
              </w:rPr>
              <w:t>cuenta</w:t>
            </w:r>
            <w:r>
              <w:rPr>
                <w:spacing w:val="-1"/>
                <w:sz w:val="11"/>
              </w:rPr>
              <w:t xml:space="preserve"> </w:t>
            </w:r>
            <w:r>
              <w:rPr>
                <w:sz w:val="11"/>
              </w:rPr>
              <w:t>con</w:t>
            </w:r>
            <w:r>
              <w:rPr>
                <w:spacing w:val="40"/>
                <w:sz w:val="11"/>
              </w:rPr>
              <w:t xml:space="preserve"> </w:t>
            </w:r>
            <w:r>
              <w:rPr>
                <w:sz w:val="11"/>
              </w:rPr>
              <w:t>suficiencia</w:t>
            </w:r>
            <w:r>
              <w:rPr>
                <w:spacing w:val="-14"/>
                <w:sz w:val="11"/>
              </w:rPr>
              <w:t xml:space="preserve"> </w:t>
            </w:r>
            <w:r>
              <w:rPr>
                <w:sz w:val="11"/>
              </w:rPr>
              <w:t>presupuestal.</w:t>
            </w:r>
          </w:p>
        </w:tc>
      </w:tr>
      <w:tr w:rsidR="004B44A6">
        <w:trPr>
          <w:trHeight w:val="1235"/>
        </w:trPr>
        <w:tc>
          <w:tcPr>
            <w:tcW w:w="2280" w:type="dxa"/>
            <w:tcBorders>
              <w:left w:val="single" w:sz="4" w:space="0" w:color="000000"/>
            </w:tcBorders>
          </w:tcPr>
          <w:p w:rsidR="004B44A6" w:rsidRDefault="00DD6F89">
            <w:pPr>
              <w:pStyle w:val="TableParagraph"/>
              <w:spacing w:before="113"/>
              <w:ind w:left="540"/>
              <w:rPr>
                <w:sz w:val="11"/>
              </w:rPr>
            </w:pPr>
            <w:r>
              <w:rPr>
                <w:b/>
                <w:spacing w:val="-4"/>
                <w:sz w:val="11"/>
              </w:rPr>
              <w:t>Actividad:</w:t>
            </w:r>
            <w:r>
              <w:rPr>
                <w:b/>
                <w:spacing w:val="46"/>
                <w:sz w:val="11"/>
              </w:rPr>
              <w:t xml:space="preserve"> </w:t>
            </w:r>
            <w:r>
              <w:rPr>
                <w:spacing w:val="-4"/>
                <w:sz w:val="11"/>
              </w:rPr>
              <w:t>C3A1</w:t>
            </w:r>
          </w:p>
          <w:p w:rsidR="004B44A6" w:rsidRDefault="00DD6F89">
            <w:pPr>
              <w:pStyle w:val="TableParagraph"/>
              <w:spacing w:before="105"/>
              <w:ind w:left="120"/>
              <w:rPr>
                <w:sz w:val="11"/>
              </w:rPr>
            </w:pPr>
            <w:r>
              <w:rPr>
                <w:sz w:val="11"/>
              </w:rPr>
              <w:t>Impartición</w:t>
            </w:r>
            <w:r>
              <w:rPr>
                <w:spacing w:val="-13"/>
                <w:sz w:val="11"/>
              </w:rPr>
              <w:t xml:space="preserve"> </w:t>
            </w:r>
            <w:r>
              <w:rPr>
                <w:sz w:val="11"/>
              </w:rPr>
              <w:t>de</w:t>
            </w:r>
            <w:r>
              <w:rPr>
                <w:spacing w:val="-12"/>
                <w:sz w:val="11"/>
              </w:rPr>
              <w:t xml:space="preserve"> </w:t>
            </w:r>
            <w:r>
              <w:rPr>
                <w:sz w:val="11"/>
              </w:rPr>
              <w:t>conferencias</w:t>
            </w:r>
            <w:r>
              <w:rPr>
                <w:spacing w:val="80"/>
                <w:sz w:val="11"/>
              </w:rPr>
              <w:t xml:space="preserve"> </w:t>
            </w:r>
            <w:r>
              <w:rPr>
                <w:sz w:val="11"/>
              </w:rPr>
              <w:t>para</w:t>
            </w:r>
            <w:r>
              <w:rPr>
                <w:spacing w:val="-12"/>
                <w:sz w:val="11"/>
              </w:rPr>
              <w:t xml:space="preserve"> </w:t>
            </w:r>
            <w:r>
              <w:rPr>
                <w:sz w:val="11"/>
              </w:rPr>
              <w:t>la</w:t>
            </w:r>
            <w:r>
              <w:rPr>
                <w:spacing w:val="40"/>
                <w:sz w:val="11"/>
              </w:rPr>
              <w:t xml:space="preserve"> </w:t>
            </w:r>
            <w:r>
              <w:rPr>
                <w:sz w:val="11"/>
              </w:rPr>
              <w:t>prevención</w:t>
            </w:r>
            <w:r>
              <w:rPr>
                <w:spacing w:val="-15"/>
                <w:sz w:val="11"/>
              </w:rPr>
              <w:t xml:space="preserve"> </w:t>
            </w:r>
            <w:r>
              <w:rPr>
                <w:sz w:val="11"/>
              </w:rPr>
              <w:t>y</w:t>
            </w:r>
            <w:r>
              <w:rPr>
                <w:spacing w:val="-13"/>
                <w:sz w:val="11"/>
              </w:rPr>
              <w:t xml:space="preserve"> </w:t>
            </w:r>
            <w:r>
              <w:rPr>
                <w:sz w:val="11"/>
              </w:rPr>
              <w:t>combate</w:t>
            </w:r>
            <w:r>
              <w:rPr>
                <w:spacing w:val="-13"/>
                <w:sz w:val="11"/>
              </w:rPr>
              <w:t xml:space="preserve"> </w:t>
            </w:r>
            <w:r>
              <w:rPr>
                <w:sz w:val="11"/>
              </w:rPr>
              <w:t>a</w:t>
            </w:r>
            <w:r>
              <w:rPr>
                <w:spacing w:val="-14"/>
                <w:sz w:val="11"/>
              </w:rPr>
              <w:t xml:space="preserve"> </w:t>
            </w:r>
            <w:r>
              <w:rPr>
                <w:sz w:val="11"/>
              </w:rPr>
              <w:t>la</w:t>
            </w:r>
            <w:r>
              <w:rPr>
                <w:spacing w:val="-13"/>
                <w:sz w:val="11"/>
              </w:rPr>
              <w:t xml:space="preserve"> </w:t>
            </w:r>
            <w:r>
              <w:rPr>
                <w:spacing w:val="-2"/>
                <w:sz w:val="11"/>
              </w:rPr>
              <w:t>corrupción.</w:t>
            </w:r>
          </w:p>
        </w:tc>
        <w:tc>
          <w:tcPr>
            <w:tcW w:w="663" w:type="dxa"/>
            <w:tcBorders>
              <w:right w:val="nil"/>
            </w:tcBorders>
          </w:tcPr>
          <w:p w:rsidR="004B44A6" w:rsidRDefault="004B44A6">
            <w:pPr>
              <w:pStyle w:val="TableParagraph"/>
              <w:spacing w:before="98"/>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622400" behindDoc="1" locked="0" layoutInCell="1" allowOverlap="1">
                      <wp:simplePos x="0" y="0"/>
                      <wp:positionH relativeFrom="column">
                        <wp:posOffset>76200</wp:posOffset>
                      </wp:positionH>
                      <wp:positionV relativeFrom="paragraph">
                        <wp:posOffset>2320</wp:posOffset>
                      </wp:positionV>
                      <wp:extent cx="6400800" cy="255270"/>
                      <wp:effectExtent l="0" t="0" r="0" b="0"/>
                      <wp:wrapNone/>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55270"/>
                                <a:chOff x="0" y="0"/>
                                <a:chExt cx="6400800" cy="255270"/>
                              </a:xfrm>
                            </wpg:grpSpPr>
                            <wps:wsp>
                              <wps:cNvPr id="352" name="Graphic 352"/>
                              <wps:cNvSpPr/>
                              <wps:spPr>
                                <a:xfrm>
                                  <a:off x="0" y="0"/>
                                  <a:ext cx="6400800" cy="255270"/>
                                </a:xfrm>
                                <a:custGeom>
                                  <a:avLst/>
                                  <a:gdLst/>
                                  <a:ahLst/>
                                  <a:cxnLst/>
                                  <a:rect l="l" t="t" r="r" b="b"/>
                                  <a:pathLst>
                                    <a:path w="6400800" h="255270">
                                      <a:moveTo>
                                        <a:pt x="6400800" y="0"/>
                                      </a:moveTo>
                                      <a:lnTo>
                                        <a:pt x="0" y="0"/>
                                      </a:lnTo>
                                      <a:lnTo>
                                        <a:pt x="0" y="255270"/>
                                      </a:lnTo>
                                      <a:lnTo>
                                        <a:pt x="6400800" y="2552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108F8BC5" id="Group 351" o:spid="_x0000_s1026" style="position:absolute;margin-left:6pt;margin-top:.2pt;width:7in;height:20.1pt;z-index:-251694080;mso-wrap-distance-left:0;mso-wrap-distance-right:0" coordsize="64008,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">
                      <v:shape id="Graphic 352" o:spid="_x0000_s1027" style="position:absolute;width:64008;height:2552;visibility:visible;mso-wrap-style:square;v-text-anchor:top" coordsize="640080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" path="m6400800,l,,,255270r6400800,l6400800,xe" fillcolor="#e1ded6" stroked="f">
                        <v:path arrowok="t"/>
                      </v:shape>
                    </v:group>
                  </w:pict>
                </mc:Fallback>
              </mc:AlternateContent>
            </w:r>
            <w:r>
              <w:rPr>
                <w:spacing w:val="-2"/>
                <w:sz w:val="11"/>
              </w:rPr>
              <w:t>23,681</w:t>
            </w:r>
          </w:p>
        </w:tc>
        <w:tc>
          <w:tcPr>
            <w:tcW w:w="2853" w:type="dxa"/>
            <w:tcBorders>
              <w:left w:val="nil"/>
              <w:right w:val="nil"/>
            </w:tcBorders>
          </w:tcPr>
          <w:p w:rsidR="004B44A6" w:rsidRDefault="004B44A6">
            <w:pPr>
              <w:pStyle w:val="TableParagraph"/>
              <w:spacing w:before="98"/>
              <w:rPr>
                <w:sz w:val="11"/>
              </w:rPr>
            </w:pPr>
          </w:p>
          <w:p w:rsidR="004B44A6" w:rsidRDefault="00DD6F89">
            <w:pPr>
              <w:pStyle w:val="TableParagraph"/>
              <w:ind w:left="62" w:right="190"/>
              <w:rPr>
                <w:sz w:val="11"/>
              </w:rPr>
            </w:pPr>
            <w:r>
              <w:rPr>
                <w:sz w:val="11"/>
              </w:rPr>
              <w:t>Promedio</w:t>
            </w:r>
            <w:r>
              <w:rPr>
                <w:spacing w:val="-13"/>
                <w:sz w:val="11"/>
              </w:rPr>
              <w:t xml:space="preserve"> </w:t>
            </w:r>
            <w:r>
              <w:rPr>
                <w:sz w:val="11"/>
              </w:rPr>
              <w:t>de</w:t>
            </w:r>
            <w:r>
              <w:rPr>
                <w:spacing w:val="-14"/>
                <w:sz w:val="11"/>
              </w:rPr>
              <w:t xml:space="preserve"> </w:t>
            </w:r>
            <w:r>
              <w:rPr>
                <w:sz w:val="11"/>
              </w:rPr>
              <w:t>conferencias</w:t>
            </w:r>
            <w:r>
              <w:rPr>
                <w:spacing w:val="-16"/>
                <w:sz w:val="11"/>
              </w:rPr>
              <w:t xml:space="preserve"> </w:t>
            </w:r>
            <w:r>
              <w:rPr>
                <w:sz w:val="11"/>
              </w:rPr>
              <w:t>de</w:t>
            </w:r>
            <w:r>
              <w:rPr>
                <w:spacing w:val="-14"/>
                <w:sz w:val="11"/>
              </w:rPr>
              <w:t xml:space="preserve"> </w:t>
            </w:r>
            <w:r>
              <w:rPr>
                <w:sz w:val="11"/>
              </w:rPr>
              <w:t>difusión</w:t>
            </w:r>
            <w:r>
              <w:rPr>
                <w:spacing w:val="-13"/>
                <w:sz w:val="11"/>
              </w:rPr>
              <w:t xml:space="preserve"> </w:t>
            </w:r>
            <w:r>
              <w:rPr>
                <w:sz w:val="11"/>
              </w:rPr>
              <w:t>para</w:t>
            </w:r>
            <w:r>
              <w:rPr>
                <w:spacing w:val="-14"/>
                <w:sz w:val="11"/>
              </w:rPr>
              <w:t xml:space="preserve"> </w:t>
            </w:r>
            <w:r>
              <w:rPr>
                <w:sz w:val="11"/>
              </w:rPr>
              <w:t>la</w:t>
            </w:r>
            <w:r>
              <w:rPr>
                <w:spacing w:val="40"/>
                <w:sz w:val="11"/>
              </w:rPr>
              <w:t xml:space="preserve"> </w:t>
            </w:r>
            <w:r>
              <w:rPr>
                <w:sz w:val="11"/>
              </w:rPr>
              <w:t>prevención</w:t>
            </w:r>
            <w:r>
              <w:rPr>
                <w:spacing w:val="-4"/>
                <w:sz w:val="11"/>
              </w:rPr>
              <w:t xml:space="preserve"> </w:t>
            </w:r>
            <w:r>
              <w:rPr>
                <w:sz w:val="11"/>
              </w:rPr>
              <w:t>y</w:t>
            </w:r>
            <w:r>
              <w:rPr>
                <w:spacing w:val="-1"/>
                <w:sz w:val="11"/>
              </w:rPr>
              <w:t xml:space="preserve"> </w:t>
            </w:r>
            <w:r>
              <w:rPr>
                <w:sz w:val="11"/>
              </w:rPr>
              <w:t>combate</w:t>
            </w:r>
            <w:r>
              <w:rPr>
                <w:spacing w:val="-2"/>
                <w:sz w:val="11"/>
              </w:rPr>
              <w:t xml:space="preserve"> </w:t>
            </w:r>
            <w:r>
              <w:rPr>
                <w:sz w:val="11"/>
              </w:rPr>
              <w:t>a</w:t>
            </w:r>
            <w:r>
              <w:rPr>
                <w:spacing w:val="-2"/>
                <w:sz w:val="11"/>
              </w:rPr>
              <w:t xml:space="preserve"> </w:t>
            </w:r>
            <w:r>
              <w:rPr>
                <w:sz w:val="11"/>
              </w:rPr>
              <w:t>la</w:t>
            </w:r>
            <w:r>
              <w:rPr>
                <w:spacing w:val="-2"/>
                <w:sz w:val="11"/>
              </w:rPr>
              <w:t xml:space="preserve"> </w:t>
            </w:r>
            <w:r>
              <w:rPr>
                <w:sz w:val="11"/>
              </w:rPr>
              <w:t>corrupción</w:t>
            </w:r>
          </w:p>
        </w:tc>
        <w:tc>
          <w:tcPr>
            <w:tcW w:w="745" w:type="dxa"/>
            <w:tcBorders>
              <w:left w:val="nil"/>
              <w:right w:val="nil"/>
            </w:tcBorders>
          </w:tcPr>
          <w:p w:rsidR="004B44A6" w:rsidRDefault="004B44A6">
            <w:pPr>
              <w:pStyle w:val="TableParagraph"/>
              <w:spacing w:before="100"/>
              <w:rPr>
                <w:sz w:val="11"/>
              </w:rPr>
            </w:pPr>
          </w:p>
          <w:p w:rsidR="004B44A6" w:rsidRDefault="00DD6F89">
            <w:pPr>
              <w:pStyle w:val="TableParagraph"/>
              <w:spacing w:before="1"/>
              <w:ind w:left="36" w:right="3"/>
              <w:jc w:val="center"/>
              <w:rPr>
                <w:sz w:val="11"/>
              </w:rPr>
            </w:pPr>
            <w:r>
              <w:rPr>
                <w:w w:val="105"/>
                <w:sz w:val="11"/>
              </w:rPr>
              <w:t>SUM</w:t>
            </w:r>
            <w:r>
              <w:rPr>
                <w:spacing w:val="-7"/>
                <w:w w:val="105"/>
                <w:sz w:val="11"/>
              </w:rPr>
              <w:t xml:space="preserve"> </w:t>
            </w:r>
            <w:r>
              <w:rPr>
                <w:spacing w:val="-5"/>
                <w:w w:val="110"/>
                <w:sz w:val="11"/>
              </w:rPr>
              <w:t>B/C</w:t>
            </w:r>
          </w:p>
        </w:tc>
        <w:tc>
          <w:tcPr>
            <w:tcW w:w="1361" w:type="dxa"/>
            <w:tcBorders>
              <w:left w:val="nil"/>
              <w:right w:val="nil"/>
            </w:tcBorders>
          </w:tcPr>
          <w:p w:rsidR="004B44A6" w:rsidRDefault="004B44A6">
            <w:pPr>
              <w:pStyle w:val="TableParagraph"/>
              <w:spacing w:before="98"/>
              <w:rPr>
                <w:sz w:val="11"/>
              </w:rPr>
            </w:pPr>
          </w:p>
          <w:p w:rsidR="004B44A6" w:rsidRDefault="00DD6F89">
            <w:pPr>
              <w:pStyle w:val="TableParagraph"/>
              <w:spacing w:line="126" w:lineRule="exact"/>
              <w:ind w:left="111"/>
              <w:jc w:val="center"/>
              <w:rPr>
                <w:sz w:val="11"/>
              </w:rPr>
            </w:pPr>
            <w:r>
              <w:rPr>
                <w:spacing w:val="-4"/>
                <w:sz w:val="11"/>
              </w:rPr>
              <w:t>6.00</w:t>
            </w:r>
          </w:p>
          <w:p w:rsidR="004B44A6" w:rsidRDefault="00DD6F89">
            <w:pPr>
              <w:pStyle w:val="TableParagraph"/>
              <w:spacing w:line="237" w:lineRule="auto"/>
              <w:ind w:left="217" w:right="128"/>
              <w:jc w:val="center"/>
              <w:rPr>
                <w:sz w:val="11"/>
              </w:rPr>
            </w:pPr>
            <w:r>
              <w:rPr>
                <w:spacing w:val="-2"/>
                <w:w w:val="105"/>
                <w:sz w:val="11"/>
              </w:rPr>
              <w:t>Acciones</w:t>
            </w:r>
            <w:r>
              <w:rPr>
                <w:spacing w:val="-16"/>
                <w:w w:val="105"/>
                <w:sz w:val="11"/>
              </w:rPr>
              <w:t xml:space="preserve"> </w:t>
            </w:r>
            <w:r>
              <w:rPr>
                <w:spacing w:val="-2"/>
                <w:w w:val="105"/>
                <w:sz w:val="11"/>
              </w:rPr>
              <w:t>por</w:t>
            </w:r>
            <w:r>
              <w:rPr>
                <w:spacing w:val="40"/>
                <w:w w:val="105"/>
                <w:sz w:val="11"/>
              </w:rPr>
              <w:t xml:space="preserve"> </w:t>
            </w:r>
            <w:r>
              <w:rPr>
                <w:spacing w:val="-2"/>
                <w:w w:val="105"/>
                <w:sz w:val="11"/>
              </w:rPr>
              <w:t>semestre</w:t>
            </w:r>
          </w:p>
        </w:tc>
        <w:tc>
          <w:tcPr>
            <w:tcW w:w="769" w:type="dxa"/>
            <w:tcBorders>
              <w:left w:val="nil"/>
              <w:right w:val="nil"/>
            </w:tcBorders>
          </w:tcPr>
          <w:p w:rsidR="004B44A6" w:rsidRDefault="004B44A6">
            <w:pPr>
              <w:pStyle w:val="TableParagraph"/>
              <w:spacing w:before="98"/>
              <w:rPr>
                <w:sz w:val="11"/>
              </w:rPr>
            </w:pPr>
          </w:p>
          <w:p w:rsidR="004B44A6" w:rsidRDefault="00DD6F89">
            <w:pPr>
              <w:pStyle w:val="TableParagraph"/>
              <w:ind w:left="2" w:right="97"/>
              <w:jc w:val="center"/>
              <w:rPr>
                <w:sz w:val="11"/>
              </w:rPr>
            </w:pPr>
            <w:r>
              <w:rPr>
                <w:spacing w:val="-4"/>
                <w:sz w:val="11"/>
              </w:rPr>
              <w:t>6.50</w:t>
            </w:r>
          </w:p>
        </w:tc>
        <w:tc>
          <w:tcPr>
            <w:tcW w:w="877" w:type="dxa"/>
            <w:tcBorders>
              <w:left w:val="nil"/>
              <w:right w:val="nil"/>
            </w:tcBorders>
          </w:tcPr>
          <w:p w:rsidR="004B44A6" w:rsidRDefault="004B44A6">
            <w:pPr>
              <w:pStyle w:val="TableParagraph"/>
              <w:spacing w:before="98"/>
              <w:rPr>
                <w:sz w:val="11"/>
              </w:rPr>
            </w:pPr>
          </w:p>
          <w:p w:rsidR="004B44A6" w:rsidRDefault="00DD6F89">
            <w:pPr>
              <w:pStyle w:val="TableParagraph"/>
              <w:ind w:left="155"/>
              <w:jc w:val="center"/>
              <w:rPr>
                <w:sz w:val="11"/>
              </w:rPr>
            </w:pPr>
            <w:r>
              <w:rPr>
                <w:spacing w:val="-2"/>
                <w:sz w:val="11"/>
              </w:rPr>
              <w:t>Semestral</w:t>
            </w:r>
          </w:p>
        </w:tc>
        <w:tc>
          <w:tcPr>
            <w:tcW w:w="3050" w:type="dxa"/>
            <w:tcBorders>
              <w:left w:val="nil"/>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3"/>
              <w:rPr>
                <w:sz w:val="11"/>
              </w:rPr>
            </w:pPr>
          </w:p>
          <w:p w:rsidR="004B44A6" w:rsidRDefault="00DD6F89">
            <w:pPr>
              <w:pStyle w:val="TableParagraph"/>
              <w:ind w:left="132" w:right="367"/>
              <w:rPr>
                <w:sz w:val="11"/>
              </w:rPr>
            </w:pPr>
            <w:r>
              <w:rPr>
                <w:sz w:val="11"/>
              </w:rPr>
              <w:t>Informe</w:t>
            </w:r>
            <w:r>
              <w:rPr>
                <w:spacing w:val="-4"/>
                <w:sz w:val="11"/>
              </w:rPr>
              <w:t xml:space="preserve"> </w:t>
            </w:r>
            <w:r>
              <w:rPr>
                <w:sz w:val="11"/>
              </w:rPr>
              <w:t>Anual</w:t>
            </w:r>
            <w:r>
              <w:rPr>
                <w:spacing w:val="-3"/>
                <w:sz w:val="11"/>
              </w:rPr>
              <w:t xml:space="preserve"> </w:t>
            </w:r>
            <w:r>
              <w:rPr>
                <w:sz w:val="11"/>
              </w:rPr>
              <w:t>de</w:t>
            </w:r>
            <w:r>
              <w:rPr>
                <w:spacing w:val="-1"/>
                <w:sz w:val="11"/>
              </w:rPr>
              <w:t xml:space="preserve"> </w:t>
            </w:r>
            <w:r>
              <w:rPr>
                <w:sz w:val="11"/>
              </w:rPr>
              <w:t>Actividades.</w:t>
            </w:r>
            <w:r>
              <w:rPr>
                <w:spacing w:val="-4"/>
                <w:sz w:val="11"/>
              </w:rPr>
              <w:t xml:space="preserve"> </w:t>
            </w:r>
            <w:r>
              <w:rPr>
                <w:sz w:val="11"/>
              </w:rPr>
              <w:t>Dirección</w:t>
            </w:r>
            <w:r>
              <w:rPr>
                <w:spacing w:val="-3"/>
                <w:sz w:val="11"/>
              </w:rPr>
              <w:t xml:space="preserve"> </w:t>
            </w:r>
            <w:r>
              <w:rPr>
                <w:sz w:val="11"/>
              </w:rPr>
              <w:t>General de</w:t>
            </w:r>
            <w:r>
              <w:rPr>
                <w:spacing w:val="40"/>
                <w:sz w:val="11"/>
              </w:rPr>
              <w:t xml:space="preserve"> </w:t>
            </w:r>
            <w:r>
              <w:rPr>
                <w:sz w:val="11"/>
              </w:rPr>
              <w:t>Transparencia.</w:t>
            </w:r>
            <w:r>
              <w:rPr>
                <w:spacing w:val="-13"/>
                <w:sz w:val="11"/>
              </w:rPr>
              <w:t xml:space="preserve"> </w:t>
            </w:r>
            <w:r>
              <w:rPr>
                <w:sz w:val="11"/>
              </w:rPr>
              <w:t>Fiscalía</w:t>
            </w:r>
            <w:r>
              <w:rPr>
                <w:spacing w:val="-14"/>
                <w:sz w:val="11"/>
              </w:rPr>
              <w:t xml:space="preserve"> </w:t>
            </w:r>
            <w:r>
              <w:rPr>
                <w:sz w:val="11"/>
              </w:rPr>
              <w:t>Especializada</w:t>
            </w:r>
            <w:r>
              <w:rPr>
                <w:spacing w:val="-14"/>
                <w:sz w:val="11"/>
              </w:rPr>
              <w:t xml:space="preserve"> </w:t>
            </w:r>
            <w:r>
              <w:rPr>
                <w:sz w:val="11"/>
              </w:rPr>
              <w:t>en</w:t>
            </w:r>
            <w:r>
              <w:rPr>
                <w:spacing w:val="-15"/>
                <w:sz w:val="11"/>
              </w:rPr>
              <w:t xml:space="preserve"> </w:t>
            </w:r>
            <w:r>
              <w:rPr>
                <w:sz w:val="11"/>
              </w:rPr>
              <w:t>Combate</w:t>
            </w:r>
            <w:r>
              <w:rPr>
                <w:spacing w:val="-14"/>
                <w:sz w:val="11"/>
              </w:rPr>
              <w:t xml:space="preserve"> </w:t>
            </w:r>
            <w:r>
              <w:rPr>
                <w:sz w:val="11"/>
              </w:rPr>
              <w:t>a</w:t>
            </w:r>
            <w:r>
              <w:rPr>
                <w:spacing w:val="-17"/>
                <w:sz w:val="11"/>
              </w:rPr>
              <w:t xml:space="preserve"> </w:t>
            </w:r>
            <w:r>
              <w:rPr>
                <w:sz w:val="11"/>
              </w:rPr>
              <w:t>la</w:t>
            </w:r>
            <w:r>
              <w:rPr>
                <w:spacing w:val="40"/>
                <w:sz w:val="11"/>
              </w:rPr>
              <w:t xml:space="preserve"> </w:t>
            </w:r>
            <w:r>
              <w:rPr>
                <w:sz w:val="11"/>
              </w:rPr>
              <w:t>Corrupción</w:t>
            </w:r>
            <w:r>
              <w:rPr>
                <w:spacing w:val="-4"/>
                <w:sz w:val="11"/>
              </w:rPr>
              <w:t xml:space="preserve"> </w:t>
            </w:r>
            <w:r>
              <w:rPr>
                <w:sz w:val="11"/>
              </w:rPr>
              <w:t>del</w:t>
            </w:r>
            <w:r>
              <w:rPr>
                <w:spacing w:val="-4"/>
                <w:sz w:val="11"/>
              </w:rPr>
              <w:t xml:space="preserve"> </w:t>
            </w:r>
            <w:r>
              <w:rPr>
                <w:sz w:val="11"/>
              </w:rPr>
              <w:t>Estado</w:t>
            </w:r>
            <w:r>
              <w:rPr>
                <w:spacing w:val="-4"/>
                <w:sz w:val="11"/>
              </w:rPr>
              <w:t xml:space="preserve"> </w:t>
            </w:r>
            <w:r>
              <w:rPr>
                <w:sz w:val="11"/>
              </w:rPr>
              <w:t>de</w:t>
            </w:r>
            <w:r>
              <w:rPr>
                <w:spacing w:val="-2"/>
                <w:sz w:val="11"/>
              </w:rPr>
              <w:t xml:space="preserve"> </w:t>
            </w:r>
            <w:r>
              <w:rPr>
                <w:sz w:val="11"/>
              </w:rPr>
              <w:t>Yucatán</w:t>
            </w:r>
            <w:r>
              <w:rPr>
                <w:spacing w:val="-1"/>
                <w:sz w:val="11"/>
              </w:rPr>
              <w:t xml:space="preserve"> </w:t>
            </w:r>
            <w:r>
              <w:rPr>
                <w:sz w:val="11"/>
              </w:rPr>
              <w:t>(FECCEY).</w:t>
            </w:r>
            <w:r>
              <w:rPr>
                <w:spacing w:val="40"/>
                <w:sz w:val="11"/>
              </w:rPr>
              <w:t xml:space="preserve"> </w:t>
            </w:r>
            <w:r>
              <w:rPr>
                <w:spacing w:val="-2"/>
                <w:sz w:val="11"/>
              </w:rPr>
              <w:t>https://seay.org.mx/ifp-seseay.php</w:t>
            </w:r>
          </w:p>
        </w:tc>
        <w:tc>
          <w:tcPr>
            <w:tcW w:w="2039" w:type="dxa"/>
            <w:tcBorders>
              <w:right w:val="single" w:sz="4" w:space="0" w:color="000000"/>
            </w:tcBorders>
          </w:tcPr>
          <w:p w:rsidR="004B44A6" w:rsidRDefault="00DD6F89">
            <w:pPr>
              <w:pStyle w:val="TableParagraph"/>
              <w:spacing w:before="111"/>
              <w:ind w:left="124" w:right="143"/>
              <w:rPr>
                <w:sz w:val="11"/>
              </w:rPr>
            </w:pPr>
            <w:r>
              <w:rPr>
                <w:sz w:val="11"/>
              </w:rPr>
              <w:t>Los</w:t>
            </w:r>
            <w:r>
              <w:rPr>
                <w:spacing w:val="-13"/>
                <w:sz w:val="11"/>
              </w:rPr>
              <w:t xml:space="preserve"> </w:t>
            </w:r>
            <w:r>
              <w:rPr>
                <w:sz w:val="11"/>
              </w:rPr>
              <w:t>servidores</w:t>
            </w:r>
            <w:r>
              <w:rPr>
                <w:spacing w:val="-14"/>
                <w:sz w:val="11"/>
              </w:rPr>
              <w:t xml:space="preserve"> </w:t>
            </w:r>
            <w:r>
              <w:rPr>
                <w:sz w:val="11"/>
              </w:rPr>
              <w:t>públicos</w:t>
            </w:r>
            <w:r>
              <w:rPr>
                <w:spacing w:val="-13"/>
                <w:sz w:val="11"/>
              </w:rPr>
              <w:t xml:space="preserve"> </w:t>
            </w:r>
            <w:r>
              <w:rPr>
                <w:sz w:val="11"/>
              </w:rPr>
              <w:t>y</w:t>
            </w:r>
            <w:r>
              <w:rPr>
                <w:spacing w:val="-13"/>
                <w:sz w:val="11"/>
              </w:rPr>
              <w:t xml:space="preserve"> </w:t>
            </w:r>
            <w:r>
              <w:rPr>
                <w:sz w:val="11"/>
              </w:rPr>
              <w:t>ciudadanos</w:t>
            </w:r>
            <w:r>
              <w:rPr>
                <w:spacing w:val="40"/>
                <w:sz w:val="11"/>
              </w:rPr>
              <w:t xml:space="preserve"> </w:t>
            </w:r>
            <w:r>
              <w:rPr>
                <w:sz w:val="11"/>
              </w:rPr>
              <w:t>muestran</w:t>
            </w:r>
            <w:r>
              <w:rPr>
                <w:spacing w:val="-4"/>
                <w:sz w:val="11"/>
              </w:rPr>
              <w:t xml:space="preserve"> </w:t>
            </w:r>
            <w:r>
              <w:rPr>
                <w:sz w:val="11"/>
              </w:rPr>
              <w:t>interés</w:t>
            </w:r>
            <w:r>
              <w:rPr>
                <w:spacing w:val="-4"/>
                <w:sz w:val="11"/>
              </w:rPr>
              <w:t xml:space="preserve"> </w:t>
            </w:r>
            <w:r>
              <w:rPr>
                <w:sz w:val="11"/>
              </w:rPr>
              <w:t>en</w:t>
            </w:r>
            <w:r>
              <w:rPr>
                <w:spacing w:val="-4"/>
                <w:sz w:val="11"/>
              </w:rPr>
              <w:t xml:space="preserve"> </w:t>
            </w:r>
            <w:r>
              <w:rPr>
                <w:sz w:val="11"/>
              </w:rPr>
              <w:t>las</w:t>
            </w:r>
            <w:r>
              <w:rPr>
                <w:spacing w:val="-4"/>
                <w:sz w:val="11"/>
              </w:rPr>
              <w:t xml:space="preserve"> </w:t>
            </w:r>
            <w:r>
              <w:rPr>
                <w:sz w:val="11"/>
              </w:rPr>
              <w:t>acciones</w:t>
            </w:r>
            <w:r>
              <w:rPr>
                <w:spacing w:val="-4"/>
                <w:sz w:val="11"/>
              </w:rPr>
              <w:t xml:space="preserve"> </w:t>
            </w:r>
            <w:r>
              <w:rPr>
                <w:sz w:val="11"/>
              </w:rPr>
              <w:t>de</w:t>
            </w:r>
            <w:r>
              <w:rPr>
                <w:spacing w:val="40"/>
                <w:sz w:val="11"/>
              </w:rPr>
              <w:t xml:space="preserve"> </w:t>
            </w:r>
            <w:r>
              <w:rPr>
                <w:sz w:val="11"/>
              </w:rPr>
              <w:t>prevención</w:t>
            </w:r>
            <w:r>
              <w:rPr>
                <w:spacing w:val="-6"/>
                <w:sz w:val="11"/>
              </w:rPr>
              <w:t xml:space="preserve"> </w:t>
            </w:r>
            <w:r>
              <w:rPr>
                <w:sz w:val="11"/>
              </w:rPr>
              <w:t>y</w:t>
            </w:r>
            <w:r>
              <w:rPr>
                <w:spacing w:val="-3"/>
                <w:sz w:val="11"/>
              </w:rPr>
              <w:t xml:space="preserve"> </w:t>
            </w:r>
            <w:r>
              <w:rPr>
                <w:sz w:val="11"/>
              </w:rPr>
              <w:t>combate</w:t>
            </w:r>
            <w:r>
              <w:rPr>
                <w:spacing w:val="-4"/>
                <w:sz w:val="11"/>
              </w:rPr>
              <w:t xml:space="preserve"> </w:t>
            </w:r>
            <w:r>
              <w:rPr>
                <w:sz w:val="11"/>
              </w:rPr>
              <w:t>a</w:t>
            </w:r>
            <w:r>
              <w:rPr>
                <w:spacing w:val="-4"/>
                <w:sz w:val="11"/>
              </w:rPr>
              <w:t xml:space="preserve"> </w:t>
            </w:r>
            <w:r>
              <w:rPr>
                <w:sz w:val="11"/>
              </w:rPr>
              <w:t>la</w:t>
            </w:r>
            <w:r>
              <w:rPr>
                <w:spacing w:val="40"/>
                <w:sz w:val="11"/>
              </w:rPr>
              <w:t xml:space="preserve"> </w:t>
            </w:r>
            <w:r>
              <w:rPr>
                <w:spacing w:val="-2"/>
                <w:sz w:val="11"/>
              </w:rPr>
              <w:t>corrupción.</w:t>
            </w:r>
          </w:p>
        </w:tc>
      </w:tr>
      <w:tr w:rsidR="004B44A6">
        <w:trPr>
          <w:trHeight w:val="1236"/>
        </w:trPr>
        <w:tc>
          <w:tcPr>
            <w:tcW w:w="2280" w:type="dxa"/>
            <w:tcBorders>
              <w:left w:val="single" w:sz="4" w:space="0" w:color="000000"/>
            </w:tcBorders>
          </w:tcPr>
          <w:p w:rsidR="004B44A6" w:rsidRDefault="00DD6F89">
            <w:pPr>
              <w:pStyle w:val="TableParagraph"/>
              <w:spacing w:before="113"/>
              <w:ind w:left="540"/>
              <w:rPr>
                <w:sz w:val="11"/>
              </w:rPr>
            </w:pPr>
            <w:r>
              <w:rPr>
                <w:b/>
                <w:spacing w:val="-4"/>
                <w:sz w:val="11"/>
              </w:rPr>
              <w:t>Actividad:</w:t>
            </w:r>
            <w:r>
              <w:rPr>
                <w:b/>
                <w:spacing w:val="46"/>
                <w:sz w:val="11"/>
              </w:rPr>
              <w:t xml:space="preserve"> </w:t>
            </w:r>
            <w:r>
              <w:rPr>
                <w:spacing w:val="-4"/>
                <w:sz w:val="11"/>
              </w:rPr>
              <w:t>C3A2</w:t>
            </w:r>
          </w:p>
          <w:p w:rsidR="004B44A6" w:rsidRDefault="00DD6F89">
            <w:pPr>
              <w:pStyle w:val="TableParagraph"/>
              <w:spacing w:before="105"/>
              <w:ind w:left="120" w:right="119"/>
              <w:rPr>
                <w:sz w:val="11"/>
              </w:rPr>
            </w:pPr>
            <w:r>
              <w:rPr>
                <w:sz w:val="11"/>
              </w:rPr>
              <w:t>Realización</w:t>
            </w:r>
            <w:r>
              <w:rPr>
                <w:spacing w:val="-15"/>
                <w:sz w:val="11"/>
              </w:rPr>
              <w:t xml:space="preserve"> </w:t>
            </w:r>
            <w:r>
              <w:rPr>
                <w:sz w:val="11"/>
              </w:rPr>
              <w:t>de</w:t>
            </w:r>
            <w:r>
              <w:rPr>
                <w:spacing w:val="-14"/>
                <w:sz w:val="11"/>
              </w:rPr>
              <w:t xml:space="preserve"> </w:t>
            </w:r>
            <w:r>
              <w:rPr>
                <w:sz w:val="11"/>
              </w:rPr>
              <w:t>acciones</w:t>
            </w:r>
            <w:r>
              <w:rPr>
                <w:spacing w:val="-16"/>
                <w:sz w:val="11"/>
              </w:rPr>
              <w:t xml:space="preserve"> </w:t>
            </w:r>
            <w:r>
              <w:rPr>
                <w:sz w:val="11"/>
              </w:rPr>
              <w:t>de</w:t>
            </w:r>
            <w:r>
              <w:rPr>
                <w:spacing w:val="-14"/>
                <w:sz w:val="11"/>
              </w:rPr>
              <w:t xml:space="preserve"> </w:t>
            </w:r>
            <w:r>
              <w:rPr>
                <w:sz w:val="11"/>
              </w:rPr>
              <w:t>especialización</w:t>
            </w:r>
            <w:r>
              <w:rPr>
                <w:spacing w:val="40"/>
                <w:sz w:val="11"/>
              </w:rPr>
              <w:t xml:space="preserve"> </w:t>
            </w:r>
            <w:r>
              <w:rPr>
                <w:sz w:val="11"/>
              </w:rPr>
              <w:t>del personal</w:t>
            </w:r>
            <w:r>
              <w:rPr>
                <w:spacing w:val="-2"/>
                <w:sz w:val="11"/>
              </w:rPr>
              <w:t xml:space="preserve"> </w:t>
            </w:r>
            <w:r>
              <w:rPr>
                <w:sz w:val="11"/>
              </w:rPr>
              <w:t>ministerial en el ámbito de</w:t>
            </w:r>
            <w:r>
              <w:rPr>
                <w:spacing w:val="40"/>
                <w:sz w:val="11"/>
              </w:rPr>
              <w:t xml:space="preserve"> </w:t>
            </w:r>
            <w:r>
              <w:rPr>
                <w:sz w:val="11"/>
              </w:rPr>
              <w:t>combate</w:t>
            </w:r>
            <w:r>
              <w:rPr>
                <w:spacing w:val="-8"/>
                <w:sz w:val="11"/>
              </w:rPr>
              <w:t xml:space="preserve"> </w:t>
            </w:r>
            <w:r>
              <w:rPr>
                <w:sz w:val="11"/>
              </w:rPr>
              <w:t>a</w:t>
            </w:r>
            <w:r>
              <w:rPr>
                <w:spacing w:val="-8"/>
                <w:sz w:val="11"/>
              </w:rPr>
              <w:t xml:space="preserve"> </w:t>
            </w:r>
            <w:r>
              <w:rPr>
                <w:sz w:val="11"/>
              </w:rPr>
              <w:t>la</w:t>
            </w:r>
            <w:r>
              <w:rPr>
                <w:spacing w:val="-8"/>
                <w:sz w:val="11"/>
              </w:rPr>
              <w:t xml:space="preserve"> </w:t>
            </w:r>
            <w:r>
              <w:rPr>
                <w:sz w:val="11"/>
              </w:rPr>
              <w:t>corrupción.</w:t>
            </w:r>
          </w:p>
        </w:tc>
        <w:tc>
          <w:tcPr>
            <w:tcW w:w="663" w:type="dxa"/>
            <w:tcBorders>
              <w:right w:val="nil"/>
            </w:tcBorders>
          </w:tcPr>
          <w:p w:rsidR="004B44A6" w:rsidRDefault="004B44A6">
            <w:pPr>
              <w:pStyle w:val="TableParagraph"/>
              <w:spacing w:before="98"/>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623424" behindDoc="1" locked="0" layoutInCell="1" allowOverlap="1">
                      <wp:simplePos x="0" y="0"/>
                      <wp:positionH relativeFrom="column">
                        <wp:posOffset>76200</wp:posOffset>
                      </wp:positionH>
                      <wp:positionV relativeFrom="paragraph">
                        <wp:posOffset>2574</wp:posOffset>
                      </wp:positionV>
                      <wp:extent cx="6400800" cy="255270"/>
                      <wp:effectExtent l="0" t="0" r="0" b="0"/>
                      <wp:wrapNone/>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55270"/>
                                <a:chOff x="0" y="0"/>
                                <a:chExt cx="6400800" cy="255270"/>
                              </a:xfrm>
                            </wpg:grpSpPr>
                            <wps:wsp>
                              <wps:cNvPr id="354" name="Graphic 354"/>
                              <wps:cNvSpPr/>
                              <wps:spPr>
                                <a:xfrm>
                                  <a:off x="0" y="0"/>
                                  <a:ext cx="6400800" cy="255270"/>
                                </a:xfrm>
                                <a:custGeom>
                                  <a:avLst/>
                                  <a:gdLst/>
                                  <a:ahLst/>
                                  <a:cxnLst/>
                                  <a:rect l="l" t="t" r="r" b="b"/>
                                  <a:pathLst>
                                    <a:path w="6400800" h="255270">
                                      <a:moveTo>
                                        <a:pt x="6400800" y="0"/>
                                      </a:moveTo>
                                      <a:lnTo>
                                        <a:pt x="0" y="0"/>
                                      </a:lnTo>
                                      <a:lnTo>
                                        <a:pt x="0" y="255269"/>
                                      </a:lnTo>
                                      <a:lnTo>
                                        <a:pt x="6400800" y="25526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1924DE6B" id="Group 353" o:spid="_x0000_s1026" style="position:absolute;margin-left:6pt;margin-top:.2pt;width:7in;height:20.1pt;z-index:-251693056;mso-wrap-distance-left:0;mso-wrap-distance-right:0" coordsize="64008,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">
                      <v:shape id="Graphic 354" o:spid="_x0000_s1027" style="position:absolute;width:64008;height:2552;visibility:visible;mso-wrap-style:square;v-text-anchor:top" coordsize="640080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" path="m6400800,l,,,255269r6400800,l6400800,xe" fillcolor="#e1ded6" stroked="f">
                        <v:path arrowok="t"/>
                      </v:shape>
                    </v:group>
                  </w:pict>
                </mc:Fallback>
              </mc:AlternateContent>
            </w:r>
            <w:r>
              <w:rPr>
                <w:spacing w:val="-2"/>
                <w:sz w:val="11"/>
              </w:rPr>
              <w:t>23,682</w:t>
            </w:r>
          </w:p>
        </w:tc>
        <w:tc>
          <w:tcPr>
            <w:tcW w:w="2853" w:type="dxa"/>
            <w:tcBorders>
              <w:left w:val="nil"/>
              <w:right w:val="nil"/>
            </w:tcBorders>
          </w:tcPr>
          <w:p w:rsidR="004B44A6" w:rsidRDefault="004B44A6">
            <w:pPr>
              <w:pStyle w:val="TableParagraph"/>
              <w:spacing w:before="98"/>
              <w:rPr>
                <w:sz w:val="11"/>
              </w:rPr>
            </w:pPr>
          </w:p>
          <w:p w:rsidR="004B44A6" w:rsidRDefault="00DD6F89">
            <w:pPr>
              <w:pStyle w:val="TableParagraph"/>
              <w:ind w:left="62" w:right="190"/>
              <w:rPr>
                <w:sz w:val="11"/>
              </w:rPr>
            </w:pPr>
            <w:r>
              <w:rPr>
                <w:sz w:val="11"/>
              </w:rPr>
              <w:t>Promedio</w:t>
            </w:r>
            <w:r>
              <w:rPr>
                <w:spacing w:val="-13"/>
                <w:sz w:val="11"/>
              </w:rPr>
              <w:t xml:space="preserve"> </w:t>
            </w:r>
            <w:r>
              <w:rPr>
                <w:sz w:val="11"/>
              </w:rPr>
              <w:t>de</w:t>
            </w:r>
            <w:r>
              <w:rPr>
                <w:spacing w:val="-14"/>
                <w:sz w:val="11"/>
              </w:rPr>
              <w:t xml:space="preserve"> </w:t>
            </w:r>
            <w:r>
              <w:rPr>
                <w:sz w:val="11"/>
              </w:rPr>
              <w:t>acciones</w:t>
            </w:r>
            <w:r>
              <w:rPr>
                <w:spacing w:val="-13"/>
                <w:sz w:val="11"/>
              </w:rPr>
              <w:t xml:space="preserve"> </w:t>
            </w:r>
            <w:r>
              <w:rPr>
                <w:sz w:val="11"/>
              </w:rPr>
              <w:t>de</w:t>
            </w:r>
            <w:r>
              <w:rPr>
                <w:spacing w:val="-14"/>
                <w:sz w:val="11"/>
              </w:rPr>
              <w:t xml:space="preserve"> </w:t>
            </w:r>
            <w:r>
              <w:rPr>
                <w:sz w:val="11"/>
              </w:rPr>
              <w:t>especialización</w:t>
            </w:r>
            <w:r>
              <w:rPr>
                <w:spacing w:val="-13"/>
                <w:sz w:val="11"/>
              </w:rPr>
              <w:t xml:space="preserve"> </w:t>
            </w:r>
            <w:r>
              <w:rPr>
                <w:sz w:val="11"/>
              </w:rPr>
              <w:t>en</w:t>
            </w:r>
            <w:r>
              <w:rPr>
                <w:spacing w:val="-13"/>
                <w:sz w:val="11"/>
              </w:rPr>
              <w:t xml:space="preserve"> </w:t>
            </w:r>
            <w:r>
              <w:rPr>
                <w:sz w:val="11"/>
              </w:rPr>
              <w:t>el</w:t>
            </w:r>
            <w:r>
              <w:rPr>
                <w:spacing w:val="-13"/>
                <w:sz w:val="11"/>
              </w:rPr>
              <w:t xml:space="preserve"> </w:t>
            </w:r>
            <w:r>
              <w:rPr>
                <w:sz w:val="11"/>
              </w:rPr>
              <w:t>ámbito</w:t>
            </w:r>
            <w:r>
              <w:rPr>
                <w:spacing w:val="40"/>
                <w:sz w:val="11"/>
              </w:rPr>
              <w:t xml:space="preserve"> </w:t>
            </w:r>
            <w:r>
              <w:rPr>
                <w:sz w:val="11"/>
              </w:rPr>
              <w:t>de</w:t>
            </w:r>
            <w:r>
              <w:rPr>
                <w:spacing w:val="-14"/>
                <w:sz w:val="11"/>
              </w:rPr>
              <w:t xml:space="preserve"> </w:t>
            </w:r>
            <w:r>
              <w:rPr>
                <w:sz w:val="11"/>
              </w:rPr>
              <w:t>la</w:t>
            </w:r>
            <w:r>
              <w:rPr>
                <w:spacing w:val="-14"/>
                <w:sz w:val="11"/>
              </w:rPr>
              <w:t xml:space="preserve"> </w:t>
            </w:r>
            <w:r>
              <w:rPr>
                <w:sz w:val="11"/>
              </w:rPr>
              <w:t>corrupción</w:t>
            </w:r>
          </w:p>
        </w:tc>
        <w:tc>
          <w:tcPr>
            <w:tcW w:w="745" w:type="dxa"/>
            <w:tcBorders>
              <w:left w:val="nil"/>
              <w:right w:val="nil"/>
            </w:tcBorders>
          </w:tcPr>
          <w:p w:rsidR="004B44A6" w:rsidRDefault="004B44A6">
            <w:pPr>
              <w:pStyle w:val="TableParagraph"/>
              <w:spacing w:before="98"/>
              <w:rPr>
                <w:sz w:val="11"/>
              </w:rPr>
            </w:pPr>
          </w:p>
          <w:p w:rsidR="004B44A6" w:rsidRDefault="00DD6F89">
            <w:pPr>
              <w:pStyle w:val="TableParagraph"/>
              <w:ind w:left="36" w:right="3"/>
              <w:jc w:val="center"/>
              <w:rPr>
                <w:sz w:val="11"/>
              </w:rPr>
            </w:pPr>
            <w:r>
              <w:rPr>
                <w:w w:val="105"/>
                <w:sz w:val="11"/>
              </w:rPr>
              <w:t>SUM</w:t>
            </w:r>
            <w:r>
              <w:rPr>
                <w:spacing w:val="-7"/>
                <w:w w:val="105"/>
                <w:sz w:val="11"/>
              </w:rPr>
              <w:t xml:space="preserve"> </w:t>
            </w:r>
            <w:r>
              <w:rPr>
                <w:spacing w:val="-5"/>
                <w:w w:val="110"/>
                <w:sz w:val="11"/>
              </w:rPr>
              <w:t>B/C</w:t>
            </w:r>
          </w:p>
        </w:tc>
        <w:tc>
          <w:tcPr>
            <w:tcW w:w="1361" w:type="dxa"/>
            <w:tcBorders>
              <w:left w:val="nil"/>
              <w:right w:val="nil"/>
            </w:tcBorders>
          </w:tcPr>
          <w:p w:rsidR="004B44A6" w:rsidRDefault="004B44A6">
            <w:pPr>
              <w:pStyle w:val="TableParagraph"/>
              <w:spacing w:before="98"/>
              <w:rPr>
                <w:sz w:val="11"/>
              </w:rPr>
            </w:pPr>
          </w:p>
          <w:p w:rsidR="004B44A6" w:rsidRDefault="00DD6F89">
            <w:pPr>
              <w:pStyle w:val="TableParagraph"/>
              <w:spacing w:line="126" w:lineRule="exact"/>
              <w:ind w:left="237" w:right="128"/>
              <w:jc w:val="center"/>
              <w:rPr>
                <w:sz w:val="11"/>
              </w:rPr>
            </w:pPr>
            <w:r>
              <w:rPr>
                <w:spacing w:val="-2"/>
                <w:sz w:val="11"/>
              </w:rPr>
              <w:t>10.00</w:t>
            </w:r>
          </w:p>
          <w:p w:rsidR="004B44A6" w:rsidRDefault="00DD6F89">
            <w:pPr>
              <w:pStyle w:val="TableParagraph"/>
              <w:ind w:left="217" w:right="128"/>
              <w:jc w:val="center"/>
              <w:rPr>
                <w:sz w:val="11"/>
              </w:rPr>
            </w:pPr>
            <w:r>
              <w:rPr>
                <w:spacing w:val="-2"/>
                <w:w w:val="105"/>
                <w:sz w:val="11"/>
              </w:rPr>
              <w:t>Acciones</w:t>
            </w:r>
            <w:r>
              <w:rPr>
                <w:spacing w:val="-16"/>
                <w:w w:val="105"/>
                <w:sz w:val="11"/>
              </w:rPr>
              <w:t xml:space="preserve"> </w:t>
            </w:r>
            <w:r>
              <w:rPr>
                <w:spacing w:val="-2"/>
                <w:w w:val="105"/>
                <w:sz w:val="11"/>
              </w:rPr>
              <w:t>por</w:t>
            </w:r>
            <w:r>
              <w:rPr>
                <w:spacing w:val="40"/>
                <w:w w:val="105"/>
                <w:sz w:val="11"/>
              </w:rPr>
              <w:t xml:space="preserve"> </w:t>
            </w:r>
            <w:r>
              <w:rPr>
                <w:spacing w:val="-2"/>
                <w:w w:val="105"/>
                <w:sz w:val="11"/>
              </w:rPr>
              <w:t>semestre</w:t>
            </w:r>
          </w:p>
        </w:tc>
        <w:tc>
          <w:tcPr>
            <w:tcW w:w="769" w:type="dxa"/>
            <w:tcBorders>
              <w:left w:val="nil"/>
              <w:right w:val="nil"/>
            </w:tcBorders>
          </w:tcPr>
          <w:p w:rsidR="004B44A6" w:rsidRDefault="004B44A6">
            <w:pPr>
              <w:pStyle w:val="TableParagraph"/>
              <w:spacing w:before="98"/>
              <w:rPr>
                <w:sz w:val="11"/>
              </w:rPr>
            </w:pPr>
          </w:p>
          <w:p w:rsidR="004B44A6" w:rsidRDefault="00DD6F89">
            <w:pPr>
              <w:pStyle w:val="TableParagraph"/>
              <w:ind w:right="97"/>
              <w:jc w:val="center"/>
              <w:rPr>
                <w:sz w:val="11"/>
              </w:rPr>
            </w:pPr>
            <w:r>
              <w:rPr>
                <w:spacing w:val="-2"/>
                <w:sz w:val="11"/>
              </w:rPr>
              <w:t>10.50</w:t>
            </w:r>
          </w:p>
        </w:tc>
        <w:tc>
          <w:tcPr>
            <w:tcW w:w="877" w:type="dxa"/>
            <w:tcBorders>
              <w:left w:val="nil"/>
              <w:right w:val="nil"/>
            </w:tcBorders>
          </w:tcPr>
          <w:p w:rsidR="004B44A6" w:rsidRDefault="004B44A6">
            <w:pPr>
              <w:pStyle w:val="TableParagraph"/>
              <w:spacing w:before="98"/>
              <w:rPr>
                <w:sz w:val="11"/>
              </w:rPr>
            </w:pPr>
          </w:p>
          <w:p w:rsidR="004B44A6" w:rsidRDefault="00DD6F89">
            <w:pPr>
              <w:pStyle w:val="TableParagraph"/>
              <w:ind w:left="155"/>
              <w:jc w:val="center"/>
              <w:rPr>
                <w:sz w:val="11"/>
              </w:rPr>
            </w:pPr>
            <w:r>
              <w:rPr>
                <w:spacing w:val="-2"/>
                <w:sz w:val="11"/>
              </w:rPr>
              <w:t>Semestral</w:t>
            </w:r>
          </w:p>
        </w:tc>
        <w:tc>
          <w:tcPr>
            <w:tcW w:w="3050" w:type="dxa"/>
            <w:tcBorders>
              <w:left w:val="nil"/>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3"/>
              <w:rPr>
                <w:sz w:val="11"/>
              </w:rPr>
            </w:pPr>
          </w:p>
          <w:p w:rsidR="004B44A6" w:rsidRDefault="00DD6F89">
            <w:pPr>
              <w:pStyle w:val="TableParagraph"/>
              <w:ind w:left="132" w:right="367"/>
              <w:rPr>
                <w:sz w:val="11"/>
              </w:rPr>
            </w:pPr>
            <w:r>
              <w:rPr>
                <w:sz w:val="11"/>
              </w:rPr>
              <w:t>Informe</w:t>
            </w:r>
            <w:r>
              <w:rPr>
                <w:spacing w:val="-4"/>
                <w:sz w:val="11"/>
              </w:rPr>
              <w:t xml:space="preserve"> </w:t>
            </w:r>
            <w:r>
              <w:rPr>
                <w:sz w:val="11"/>
              </w:rPr>
              <w:t>Anual</w:t>
            </w:r>
            <w:r>
              <w:rPr>
                <w:spacing w:val="-3"/>
                <w:sz w:val="11"/>
              </w:rPr>
              <w:t xml:space="preserve"> </w:t>
            </w:r>
            <w:r>
              <w:rPr>
                <w:sz w:val="11"/>
              </w:rPr>
              <w:t>de</w:t>
            </w:r>
            <w:r>
              <w:rPr>
                <w:spacing w:val="-1"/>
                <w:sz w:val="11"/>
              </w:rPr>
              <w:t xml:space="preserve"> </w:t>
            </w:r>
            <w:r>
              <w:rPr>
                <w:sz w:val="11"/>
              </w:rPr>
              <w:t>Actividades.</w:t>
            </w:r>
            <w:r>
              <w:rPr>
                <w:spacing w:val="-4"/>
                <w:sz w:val="11"/>
              </w:rPr>
              <w:t xml:space="preserve"> </w:t>
            </w:r>
            <w:r>
              <w:rPr>
                <w:sz w:val="11"/>
              </w:rPr>
              <w:t>Dirección</w:t>
            </w:r>
            <w:r>
              <w:rPr>
                <w:spacing w:val="-3"/>
                <w:sz w:val="11"/>
              </w:rPr>
              <w:t xml:space="preserve"> </w:t>
            </w:r>
            <w:r>
              <w:rPr>
                <w:sz w:val="11"/>
              </w:rPr>
              <w:t>General de</w:t>
            </w:r>
            <w:r>
              <w:rPr>
                <w:spacing w:val="40"/>
                <w:sz w:val="11"/>
              </w:rPr>
              <w:t xml:space="preserve"> </w:t>
            </w:r>
            <w:r>
              <w:rPr>
                <w:sz w:val="11"/>
              </w:rPr>
              <w:t>Transparencia.</w:t>
            </w:r>
            <w:r>
              <w:rPr>
                <w:spacing w:val="-13"/>
                <w:sz w:val="11"/>
              </w:rPr>
              <w:t xml:space="preserve"> </w:t>
            </w:r>
            <w:r>
              <w:rPr>
                <w:sz w:val="11"/>
              </w:rPr>
              <w:t>Fiscalía</w:t>
            </w:r>
            <w:r>
              <w:rPr>
                <w:spacing w:val="-14"/>
                <w:sz w:val="11"/>
              </w:rPr>
              <w:t xml:space="preserve"> </w:t>
            </w:r>
            <w:r>
              <w:rPr>
                <w:sz w:val="11"/>
              </w:rPr>
              <w:t>Especializada</w:t>
            </w:r>
            <w:r>
              <w:rPr>
                <w:spacing w:val="-14"/>
                <w:sz w:val="11"/>
              </w:rPr>
              <w:t xml:space="preserve"> </w:t>
            </w:r>
            <w:r>
              <w:rPr>
                <w:sz w:val="11"/>
              </w:rPr>
              <w:t>en</w:t>
            </w:r>
            <w:r>
              <w:rPr>
                <w:spacing w:val="-15"/>
                <w:sz w:val="11"/>
              </w:rPr>
              <w:t xml:space="preserve"> </w:t>
            </w:r>
            <w:r>
              <w:rPr>
                <w:sz w:val="11"/>
              </w:rPr>
              <w:t>Combate</w:t>
            </w:r>
            <w:r>
              <w:rPr>
                <w:spacing w:val="-14"/>
                <w:sz w:val="11"/>
              </w:rPr>
              <w:t xml:space="preserve"> </w:t>
            </w:r>
            <w:r>
              <w:rPr>
                <w:sz w:val="11"/>
              </w:rPr>
              <w:t>a</w:t>
            </w:r>
            <w:r>
              <w:rPr>
                <w:spacing w:val="-17"/>
                <w:sz w:val="11"/>
              </w:rPr>
              <w:t xml:space="preserve"> </w:t>
            </w:r>
            <w:r>
              <w:rPr>
                <w:sz w:val="11"/>
              </w:rPr>
              <w:t>la</w:t>
            </w:r>
            <w:r>
              <w:rPr>
                <w:spacing w:val="40"/>
                <w:sz w:val="11"/>
              </w:rPr>
              <w:t xml:space="preserve"> </w:t>
            </w:r>
            <w:r>
              <w:rPr>
                <w:sz w:val="11"/>
              </w:rPr>
              <w:t>Corrupción</w:t>
            </w:r>
            <w:r>
              <w:rPr>
                <w:spacing w:val="-4"/>
                <w:sz w:val="11"/>
              </w:rPr>
              <w:t xml:space="preserve"> </w:t>
            </w:r>
            <w:r>
              <w:rPr>
                <w:sz w:val="11"/>
              </w:rPr>
              <w:t>del</w:t>
            </w:r>
            <w:r>
              <w:rPr>
                <w:spacing w:val="-4"/>
                <w:sz w:val="11"/>
              </w:rPr>
              <w:t xml:space="preserve"> </w:t>
            </w:r>
            <w:r>
              <w:rPr>
                <w:sz w:val="11"/>
              </w:rPr>
              <w:t>Estado</w:t>
            </w:r>
            <w:r>
              <w:rPr>
                <w:spacing w:val="-4"/>
                <w:sz w:val="11"/>
              </w:rPr>
              <w:t xml:space="preserve"> </w:t>
            </w:r>
            <w:r>
              <w:rPr>
                <w:sz w:val="11"/>
              </w:rPr>
              <w:t>de</w:t>
            </w:r>
            <w:r>
              <w:rPr>
                <w:spacing w:val="-2"/>
                <w:sz w:val="11"/>
              </w:rPr>
              <w:t xml:space="preserve"> </w:t>
            </w:r>
            <w:r>
              <w:rPr>
                <w:sz w:val="11"/>
              </w:rPr>
              <w:t>Yucatán</w:t>
            </w:r>
            <w:r>
              <w:rPr>
                <w:spacing w:val="-1"/>
                <w:sz w:val="11"/>
              </w:rPr>
              <w:t xml:space="preserve"> </w:t>
            </w:r>
            <w:r>
              <w:rPr>
                <w:sz w:val="11"/>
              </w:rPr>
              <w:t>(FECCEY).</w:t>
            </w:r>
            <w:r>
              <w:rPr>
                <w:spacing w:val="40"/>
                <w:sz w:val="11"/>
              </w:rPr>
              <w:t xml:space="preserve"> </w:t>
            </w:r>
            <w:r>
              <w:rPr>
                <w:spacing w:val="-2"/>
                <w:sz w:val="11"/>
              </w:rPr>
              <w:t>https://seay.org.mx/ifp-seseay.php</w:t>
            </w:r>
          </w:p>
        </w:tc>
        <w:tc>
          <w:tcPr>
            <w:tcW w:w="2039" w:type="dxa"/>
            <w:tcBorders>
              <w:right w:val="single" w:sz="4" w:space="0" w:color="000000"/>
            </w:tcBorders>
          </w:tcPr>
          <w:p w:rsidR="004B44A6" w:rsidRDefault="00DD6F89">
            <w:pPr>
              <w:pStyle w:val="TableParagraph"/>
              <w:spacing w:before="111"/>
              <w:ind w:left="124" w:right="97"/>
              <w:rPr>
                <w:sz w:val="11"/>
              </w:rPr>
            </w:pPr>
            <w:r>
              <w:rPr>
                <w:sz w:val="11"/>
              </w:rPr>
              <w:t>El</w:t>
            </w:r>
            <w:r>
              <w:rPr>
                <w:spacing w:val="-3"/>
                <w:sz w:val="11"/>
              </w:rPr>
              <w:t xml:space="preserve"> </w:t>
            </w:r>
            <w:r>
              <w:rPr>
                <w:sz w:val="11"/>
              </w:rPr>
              <w:t>personal</w:t>
            </w:r>
            <w:r>
              <w:rPr>
                <w:spacing w:val="-3"/>
                <w:sz w:val="11"/>
              </w:rPr>
              <w:t xml:space="preserve"> </w:t>
            </w:r>
            <w:r>
              <w:rPr>
                <w:sz w:val="11"/>
              </w:rPr>
              <w:t>encargado</w:t>
            </w:r>
            <w:r>
              <w:rPr>
                <w:spacing w:val="-3"/>
                <w:sz w:val="11"/>
              </w:rPr>
              <w:t xml:space="preserve"> </w:t>
            </w:r>
            <w:r>
              <w:rPr>
                <w:sz w:val="11"/>
              </w:rPr>
              <w:t>de</w:t>
            </w:r>
            <w:r>
              <w:rPr>
                <w:spacing w:val="-7"/>
                <w:sz w:val="11"/>
              </w:rPr>
              <w:t xml:space="preserve"> </w:t>
            </w:r>
            <w:r>
              <w:rPr>
                <w:sz w:val="11"/>
              </w:rPr>
              <w:t>la</w:t>
            </w:r>
            <w:r>
              <w:rPr>
                <w:spacing w:val="40"/>
                <w:sz w:val="11"/>
              </w:rPr>
              <w:t xml:space="preserve"> </w:t>
            </w:r>
            <w:r>
              <w:rPr>
                <w:sz w:val="11"/>
              </w:rPr>
              <w:t>investigación</w:t>
            </w:r>
            <w:r>
              <w:rPr>
                <w:spacing w:val="-13"/>
                <w:sz w:val="11"/>
              </w:rPr>
              <w:t xml:space="preserve"> </w:t>
            </w:r>
            <w:r>
              <w:rPr>
                <w:sz w:val="11"/>
              </w:rPr>
              <w:t>y</w:t>
            </w:r>
            <w:r>
              <w:rPr>
                <w:spacing w:val="-15"/>
                <w:sz w:val="11"/>
              </w:rPr>
              <w:t xml:space="preserve"> </w:t>
            </w:r>
            <w:r>
              <w:rPr>
                <w:sz w:val="11"/>
              </w:rPr>
              <w:t>ejercicio</w:t>
            </w:r>
            <w:r>
              <w:rPr>
                <w:spacing w:val="-13"/>
                <w:sz w:val="11"/>
              </w:rPr>
              <w:t xml:space="preserve"> </w:t>
            </w:r>
            <w:r>
              <w:rPr>
                <w:sz w:val="11"/>
              </w:rPr>
              <w:t>de</w:t>
            </w:r>
            <w:r>
              <w:rPr>
                <w:spacing w:val="-16"/>
                <w:sz w:val="11"/>
              </w:rPr>
              <w:t xml:space="preserve"> </w:t>
            </w:r>
            <w:r>
              <w:rPr>
                <w:sz w:val="11"/>
              </w:rPr>
              <w:t>la</w:t>
            </w:r>
            <w:r>
              <w:rPr>
                <w:spacing w:val="-14"/>
                <w:sz w:val="11"/>
              </w:rPr>
              <w:t xml:space="preserve"> </w:t>
            </w:r>
            <w:r>
              <w:rPr>
                <w:sz w:val="11"/>
              </w:rPr>
              <w:t>acción</w:t>
            </w:r>
            <w:r>
              <w:rPr>
                <w:spacing w:val="40"/>
                <w:sz w:val="11"/>
              </w:rPr>
              <w:t xml:space="preserve"> </w:t>
            </w:r>
            <w:r>
              <w:rPr>
                <w:sz w:val="11"/>
              </w:rPr>
              <w:t>penal</w:t>
            </w:r>
            <w:r>
              <w:rPr>
                <w:spacing w:val="-3"/>
                <w:sz w:val="11"/>
              </w:rPr>
              <w:t xml:space="preserve"> </w:t>
            </w:r>
            <w:r>
              <w:rPr>
                <w:sz w:val="11"/>
              </w:rPr>
              <w:t>por</w:t>
            </w:r>
            <w:r>
              <w:rPr>
                <w:spacing w:val="-6"/>
                <w:sz w:val="11"/>
              </w:rPr>
              <w:t xml:space="preserve"> </w:t>
            </w:r>
            <w:r>
              <w:rPr>
                <w:sz w:val="11"/>
              </w:rPr>
              <w:t>hechos</w:t>
            </w:r>
            <w:r>
              <w:rPr>
                <w:spacing w:val="-3"/>
                <w:sz w:val="11"/>
              </w:rPr>
              <w:t xml:space="preserve"> </w:t>
            </w:r>
            <w:r>
              <w:rPr>
                <w:sz w:val="11"/>
              </w:rPr>
              <w:t>de</w:t>
            </w:r>
            <w:r>
              <w:rPr>
                <w:spacing w:val="-4"/>
                <w:sz w:val="11"/>
              </w:rPr>
              <w:t xml:space="preserve"> </w:t>
            </w:r>
            <w:r>
              <w:rPr>
                <w:sz w:val="11"/>
              </w:rPr>
              <w:t>corrupción</w:t>
            </w:r>
            <w:r>
              <w:rPr>
                <w:spacing w:val="40"/>
                <w:sz w:val="11"/>
              </w:rPr>
              <w:t xml:space="preserve"> </w:t>
            </w:r>
            <w:r>
              <w:rPr>
                <w:sz w:val="11"/>
              </w:rPr>
              <w:t>cuenta</w:t>
            </w:r>
            <w:r>
              <w:rPr>
                <w:spacing w:val="-7"/>
                <w:sz w:val="11"/>
              </w:rPr>
              <w:t xml:space="preserve"> </w:t>
            </w:r>
            <w:r>
              <w:rPr>
                <w:sz w:val="11"/>
              </w:rPr>
              <w:t>con</w:t>
            </w:r>
            <w:r>
              <w:rPr>
                <w:spacing w:val="-6"/>
                <w:sz w:val="11"/>
              </w:rPr>
              <w:t xml:space="preserve"> </w:t>
            </w:r>
            <w:r>
              <w:rPr>
                <w:sz w:val="11"/>
              </w:rPr>
              <w:t>la</w:t>
            </w:r>
            <w:r>
              <w:rPr>
                <w:spacing w:val="-7"/>
                <w:sz w:val="11"/>
              </w:rPr>
              <w:t xml:space="preserve"> </w:t>
            </w:r>
            <w:r>
              <w:rPr>
                <w:sz w:val="11"/>
              </w:rPr>
              <w:t>especialización</w:t>
            </w:r>
            <w:r>
              <w:rPr>
                <w:spacing w:val="40"/>
                <w:sz w:val="11"/>
              </w:rPr>
              <w:t xml:space="preserve"> </w:t>
            </w:r>
            <w:r>
              <w:rPr>
                <w:spacing w:val="-2"/>
                <w:sz w:val="11"/>
              </w:rPr>
              <w:t>correspondiente.</w:t>
            </w:r>
          </w:p>
        </w:tc>
      </w:tr>
      <w:tr w:rsidR="004B44A6">
        <w:trPr>
          <w:trHeight w:val="1605"/>
        </w:trPr>
        <w:tc>
          <w:tcPr>
            <w:tcW w:w="2280" w:type="dxa"/>
            <w:tcBorders>
              <w:left w:val="single" w:sz="4" w:space="0" w:color="000000"/>
              <w:bottom w:val="single" w:sz="4" w:space="0" w:color="000000"/>
            </w:tcBorders>
          </w:tcPr>
          <w:p w:rsidR="004B44A6" w:rsidRDefault="004B44A6">
            <w:pPr>
              <w:pStyle w:val="TableParagraph"/>
              <w:spacing w:before="103"/>
              <w:rPr>
                <w:sz w:val="11"/>
              </w:rPr>
            </w:pPr>
          </w:p>
          <w:p w:rsidR="004B44A6" w:rsidRDefault="00DD6F89">
            <w:pPr>
              <w:pStyle w:val="TableParagraph"/>
              <w:ind w:left="177"/>
              <w:rPr>
                <w:sz w:val="11"/>
              </w:rPr>
            </w:pPr>
            <w:r>
              <w:rPr>
                <w:noProof/>
                <w:sz w:val="11"/>
                <w:lang w:val="es-MX" w:eastAsia="es-MX"/>
              </w:rPr>
              <mc:AlternateContent>
                <mc:Choice Requires="wpg">
                  <w:drawing>
                    <wp:anchor distT="0" distB="0" distL="0" distR="0" simplePos="0" relativeHeight="251627520" behindDoc="1" locked="0" layoutInCell="1" allowOverlap="1">
                      <wp:simplePos x="0" y="0"/>
                      <wp:positionH relativeFrom="column">
                        <wp:posOffset>76200</wp:posOffset>
                      </wp:positionH>
                      <wp:positionV relativeFrom="paragraph">
                        <wp:posOffset>1304</wp:posOffset>
                      </wp:positionV>
                      <wp:extent cx="1296035" cy="330835"/>
                      <wp:effectExtent l="0" t="0" r="0" b="0"/>
                      <wp:wrapNone/>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330835"/>
                                <a:chOff x="0" y="0"/>
                                <a:chExt cx="1296035" cy="330835"/>
                              </a:xfrm>
                            </wpg:grpSpPr>
                            <wps:wsp>
                              <wps:cNvPr id="356" name="Graphic 356"/>
                              <wps:cNvSpPr/>
                              <wps:spPr>
                                <a:xfrm>
                                  <a:off x="0" y="0"/>
                                  <a:ext cx="1296035" cy="330835"/>
                                </a:xfrm>
                                <a:custGeom>
                                  <a:avLst/>
                                  <a:gdLst/>
                                  <a:ahLst/>
                                  <a:cxnLst/>
                                  <a:rect l="l" t="t" r="r" b="b"/>
                                  <a:pathLst>
                                    <a:path w="1296035" h="330835">
                                      <a:moveTo>
                                        <a:pt x="1295641" y="236232"/>
                                      </a:moveTo>
                                      <a:lnTo>
                                        <a:pt x="0" y="236232"/>
                                      </a:lnTo>
                                      <a:lnTo>
                                        <a:pt x="0" y="330708"/>
                                      </a:lnTo>
                                      <a:lnTo>
                                        <a:pt x="1295641" y="330708"/>
                                      </a:lnTo>
                                      <a:lnTo>
                                        <a:pt x="1295641" y="236232"/>
                                      </a:lnTo>
                                      <a:close/>
                                    </a:path>
                                    <a:path w="1296035" h="330835">
                                      <a:moveTo>
                                        <a:pt x="1295704" y="0"/>
                                      </a:moveTo>
                                      <a:lnTo>
                                        <a:pt x="513892" y="0"/>
                                      </a:lnTo>
                                      <a:lnTo>
                                        <a:pt x="0" y="0"/>
                                      </a:lnTo>
                                      <a:lnTo>
                                        <a:pt x="0" y="152400"/>
                                      </a:lnTo>
                                      <a:lnTo>
                                        <a:pt x="0" y="236220"/>
                                      </a:lnTo>
                                      <a:lnTo>
                                        <a:pt x="1295641" y="236220"/>
                                      </a:lnTo>
                                      <a:lnTo>
                                        <a:pt x="1295641" y="152400"/>
                                      </a:lnTo>
                                      <a:lnTo>
                                        <a:pt x="1295704"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367014C0" id="Group 355" o:spid="_x0000_s1026" style="position:absolute;margin-left:6pt;margin-top:.1pt;width:102.05pt;height:26.05pt;z-index:-251688960;mso-wrap-distance-left:0;mso-wrap-distance-right:0" coordsize="12960,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">
                      <v:shape id="Graphic 356" o:spid="_x0000_s1027" style="position:absolute;width:12960;height:3308;visibility:visible;mso-wrap-style:square;v-text-anchor:top" coordsize="1296035,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" path="m1295641,236232l,236232r,94476l1295641,330708r,-94476xem1295704,l513892,,,,,152400r,83820l1295641,236220r,-83820l1295704,xe" fillcolor="#e1ded6" stroked="f">
                        <v:path arrowok="t"/>
                      </v:shape>
                    </v:group>
                  </w:pict>
                </mc:Fallback>
              </mc:AlternateContent>
            </w:r>
            <w:r>
              <w:rPr>
                <w:b/>
                <w:w w:val="90"/>
                <w:sz w:val="11"/>
              </w:rPr>
              <w:t>Componente:</w:t>
            </w:r>
            <w:r>
              <w:rPr>
                <w:b/>
                <w:spacing w:val="66"/>
                <w:sz w:val="11"/>
              </w:rPr>
              <w:t xml:space="preserve"> </w:t>
            </w:r>
            <w:r>
              <w:rPr>
                <w:spacing w:val="-10"/>
                <w:sz w:val="11"/>
              </w:rPr>
              <w:t>4</w:t>
            </w:r>
          </w:p>
          <w:p w:rsidR="004B44A6" w:rsidRDefault="00DD6F89">
            <w:pPr>
              <w:pStyle w:val="TableParagraph"/>
              <w:spacing w:before="105"/>
              <w:ind w:left="120"/>
              <w:rPr>
                <w:sz w:val="11"/>
              </w:rPr>
            </w:pPr>
            <w:r>
              <w:rPr>
                <w:sz w:val="11"/>
              </w:rPr>
              <w:t>Acciones</w:t>
            </w:r>
            <w:r>
              <w:rPr>
                <w:spacing w:val="-11"/>
                <w:sz w:val="11"/>
              </w:rPr>
              <w:t xml:space="preserve"> </w:t>
            </w:r>
            <w:r>
              <w:rPr>
                <w:sz w:val="11"/>
              </w:rPr>
              <w:t>de</w:t>
            </w:r>
            <w:r>
              <w:rPr>
                <w:spacing w:val="-11"/>
                <w:sz w:val="11"/>
              </w:rPr>
              <w:t xml:space="preserve"> </w:t>
            </w:r>
            <w:r>
              <w:rPr>
                <w:sz w:val="11"/>
              </w:rPr>
              <w:t>coordinación</w:t>
            </w:r>
            <w:r>
              <w:rPr>
                <w:spacing w:val="-10"/>
                <w:sz w:val="11"/>
              </w:rPr>
              <w:t xml:space="preserve"> </w:t>
            </w:r>
            <w:r>
              <w:rPr>
                <w:sz w:val="11"/>
              </w:rPr>
              <w:t>institucional</w:t>
            </w:r>
            <w:r>
              <w:rPr>
                <w:spacing w:val="40"/>
                <w:sz w:val="11"/>
              </w:rPr>
              <w:t xml:space="preserve"> </w:t>
            </w:r>
            <w:r>
              <w:rPr>
                <w:spacing w:val="-2"/>
                <w:sz w:val="11"/>
              </w:rPr>
              <w:t>realizadas.</w:t>
            </w:r>
          </w:p>
        </w:tc>
        <w:tc>
          <w:tcPr>
            <w:tcW w:w="663" w:type="dxa"/>
            <w:tcBorders>
              <w:bottom w:val="single" w:sz="4" w:space="0" w:color="000000"/>
              <w:right w:val="nil"/>
            </w:tcBorders>
          </w:tcPr>
          <w:p w:rsidR="004B44A6" w:rsidRDefault="004B44A6">
            <w:pPr>
              <w:pStyle w:val="TableParagraph"/>
              <w:spacing w:before="100"/>
              <w:rPr>
                <w:sz w:val="11"/>
              </w:rPr>
            </w:pPr>
          </w:p>
          <w:p w:rsidR="004B44A6" w:rsidRDefault="00DD6F89">
            <w:pPr>
              <w:pStyle w:val="TableParagraph"/>
              <w:ind w:left="212"/>
              <w:jc w:val="center"/>
              <w:rPr>
                <w:sz w:val="11"/>
              </w:rPr>
            </w:pPr>
            <w:r>
              <w:rPr>
                <w:noProof/>
                <w:sz w:val="11"/>
                <w:lang w:val="es-MX" w:eastAsia="es-MX"/>
              </w:rPr>
              <mc:AlternateContent>
                <mc:Choice Requires="wpg">
                  <w:drawing>
                    <wp:anchor distT="0" distB="0" distL="0" distR="0" simplePos="0" relativeHeight="251624448" behindDoc="1" locked="0" layoutInCell="1" allowOverlap="1">
                      <wp:simplePos x="0" y="0"/>
                      <wp:positionH relativeFrom="column">
                        <wp:posOffset>76200</wp:posOffset>
                      </wp:positionH>
                      <wp:positionV relativeFrom="paragraph">
                        <wp:posOffset>973</wp:posOffset>
                      </wp:positionV>
                      <wp:extent cx="6400800" cy="268605"/>
                      <wp:effectExtent l="0" t="0" r="0" b="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68605"/>
                                <a:chOff x="0" y="0"/>
                                <a:chExt cx="6400800" cy="268605"/>
                              </a:xfrm>
                            </wpg:grpSpPr>
                            <wps:wsp>
                              <wps:cNvPr id="358" name="Graphic 358"/>
                              <wps:cNvSpPr/>
                              <wps:spPr>
                                <a:xfrm>
                                  <a:off x="0" y="0"/>
                                  <a:ext cx="6400800" cy="268605"/>
                                </a:xfrm>
                                <a:custGeom>
                                  <a:avLst/>
                                  <a:gdLst/>
                                  <a:ahLst/>
                                  <a:cxnLst/>
                                  <a:rect l="l" t="t" r="r" b="b"/>
                                  <a:pathLst>
                                    <a:path w="6400800" h="268605">
                                      <a:moveTo>
                                        <a:pt x="6400800" y="0"/>
                                      </a:moveTo>
                                      <a:lnTo>
                                        <a:pt x="0" y="0"/>
                                      </a:lnTo>
                                      <a:lnTo>
                                        <a:pt x="0" y="268605"/>
                                      </a:lnTo>
                                      <a:lnTo>
                                        <a:pt x="6400800" y="268605"/>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20D54A8E" id="Group 357" o:spid="_x0000_s1026" style="position:absolute;margin-left:6pt;margin-top:.1pt;width:7in;height:21.15pt;z-index:-251692032;mso-wrap-distance-left:0;mso-wrap-distance-right:0" coordsize="64008,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">
                      <v:shape id="Graphic 358" o:spid="_x0000_s1027" style="position:absolute;width:64008;height:2686;visibility:visible;mso-wrap-style:square;v-text-anchor:top" coordsize="640080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" path="m6400800,l,,,268605r6400800,l6400800,xe" fillcolor="#e1ded6" stroked="f">
                        <v:path arrowok="t"/>
                      </v:shape>
                    </v:group>
                  </w:pict>
                </mc:Fallback>
              </mc:AlternateContent>
            </w:r>
            <w:r>
              <w:rPr>
                <w:spacing w:val="-2"/>
                <w:sz w:val="11"/>
              </w:rPr>
              <w:t>23,683</w:t>
            </w:r>
          </w:p>
        </w:tc>
        <w:tc>
          <w:tcPr>
            <w:tcW w:w="2853" w:type="dxa"/>
            <w:tcBorders>
              <w:left w:val="nil"/>
              <w:bottom w:val="single" w:sz="4" w:space="0" w:color="000000"/>
              <w:right w:val="nil"/>
            </w:tcBorders>
          </w:tcPr>
          <w:p w:rsidR="004B44A6" w:rsidRDefault="004B44A6">
            <w:pPr>
              <w:pStyle w:val="TableParagraph"/>
              <w:spacing w:before="100"/>
              <w:rPr>
                <w:sz w:val="11"/>
              </w:rPr>
            </w:pPr>
          </w:p>
          <w:p w:rsidR="004B44A6" w:rsidRDefault="00DD6F89">
            <w:pPr>
              <w:pStyle w:val="TableParagraph"/>
              <w:ind w:left="62"/>
              <w:rPr>
                <w:sz w:val="11"/>
              </w:rPr>
            </w:pPr>
            <w:r>
              <w:rPr>
                <w:w w:val="105"/>
                <w:sz w:val="11"/>
              </w:rPr>
              <w:t>Promedio</w:t>
            </w:r>
            <w:r>
              <w:rPr>
                <w:spacing w:val="-14"/>
                <w:w w:val="105"/>
                <w:sz w:val="11"/>
              </w:rPr>
              <w:t xml:space="preserve"> </w:t>
            </w:r>
            <w:r>
              <w:rPr>
                <w:w w:val="105"/>
                <w:sz w:val="11"/>
              </w:rPr>
              <w:t>de</w:t>
            </w:r>
            <w:r>
              <w:rPr>
                <w:spacing w:val="-15"/>
                <w:w w:val="105"/>
                <w:sz w:val="11"/>
              </w:rPr>
              <w:t xml:space="preserve"> </w:t>
            </w:r>
            <w:r>
              <w:rPr>
                <w:w w:val="105"/>
                <w:sz w:val="11"/>
              </w:rPr>
              <w:t>acciones</w:t>
            </w:r>
            <w:r>
              <w:rPr>
                <w:spacing w:val="-14"/>
                <w:w w:val="105"/>
                <w:sz w:val="11"/>
              </w:rPr>
              <w:t xml:space="preserve"> </w:t>
            </w:r>
            <w:r>
              <w:rPr>
                <w:w w:val="105"/>
                <w:sz w:val="11"/>
              </w:rPr>
              <w:t>realizadas</w:t>
            </w:r>
            <w:r>
              <w:rPr>
                <w:spacing w:val="-14"/>
                <w:w w:val="105"/>
                <w:sz w:val="11"/>
              </w:rPr>
              <w:t xml:space="preserve"> </w:t>
            </w:r>
            <w:r>
              <w:rPr>
                <w:w w:val="105"/>
                <w:sz w:val="11"/>
              </w:rPr>
              <w:t>referentes</w:t>
            </w:r>
            <w:r>
              <w:rPr>
                <w:spacing w:val="-15"/>
                <w:w w:val="105"/>
                <w:sz w:val="11"/>
              </w:rPr>
              <w:t xml:space="preserve"> </w:t>
            </w:r>
            <w:r>
              <w:rPr>
                <w:w w:val="105"/>
                <w:sz w:val="11"/>
              </w:rPr>
              <w:t>a</w:t>
            </w:r>
            <w:r>
              <w:rPr>
                <w:spacing w:val="-15"/>
                <w:w w:val="105"/>
                <w:sz w:val="11"/>
              </w:rPr>
              <w:t xml:space="preserve"> </w:t>
            </w:r>
            <w:r>
              <w:rPr>
                <w:w w:val="105"/>
                <w:sz w:val="11"/>
              </w:rPr>
              <w:t>la</w:t>
            </w:r>
            <w:r>
              <w:rPr>
                <w:spacing w:val="40"/>
                <w:w w:val="105"/>
                <w:sz w:val="11"/>
              </w:rPr>
              <w:t xml:space="preserve"> </w:t>
            </w:r>
            <w:r>
              <w:rPr>
                <w:sz w:val="11"/>
              </w:rPr>
              <w:t>coordinación</w:t>
            </w:r>
            <w:r>
              <w:rPr>
                <w:spacing w:val="-11"/>
                <w:sz w:val="11"/>
              </w:rPr>
              <w:t xml:space="preserve"> </w:t>
            </w:r>
            <w:r>
              <w:rPr>
                <w:sz w:val="11"/>
              </w:rPr>
              <w:t>institucional</w:t>
            </w:r>
            <w:r>
              <w:rPr>
                <w:spacing w:val="-11"/>
                <w:sz w:val="11"/>
              </w:rPr>
              <w:t xml:space="preserve"> </w:t>
            </w:r>
            <w:r>
              <w:rPr>
                <w:sz w:val="11"/>
              </w:rPr>
              <w:t>en</w:t>
            </w:r>
            <w:r>
              <w:rPr>
                <w:spacing w:val="-11"/>
                <w:sz w:val="11"/>
              </w:rPr>
              <w:t xml:space="preserve"> </w:t>
            </w:r>
            <w:r>
              <w:rPr>
                <w:sz w:val="11"/>
              </w:rPr>
              <w:t>el</w:t>
            </w:r>
            <w:r>
              <w:rPr>
                <w:spacing w:val="-11"/>
                <w:sz w:val="11"/>
              </w:rPr>
              <w:t xml:space="preserve"> </w:t>
            </w:r>
            <w:r>
              <w:rPr>
                <w:sz w:val="11"/>
              </w:rPr>
              <w:t>combate</w:t>
            </w:r>
            <w:r>
              <w:rPr>
                <w:spacing w:val="-12"/>
                <w:sz w:val="11"/>
              </w:rPr>
              <w:t xml:space="preserve"> </w:t>
            </w:r>
            <w:r>
              <w:rPr>
                <w:sz w:val="11"/>
              </w:rPr>
              <w:t>a</w:t>
            </w:r>
            <w:r>
              <w:rPr>
                <w:spacing w:val="-12"/>
                <w:sz w:val="11"/>
              </w:rPr>
              <w:t xml:space="preserve"> </w:t>
            </w:r>
            <w:r>
              <w:rPr>
                <w:sz w:val="11"/>
              </w:rPr>
              <w:t>la</w:t>
            </w:r>
            <w:r>
              <w:rPr>
                <w:spacing w:val="-12"/>
                <w:sz w:val="11"/>
              </w:rPr>
              <w:t xml:space="preserve"> </w:t>
            </w:r>
            <w:r>
              <w:rPr>
                <w:sz w:val="11"/>
              </w:rPr>
              <w:t>corrupción</w:t>
            </w:r>
          </w:p>
        </w:tc>
        <w:tc>
          <w:tcPr>
            <w:tcW w:w="745" w:type="dxa"/>
            <w:tcBorders>
              <w:left w:val="nil"/>
              <w:bottom w:val="single" w:sz="4" w:space="0" w:color="000000"/>
              <w:right w:val="nil"/>
            </w:tcBorders>
          </w:tcPr>
          <w:p w:rsidR="004B44A6" w:rsidRDefault="004B44A6">
            <w:pPr>
              <w:pStyle w:val="TableParagraph"/>
              <w:spacing w:before="103"/>
              <w:rPr>
                <w:sz w:val="11"/>
              </w:rPr>
            </w:pPr>
          </w:p>
          <w:p w:rsidR="004B44A6" w:rsidRDefault="00DD6F89">
            <w:pPr>
              <w:pStyle w:val="TableParagraph"/>
              <w:ind w:left="36" w:right="3"/>
              <w:jc w:val="center"/>
              <w:rPr>
                <w:sz w:val="11"/>
              </w:rPr>
            </w:pPr>
            <w:r>
              <w:rPr>
                <w:w w:val="105"/>
                <w:sz w:val="11"/>
              </w:rPr>
              <w:t>SUM</w:t>
            </w:r>
            <w:r>
              <w:rPr>
                <w:spacing w:val="-7"/>
                <w:w w:val="105"/>
                <w:sz w:val="11"/>
              </w:rPr>
              <w:t xml:space="preserve"> </w:t>
            </w:r>
            <w:r>
              <w:rPr>
                <w:spacing w:val="-5"/>
                <w:w w:val="110"/>
                <w:sz w:val="11"/>
              </w:rPr>
              <w:t>B/C</w:t>
            </w:r>
          </w:p>
        </w:tc>
        <w:tc>
          <w:tcPr>
            <w:tcW w:w="1361" w:type="dxa"/>
            <w:tcBorders>
              <w:left w:val="nil"/>
              <w:bottom w:val="single" w:sz="4" w:space="0" w:color="000000"/>
              <w:right w:val="nil"/>
            </w:tcBorders>
          </w:tcPr>
          <w:p w:rsidR="004B44A6" w:rsidRDefault="004B44A6">
            <w:pPr>
              <w:pStyle w:val="TableParagraph"/>
              <w:spacing w:before="100"/>
              <w:rPr>
                <w:sz w:val="11"/>
              </w:rPr>
            </w:pPr>
          </w:p>
          <w:p w:rsidR="004B44A6" w:rsidRDefault="00DD6F89">
            <w:pPr>
              <w:pStyle w:val="TableParagraph"/>
              <w:spacing w:line="128" w:lineRule="exact"/>
              <w:ind w:right="6"/>
              <w:jc w:val="center"/>
              <w:rPr>
                <w:sz w:val="11"/>
              </w:rPr>
            </w:pPr>
            <w:r>
              <w:rPr>
                <w:spacing w:val="-4"/>
                <w:sz w:val="11"/>
              </w:rPr>
              <w:t>7.50</w:t>
            </w:r>
          </w:p>
          <w:p w:rsidR="004B44A6" w:rsidRDefault="00DD6F89">
            <w:pPr>
              <w:pStyle w:val="TableParagraph"/>
              <w:spacing w:line="128" w:lineRule="exact"/>
              <w:ind w:left="99" w:right="128"/>
              <w:jc w:val="center"/>
              <w:rPr>
                <w:sz w:val="11"/>
              </w:rPr>
            </w:pPr>
            <w:r>
              <w:rPr>
                <w:sz w:val="11"/>
              </w:rPr>
              <w:t>Acciones</w:t>
            </w:r>
            <w:r>
              <w:rPr>
                <w:spacing w:val="-9"/>
                <w:sz w:val="11"/>
              </w:rPr>
              <w:t xml:space="preserve"> </w:t>
            </w:r>
            <w:r>
              <w:rPr>
                <w:sz w:val="11"/>
              </w:rPr>
              <w:t>por</w:t>
            </w:r>
            <w:r>
              <w:rPr>
                <w:spacing w:val="-9"/>
                <w:sz w:val="11"/>
              </w:rPr>
              <w:t xml:space="preserve"> </w:t>
            </w:r>
            <w:r>
              <w:rPr>
                <w:spacing w:val="-2"/>
                <w:sz w:val="11"/>
              </w:rPr>
              <w:t>semestre</w:t>
            </w:r>
          </w:p>
        </w:tc>
        <w:tc>
          <w:tcPr>
            <w:tcW w:w="769" w:type="dxa"/>
            <w:tcBorders>
              <w:left w:val="nil"/>
              <w:bottom w:val="single" w:sz="4" w:space="0" w:color="000000"/>
              <w:right w:val="nil"/>
            </w:tcBorders>
          </w:tcPr>
          <w:p w:rsidR="004B44A6" w:rsidRDefault="004B44A6">
            <w:pPr>
              <w:pStyle w:val="TableParagraph"/>
              <w:spacing w:before="100"/>
              <w:rPr>
                <w:sz w:val="11"/>
              </w:rPr>
            </w:pPr>
          </w:p>
          <w:p w:rsidR="004B44A6" w:rsidRDefault="00DD6F89">
            <w:pPr>
              <w:pStyle w:val="TableParagraph"/>
              <w:ind w:left="2" w:right="97"/>
              <w:jc w:val="center"/>
              <w:rPr>
                <w:sz w:val="11"/>
              </w:rPr>
            </w:pPr>
            <w:r>
              <w:rPr>
                <w:spacing w:val="-4"/>
                <w:sz w:val="11"/>
              </w:rPr>
              <w:t>8.00</w:t>
            </w:r>
          </w:p>
        </w:tc>
        <w:tc>
          <w:tcPr>
            <w:tcW w:w="877" w:type="dxa"/>
            <w:tcBorders>
              <w:left w:val="nil"/>
              <w:bottom w:val="single" w:sz="4" w:space="0" w:color="000000"/>
              <w:right w:val="nil"/>
            </w:tcBorders>
          </w:tcPr>
          <w:p w:rsidR="004B44A6" w:rsidRDefault="004B44A6">
            <w:pPr>
              <w:pStyle w:val="TableParagraph"/>
              <w:spacing w:before="103"/>
              <w:rPr>
                <w:sz w:val="11"/>
              </w:rPr>
            </w:pPr>
          </w:p>
          <w:p w:rsidR="004B44A6" w:rsidRDefault="00DD6F89">
            <w:pPr>
              <w:pStyle w:val="TableParagraph"/>
              <w:ind w:left="155"/>
              <w:jc w:val="center"/>
              <w:rPr>
                <w:sz w:val="11"/>
              </w:rPr>
            </w:pPr>
            <w:r>
              <w:rPr>
                <w:spacing w:val="-2"/>
                <w:sz w:val="11"/>
              </w:rPr>
              <w:t>Semestral</w:t>
            </w:r>
          </w:p>
        </w:tc>
        <w:tc>
          <w:tcPr>
            <w:tcW w:w="3050" w:type="dxa"/>
            <w:tcBorders>
              <w:left w:val="nil"/>
              <w:bottom w:val="single" w:sz="4" w:space="0" w:color="00000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24"/>
              <w:rPr>
                <w:sz w:val="11"/>
              </w:rPr>
            </w:pPr>
          </w:p>
          <w:p w:rsidR="004B44A6" w:rsidRDefault="00DD6F89">
            <w:pPr>
              <w:pStyle w:val="TableParagraph"/>
              <w:ind w:left="178" w:right="109"/>
              <w:rPr>
                <w:sz w:val="11"/>
              </w:rPr>
            </w:pPr>
            <w:r>
              <w:rPr>
                <w:sz w:val="11"/>
              </w:rPr>
              <w:t>Informe</w:t>
            </w:r>
            <w:r>
              <w:rPr>
                <w:spacing w:val="-15"/>
                <w:sz w:val="11"/>
              </w:rPr>
              <w:t xml:space="preserve"> </w:t>
            </w:r>
            <w:r>
              <w:rPr>
                <w:sz w:val="11"/>
              </w:rPr>
              <w:t>y</w:t>
            </w:r>
            <w:r>
              <w:rPr>
                <w:spacing w:val="-13"/>
                <w:sz w:val="11"/>
              </w:rPr>
              <w:t xml:space="preserve"> </w:t>
            </w:r>
            <w:r>
              <w:rPr>
                <w:sz w:val="11"/>
              </w:rPr>
              <w:t>Registro</w:t>
            </w:r>
            <w:r>
              <w:rPr>
                <w:spacing w:val="-12"/>
                <w:sz w:val="11"/>
              </w:rPr>
              <w:t xml:space="preserve"> </w:t>
            </w:r>
            <w:r>
              <w:rPr>
                <w:sz w:val="11"/>
              </w:rPr>
              <w:t>Estadístico</w:t>
            </w:r>
            <w:r>
              <w:rPr>
                <w:spacing w:val="-12"/>
                <w:sz w:val="11"/>
              </w:rPr>
              <w:t xml:space="preserve"> </w:t>
            </w:r>
            <w:r>
              <w:rPr>
                <w:sz w:val="11"/>
              </w:rPr>
              <w:t>de</w:t>
            </w:r>
            <w:r>
              <w:rPr>
                <w:spacing w:val="-15"/>
                <w:sz w:val="11"/>
              </w:rPr>
              <w:t xml:space="preserve"> </w:t>
            </w:r>
            <w:r>
              <w:rPr>
                <w:sz w:val="11"/>
              </w:rPr>
              <w:t>la</w:t>
            </w:r>
            <w:r>
              <w:rPr>
                <w:spacing w:val="-13"/>
                <w:sz w:val="11"/>
              </w:rPr>
              <w:t xml:space="preserve"> </w:t>
            </w:r>
            <w:r>
              <w:rPr>
                <w:sz w:val="11"/>
              </w:rPr>
              <w:t>Fiscalía</w:t>
            </w:r>
            <w:r>
              <w:rPr>
                <w:spacing w:val="-13"/>
                <w:sz w:val="11"/>
              </w:rPr>
              <w:t xml:space="preserve"> </w:t>
            </w:r>
            <w:r>
              <w:rPr>
                <w:sz w:val="11"/>
              </w:rPr>
              <w:t>Especializada</w:t>
            </w:r>
            <w:r>
              <w:rPr>
                <w:spacing w:val="40"/>
                <w:sz w:val="11"/>
              </w:rPr>
              <w:t xml:space="preserve"> </w:t>
            </w:r>
            <w:r>
              <w:rPr>
                <w:sz w:val="11"/>
              </w:rPr>
              <w:t>en Combate a la Corrupción del</w:t>
            </w:r>
            <w:r>
              <w:rPr>
                <w:spacing w:val="-3"/>
                <w:sz w:val="11"/>
              </w:rPr>
              <w:t xml:space="preserve"> </w:t>
            </w:r>
            <w:r>
              <w:rPr>
                <w:sz w:val="11"/>
              </w:rPr>
              <w:t>Estado de</w:t>
            </w:r>
            <w:r>
              <w:rPr>
                <w:spacing w:val="-3"/>
                <w:sz w:val="11"/>
              </w:rPr>
              <w:t xml:space="preserve"> </w:t>
            </w:r>
            <w:r>
              <w:rPr>
                <w:sz w:val="11"/>
              </w:rPr>
              <w:t>Yucatán.</w:t>
            </w:r>
          </w:p>
          <w:p w:rsidR="004B44A6" w:rsidRDefault="00DD6F89">
            <w:pPr>
              <w:pStyle w:val="TableParagraph"/>
              <w:ind w:left="178" w:right="174"/>
              <w:rPr>
                <w:sz w:val="11"/>
              </w:rPr>
            </w:pPr>
            <w:r>
              <w:rPr>
                <w:sz w:val="11"/>
              </w:rPr>
              <w:t>Despacho</w:t>
            </w:r>
            <w:r>
              <w:rPr>
                <w:spacing w:val="-13"/>
                <w:sz w:val="11"/>
              </w:rPr>
              <w:t xml:space="preserve"> </w:t>
            </w:r>
            <w:r>
              <w:rPr>
                <w:sz w:val="11"/>
              </w:rPr>
              <w:t>del</w:t>
            </w:r>
            <w:r>
              <w:rPr>
                <w:spacing w:val="-16"/>
                <w:sz w:val="11"/>
              </w:rPr>
              <w:t xml:space="preserve"> </w:t>
            </w:r>
            <w:r>
              <w:rPr>
                <w:sz w:val="11"/>
              </w:rPr>
              <w:t>Fiscal.</w:t>
            </w:r>
            <w:r>
              <w:rPr>
                <w:spacing w:val="-13"/>
                <w:sz w:val="11"/>
              </w:rPr>
              <w:t xml:space="preserve"> </w:t>
            </w:r>
            <w:r>
              <w:rPr>
                <w:sz w:val="11"/>
              </w:rPr>
              <w:t>Fiscalía</w:t>
            </w:r>
            <w:r>
              <w:rPr>
                <w:spacing w:val="-14"/>
                <w:sz w:val="11"/>
              </w:rPr>
              <w:t xml:space="preserve"> </w:t>
            </w:r>
            <w:r>
              <w:rPr>
                <w:sz w:val="11"/>
              </w:rPr>
              <w:t>Especializada</w:t>
            </w:r>
            <w:r>
              <w:rPr>
                <w:spacing w:val="-14"/>
                <w:sz w:val="11"/>
              </w:rPr>
              <w:t xml:space="preserve"> </w:t>
            </w:r>
            <w:r>
              <w:rPr>
                <w:sz w:val="11"/>
              </w:rPr>
              <w:t>en</w:t>
            </w:r>
            <w:r>
              <w:rPr>
                <w:spacing w:val="-15"/>
                <w:sz w:val="11"/>
              </w:rPr>
              <w:t xml:space="preserve"> </w:t>
            </w:r>
            <w:r>
              <w:rPr>
                <w:sz w:val="11"/>
              </w:rPr>
              <w:t>Combate</w:t>
            </w:r>
            <w:r>
              <w:rPr>
                <w:spacing w:val="-14"/>
                <w:sz w:val="11"/>
              </w:rPr>
              <w:t xml:space="preserve"> </w:t>
            </w:r>
            <w:r>
              <w:rPr>
                <w:sz w:val="11"/>
              </w:rPr>
              <w:t>a</w:t>
            </w:r>
            <w:r>
              <w:rPr>
                <w:spacing w:val="40"/>
                <w:sz w:val="11"/>
              </w:rPr>
              <w:t xml:space="preserve"> </w:t>
            </w:r>
            <w:r>
              <w:rPr>
                <w:sz w:val="11"/>
              </w:rPr>
              <w:t>la</w:t>
            </w:r>
            <w:r>
              <w:rPr>
                <w:spacing w:val="-1"/>
                <w:sz w:val="11"/>
              </w:rPr>
              <w:t xml:space="preserve"> </w:t>
            </w:r>
            <w:r>
              <w:rPr>
                <w:sz w:val="11"/>
              </w:rPr>
              <w:t>Corrupción</w:t>
            </w:r>
            <w:r>
              <w:rPr>
                <w:spacing w:val="-3"/>
                <w:sz w:val="11"/>
              </w:rPr>
              <w:t xml:space="preserve"> </w:t>
            </w:r>
            <w:r>
              <w:rPr>
                <w:sz w:val="11"/>
              </w:rPr>
              <w:t>del</w:t>
            </w:r>
            <w:r>
              <w:rPr>
                <w:spacing w:val="-3"/>
                <w:sz w:val="11"/>
              </w:rPr>
              <w:t xml:space="preserve"> </w:t>
            </w:r>
            <w:r>
              <w:rPr>
                <w:sz w:val="11"/>
              </w:rPr>
              <w:t>Estado</w:t>
            </w:r>
            <w:r>
              <w:rPr>
                <w:spacing w:val="-3"/>
                <w:sz w:val="11"/>
              </w:rPr>
              <w:t xml:space="preserve"> </w:t>
            </w:r>
            <w:r>
              <w:rPr>
                <w:sz w:val="11"/>
              </w:rPr>
              <w:t>de</w:t>
            </w:r>
            <w:r>
              <w:rPr>
                <w:spacing w:val="-1"/>
                <w:sz w:val="11"/>
              </w:rPr>
              <w:t xml:space="preserve"> </w:t>
            </w:r>
            <w:r>
              <w:rPr>
                <w:sz w:val="11"/>
              </w:rPr>
              <w:t>Yucatán (FECCEY).</w:t>
            </w:r>
            <w:r>
              <w:rPr>
                <w:spacing w:val="40"/>
                <w:sz w:val="11"/>
              </w:rPr>
              <w:t xml:space="preserve"> </w:t>
            </w:r>
            <w:r>
              <w:rPr>
                <w:spacing w:val="-2"/>
                <w:sz w:val="11"/>
              </w:rPr>
              <w:t>https://seay.org.mx/ifp-seseay.php</w:t>
            </w:r>
          </w:p>
        </w:tc>
        <w:tc>
          <w:tcPr>
            <w:tcW w:w="2039" w:type="dxa"/>
            <w:tcBorders>
              <w:bottom w:val="single" w:sz="4" w:space="0" w:color="000000"/>
              <w:right w:val="single" w:sz="4" w:space="0" w:color="000000"/>
            </w:tcBorders>
          </w:tcPr>
          <w:p w:rsidR="004B44A6" w:rsidRDefault="00DD6F89">
            <w:pPr>
              <w:pStyle w:val="TableParagraph"/>
              <w:spacing w:before="113"/>
              <w:ind w:left="124" w:right="273"/>
              <w:jc w:val="both"/>
              <w:rPr>
                <w:sz w:val="11"/>
              </w:rPr>
            </w:pPr>
            <w:r>
              <w:rPr>
                <w:spacing w:val="-2"/>
                <w:w w:val="105"/>
                <w:sz w:val="11"/>
              </w:rPr>
              <w:t>El</w:t>
            </w:r>
            <w:r>
              <w:rPr>
                <w:spacing w:val="-8"/>
                <w:w w:val="105"/>
                <w:sz w:val="11"/>
              </w:rPr>
              <w:t xml:space="preserve"> </w:t>
            </w:r>
            <w:r>
              <w:rPr>
                <w:spacing w:val="-2"/>
                <w:w w:val="105"/>
                <w:sz w:val="11"/>
              </w:rPr>
              <w:t>Sistema</w:t>
            </w:r>
            <w:r>
              <w:rPr>
                <w:spacing w:val="-7"/>
                <w:w w:val="105"/>
                <w:sz w:val="11"/>
              </w:rPr>
              <w:t xml:space="preserve"> </w:t>
            </w:r>
            <w:r>
              <w:rPr>
                <w:spacing w:val="-2"/>
                <w:w w:val="105"/>
                <w:sz w:val="11"/>
              </w:rPr>
              <w:t>Estatal</w:t>
            </w:r>
            <w:r>
              <w:rPr>
                <w:spacing w:val="-7"/>
                <w:w w:val="105"/>
                <w:sz w:val="11"/>
              </w:rPr>
              <w:t xml:space="preserve"> </w:t>
            </w:r>
            <w:r>
              <w:rPr>
                <w:spacing w:val="-2"/>
                <w:w w:val="105"/>
                <w:sz w:val="11"/>
              </w:rPr>
              <w:t>Anticorrupción</w:t>
            </w:r>
            <w:r>
              <w:rPr>
                <w:spacing w:val="40"/>
                <w:w w:val="105"/>
                <w:sz w:val="11"/>
              </w:rPr>
              <w:t xml:space="preserve"> </w:t>
            </w:r>
            <w:r>
              <w:rPr>
                <w:spacing w:val="-2"/>
                <w:sz w:val="11"/>
              </w:rPr>
              <w:t>tiene</w:t>
            </w:r>
            <w:r>
              <w:rPr>
                <w:spacing w:val="-6"/>
                <w:sz w:val="11"/>
              </w:rPr>
              <w:t xml:space="preserve"> </w:t>
            </w:r>
            <w:r>
              <w:rPr>
                <w:spacing w:val="-2"/>
                <w:sz w:val="11"/>
              </w:rPr>
              <w:t>un</w:t>
            </w:r>
            <w:r>
              <w:rPr>
                <w:spacing w:val="-3"/>
                <w:sz w:val="11"/>
              </w:rPr>
              <w:t xml:space="preserve"> </w:t>
            </w:r>
            <w:r>
              <w:rPr>
                <w:spacing w:val="-2"/>
                <w:sz w:val="11"/>
              </w:rPr>
              <w:t>esquema</w:t>
            </w:r>
            <w:r>
              <w:rPr>
                <w:spacing w:val="-7"/>
                <w:sz w:val="11"/>
              </w:rPr>
              <w:t xml:space="preserve"> </w:t>
            </w:r>
            <w:r>
              <w:rPr>
                <w:spacing w:val="-2"/>
                <w:sz w:val="11"/>
              </w:rPr>
              <w:t>de</w:t>
            </w:r>
            <w:r>
              <w:rPr>
                <w:spacing w:val="-4"/>
                <w:sz w:val="11"/>
              </w:rPr>
              <w:t xml:space="preserve"> </w:t>
            </w:r>
            <w:r>
              <w:rPr>
                <w:spacing w:val="-2"/>
                <w:sz w:val="11"/>
              </w:rPr>
              <w:t>coordinación</w:t>
            </w:r>
            <w:r>
              <w:rPr>
                <w:spacing w:val="40"/>
                <w:w w:val="105"/>
                <w:sz w:val="11"/>
              </w:rPr>
              <w:t xml:space="preserve"> </w:t>
            </w:r>
            <w:r>
              <w:rPr>
                <w:spacing w:val="-2"/>
                <w:w w:val="105"/>
                <w:sz w:val="11"/>
              </w:rPr>
              <w:t>institucional.</w:t>
            </w:r>
          </w:p>
        </w:tc>
      </w:tr>
    </w:tbl>
    <w:p w:rsidR="004B44A6" w:rsidRDefault="004B44A6">
      <w:pPr>
        <w:pStyle w:val="TableParagraph"/>
        <w:jc w:val="both"/>
        <w:rPr>
          <w:sz w:val="11"/>
        </w:rPr>
        <w:sectPr w:rsidR="004B44A6">
          <w:pgSz w:w="15840" w:h="12240" w:orient="landscape"/>
          <w:pgMar w:top="1440" w:right="360" w:bottom="280" w:left="360" w:header="328" w:footer="0" w:gutter="0"/>
          <w:cols w:space="720"/>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145"/>
        <w:rPr>
          <w:sz w:val="20"/>
        </w:rPr>
      </w:pPr>
    </w:p>
    <w:tbl>
      <w:tblPr>
        <w:tblStyle w:val="TableNormal"/>
        <w:tblW w:w="0" w:type="auto"/>
        <w:tblInd w:w="365" w:type="dxa"/>
        <w:tblLayout w:type="fixed"/>
        <w:tblLook w:val="01E0" w:firstRow="1" w:lastRow="1" w:firstColumn="1" w:lastColumn="1" w:noHBand="0" w:noVBand="0"/>
      </w:tblPr>
      <w:tblGrid>
        <w:gridCol w:w="2280"/>
        <w:gridCol w:w="631"/>
        <w:gridCol w:w="2825"/>
        <w:gridCol w:w="920"/>
        <w:gridCol w:w="1236"/>
        <w:gridCol w:w="780"/>
        <w:gridCol w:w="877"/>
        <w:gridCol w:w="3050"/>
        <w:gridCol w:w="2039"/>
      </w:tblGrid>
      <w:tr w:rsidR="004B44A6">
        <w:trPr>
          <w:trHeight w:val="636"/>
        </w:trPr>
        <w:tc>
          <w:tcPr>
            <w:tcW w:w="2280" w:type="dxa"/>
            <w:tcBorders>
              <w:top w:val="single" w:sz="4" w:space="0" w:color="808080"/>
              <w:left w:val="single" w:sz="4" w:space="0" w:color="000000"/>
              <w:right w:val="single" w:sz="4" w:space="0" w:color="808080"/>
            </w:tcBorders>
          </w:tcPr>
          <w:p w:rsidR="004B44A6" w:rsidRDefault="00DD6F89">
            <w:pPr>
              <w:pStyle w:val="TableParagraph"/>
              <w:spacing w:before="113"/>
              <w:ind w:left="540"/>
              <w:rPr>
                <w:sz w:val="11"/>
              </w:rPr>
            </w:pPr>
            <w:r>
              <w:rPr>
                <w:b/>
                <w:spacing w:val="-4"/>
                <w:sz w:val="11"/>
              </w:rPr>
              <w:t>Actividad:</w:t>
            </w:r>
            <w:r>
              <w:rPr>
                <w:b/>
                <w:spacing w:val="46"/>
                <w:sz w:val="11"/>
              </w:rPr>
              <w:t xml:space="preserve"> </w:t>
            </w:r>
            <w:r>
              <w:rPr>
                <w:spacing w:val="-4"/>
                <w:sz w:val="11"/>
              </w:rPr>
              <w:t>C4A1</w:t>
            </w:r>
          </w:p>
          <w:p w:rsidR="004B44A6" w:rsidRDefault="00DD6F89">
            <w:pPr>
              <w:pStyle w:val="TableParagraph"/>
              <w:spacing w:before="105" w:line="130" w:lineRule="atLeast"/>
              <w:ind w:left="120" w:right="182"/>
              <w:rPr>
                <w:sz w:val="11"/>
              </w:rPr>
            </w:pPr>
            <w:r>
              <w:rPr>
                <w:sz w:val="11"/>
              </w:rPr>
              <w:t>Participación</w:t>
            </w:r>
            <w:r>
              <w:rPr>
                <w:spacing w:val="-8"/>
                <w:sz w:val="11"/>
              </w:rPr>
              <w:t xml:space="preserve"> </w:t>
            </w:r>
            <w:r>
              <w:rPr>
                <w:sz w:val="11"/>
              </w:rPr>
              <w:t>en</w:t>
            </w:r>
            <w:r>
              <w:rPr>
                <w:spacing w:val="-10"/>
                <w:sz w:val="11"/>
              </w:rPr>
              <w:t xml:space="preserve"> </w:t>
            </w:r>
            <w:r>
              <w:rPr>
                <w:sz w:val="11"/>
              </w:rPr>
              <w:t>la</w:t>
            </w:r>
            <w:r>
              <w:rPr>
                <w:spacing w:val="-9"/>
                <w:sz w:val="11"/>
              </w:rPr>
              <w:t xml:space="preserve"> </w:t>
            </w:r>
            <w:r>
              <w:rPr>
                <w:sz w:val="11"/>
              </w:rPr>
              <w:t>Convención</w:t>
            </w:r>
            <w:r>
              <w:rPr>
                <w:spacing w:val="-10"/>
                <w:sz w:val="11"/>
              </w:rPr>
              <w:t xml:space="preserve"> </w:t>
            </w:r>
            <w:r>
              <w:rPr>
                <w:sz w:val="11"/>
              </w:rPr>
              <w:t>Nacional</w:t>
            </w:r>
            <w:r>
              <w:rPr>
                <w:spacing w:val="40"/>
                <w:w w:val="105"/>
                <w:sz w:val="11"/>
              </w:rPr>
              <w:t xml:space="preserve"> </w:t>
            </w:r>
            <w:r>
              <w:rPr>
                <w:w w:val="105"/>
                <w:sz w:val="11"/>
              </w:rPr>
              <w:t>de</w:t>
            </w:r>
            <w:r>
              <w:rPr>
                <w:spacing w:val="-9"/>
                <w:w w:val="105"/>
                <w:sz w:val="11"/>
              </w:rPr>
              <w:t xml:space="preserve"> </w:t>
            </w:r>
            <w:r>
              <w:rPr>
                <w:w w:val="105"/>
                <w:sz w:val="11"/>
              </w:rPr>
              <w:t>Fiscales</w:t>
            </w:r>
            <w:r>
              <w:rPr>
                <w:spacing w:val="-9"/>
                <w:w w:val="105"/>
                <w:sz w:val="11"/>
              </w:rPr>
              <w:t xml:space="preserve"> </w:t>
            </w:r>
            <w:r>
              <w:rPr>
                <w:w w:val="105"/>
                <w:sz w:val="11"/>
              </w:rPr>
              <w:t>Anticorrupción</w:t>
            </w:r>
            <w:r>
              <w:rPr>
                <w:spacing w:val="-8"/>
                <w:w w:val="105"/>
                <w:sz w:val="11"/>
              </w:rPr>
              <w:t xml:space="preserve"> </w:t>
            </w:r>
            <w:r>
              <w:rPr>
                <w:w w:val="105"/>
                <w:sz w:val="11"/>
              </w:rPr>
              <w:t>(CONAFA).</w:t>
            </w:r>
          </w:p>
        </w:tc>
        <w:tc>
          <w:tcPr>
            <w:tcW w:w="631" w:type="dxa"/>
            <w:tcBorders>
              <w:top w:val="single" w:sz="4" w:space="0" w:color="808080"/>
              <w:left w:val="single" w:sz="4" w:space="0" w:color="808080"/>
            </w:tcBorders>
          </w:tcPr>
          <w:p w:rsidR="004B44A6" w:rsidRDefault="004B44A6">
            <w:pPr>
              <w:pStyle w:val="TableParagraph"/>
              <w:spacing w:before="98"/>
              <w:rPr>
                <w:sz w:val="11"/>
              </w:rPr>
            </w:pPr>
          </w:p>
          <w:p w:rsidR="004B44A6" w:rsidRDefault="00DD6F89">
            <w:pPr>
              <w:pStyle w:val="TableParagraph"/>
              <w:ind w:left="115"/>
              <w:jc w:val="center"/>
              <w:rPr>
                <w:sz w:val="11"/>
              </w:rPr>
            </w:pPr>
            <w:r>
              <w:rPr>
                <w:noProof/>
                <w:sz w:val="11"/>
                <w:lang w:val="es-MX" w:eastAsia="es-MX"/>
              </w:rPr>
              <mc:AlternateContent>
                <mc:Choice Requires="wpg">
                  <w:drawing>
                    <wp:anchor distT="0" distB="0" distL="0" distR="0" simplePos="0" relativeHeight="251628544" behindDoc="1" locked="0" layoutInCell="1" allowOverlap="1">
                      <wp:simplePos x="0" y="0"/>
                      <wp:positionH relativeFrom="column">
                        <wp:posOffset>76200</wp:posOffset>
                      </wp:positionH>
                      <wp:positionV relativeFrom="paragraph">
                        <wp:posOffset>2447</wp:posOffset>
                      </wp:positionV>
                      <wp:extent cx="6400800" cy="268605"/>
                      <wp:effectExtent l="0" t="0" r="0" b="0"/>
                      <wp:wrapNone/>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68605"/>
                                <a:chOff x="0" y="0"/>
                                <a:chExt cx="6400800" cy="268605"/>
                              </a:xfrm>
                            </wpg:grpSpPr>
                            <wps:wsp>
                              <wps:cNvPr id="360" name="Graphic 360"/>
                              <wps:cNvSpPr/>
                              <wps:spPr>
                                <a:xfrm>
                                  <a:off x="0" y="0"/>
                                  <a:ext cx="6400800" cy="268605"/>
                                </a:xfrm>
                                <a:custGeom>
                                  <a:avLst/>
                                  <a:gdLst/>
                                  <a:ahLst/>
                                  <a:cxnLst/>
                                  <a:rect l="l" t="t" r="r" b="b"/>
                                  <a:pathLst>
                                    <a:path w="6400800" h="268605">
                                      <a:moveTo>
                                        <a:pt x="6400800" y="0"/>
                                      </a:moveTo>
                                      <a:lnTo>
                                        <a:pt x="0" y="0"/>
                                      </a:lnTo>
                                      <a:lnTo>
                                        <a:pt x="0" y="268604"/>
                                      </a:lnTo>
                                      <a:lnTo>
                                        <a:pt x="6400800" y="268604"/>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24B14599" id="Group 359" o:spid="_x0000_s1026" style="position:absolute;margin-left:6pt;margin-top:.2pt;width:7in;height:21.15pt;z-index:-251687936;mso-wrap-distance-left:0;mso-wrap-distance-right:0" coordsize="64008,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">
                      <v:shape id="Graphic 360" o:spid="_x0000_s1027" style="position:absolute;width:64008;height:2686;visibility:visible;mso-wrap-style:square;v-text-anchor:top" coordsize="640080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" path="m6400800,l,,,268604r6400800,l6400800,xe" fillcolor="#e1ded6" stroked="f">
                        <v:path arrowok="t"/>
                      </v:shape>
                    </v:group>
                  </w:pict>
                </mc:Fallback>
              </mc:AlternateContent>
            </w:r>
            <w:r>
              <w:rPr>
                <w:spacing w:val="-2"/>
                <w:sz w:val="11"/>
              </w:rPr>
              <w:t>23,684</w:t>
            </w:r>
          </w:p>
        </w:tc>
        <w:tc>
          <w:tcPr>
            <w:tcW w:w="2825" w:type="dxa"/>
            <w:tcBorders>
              <w:top w:val="single" w:sz="4" w:space="0" w:color="808080"/>
            </w:tcBorders>
          </w:tcPr>
          <w:p w:rsidR="004B44A6" w:rsidRDefault="004B44A6">
            <w:pPr>
              <w:pStyle w:val="TableParagraph"/>
              <w:spacing w:before="98"/>
              <w:rPr>
                <w:sz w:val="11"/>
              </w:rPr>
            </w:pPr>
          </w:p>
          <w:p w:rsidR="004B44A6" w:rsidRDefault="00DD6F89">
            <w:pPr>
              <w:pStyle w:val="TableParagraph"/>
              <w:ind w:left="94" w:right="39"/>
              <w:rPr>
                <w:sz w:val="11"/>
              </w:rPr>
            </w:pPr>
            <w:r>
              <w:rPr>
                <w:sz w:val="11"/>
              </w:rPr>
              <w:t>Promedio</w:t>
            </w:r>
            <w:r>
              <w:rPr>
                <w:spacing w:val="-12"/>
                <w:sz w:val="11"/>
              </w:rPr>
              <w:t xml:space="preserve"> </w:t>
            </w:r>
            <w:r>
              <w:rPr>
                <w:sz w:val="11"/>
              </w:rPr>
              <w:t>de</w:t>
            </w:r>
            <w:r>
              <w:rPr>
                <w:spacing w:val="-13"/>
                <w:sz w:val="11"/>
              </w:rPr>
              <w:t xml:space="preserve"> </w:t>
            </w:r>
            <w:r>
              <w:rPr>
                <w:sz w:val="11"/>
              </w:rPr>
              <w:t>participación</w:t>
            </w:r>
            <w:r>
              <w:rPr>
                <w:spacing w:val="-12"/>
                <w:sz w:val="11"/>
              </w:rPr>
              <w:t xml:space="preserve"> </w:t>
            </w:r>
            <w:r>
              <w:rPr>
                <w:sz w:val="11"/>
              </w:rPr>
              <w:t>en</w:t>
            </w:r>
            <w:r>
              <w:rPr>
                <w:spacing w:val="-15"/>
                <w:sz w:val="11"/>
              </w:rPr>
              <w:t xml:space="preserve"> </w:t>
            </w:r>
            <w:r>
              <w:rPr>
                <w:sz w:val="11"/>
              </w:rPr>
              <w:t>las</w:t>
            </w:r>
            <w:r>
              <w:rPr>
                <w:spacing w:val="-12"/>
                <w:sz w:val="11"/>
              </w:rPr>
              <w:t xml:space="preserve"> </w:t>
            </w:r>
            <w:r>
              <w:rPr>
                <w:sz w:val="11"/>
              </w:rPr>
              <w:t>sesiones</w:t>
            </w:r>
            <w:r>
              <w:rPr>
                <w:spacing w:val="-16"/>
                <w:sz w:val="11"/>
              </w:rPr>
              <w:t xml:space="preserve"> </w:t>
            </w:r>
            <w:r>
              <w:rPr>
                <w:sz w:val="11"/>
              </w:rPr>
              <w:t>y</w:t>
            </w:r>
            <w:r>
              <w:rPr>
                <w:spacing w:val="-12"/>
                <w:sz w:val="11"/>
              </w:rPr>
              <w:t xml:space="preserve"> </w:t>
            </w:r>
            <w:r>
              <w:rPr>
                <w:sz w:val="11"/>
              </w:rPr>
              <w:t>actividades</w:t>
            </w:r>
            <w:r>
              <w:rPr>
                <w:spacing w:val="40"/>
                <w:w w:val="105"/>
                <w:sz w:val="11"/>
              </w:rPr>
              <w:t xml:space="preserve"> </w:t>
            </w:r>
            <w:r>
              <w:rPr>
                <w:w w:val="105"/>
                <w:sz w:val="11"/>
              </w:rPr>
              <w:t>de</w:t>
            </w:r>
            <w:r>
              <w:rPr>
                <w:spacing w:val="-5"/>
                <w:w w:val="105"/>
                <w:sz w:val="11"/>
              </w:rPr>
              <w:t xml:space="preserve"> </w:t>
            </w:r>
            <w:r>
              <w:rPr>
                <w:w w:val="105"/>
                <w:sz w:val="11"/>
              </w:rPr>
              <w:t>la</w:t>
            </w:r>
            <w:r>
              <w:rPr>
                <w:spacing w:val="-5"/>
                <w:w w:val="105"/>
                <w:sz w:val="11"/>
              </w:rPr>
              <w:t xml:space="preserve"> </w:t>
            </w:r>
            <w:r>
              <w:rPr>
                <w:w w:val="105"/>
                <w:sz w:val="11"/>
              </w:rPr>
              <w:t>reuniones</w:t>
            </w:r>
            <w:r>
              <w:rPr>
                <w:spacing w:val="-5"/>
                <w:w w:val="105"/>
                <w:sz w:val="11"/>
              </w:rPr>
              <w:t xml:space="preserve"> </w:t>
            </w:r>
            <w:r>
              <w:rPr>
                <w:w w:val="105"/>
                <w:sz w:val="11"/>
              </w:rPr>
              <w:t>plenarias</w:t>
            </w:r>
            <w:r>
              <w:rPr>
                <w:spacing w:val="-4"/>
                <w:w w:val="105"/>
                <w:sz w:val="11"/>
              </w:rPr>
              <w:t xml:space="preserve"> </w:t>
            </w:r>
            <w:r>
              <w:rPr>
                <w:w w:val="105"/>
                <w:sz w:val="11"/>
              </w:rPr>
              <w:t>de</w:t>
            </w:r>
            <w:r>
              <w:rPr>
                <w:spacing w:val="-8"/>
                <w:w w:val="105"/>
                <w:sz w:val="11"/>
              </w:rPr>
              <w:t xml:space="preserve"> </w:t>
            </w:r>
            <w:r>
              <w:rPr>
                <w:w w:val="105"/>
                <w:sz w:val="11"/>
              </w:rPr>
              <w:t>la</w:t>
            </w:r>
            <w:r>
              <w:rPr>
                <w:spacing w:val="-5"/>
                <w:w w:val="105"/>
                <w:sz w:val="11"/>
              </w:rPr>
              <w:t xml:space="preserve"> </w:t>
            </w:r>
            <w:r>
              <w:rPr>
                <w:w w:val="105"/>
                <w:sz w:val="11"/>
              </w:rPr>
              <w:t>CONAFA</w:t>
            </w:r>
          </w:p>
        </w:tc>
        <w:tc>
          <w:tcPr>
            <w:tcW w:w="920" w:type="dxa"/>
            <w:tcBorders>
              <w:top w:val="single" w:sz="4" w:space="0" w:color="808080"/>
            </w:tcBorders>
          </w:tcPr>
          <w:p w:rsidR="004B44A6" w:rsidRDefault="004B44A6">
            <w:pPr>
              <w:pStyle w:val="TableParagraph"/>
              <w:spacing w:before="100"/>
              <w:rPr>
                <w:sz w:val="11"/>
              </w:rPr>
            </w:pPr>
          </w:p>
          <w:p w:rsidR="004B44A6" w:rsidRDefault="00DD6F89">
            <w:pPr>
              <w:pStyle w:val="TableParagraph"/>
              <w:ind w:right="19"/>
              <w:jc w:val="center"/>
              <w:rPr>
                <w:sz w:val="11"/>
              </w:rPr>
            </w:pPr>
            <w:r>
              <w:rPr>
                <w:w w:val="105"/>
                <w:sz w:val="11"/>
              </w:rPr>
              <w:t>SUM</w:t>
            </w:r>
            <w:r>
              <w:rPr>
                <w:spacing w:val="-7"/>
                <w:w w:val="105"/>
                <w:sz w:val="11"/>
              </w:rPr>
              <w:t xml:space="preserve"> </w:t>
            </w:r>
            <w:r>
              <w:rPr>
                <w:spacing w:val="-5"/>
                <w:w w:val="110"/>
                <w:sz w:val="11"/>
              </w:rPr>
              <w:t>B/C</w:t>
            </w:r>
          </w:p>
        </w:tc>
        <w:tc>
          <w:tcPr>
            <w:tcW w:w="1236" w:type="dxa"/>
            <w:tcBorders>
              <w:top w:val="single" w:sz="4" w:space="0" w:color="808080"/>
            </w:tcBorders>
          </w:tcPr>
          <w:p w:rsidR="004B44A6" w:rsidRDefault="004B44A6">
            <w:pPr>
              <w:pStyle w:val="TableParagraph"/>
              <w:spacing w:before="98"/>
              <w:rPr>
                <w:sz w:val="11"/>
              </w:rPr>
            </w:pPr>
          </w:p>
          <w:p w:rsidR="004B44A6" w:rsidRDefault="00DD6F89">
            <w:pPr>
              <w:pStyle w:val="TableParagraph"/>
              <w:spacing w:line="126" w:lineRule="exact"/>
              <w:ind w:left="24" w:right="18"/>
              <w:jc w:val="center"/>
              <w:rPr>
                <w:sz w:val="11"/>
              </w:rPr>
            </w:pPr>
            <w:r>
              <w:rPr>
                <w:spacing w:val="-4"/>
                <w:sz w:val="11"/>
              </w:rPr>
              <w:t>1.00</w:t>
            </w:r>
          </w:p>
          <w:p w:rsidR="004B44A6" w:rsidRDefault="00DD6F89">
            <w:pPr>
              <w:pStyle w:val="TableParagraph"/>
              <w:spacing w:line="126" w:lineRule="exact"/>
              <w:ind w:left="6" w:right="24"/>
              <w:jc w:val="center"/>
              <w:rPr>
                <w:sz w:val="11"/>
              </w:rPr>
            </w:pPr>
            <w:r>
              <w:rPr>
                <w:sz w:val="11"/>
              </w:rPr>
              <w:t>Participaciones</w:t>
            </w:r>
            <w:r>
              <w:rPr>
                <w:spacing w:val="-1"/>
                <w:sz w:val="11"/>
              </w:rPr>
              <w:t xml:space="preserve"> </w:t>
            </w:r>
            <w:r>
              <w:rPr>
                <w:spacing w:val="-5"/>
                <w:sz w:val="11"/>
              </w:rPr>
              <w:t>por</w:t>
            </w:r>
          </w:p>
          <w:p w:rsidR="004B44A6" w:rsidRDefault="00DD6F89">
            <w:pPr>
              <w:pStyle w:val="TableParagraph"/>
              <w:spacing w:before="2" w:line="131" w:lineRule="exact"/>
              <w:ind w:left="6" w:right="19"/>
              <w:jc w:val="center"/>
              <w:rPr>
                <w:sz w:val="11"/>
              </w:rPr>
            </w:pPr>
            <w:r>
              <w:rPr>
                <w:spacing w:val="-2"/>
                <w:sz w:val="11"/>
              </w:rPr>
              <w:t>semestre</w:t>
            </w:r>
          </w:p>
        </w:tc>
        <w:tc>
          <w:tcPr>
            <w:tcW w:w="780" w:type="dxa"/>
            <w:tcBorders>
              <w:top w:val="single" w:sz="4" w:space="0" w:color="808080"/>
            </w:tcBorders>
          </w:tcPr>
          <w:p w:rsidR="004B44A6" w:rsidRDefault="004B44A6">
            <w:pPr>
              <w:pStyle w:val="TableParagraph"/>
              <w:spacing w:before="98"/>
              <w:rPr>
                <w:sz w:val="11"/>
              </w:rPr>
            </w:pPr>
          </w:p>
          <w:p w:rsidR="004B44A6" w:rsidRDefault="00DD6F89">
            <w:pPr>
              <w:pStyle w:val="TableParagraph"/>
              <w:ind w:left="2" w:right="88"/>
              <w:jc w:val="center"/>
              <w:rPr>
                <w:sz w:val="11"/>
              </w:rPr>
            </w:pPr>
            <w:r>
              <w:rPr>
                <w:spacing w:val="-4"/>
                <w:sz w:val="11"/>
              </w:rPr>
              <w:t>1.00</w:t>
            </w:r>
          </w:p>
        </w:tc>
        <w:tc>
          <w:tcPr>
            <w:tcW w:w="877" w:type="dxa"/>
            <w:tcBorders>
              <w:top w:val="single" w:sz="4" w:space="0" w:color="808080"/>
            </w:tcBorders>
          </w:tcPr>
          <w:p w:rsidR="004B44A6" w:rsidRDefault="004B44A6">
            <w:pPr>
              <w:pStyle w:val="TableParagraph"/>
              <w:spacing w:before="98"/>
              <w:rPr>
                <w:sz w:val="11"/>
              </w:rPr>
            </w:pPr>
          </w:p>
          <w:p w:rsidR="004B44A6" w:rsidRDefault="00DD6F89">
            <w:pPr>
              <w:pStyle w:val="TableParagraph"/>
              <w:ind w:right="118"/>
              <w:jc w:val="right"/>
              <w:rPr>
                <w:sz w:val="11"/>
              </w:rPr>
            </w:pPr>
            <w:r>
              <w:rPr>
                <w:spacing w:val="-2"/>
                <w:sz w:val="11"/>
              </w:rPr>
              <w:t>Semestral</w:t>
            </w:r>
          </w:p>
        </w:tc>
        <w:tc>
          <w:tcPr>
            <w:tcW w:w="3050" w:type="dxa"/>
            <w:tcBorders>
              <w:top w:val="single" w:sz="4" w:space="0" w:color="808080"/>
              <w:right w:val="single" w:sz="4" w:space="0" w:color="808080"/>
            </w:tcBorders>
          </w:tcPr>
          <w:p w:rsidR="004B44A6" w:rsidRDefault="004B44A6">
            <w:pPr>
              <w:pStyle w:val="TableParagraph"/>
              <w:rPr>
                <w:rFonts w:ascii="Times New Roman"/>
                <w:sz w:val="10"/>
              </w:rPr>
            </w:pPr>
          </w:p>
        </w:tc>
        <w:tc>
          <w:tcPr>
            <w:tcW w:w="2039" w:type="dxa"/>
            <w:tcBorders>
              <w:top w:val="single" w:sz="4" w:space="0" w:color="808080"/>
              <w:left w:val="single" w:sz="4" w:space="0" w:color="808080"/>
              <w:right w:val="single" w:sz="4" w:space="0" w:color="000000"/>
            </w:tcBorders>
          </w:tcPr>
          <w:p w:rsidR="004B44A6" w:rsidRDefault="00DD6F89">
            <w:pPr>
              <w:pStyle w:val="TableParagraph"/>
              <w:spacing w:before="111"/>
              <w:ind w:left="122" w:right="173"/>
              <w:rPr>
                <w:sz w:val="11"/>
              </w:rPr>
            </w:pPr>
            <w:r>
              <w:rPr>
                <w:sz w:val="11"/>
              </w:rPr>
              <w:t>La</w:t>
            </w:r>
            <w:r>
              <w:rPr>
                <w:spacing w:val="-8"/>
                <w:sz w:val="11"/>
              </w:rPr>
              <w:t xml:space="preserve"> </w:t>
            </w:r>
            <w:r>
              <w:rPr>
                <w:sz w:val="11"/>
              </w:rPr>
              <w:t>convocatoria</w:t>
            </w:r>
            <w:r>
              <w:rPr>
                <w:spacing w:val="-8"/>
                <w:sz w:val="11"/>
              </w:rPr>
              <w:t xml:space="preserve"> </w:t>
            </w:r>
            <w:r>
              <w:rPr>
                <w:sz w:val="11"/>
              </w:rPr>
              <w:t>a</w:t>
            </w:r>
            <w:r>
              <w:rPr>
                <w:spacing w:val="-8"/>
                <w:sz w:val="11"/>
              </w:rPr>
              <w:t xml:space="preserve"> </w:t>
            </w:r>
            <w:r>
              <w:rPr>
                <w:sz w:val="11"/>
              </w:rPr>
              <w:t>reuniones</w:t>
            </w:r>
            <w:r>
              <w:rPr>
                <w:spacing w:val="40"/>
                <w:sz w:val="11"/>
              </w:rPr>
              <w:t xml:space="preserve"> </w:t>
            </w:r>
            <w:r>
              <w:rPr>
                <w:sz w:val="11"/>
              </w:rPr>
              <w:t>plenarias</w:t>
            </w:r>
            <w:r>
              <w:rPr>
                <w:spacing w:val="-7"/>
                <w:sz w:val="11"/>
              </w:rPr>
              <w:t xml:space="preserve"> </w:t>
            </w:r>
            <w:r>
              <w:rPr>
                <w:sz w:val="11"/>
              </w:rPr>
              <w:t>de</w:t>
            </w:r>
            <w:r>
              <w:rPr>
                <w:spacing w:val="-11"/>
                <w:sz w:val="11"/>
              </w:rPr>
              <w:t xml:space="preserve"> </w:t>
            </w:r>
            <w:r>
              <w:rPr>
                <w:sz w:val="11"/>
              </w:rPr>
              <w:t>la</w:t>
            </w:r>
            <w:r>
              <w:rPr>
                <w:spacing w:val="-8"/>
                <w:sz w:val="11"/>
              </w:rPr>
              <w:t xml:space="preserve"> </w:t>
            </w:r>
            <w:r>
              <w:rPr>
                <w:sz w:val="11"/>
              </w:rPr>
              <w:t>CONAFA</w:t>
            </w:r>
            <w:r>
              <w:rPr>
                <w:spacing w:val="-8"/>
                <w:sz w:val="11"/>
              </w:rPr>
              <w:t xml:space="preserve"> </w:t>
            </w:r>
            <w:r>
              <w:rPr>
                <w:sz w:val="11"/>
              </w:rPr>
              <w:t>se</w:t>
            </w:r>
            <w:r>
              <w:rPr>
                <w:spacing w:val="-8"/>
                <w:sz w:val="11"/>
              </w:rPr>
              <w:t xml:space="preserve"> </w:t>
            </w:r>
            <w:r>
              <w:rPr>
                <w:sz w:val="11"/>
              </w:rPr>
              <w:t>publican</w:t>
            </w:r>
            <w:r>
              <w:rPr>
                <w:spacing w:val="40"/>
                <w:sz w:val="11"/>
              </w:rPr>
              <w:t xml:space="preserve"> </w:t>
            </w:r>
            <w:r>
              <w:rPr>
                <w:spacing w:val="-2"/>
                <w:sz w:val="11"/>
              </w:rPr>
              <w:t>oportunamente.</w:t>
            </w:r>
          </w:p>
        </w:tc>
      </w:tr>
      <w:tr w:rsidR="004B44A6">
        <w:trPr>
          <w:trHeight w:val="620"/>
        </w:trPr>
        <w:tc>
          <w:tcPr>
            <w:tcW w:w="2280" w:type="dxa"/>
            <w:tcBorders>
              <w:left w:val="single" w:sz="4" w:space="0" w:color="000000"/>
              <w:bottom w:val="single" w:sz="4" w:space="0" w:color="808080"/>
              <w:right w:val="single" w:sz="4" w:space="0" w:color="808080"/>
            </w:tcBorders>
          </w:tcPr>
          <w:p w:rsidR="004B44A6" w:rsidRDefault="004B44A6">
            <w:pPr>
              <w:pStyle w:val="TableParagraph"/>
              <w:rPr>
                <w:rFonts w:ascii="Times New Roman"/>
                <w:sz w:val="10"/>
              </w:rPr>
            </w:pPr>
          </w:p>
        </w:tc>
        <w:tc>
          <w:tcPr>
            <w:tcW w:w="631" w:type="dxa"/>
            <w:tcBorders>
              <w:left w:val="single" w:sz="4" w:space="0" w:color="808080"/>
              <w:bottom w:val="single" w:sz="4" w:space="0" w:color="808080"/>
            </w:tcBorders>
          </w:tcPr>
          <w:p w:rsidR="004B44A6" w:rsidRDefault="004B44A6">
            <w:pPr>
              <w:pStyle w:val="TableParagraph"/>
              <w:rPr>
                <w:rFonts w:ascii="Times New Roman"/>
                <w:sz w:val="10"/>
              </w:rPr>
            </w:pPr>
          </w:p>
        </w:tc>
        <w:tc>
          <w:tcPr>
            <w:tcW w:w="2825" w:type="dxa"/>
            <w:tcBorders>
              <w:bottom w:val="single" w:sz="4" w:space="0" w:color="808080"/>
            </w:tcBorders>
          </w:tcPr>
          <w:p w:rsidR="004B44A6" w:rsidRDefault="004B44A6">
            <w:pPr>
              <w:pStyle w:val="TableParagraph"/>
              <w:rPr>
                <w:rFonts w:ascii="Times New Roman"/>
                <w:sz w:val="10"/>
              </w:rPr>
            </w:pPr>
          </w:p>
        </w:tc>
        <w:tc>
          <w:tcPr>
            <w:tcW w:w="920" w:type="dxa"/>
            <w:tcBorders>
              <w:bottom w:val="single" w:sz="4" w:space="0" w:color="808080"/>
            </w:tcBorders>
          </w:tcPr>
          <w:p w:rsidR="004B44A6" w:rsidRDefault="004B44A6">
            <w:pPr>
              <w:pStyle w:val="TableParagraph"/>
              <w:rPr>
                <w:rFonts w:ascii="Times New Roman"/>
                <w:sz w:val="10"/>
              </w:rPr>
            </w:pPr>
          </w:p>
        </w:tc>
        <w:tc>
          <w:tcPr>
            <w:tcW w:w="1236" w:type="dxa"/>
            <w:tcBorders>
              <w:bottom w:val="single" w:sz="4" w:space="0" w:color="808080"/>
            </w:tcBorders>
          </w:tcPr>
          <w:p w:rsidR="004B44A6" w:rsidRDefault="004B44A6">
            <w:pPr>
              <w:pStyle w:val="TableParagraph"/>
              <w:rPr>
                <w:rFonts w:ascii="Times New Roman"/>
                <w:sz w:val="10"/>
              </w:rPr>
            </w:pPr>
          </w:p>
        </w:tc>
        <w:tc>
          <w:tcPr>
            <w:tcW w:w="780" w:type="dxa"/>
            <w:tcBorders>
              <w:bottom w:val="single" w:sz="4" w:space="0" w:color="808080"/>
            </w:tcBorders>
          </w:tcPr>
          <w:p w:rsidR="004B44A6" w:rsidRDefault="004B44A6">
            <w:pPr>
              <w:pStyle w:val="TableParagraph"/>
              <w:rPr>
                <w:rFonts w:ascii="Times New Roman"/>
                <w:sz w:val="10"/>
              </w:rPr>
            </w:pPr>
          </w:p>
        </w:tc>
        <w:tc>
          <w:tcPr>
            <w:tcW w:w="877" w:type="dxa"/>
            <w:tcBorders>
              <w:bottom w:val="single" w:sz="4" w:space="0" w:color="808080"/>
            </w:tcBorders>
          </w:tcPr>
          <w:p w:rsidR="004B44A6" w:rsidRDefault="004B44A6">
            <w:pPr>
              <w:pStyle w:val="TableParagraph"/>
              <w:rPr>
                <w:rFonts w:ascii="Times New Roman"/>
                <w:sz w:val="10"/>
              </w:rPr>
            </w:pPr>
          </w:p>
        </w:tc>
        <w:tc>
          <w:tcPr>
            <w:tcW w:w="3050" w:type="dxa"/>
            <w:tcBorders>
              <w:bottom w:val="single" w:sz="4" w:space="0" w:color="808080"/>
              <w:right w:val="single" w:sz="4" w:space="0" w:color="808080"/>
            </w:tcBorders>
          </w:tcPr>
          <w:p w:rsidR="004B44A6" w:rsidRDefault="00DD6F89">
            <w:pPr>
              <w:pStyle w:val="TableParagraph"/>
              <w:spacing w:before="16"/>
              <w:ind w:left="131" w:right="174"/>
              <w:rPr>
                <w:sz w:val="11"/>
              </w:rPr>
            </w:pPr>
            <w:r>
              <w:rPr>
                <w:sz w:val="11"/>
              </w:rPr>
              <w:t>Convocatoria</w:t>
            </w:r>
            <w:r>
              <w:rPr>
                <w:spacing w:val="-8"/>
                <w:sz w:val="11"/>
              </w:rPr>
              <w:t xml:space="preserve"> </w:t>
            </w:r>
            <w:r>
              <w:rPr>
                <w:sz w:val="11"/>
              </w:rPr>
              <w:t>de</w:t>
            </w:r>
            <w:r>
              <w:rPr>
                <w:spacing w:val="-5"/>
                <w:sz w:val="11"/>
              </w:rPr>
              <w:t xml:space="preserve"> </w:t>
            </w:r>
            <w:r>
              <w:rPr>
                <w:sz w:val="11"/>
              </w:rPr>
              <w:t>reuniones</w:t>
            </w:r>
            <w:r>
              <w:rPr>
                <w:spacing w:val="-5"/>
                <w:sz w:val="11"/>
              </w:rPr>
              <w:t xml:space="preserve"> </w:t>
            </w:r>
            <w:r>
              <w:rPr>
                <w:sz w:val="11"/>
              </w:rPr>
              <w:t>plenarias.</w:t>
            </w:r>
            <w:r>
              <w:rPr>
                <w:spacing w:val="-6"/>
                <w:sz w:val="11"/>
              </w:rPr>
              <w:t xml:space="preserve"> </w:t>
            </w:r>
            <w:r>
              <w:rPr>
                <w:sz w:val="11"/>
              </w:rPr>
              <w:t>Convención</w:t>
            </w:r>
            <w:r>
              <w:rPr>
                <w:spacing w:val="40"/>
                <w:sz w:val="11"/>
              </w:rPr>
              <w:t xml:space="preserve"> </w:t>
            </w:r>
            <w:r>
              <w:rPr>
                <w:sz w:val="11"/>
              </w:rPr>
              <w:t>Nacional</w:t>
            </w:r>
            <w:r>
              <w:rPr>
                <w:spacing w:val="-6"/>
                <w:sz w:val="11"/>
              </w:rPr>
              <w:t xml:space="preserve"> </w:t>
            </w:r>
            <w:r>
              <w:rPr>
                <w:sz w:val="11"/>
              </w:rPr>
              <w:t>de</w:t>
            </w:r>
            <w:r>
              <w:rPr>
                <w:spacing w:val="-4"/>
                <w:sz w:val="11"/>
              </w:rPr>
              <w:t xml:space="preserve"> </w:t>
            </w:r>
            <w:r>
              <w:rPr>
                <w:sz w:val="11"/>
              </w:rPr>
              <w:t>Fiscales</w:t>
            </w:r>
            <w:r>
              <w:rPr>
                <w:spacing w:val="-4"/>
                <w:sz w:val="11"/>
              </w:rPr>
              <w:t xml:space="preserve"> </w:t>
            </w:r>
            <w:r>
              <w:rPr>
                <w:sz w:val="11"/>
              </w:rPr>
              <w:t>Anticorrupción</w:t>
            </w:r>
            <w:r>
              <w:rPr>
                <w:spacing w:val="-3"/>
                <w:sz w:val="11"/>
              </w:rPr>
              <w:t xml:space="preserve"> </w:t>
            </w:r>
            <w:r>
              <w:rPr>
                <w:sz w:val="11"/>
              </w:rPr>
              <w:t>(CONAFA).</w:t>
            </w:r>
            <w:r>
              <w:rPr>
                <w:spacing w:val="40"/>
                <w:sz w:val="11"/>
              </w:rPr>
              <w:t xml:space="preserve"> </w:t>
            </w:r>
            <w:r>
              <w:rPr>
                <w:spacing w:val="-2"/>
                <w:sz w:val="11"/>
              </w:rPr>
              <w:t>https://comunicacionsocial.senado.gob.mx/informacion/a</w:t>
            </w:r>
            <w:r>
              <w:rPr>
                <w:spacing w:val="40"/>
                <w:sz w:val="11"/>
              </w:rPr>
              <w:t xml:space="preserve"> </w:t>
            </w:r>
            <w:proofErr w:type="spellStart"/>
            <w:r>
              <w:rPr>
                <w:spacing w:val="-2"/>
                <w:sz w:val="11"/>
              </w:rPr>
              <w:t>genda</w:t>
            </w:r>
            <w:proofErr w:type="spellEnd"/>
          </w:p>
        </w:tc>
        <w:tc>
          <w:tcPr>
            <w:tcW w:w="2039" w:type="dxa"/>
            <w:tcBorders>
              <w:left w:val="single" w:sz="4" w:space="0" w:color="808080"/>
              <w:bottom w:val="single" w:sz="4" w:space="0" w:color="808080"/>
              <w:right w:val="single" w:sz="4" w:space="0" w:color="000000"/>
            </w:tcBorders>
          </w:tcPr>
          <w:p w:rsidR="004B44A6" w:rsidRDefault="004B44A6">
            <w:pPr>
              <w:pStyle w:val="TableParagraph"/>
              <w:rPr>
                <w:rFonts w:ascii="Times New Roman"/>
                <w:sz w:val="10"/>
              </w:rPr>
            </w:pPr>
          </w:p>
        </w:tc>
      </w:tr>
      <w:tr w:rsidR="004B44A6">
        <w:trPr>
          <w:trHeight w:val="648"/>
        </w:trPr>
        <w:tc>
          <w:tcPr>
            <w:tcW w:w="2280" w:type="dxa"/>
            <w:tcBorders>
              <w:top w:val="single" w:sz="4" w:space="0" w:color="808080"/>
              <w:left w:val="single" w:sz="4" w:space="0" w:color="000000"/>
              <w:right w:val="single" w:sz="4" w:space="0" w:color="808080"/>
            </w:tcBorders>
          </w:tcPr>
          <w:p w:rsidR="004B44A6" w:rsidRDefault="00DD6F89">
            <w:pPr>
              <w:pStyle w:val="TableParagraph"/>
              <w:spacing w:before="114"/>
              <w:ind w:left="540"/>
              <w:rPr>
                <w:sz w:val="11"/>
              </w:rPr>
            </w:pPr>
            <w:r>
              <w:rPr>
                <w:b/>
                <w:spacing w:val="-4"/>
                <w:sz w:val="11"/>
              </w:rPr>
              <w:t>Actividad:</w:t>
            </w:r>
            <w:r>
              <w:rPr>
                <w:b/>
                <w:spacing w:val="46"/>
                <w:sz w:val="11"/>
              </w:rPr>
              <w:t xml:space="preserve"> </w:t>
            </w:r>
            <w:r>
              <w:rPr>
                <w:spacing w:val="-4"/>
                <w:sz w:val="11"/>
              </w:rPr>
              <w:t>C4A2</w:t>
            </w:r>
          </w:p>
          <w:p w:rsidR="004B44A6" w:rsidRDefault="00DD6F89">
            <w:pPr>
              <w:pStyle w:val="TableParagraph"/>
              <w:spacing w:before="105"/>
              <w:ind w:left="120" w:right="314"/>
              <w:rPr>
                <w:sz w:val="11"/>
              </w:rPr>
            </w:pPr>
            <w:r>
              <w:rPr>
                <w:sz w:val="11"/>
              </w:rPr>
              <w:t>Vinculación</w:t>
            </w:r>
            <w:r>
              <w:rPr>
                <w:spacing w:val="-13"/>
                <w:sz w:val="11"/>
              </w:rPr>
              <w:t xml:space="preserve"> </w:t>
            </w:r>
            <w:r>
              <w:rPr>
                <w:sz w:val="11"/>
              </w:rPr>
              <w:t>de</w:t>
            </w:r>
            <w:r>
              <w:rPr>
                <w:spacing w:val="-14"/>
                <w:sz w:val="11"/>
              </w:rPr>
              <w:t xml:space="preserve"> </w:t>
            </w:r>
            <w:r>
              <w:rPr>
                <w:sz w:val="11"/>
              </w:rPr>
              <w:t>acciones</w:t>
            </w:r>
            <w:r>
              <w:rPr>
                <w:spacing w:val="-14"/>
                <w:sz w:val="11"/>
              </w:rPr>
              <w:t xml:space="preserve"> </w:t>
            </w:r>
            <w:r>
              <w:rPr>
                <w:sz w:val="11"/>
              </w:rPr>
              <w:t>a</w:t>
            </w:r>
            <w:r>
              <w:rPr>
                <w:spacing w:val="-14"/>
                <w:sz w:val="11"/>
              </w:rPr>
              <w:t xml:space="preserve"> </w:t>
            </w:r>
            <w:r>
              <w:rPr>
                <w:sz w:val="11"/>
              </w:rPr>
              <w:t>la</w:t>
            </w:r>
            <w:r>
              <w:rPr>
                <w:spacing w:val="-14"/>
                <w:sz w:val="11"/>
              </w:rPr>
              <w:t xml:space="preserve"> </w:t>
            </w:r>
            <w:r>
              <w:rPr>
                <w:sz w:val="11"/>
              </w:rPr>
              <w:t>política</w:t>
            </w:r>
            <w:r>
              <w:rPr>
                <w:spacing w:val="40"/>
                <w:sz w:val="11"/>
              </w:rPr>
              <w:t xml:space="preserve"> </w:t>
            </w:r>
            <w:r>
              <w:rPr>
                <w:sz w:val="11"/>
              </w:rPr>
              <w:t>estatal</w:t>
            </w:r>
            <w:r>
              <w:rPr>
                <w:spacing w:val="-13"/>
                <w:sz w:val="11"/>
              </w:rPr>
              <w:t xml:space="preserve"> </w:t>
            </w:r>
            <w:r>
              <w:rPr>
                <w:sz w:val="11"/>
              </w:rPr>
              <w:t>anticorrupción.</w:t>
            </w:r>
          </w:p>
        </w:tc>
        <w:tc>
          <w:tcPr>
            <w:tcW w:w="631" w:type="dxa"/>
            <w:tcBorders>
              <w:top w:val="single" w:sz="4" w:space="0" w:color="808080"/>
              <w:left w:val="single" w:sz="4" w:space="0" w:color="808080"/>
            </w:tcBorders>
          </w:tcPr>
          <w:p w:rsidR="004B44A6" w:rsidRDefault="004B44A6">
            <w:pPr>
              <w:pStyle w:val="TableParagraph"/>
              <w:spacing w:before="99"/>
              <w:rPr>
                <w:sz w:val="11"/>
              </w:rPr>
            </w:pPr>
          </w:p>
          <w:p w:rsidR="004B44A6" w:rsidRDefault="00DD6F89">
            <w:pPr>
              <w:pStyle w:val="TableParagraph"/>
              <w:ind w:left="115"/>
              <w:jc w:val="center"/>
              <w:rPr>
                <w:sz w:val="11"/>
              </w:rPr>
            </w:pPr>
            <w:r>
              <w:rPr>
                <w:noProof/>
                <w:sz w:val="11"/>
                <w:lang w:val="es-MX" w:eastAsia="es-MX"/>
              </w:rPr>
              <mc:AlternateContent>
                <mc:Choice Requires="wpg">
                  <w:drawing>
                    <wp:anchor distT="0" distB="0" distL="0" distR="0" simplePos="0" relativeHeight="251629568" behindDoc="1" locked="0" layoutInCell="1" allowOverlap="1">
                      <wp:simplePos x="0" y="0"/>
                      <wp:positionH relativeFrom="column">
                        <wp:posOffset>76200</wp:posOffset>
                      </wp:positionH>
                      <wp:positionV relativeFrom="paragraph">
                        <wp:posOffset>1938</wp:posOffset>
                      </wp:positionV>
                      <wp:extent cx="6400800" cy="268605"/>
                      <wp:effectExtent l="0" t="0" r="0" b="0"/>
                      <wp:wrapNone/>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68605"/>
                                <a:chOff x="0" y="0"/>
                                <a:chExt cx="6400800" cy="268605"/>
                              </a:xfrm>
                            </wpg:grpSpPr>
                            <wps:wsp>
                              <wps:cNvPr id="362" name="Graphic 362"/>
                              <wps:cNvSpPr/>
                              <wps:spPr>
                                <a:xfrm>
                                  <a:off x="0" y="0"/>
                                  <a:ext cx="6400800" cy="268605"/>
                                </a:xfrm>
                                <a:custGeom>
                                  <a:avLst/>
                                  <a:gdLst/>
                                  <a:ahLst/>
                                  <a:cxnLst/>
                                  <a:rect l="l" t="t" r="r" b="b"/>
                                  <a:pathLst>
                                    <a:path w="6400800" h="268605">
                                      <a:moveTo>
                                        <a:pt x="6400800" y="0"/>
                                      </a:moveTo>
                                      <a:lnTo>
                                        <a:pt x="0" y="0"/>
                                      </a:lnTo>
                                      <a:lnTo>
                                        <a:pt x="0" y="268604"/>
                                      </a:lnTo>
                                      <a:lnTo>
                                        <a:pt x="6400800" y="268604"/>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6B74DCE1" id="Group 361" o:spid="_x0000_s1026" style="position:absolute;margin-left:6pt;margin-top:.15pt;width:7in;height:21.15pt;z-index:-251686912;mso-wrap-distance-left:0;mso-wrap-distance-right:0" coordsize="64008,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">
                      <v:shape id="Graphic 362" o:spid="_x0000_s1027" style="position:absolute;width:64008;height:2686;visibility:visible;mso-wrap-style:square;v-text-anchor:top" coordsize="640080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" path="m6400800,l,,,268604r6400800,l6400800,xe" fillcolor="#e1ded6" stroked="f">
                        <v:path arrowok="t"/>
                      </v:shape>
                    </v:group>
                  </w:pict>
                </mc:Fallback>
              </mc:AlternateContent>
            </w:r>
            <w:r>
              <w:rPr>
                <w:spacing w:val="-2"/>
                <w:sz w:val="11"/>
              </w:rPr>
              <w:t>23,685</w:t>
            </w:r>
          </w:p>
        </w:tc>
        <w:tc>
          <w:tcPr>
            <w:tcW w:w="2825" w:type="dxa"/>
            <w:tcBorders>
              <w:top w:val="single" w:sz="4" w:space="0" w:color="808080"/>
            </w:tcBorders>
          </w:tcPr>
          <w:p w:rsidR="004B44A6" w:rsidRDefault="004B44A6">
            <w:pPr>
              <w:pStyle w:val="TableParagraph"/>
              <w:spacing w:before="99"/>
              <w:rPr>
                <w:sz w:val="11"/>
              </w:rPr>
            </w:pPr>
          </w:p>
          <w:p w:rsidR="004B44A6" w:rsidRDefault="00DD6F89">
            <w:pPr>
              <w:pStyle w:val="TableParagraph"/>
              <w:ind w:left="94" w:right="105"/>
              <w:rPr>
                <w:sz w:val="11"/>
              </w:rPr>
            </w:pPr>
            <w:r>
              <w:rPr>
                <w:sz w:val="11"/>
              </w:rPr>
              <w:t>Porcentaje</w:t>
            </w:r>
            <w:r>
              <w:rPr>
                <w:spacing w:val="-16"/>
                <w:sz w:val="11"/>
              </w:rPr>
              <w:t xml:space="preserve"> </w:t>
            </w:r>
            <w:r>
              <w:rPr>
                <w:sz w:val="11"/>
              </w:rPr>
              <w:t>de</w:t>
            </w:r>
            <w:r>
              <w:rPr>
                <w:spacing w:val="-14"/>
                <w:sz w:val="11"/>
              </w:rPr>
              <w:t xml:space="preserve"> </w:t>
            </w:r>
            <w:r>
              <w:rPr>
                <w:sz w:val="11"/>
              </w:rPr>
              <w:t>participación</w:t>
            </w:r>
            <w:r>
              <w:rPr>
                <w:spacing w:val="-13"/>
                <w:sz w:val="11"/>
              </w:rPr>
              <w:t xml:space="preserve"> </w:t>
            </w:r>
            <w:r>
              <w:rPr>
                <w:sz w:val="11"/>
              </w:rPr>
              <w:t>en</w:t>
            </w:r>
            <w:r>
              <w:rPr>
                <w:spacing w:val="-13"/>
                <w:sz w:val="11"/>
              </w:rPr>
              <w:t xml:space="preserve"> </w:t>
            </w:r>
            <w:r>
              <w:rPr>
                <w:sz w:val="11"/>
              </w:rPr>
              <w:t>las</w:t>
            </w:r>
            <w:r>
              <w:rPr>
                <w:spacing w:val="-13"/>
                <w:sz w:val="11"/>
              </w:rPr>
              <w:t xml:space="preserve"> </w:t>
            </w:r>
            <w:r>
              <w:rPr>
                <w:sz w:val="11"/>
              </w:rPr>
              <w:t>sesiones</w:t>
            </w:r>
            <w:r>
              <w:rPr>
                <w:spacing w:val="-16"/>
                <w:sz w:val="11"/>
              </w:rPr>
              <w:t xml:space="preserve"> </w:t>
            </w:r>
            <w:r>
              <w:rPr>
                <w:sz w:val="11"/>
              </w:rPr>
              <w:t>ordinarias</w:t>
            </w:r>
            <w:r>
              <w:rPr>
                <w:spacing w:val="40"/>
                <w:sz w:val="11"/>
              </w:rPr>
              <w:t xml:space="preserve"> </w:t>
            </w:r>
            <w:r>
              <w:rPr>
                <w:sz w:val="11"/>
              </w:rPr>
              <w:t>del comité</w:t>
            </w:r>
            <w:r>
              <w:rPr>
                <w:spacing w:val="-2"/>
                <w:sz w:val="11"/>
              </w:rPr>
              <w:t xml:space="preserve"> </w:t>
            </w:r>
            <w:r>
              <w:rPr>
                <w:sz w:val="11"/>
              </w:rPr>
              <w:t>coordinador</w:t>
            </w:r>
            <w:r>
              <w:rPr>
                <w:spacing w:val="-4"/>
                <w:sz w:val="11"/>
              </w:rPr>
              <w:t xml:space="preserve"> </w:t>
            </w:r>
            <w:r>
              <w:rPr>
                <w:sz w:val="11"/>
              </w:rPr>
              <w:t>del Sistema</w:t>
            </w:r>
            <w:r>
              <w:rPr>
                <w:spacing w:val="-2"/>
                <w:sz w:val="11"/>
              </w:rPr>
              <w:t xml:space="preserve"> </w:t>
            </w:r>
            <w:r>
              <w:rPr>
                <w:sz w:val="11"/>
              </w:rPr>
              <w:t>estatal</w:t>
            </w:r>
          </w:p>
          <w:p w:rsidR="004B44A6" w:rsidRDefault="00DD6F89">
            <w:pPr>
              <w:pStyle w:val="TableParagraph"/>
              <w:spacing w:before="1" w:line="130" w:lineRule="exact"/>
              <w:ind w:left="94"/>
              <w:rPr>
                <w:sz w:val="11"/>
              </w:rPr>
            </w:pPr>
            <w:r>
              <w:rPr>
                <w:spacing w:val="-2"/>
                <w:w w:val="105"/>
                <w:sz w:val="11"/>
              </w:rPr>
              <w:t>anticorrupción</w:t>
            </w:r>
          </w:p>
        </w:tc>
        <w:tc>
          <w:tcPr>
            <w:tcW w:w="920" w:type="dxa"/>
            <w:tcBorders>
              <w:top w:val="single" w:sz="4" w:space="0" w:color="808080"/>
            </w:tcBorders>
          </w:tcPr>
          <w:p w:rsidR="004B44A6" w:rsidRDefault="004B44A6">
            <w:pPr>
              <w:pStyle w:val="TableParagraph"/>
              <w:spacing w:before="101"/>
              <w:rPr>
                <w:sz w:val="11"/>
              </w:rPr>
            </w:pPr>
          </w:p>
          <w:p w:rsidR="004B44A6" w:rsidRDefault="00DD6F89">
            <w:pPr>
              <w:pStyle w:val="TableParagraph"/>
              <w:ind w:left="3" w:right="19"/>
              <w:jc w:val="center"/>
              <w:rPr>
                <w:sz w:val="11"/>
              </w:rPr>
            </w:pPr>
            <w:r>
              <w:rPr>
                <w:spacing w:val="-2"/>
                <w:sz w:val="11"/>
              </w:rPr>
              <w:t>(B/C)*100</w:t>
            </w:r>
          </w:p>
        </w:tc>
        <w:tc>
          <w:tcPr>
            <w:tcW w:w="1236" w:type="dxa"/>
            <w:tcBorders>
              <w:top w:val="single" w:sz="4" w:space="0" w:color="808080"/>
            </w:tcBorders>
          </w:tcPr>
          <w:p w:rsidR="004B44A6" w:rsidRDefault="004B44A6">
            <w:pPr>
              <w:pStyle w:val="TableParagraph"/>
              <w:spacing w:before="99"/>
              <w:rPr>
                <w:sz w:val="11"/>
              </w:rPr>
            </w:pPr>
          </w:p>
          <w:p w:rsidR="004B44A6" w:rsidRDefault="00DD6F89">
            <w:pPr>
              <w:pStyle w:val="TableParagraph"/>
              <w:spacing w:line="126" w:lineRule="exact"/>
              <w:ind w:left="22" w:right="18"/>
              <w:jc w:val="center"/>
              <w:rPr>
                <w:sz w:val="11"/>
              </w:rPr>
            </w:pPr>
            <w:r>
              <w:rPr>
                <w:spacing w:val="-2"/>
                <w:sz w:val="11"/>
              </w:rPr>
              <w:t>100.00</w:t>
            </w:r>
          </w:p>
          <w:p w:rsidR="004B44A6" w:rsidRDefault="00DD6F89">
            <w:pPr>
              <w:pStyle w:val="TableParagraph"/>
              <w:spacing w:line="126" w:lineRule="exact"/>
              <w:ind w:left="6" w:right="20"/>
              <w:jc w:val="center"/>
              <w:rPr>
                <w:sz w:val="11"/>
              </w:rPr>
            </w:pPr>
            <w:r>
              <w:rPr>
                <w:spacing w:val="-2"/>
                <w:sz w:val="11"/>
              </w:rPr>
              <w:t>Porcentaje</w:t>
            </w:r>
          </w:p>
        </w:tc>
        <w:tc>
          <w:tcPr>
            <w:tcW w:w="780" w:type="dxa"/>
            <w:tcBorders>
              <w:top w:val="single" w:sz="4" w:space="0" w:color="808080"/>
            </w:tcBorders>
          </w:tcPr>
          <w:p w:rsidR="004B44A6" w:rsidRDefault="004B44A6">
            <w:pPr>
              <w:pStyle w:val="TableParagraph"/>
              <w:spacing w:before="99"/>
              <w:rPr>
                <w:sz w:val="11"/>
              </w:rPr>
            </w:pPr>
          </w:p>
          <w:p w:rsidR="004B44A6" w:rsidRDefault="00DD6F89">
            <w:pPr>
              <w:pStyle w:val="TableParagraph"/>
              <w:ind w:right="88"/>
              <w:jc w:val="center"/>
              <w:rPr>
                <w:sz w:val="11"/>
              </w:rPr>
            </w:pPr>
            <w:r>
              <w:rPr>
                <w:spacing w:val="-2"/>
                <w:sz w:val="11"/>
              </w:rPr>
              <w:t>100.00</w:t>
            </w:r>
          </w:p>
        </w:tc>
        <w:tc>
          <w:tcPr>
            <w:tcW w:w="877" w:type="dxa"/>
            <w:tcBorders>
              <w:top w:val="single" w:sz="4" w:space="0" w:color="808080"/>
            </w:tcBorders>
          </w:tcPr>
          <w:p w:rsidR="004B44A6" w:rsidRDefault="004B44A6">
            <w:pPr>
              <w:pStyle w:val="TableParagraph"/>
              <w:spacing w:before="99"/>
              <w:rPr>
                <w:sz w:val="11"/>
              </w:rPr>
            </w:pPr>
          </w:p>
          <w:p w:rsidR="004B44A6" w:rsidRDefault="00DD6F89">
            <w:pPr>
              <w:pStyle w:val="TableParagraph"/>
              <w:ind w:right="118"/>
              <w:jc w:val="right"/>
              <w:rPr>
                <w:sz w:val="11"/>
              </w:rPr>
            </w:pPr>
            <w:r>
              <w:rPr>
                <w:spacing w:val="-2"/>
                <w:sz w:val="11"/>
              </w:rPr>
              <w:t>Semestral</w:t>
            </w:r>
          </w:p>
        </w:tc>
        <w:tc>
          <w:tcPr>
            <w:tcW w:w="3050" w:type="dxa"/>
            <w:tcBorders>
              <w:top w:val="single" w:sz="4" w:space="0" w:color="808080"/>
              <w:right w:val="single" w:sz="4" w:space="0" w:color="808080"/>
            </w:tcBorders>
          </w:tcPr>
          <w:p w:rsidR="004B44A6" w:rsidRDefault="004B44A6">
            <w:pPr>
              <w:pStyle w:val="TableParagraph"/>
              <w:rPr>
                <w:rFonts w:ascii="Times New Roman"/>
                <w:sz w:val="10"/>
              </w:rPr>
            </w:pPr>
          </w:p>
        </w:tc>
        <w:tc>
          <w:tcPr>
            <w:tcW w:w="2039" w:type="dxa"/>
            <w:tcBorders>
              <w:top w:val="single" w:sz="4" w:space="0" w:color="808080"/>
              <w:left w:val="single" w:sz="4" w:space="0" w:color="808080"/>
              <w:right w:val="single" w:sz="4" w:space="0" w:color="000000"/>
            </w:tcBorders>
          </w:tcPr>
          <w:p w:rsidR="004B44A6" w:rsidRDefault="00DD6F89">
            <w:pPr>
              <w:pStyle w:val="TableParagraph"/>
              <w:spacing w:before="100" w:line="132" w:lineRule="exact"/>
              <w:ind w:left="122" w:right="109"/>
              <w:rPr>
                <w:sz w:val="11"/>
              </w:rPr>
            </w:pPr>
            <w:r>
              <w:rPr>
                <w:sz w:val="11"/>
              </w:rPr>
              <w:t>Los</w:t>
            </w:r>
            <w:r>
              <w:rPr>
                <w:spacing w:val="-3"/>
                <w:sz w:val="11"/>
              </w:rPr>
              <w:t xml:space="preserve"> </w:t>
            </w:r>
            <w:r>
              <w:rPr>
                <w:sz w:val="11"/>
              </w:rPr>
              <w:t>ciudadanos</w:t>
            </w:r>
            <w:r>
              <w:rPr>
                <w:spacing w:val="-7"/>
                <w:sz w:val="11"/>
              </w:rPr>
              <w:t xml:space="preserve"> </w:t>
            </w:r>
            <w:r>
              <w:rPr>
                <w:sz w:val="11"/>
              </w:rPr>
              <w:t>muestran</w:t>
            </w:r>
            <w:r>
              <w:rPr>
                <w:spacing w:val="-3"/>
                <w:sz w:val="11"/>
              </w:rPr>
              <w:t xml:space="preserve"> </w:t>
            </w:r>
            <w:r>
              <w:rPr>
                <w:sz w:val="11"/>
              </w:rPr>
              <w:t>interés</w:t>
            </w:r>
            <w:r>
              <w:rPr>
                <w:spacing w:val="-3"/>
                <w:sz w:val="11"/>
              </w:rPr>
              <w:t xml:space="preserve"> </w:t>
            </w:r>
            <w:r>
              <w:rPr>
                <w:sz w:val="11"/>
              </w:rPr>
              <w:t>en</w:t>
            </w:r>
            <w:r>
              <w:rPr>
                <w:spacing w:val="40"/>
                <w:sz w:val="11"/>
              </w:rPr>
              <w:t xml:space="preserve"> </w:t>
            </w:r>
            <w:r>
              <w:rPr>
                <w:sz w:val="11"/>
              </w:rPr>
              <w:t>las</w:t>
            </w:r>
            <w:r>
              <w:rPr>
                <w:spacing w:val="-13"/>
                <w:sz w:val="11"/>
              </w:rPr>
              <w:t xml:space="preserve"> </w:t>
            </w:r>
            <w:r>
              <w:rPr>
                <w:sz w:val="11"/>
              </w:rPr>
              <w:t>acciones</w:t>
            </w:r>
            <w:r>
              <w:rPr>
                <w:spacing w:val="-14"/>
                <w:sz w:val="11"/>
              </w:rPr>
              <w:t xml:space="preserve"> </w:t>
            </w:r>
            <w:r>
              <w:rPr>
                <w:sz w:val="11"/>
              </w:rPr>
              <w:t>de</w:t>
            </w:r>
            <w:r>
              <w:rPr>
                <w:spacing w:val="-14"/>
                <w:sz w:val="11"/>
              </w:rPr>
              <w:t xml:space="preserve"> </w:t>
            </w:r>
            <w:r>
              <w:rPr>
                <w:sz w:val="11"/>
              </w:rPr>
              <w:t>prevención</w:t>
            </w:r>
            <w:r>
              <w:rPr>
                <w:spacing w:val="-15"/>
                <w:sz w:val="11"/>
              </w:rPr>
              <w:t xml:space="preserve"> </w:t>
            </w:r>
            <w:r>
              <w:rPr>
                <w:sz w:val="11"/>
              </w:rPr>
              <w:t>y</w:t>
            </w:r>
            <w:r>
              <w:rPr>
                <w:spacing w:val="-12"/>
                <w:sz w:val="11"/>
              </w:rPr>
              <w:t xml:space="preserve"> </w:t>
            </w:r>
            <w:r>
              <w:rPr>
                <w:sz w:val="11"/>
              </w:rPr>
              <w:t>combate</w:t>
            </w:r>
            <w:r>
              <w:rPr>
                <w:spacing w:val="40"/>
                <w:sz w:val="11"/>
              </w:rPr>
              <w:t xml:space="preserve"> </w:t>
            </w:r>
            <w:r>
              <w:rPr>
                <w:sz w:val="11"/>
              </w:rPr>
              <w:t>a</w:t>
            </w:r>
            <w:r>
              <w:rPr>
                <w:spacing w:val="-1"/>
                <w:sz w:val="11"/>
              </w:rPr>
              <w:t xml:space="preserve"> </w:t>
            </w:r>
            <w:r>
              <w:rPr>
                <w:sz w:val="11"/>
              </w:rPr>
              <w:t>la</w:t>
            </w:r>
            <w:r>
              <w:rPr>
                <w:spacing w:val="-1"/>
                <w:sz w:val="11"/>
              </w:rPr>
              <w:t xml:space="preserve"> </w:t>
            </w:r>
            <w:r>
              <w:rPr>
                <w:sz w:val="11"/>
              </w:rPr>
              <w:t>corrupción</w:t>
            </w:r>
            <w:r>
              <w:rPr>
                <w:spacing w:val="-2"/>
                <w:sz w:val="11"/>
              </w:rPr>
              <w:t xml:space="preserve"> </w:t>
            </w:r>
            <w:r>
              <w:rPr>
                <w:sz w:val="11"/>
              </w:rPr>
              <w:t>y se</w:t>
            </w:r>
            <w:r>
              <w:rPr>
                <w:spacing w:val="-1"/>
                <w:sz w:val="11"/>
              </w:rPr>
              <w:t xml:space="preserve"> </w:t>
            </w:r>
            <w:r>
              <w:rPr>
                <w:sz w:val="11"/>
              </w:rPr>
              <w:t>cuenta</w:t>
            </w:r>
            <w:r>
              <w:rPr>
                <w:spacing w:val="-1"/>
                <w:sz w:val="11"/>
              </w:rPr>
              <w:t xml:space="preserve"> </w:t>
            </w:r>
            <w:r>
              <w:rPr>
                <w:sz w:val="11"/>
              </w:rPr>
              <w:t>con</w:t>
            </w:r>
            <w:r>
              <w:rPr>
                <w:spacing w:val="40"/>
                <w:sz w:val="11"/>
              </w:rPr>
              <w:t xml:space="preserve"> </w:t>
            </w:r>
            <w:r>
              <w:rPr>
                <w:sz w:val="11"/>
              </w:rPr>
              <w:t>suficiencia</w:t>
            </w:r>
            <w:r>
              <w:rPr>
                <w:spacing w:val="-14"/>
                <w:sz w:val="11"/>
              </w:rPr>
              <w:t xml:space="preserve"> </w:t>
            </w:r>
            <w:r>
              <w:rPr>
                <w:sz w:val="11"/>
              </w:rPr>
              <w:t>presupuestal.</w:t>
            </w:r>
          </w:p>
        </w:tc>
      </w:tr>
      <w:tr w:rsidR="004B44A6">
        <w:trPr>
          <w:trHeight w:val="608"/>
        </w:trPr>
        <w:tc>
          <w:tcPr>
            <w:tcW w:w="2280" w:type="dxa"/>
            <w:tcBorders>
              <w:left w:val="single" w:sz="4" w:space="0" w:color="000000"/>
              <w:bottom w:val="single" w:sz="4" w:space="0" w:color="808080"/>
              <w:right w:val="single" w:sz="4" w:space="0" w:color="808080"/>
            </w:tcBorders>
          </w:tcPr>
          <w:p w:rsidR="004B44A6" w:rsidRDefault="004B44A6">
            <w:pPr>
              <w:pStyle w:val="TableParagraph"/>
              <w:rPr>
                <w:rFonts w:ascii="Times New Roman"/>
                <w:sz w:val="10"/>
              </w:rPr>
            </w:pPr>
          </w:p>
        </w:tc>
        <w:tc>
          <w:tcPr>
            <w:tcW w:w="631" w:type="dxa"/>
            <w:tcBorders>
              <w:left w:val="single" w:sz="4" w:space="0" w:color="808080"/>
              <w:bottom w:val="single" w:sz="4" w:space="0" w:color="808080"/>
            </w:tcBorders>
          </w:tcPr>
          <w:p w:rsidR="004B44A6" w:rsidRDefault="004B44A6">
            <w:pPr>
              <w:pStyle w:val="TableParagraph"/>
              <w:rPr>
                <w:rFonts w:ascii="Times New Roman"/>
                <w:sz w:val="10"/>
              </w:rPr>
            </w:pPr>
          </w:p>
        </w:tc>
        <w:tc>
          <w:tcPr>
            <w:tcW w:w="2825" w:type="dxa"/>
            <w:tcBorders>
              <w:bottom w:val="single" w:sz="4" w:space="0" w:color="808080"/>
            </w:tcBorders>
          </w:tcPr>
          <w:p w:rsidR="004B44A6" w:rsidRDefault="004B44A6">
            <w:pPr>
              <w:pStyle w:val="TableParagraph"/>
              <w:rPr>
                <w:rFonts w:ascii="Times New Roman"/>
                <w:sz w:val="10"/>
              </w:rPr>
            </w:pPr>
          </w:p>
        </w:tc>
        <w:tc>
          <w:tcPr>
            <w:tcW w:w="920" w:type="dxa"/>
            <w:tcBorders>
              <w:bottom w:val="single" w:sz="4" w:space="0" w:color="808080"/>
            </w:tcBorders>
          </w:tcPr>
          <w:p w:rsidR="004B44A6" w:rsidRDefault="004B44A6">
            <w:pPr>
              <w:pStyle w:val="TableParagraph"/>
              <w:rPr>
                <w:rFonts w:ascii="Times New Roman"/>
                <w:sz w:val="10"/>
              </w:rPr>
            </w:pPr>
          </w:p>
        </w:tc>
        <w:tc>
          <w:tcPr>
            <w:tcW w:w="1236" w:type="dxa"/>
            <w:tcBorders>
              <w:bottom w:val="single" w:sz="4" w:space="0" w:color="808080"/>
            </w:tcBorders>
          </w:tcPr>
          <w:p w:rsidR="004B44A6" w:rsidRDefault="004B44A6">
            <w:pPr>
              <w:pStyle w:val="TableParagraph"/>
              <w:rPr>
                <w:rFonts w:ascii="Times New Roman"/>
                <w:sz w:val="10"/>
              </w:rPr>
            </w:pPr>
          </w:p>
        </w:tc>
        <w:tc>
          <w:tcPr>
            <w:tcW w:w="780" w:type="dxa"/>
            <w:tcBorders>
              <w:bottom w:val="single" w:sz="4" w:space="0" w:color="808080"/>
            </w:tcBorders>
          </w:tcPr>
          <w:p w:rsidR="004B44A6" w:rsidRDefault="004B44A6">
            <w:pPr>
              <w:pStyle w:val="TableParagraph"/>
              <w:rPr>
                <w:rFonts w:ascii="Times New Roman"/>
                <w:sz w:val="10"/>
              </w:rPr>
            </w:pPr>
          </w:p>
        </w:tc>
        <w:tc>
          <w:tcPr>
            <w:tcW w:w="877" w:type="dxa"/>
            <w:tcBorders>
              <w:bottom w:val="single" w:sz="4" w:space="0" w:color="808080"/>
            </w:tcBorders>
          </w:tcPr>
          <w:p w:rsidR="004B44A6" w:rsidRDefault="004B44A6">
            <w:pPr>
              <w:pStyle w:val="TableParagraph"/>
              <w:rPr>
                <w:rFonts w:ascii="Times New Roman"/>
                <w:sz w:val="10"/>
              </w:rPr>
            </w:pPr>
          </w:p>
        </w:tc>
        <w:tc>
          <w:tcPr>
            <w:tcW w:w="3050" w:type="dxa"/>
            <w:tcBorders>
              <w:bottom w:val="single" w:sz="4" w:space="0" w:color="808080"/>
              <w:right w:val="single" w:sz="4" w:space="0" w:color="808080"/>
            </w:tcBorders>
          </w:tcPr>
          <w:p w:rsidR="004B44A6" w:rsidRDefault="00DD6F89">
            <w:pPr>
              <w:pStyle w:val="TableParagraph"/>
              <w:spacing w:before="6"/>
              <w:ind w:left="131" w:right="368"/>
              <w:rPr>
                <w:sz w:val="11"/>
              </w:rPr>
            </w:pPr>
            <w:r>
              <w:rPr>
                <w:sz w:val="11"/>
              </w:rPr>
              <w:t>Informe</w:t>
            </w:r>
            <w:r>
              <w:rPr>
                <w:spacing w:val="-4"/>
                <w:sz w:val="11"/>
              </w:rPr>
              <w:t xml:space="preserve"> </w:t>
            </w:r>
            <w:r>
              <w:rPr>
                <w:sz w:val="11"/>
              </w:rPr>
              <w:t>Anual</w:t>
            </w:r>
            <w:r>
              <w:rPr>
                <w:spacing w:val="-3"/>
                <w:sz w:val="11"/>
              </w:rPr>
              <w:t xml:space="preserve"> </w:t>
            </w:r>
            <w:r>
              <w:rPr>
                <w:sz w:val="11"/>
              </w:rPr>
              <w:t>de</w:t>
            </w:r>
            <w:r>
              <w:rPr>
                <w:spacing w:val="-1"/>
                <w:sz w:val="11"/>
              </w:rPr>
              <w:t xml:space="preserve"> </w:t>
            </w:r>
            <w:r>
              <w:rPr>
                <w:sz w:val="11"/>
              </w:rPr>
              <w:t>Actividades.</w:t>
            </w:r>
            <w:r>
              <w:rPr>
                <w:spacing w:val="-4"/>
                <w:sz w:val="11"/>
              </w:rPr>
              <w:t xml:space="preserve"> </w:t>
            </w:r>
            <w:r>
              <w:rPr>
                <w:sz w:val="11"/>
              </w:rPr>
              <w:t>Dirección</w:t>
            </w:r>
            <w:r>
              <w:rPr>
                <w:spacing w:val="-3"/>
                <w:sz w:val="11"/>
              </w:rPr>
              <w:t xml:space="preserve"> </w:t>
            </w:r>
            <w:r>
              <w:rPr>
                <w:sz w:val="11"/>
              </w:rPr>
              <w:t>General de</w:t>
            </w:r>
            <w:r>
              <w:rPr>
                <w:spacing w:val="40"/>
                <w:sz w:val="11"/>
              </w:rPr>
              <w:t xml:space="preserve"> </w:t>
            </w:r>
            <w:r>
              <w:rPr>
                <w:sz w:val="11"/>
              </w:rPr>
              <w:t>Transparencia.</w:t>
            </w:r>
            <w:r>
              <w:rPr>
                <w:spacing w:val="-13"/>
                <w:sz w:val="11"/>
              </w:rPr>
              <w:t xml:space="preserve"> </w:t>
            </w:r>
            <w:r>
              <w:rPr>
                <w:sz w:val="11"/>
              </w:rPr>
              <w:t>Fiscalía</w:t>
            </w:r>
            <w:r>
              <w:rPr>
                <w:spacing w:val="-14"/>
                <w:sz w:val="11"/>
              </w:rPr>
              <w:t xml:space="preserve"> </w:t>
            </w:r>
            <w:r>
              <w:rPr>
                <w:sz w:val="11"/>
              </w:rPr>
              <w:t>Especializada</w:t>
            </w:r>
            <w:r>
              <w:rPr>
                <w:spacing w:val="-14"/>
                <w:sz w:val="11"/>
              </w:rPr>
              <w:t xml:space="preserve"> </w:t>
            </w:r>
            <w:r>
              <w:rPr>
                <w:sz w:val="11"/>
              </w:rPr>
              <w:t>en</w:t>
            </w:r>
            <w:r>
              <w:rPr>
                <w:spacing w:val="-15"/>
                <w:sz w:val="11"/>
              </w:rPr>
              <w:t xml:space="preserve"> </w:t>
            </w:r>
            <w:r>
              <w:rPr>
                <w:sz w:val="11"/>
              </w:rPr>
              <w:t>Combate</w:t>
            </w:r>
            <w:r>
              <w:rPr>
                <w:spacing w:val="-14"/>
                <w:sz w:val="11"/>
              </w:rPr>
              <w:t xml:space="preserve"> </w:t>
            </w:r>
            <w:r>
              <w:rPr>
                <w:sz w:val="11"/>
              </w:rPr>
              <w:t>a</w:t>
            </w:r>
            <w:r>
              <w:rPr>
                <w:spacing w:val="-17"/>
                <w:sz w:val="11"/>
              </w:rPr>
              <w:t xml:space="preserve"> </w:t>
            </w:r>
            <w:r>
              <w:rPr>
                <w:sz w:val="11"/>
              </w:rPr>
              <w:t>la</w:t>
            </w:r>
            <w:r>
              <w:rPr>
                <w:spacing w:val="40"/>
                <w:sz w:val="11"/>
              </w:rPr>
              <w:t xml:space="preserve"> </w:t>
            </w:r>
            <w:r>
              <w:rPr>
                <w:sz w:val="11"/>
              </w:rPr>
              <w:t>Corrupción</w:t>
            </w:r>
            <w:r>
              <w:rPr>
                <w:spacing w:val="-4"/>
                <w:sz w:val="11"/>
              </w:rPr>
              <w:t xml:space="preserve"> </w:t>
            </w:r>
            <w:r>
              <w:rPr>
                <w:sz w:val="11"/>
              </w:rPr>
              <w:t>del</w:t>
            </w:r>
            <w:r>
              <w:rPr>
                <w:spacing w:val="-4"/>
                <w:sz w:val="11"/>
              </w:rPr>
              <w:t xml:space="preserve"> </w:t>
            </w:r>
            <w:r>
              <w:rPr>
                <w:sz w:val="11"/>
              </w:rPr>
              <w:t>Estado</w:t>
            </w:r>
            <w:r>
              <w:rPr>
                <w:spacing w:val="-4"/>
                <w:sz w:val="11"/>
              </w:rPr>
              <w:t xml:space="preserve"> </w:t>
            </w:r>
            <w:r>
              <w:rPr>
                <w:sz w:val="11"/>
              </w:rPr>
              <w:t>de</w:t>
            </w:r>
            <w:r>
              <w:rPr>
                <w:spacing w:val="-2"/>
                <w:sz w:val="11"/>
              </w:rPr>
              <w:t xml:space="preserve"> </w:t>
            </w:r>
            <w:r>
              <w:rPr>
                <w:sz w:val="11"/>
              </w:rPr>
              <w:t>Yucatán</w:t>
            </w:r>
            <w:r>
              <w:rPr>
                <w:spacing w:val="-1"/>
                <w:sz w:val="11"/>
              </w:rPr>
              <w:t xml:space="preserve"> </w:t>
            </w:r>
            <w:r>
              <w:rPr>
                <w:sz w:val="11"/>
              </w:rPr>
              <w:t>(FECCEY).</w:t>
            </w:r>
            <w:r>
              <w:rPr>
                <w:spacing w:val="40"/>
                <w:sz w:val="11"/>
              </w:rPr>
              <w:t xml:space="preserve"> </w:t>
            </w:r>
            <w:r>
              <w:rPr>
                <w:spacing w:val="-2"/>
                <w:sz w:val="11"/>
              </w:rPr>
              <w:t>https://seay.org.mx/ifp-seseay.php</w:t>
            </w:r>
          </w:p>
        </w:tc>
        <w:tc>
          <w:tcPr>
            <w:tcW w:w="2039" w:type="dxa"/>
            <w:tcBorders>
              <w:left w:val="single" w:sz="4" w:space="0" w:color="808080"/>
              <w:bottom w:val="single" w:sz="4" w:space="0" w:color="808080"/>
              <w:right w:val="single" w:sz="4" w:space="0" w:color="000000"/>
            </w:tcBorders>
          </w:tcPr>
          <w:p w:rsidR="004B44A6" w:rsidRDefault="004B44A6">
            <w:pPr>
              <w:pStyle w:val="TableParagraph"/>
              <w:rPr>
                <w:rFonts w:ascii="Times New Roman"/>
                <w:sz w:val="10"/>
              </w:rPr>
            </w:pPr>
          </w:p>
        </w:tc>
      </w:tr>
      <w:tr w:rsidR="004B44A6">
        <w:trPr>
          <w:trHeight w:val="638"/>
        </w:trPr>
        <w:tc>
          <w:tcPr>
            <w:tcW w:w="2280" w:type="dxa"/>
            <w:tcBorders>
              <w:top w:val="single" w:sz="4" w:space="0" w:color="808080"/>
              <w:left w:val="single" w:sz="4" w:space="0" w:color="000000"/>
              <w:right w:val="single" w:sz="4" w:space="0" w:color="808080"/>
            </w:tcBorders>
          </w:tcPr>
          <w:p w:rsidR="004B44A6" w:rsidRDefault="00DD6F89">
            <w:pPr>
              <w:pStyle w:val="TableParagraph"/>
              <w:spacing w:before="114"/>
              <w:ind w:left="540"/>
              <w:rPr>
                <w:sz w:val="11"/>
              </w:rPr>
            </w:pPr>
            <w:r>
              <w:rPr>
                <w:b/>
                <w:spacing w:val="-4"/>
                <w:sz w:val="11"/>
              </w:rPr>
              <w:t>Actividad:</w:t>
            </w:r>
            <w:r>
              <w:rPr>
                <w:b/>
                <w:spacing w:val="46"/>
                <w:sz w:val="11"/>
              </w:rPr>
              <w:t xml:space="preserve"> </w:t>
            </w:r>
            <w:r>
              <w:rPr>
                <w:spacing w:val="-4"/>
                <w:sz w:val="11"/>
              </w:rPr>
              <w:t>C4A3</w:t>
            </w:r>
          </w:p>
          <w:p w:rsidR="004B44A6" w:rsidRDefault="00DD6F89">
            <w:pPr>
              <w:pStyle w:val="TableParagraph"/>
              <w:spacing w:before="105" w:line="130" w:lineRule="atLeast"/>
              <w:ind w:left="120"/>
              <w:rPr>
                <w:sz w:val="11"/>
              </w:rPr>
            </w:pPr>
            <w:r>
              <w:rPr>
                <w:sz w:val="11"/>
              </w:rPr>
              <w:t>Atención</w:t>
            </w:r>
            <w:r>
              <w:rPr>
                <w:spacing w:val="-13"/>
                <w:sz w:val="11"/>
              </w:rPr>
              <w:t xml:space="preserve"> </w:t>
            </w:r>
            <w:r>
              <w:rPr>
                <w:sz w:val="11"/>
              </w:rPr>
              <w:t>a</w:t>
            </w:r>
            <w:r>
              <w:rPr>
                <w:spacing w:val="-14"/>
                <w:sz w:val="11"/>
              </w:rPr>
              <w:t xml:space="preserve"> </w:t>
            </w:r>
            <w:r>
              <w:rPr>
                <w:sz w:val="11"/>
              </w:rPr>
              <w:t>convenios</w:t>
            </w:r>
            <w:r>
              <w:rPr>
                <w:spacing w:val="-13"/>
                <w:sz w:val="11"/>
              </w:rPr>
              <w:t xml:space="preserve"> </w:t>
            </w:r>
            <w:r>
              <w:rPr>
                <w:sz w:val="11"/>
              </w:rPr>
              <w:t>vigentes</w:t>
            </w:r>
            <w:r>
              <w:rPr>
                <w:spacing w:val="-14"/>
                <w:sz w:val="11"/>
              </w:rPr>
              <w:t xml:space="preserve"> </w:t>
            </w:r>
            <w:r>
              <w:rPr>
                <w:sz w:val="11"/>
              </w:rPr>
              <w:t>de</w:t>
            </w:r>
            <w:r>
              <w:rPr>
                <w:spacing w:val="40"/>
                <w:sz w:val="11"/>
              </w:rPr>
              <w:t xml:space="preserve"> </w:t>
            </w:r>
            <w:r>
              <w:rPr>
                <w:sz w:val="11"/>
              </w:rPr>
              <w:t>colaboración</w:t>
            </w:r>
            <w:r>
              <w:rPr>
                <w:spacing w:val="-15"/>
                <w:sz w:val="11"/>
              </w:rPr>
              <w:t xml:space="preserve"> </w:t>
            </w:r>
            <w:r>
              <w:rPr>
                <w:sz w:val="11"/>
              </w:rPr>
              <w:t>interinstitucional.</w:t>
            </w:r>
          </w:p>
        </w:tc>
        <w:tc>
          <w:tcPr>
            <w:tcW w:w="631" w:type="dxa"/>
            <w:tcBorders>
              <w:top w:val="single" w:sz="4" w:space="0" w:color="808080"/>
              <w:left w:val="single" w:sz="4" w:space="0" w:color="808080"/>
            </w:tcBorders>
          </w:tcPr>
          <w:p w:rsidR="004B44A6" w:rsidRDefault="004B44A6">
            <w:pPr>
              <w:pStyle w:val="TableParagraph"/>
              <w:spacing w:before="99"/>
              <w:rPr>
                <w:sz w:val="11"/>
              </w:rPr>
            </w:pPr>
          </w:p>
          <w:p w:rsidR="004B44A6" w:rsidRDefault="00DD6F89">
            <w:pPr>
              <w:pStyle w:val="TableParagraph"/>
              <w:ind w:left="115"/>
              <w:jc w:val="center"/>
              <w:rPr>
                <w:sz w:val="11"/>
              </w:rPr>
            </w:pPr>
            <w:r>
              <w:rPr>
                <w:noProof/>
                <w:sz w:val="11"/>
                <w:lang w:val="es-MX" w:eastAsia="es-MX"/>
              </w:rPr>
              <mc:AlternateContent>
                <mc:Choice Requires="wpg">
                  <w:drawing>
                    <wp:anchor distT="0" distB="0" distL="0" distR="0" simplePos="0" relativeHeight="251630592" behindDoc="1" locked="0" layoutInCell="1" allowOverlap="1">
                      <wp:simplePos x="0" y="0"/>
                      <wp:positionH relativeFrom="column">
                        <wp:posOffset>76200</wp:posOffset>
                      </wp:positionH>
                      <wp:positionV relativeFrom="paragraph">
                        <wp:posOffset>1812</wp:posOffset>
                      </wp:positionV>
                      <wp:extent cx="6400800" cy="268605"/>
                      <wp:effectExtent l="0" t="0" r="0" b="0"/>
                      <wp:wrapNone/>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68605"/>
                                <a:chOff x="0" y="0"/>
                                <a:chExt cx="6400800" cy="268605"/>
                              </a:xfrm>
                            </wpg:grpSpPr>
                            <wps:wsp>
                              <wps:cNvPr id="364" name="Graphic 364"/>
                              <wps:cNvSpPr/>
                              <wps:spPr>
                                <a:xfrm>
                                  <a:off x="0" y="0"/>
                                  <a:ext cx="6400800" cy="268605"/>
                                </a:xfrm>
                                <a:custGeom>
                                  <a:avLst/>
                                  <a:gdLst/>
                                  <a:ahLst/>
                                  <a:cxnLst/>
                                  <a:rect l="l" t="t" r="r" b="b"/>
                                  <a:pathLst>
                                    <a:path w="6400800" h="268605">
                                      <a:moveTo>
                                        <a:pt x="6400800" y="0"/>
                                      </a:moveTo>
                                      <a:lnTo>
                                        <a:pt x="0" y="0"/>
                                      </a:lnTo>
                                      <a:lnTo>
                                        <a:pt x="0" y="268604"/>
                                      </a:lnTo>
                                      <a:lnTo>
                                        <a:pt x="6400800" y="268604"/>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47532910" id="Group 363" o:spid="_x0000_s1026" style="position:absolute;margin-left:6pt;margin-top:.15pt;width:7in;height:21.15pt;z-index:-251685888;mso-wrap-distance-left:0;mso-wrap-distance-right:0" coordsize="64008,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">
                      <v:shape id="Graphic 364" o:spid="_x0000_s1027" style="position:absolute;width:64008;height:2686;visibility:visible;mso-wrap-style:square;v-text-anchor:top" coordsize="640080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" path="m6400800,l,,,268604r6400800,l6400800,xe" fillcolor="#e1ded6" stroked="f">
                        <v:path arrowok="t"/>
                      </v:shape>
                    </v:group>
                  </w:pict>
                </mc:Fallback>
              </mc:AlternateContent>
            </w:r>
            <w:r>
              <w:rPr>
                <w:spacing w:val="-2"/>
                <w:sz w:val="11"/>
              </w:rPr>
              <w:t>23,686</w:t>
            </w:r>
          </w:p>
        </w:tc>
        <w:tc>
          <w:tcPr>
            <w:tcW w:w="2825" w:type="dxa"/>
            <w:tcBorders>
              <w:top w:val="single" w:sz="4" w:space="0" w:color="808080"/>
            </w:tcBorders>
          </w:tcPr>
          <w:p w:rsidR="004B44A6" w:rsidRDefault="004B44A6">
            <w:pPr>
              <w:pStyle w:val="TableParagraph"/>
              <w:spacing w:before="99"/>
              <w:rPr>
                <w:sz w:val="11"/>
              </w:rPr>
            </w:pPr>
          </w:p>
          <w:p w:rsidR="004B44A6" w:rsidRDefault="00DD6F89">
            <w:pPr>
              <w:pStyle w:val="TableParagraph"/>
              <w:ind w:left="94" w:right="39"/>
              <w:rPr>
                <w:sz w:val="11"/>
              </w:rPr>
            </w:pPr>
            <w:r>
              <w:rPr>
                <w:sz w:val="11"/>
              </w:rPr>
              <w:t>Variación porcentual</w:t>
            </w:r>
            <w:r>
              <w:rPr>
                <w:spacing w:val="-4"/>
                <w:sz w:val="11"/>
              </w:rPr>
              <w:t xml:space="preserve"> </w:t>
            </w:r>
            <w:r>
              <w:rPr>
                <w:sz w:val="11"/>
              </w:rPr>
              <w:t>del promedio de</w:t>
            </w:r>
            <w:r>
              <w:rPr>
                <w:spacing w:val="-2"/>
                <w:sz w:val="11"/>
              </w:rPr>
              <w:t xml:space="preserve"> </w:t>
            </w:r>
            <w:r>
              <w:rPr>
                <w:sz w:val="11"/>
              </w:rPr>
              <w:t>convenios</w:t>
            </w:r>
            <w:r>
              <w:rPr>
                <w:spacing w:val="40"/>
                <w:sz w:val="11"/>
              </w:rPr>
              <w:t xml:space="preserve"> </w:t>
            </w:r>
            <w:r>
              <w:rPr>
                <w:sz w:val="11"/>
              </w:rPr>
              <w:t>vigentes</w:t>
            </w:r>
            <w:r>
              <w:rPr>
                <w:spacing w:val="-14"/>
                <w:sz w:val="11"/>
              </w:rPr>
              <w:t xml:space="preserve"> </w:t>
            </w:r>
            <w:r>
              <w:rPr>
                <w:sz w:val="11"/>
              </w:rPr>
              <w:t>de</w:t>
            </w:r>
            <w:r>
              <w:rPr>
                <w:spacing w:val="-16"/>
                <w:sz w:val="11"/>
              </w:rPr>
              <w:t xml:space="preserve"> </w:t>
            </w:r>
            <w:r>
              <w:rPr>
                <w:sz w:val="11"/>
              </w:rPr>
              <w:t>colaboración</w:t>
            </w:r>
            <w:r>
              <w:rPr>
                <w:spacing w:val="-13"/>
                <w:sz w:val="11"/>
              </w:rPr>
              <w:t xml:space="preserve"> </w:t>
            </w:r>
            <w:r>
              <w:rPr>
                <w:sz w:val="11"/>
              </w:rPr>
              <w:t>con</w:t>
            </w:r>
            <w:r>
              <w:rPr>
                <w:spacing w:val="-13"/>
                <w:sz w:val="11"/>
              </w:rPr>
              <w:t xml:space="preserve"> </w:t>
            </w:r>
            <w:r>
              <w:rPr>
                <w:sz w:val="11"/>
              </w:rPr>
              <w:t>otras</w:t>
            </w:r>
            <w:r>
              <w:rPr>
                <w:spacing w:val="-13"/>
                <w:sz w:val="11"/>
              </w:rPr>
              <w:t xml:space="preserve"> </w:t>
            </w:r>
            <w:r>
              <w:rPr>
                <w:sz w:val="11"/>
              </w:rPr>
              <w:t>instancias</w:t>
            </w:r>
            <w:r>
              <w:rPr>
                <w:spacing w:val="-13"/>
                <w:sz w:val="11"/>
              </w:rPr>
              <w:t xml:space="preserve"> </w:t>
            </w:r>
            <w:r>
              <w:rPr>
                <w:sz w:val="11"/>
              </w:rPr>
              <w:t>públicas</w:t>
            </w:r>
          </w:p>
          <w:p w:rsidR="004B44A6" w:rsidRDefault="00DD6F89">
            <w:pPr>
              <w:pStyle w:val="TableParagraph"/>
              <w:spacing w:before="1" w:line="120" w:lineRule="exact"/>
              <w:ind w:left="94"/>
              <w:rPr>
                <w:sz w:val="11"/>
              </w:rPr>
            </w:pPr>
            <w:r>
              <w:rPr>
                <w:sz w:val="11"/>
              </w:rPr>
              <w:t>o</w:t>
            </w:r>
            <w:r>
              <w:rPr>
                <w:spacing w:val="-12"/>
                <w:sz w:val="11"/>
              </w:rPr>
              <w:t xml:space="preserve"> </w:t>
            </w:r>
            <w:r>
              <w:rPr>
                <w:spacing w:val="-2"/>
                <w:sz w:val="11"/>
              </w:rPr>
              <w:t>privadas</w:t>
            </w:r>
          </w:p>
        </w:tc>
        <w:tc>
          <w:tcPr>
            <w:tcW w:w="920" w:type="dxa"/>
            <w:tcBorders>
              <w:top w:val="single" w:sz="4" w:space="0" w:color="808080"/>
            </w:tcBorders>
          </w:tcPr>
          <w:p w:rsidR="004B44A6" w:rsidRDefault="004B44A6">
            <w:pPr>
              <w:pStyle w:val="TableParagraph"/>
              <w:spacing w:before="101"/>
              <w:rPr>
                <w:sz w:val="11"/>
              </w:rPr>
            </w:pPr>
          </w:p>
          <w:p w:rsidR="004B44A6" w:rsidRDefault="00DD6F89">
            <w:pPr>
              <w:pStyle w:val="TableParagraph"/>
              <w:ind w:right="19"/>
              <w:jc w:val="center"/>
              <w:rPr>
                <w:sz w:val="11"/>
              </w:rPr>
            </w:pPr>
            <w:r>
              <w:rPr>
                <w:w w:val="90"/>
                <w:sz w:val="11"/>
              </w:rPr>
              <w:t>((B-</w:t>
            </w:r>
            <w:r>
              <w:rPr>
                <w:spacing w:val="-2"/>
                <w:sz w:val="11"/>
              </w:rPr>
              <w:t>C)/C)*100</w:t>
            </w:r>
          </w:p>
        </w:tc>
        <w:tc>
          <w:tcPr>
            <w:tcW w:w="1236" w:type="dxa"/>
            <w:tcBorders>
              <w:top w:val="single" w:sz="4" w:space="0" w:color="808080"/>
            </w:tcBorders>
          </w:tcPr>
          <w:p w:rsidR="004B44A6" w:rsidRDefault="004B44A6">
            <w:pPr>
              <w:pStyle w:val="TableParagraph"/>
              <w:spacing w:before="99"/>
              <w:rPr>
                <w:sz w:val="11"/>
              </w:rPr>
            </w:pPr>
          </w:p>
          <w:p w:rsidR="004B44A6" w:rsidRDefault="00DD6F89">
            <w:pPr>
              <w:pStyle w:val="TableParagraph"/>
              <w:spacing w:line="126" w:lineRule="exact"/>
              <w:ind w:left="24" w:right="18"/>
              <w:jc w:val="center"/>
              <w:rPr>
                <w:sz w:val="11"/>
              </w:rPr>
            </w:pPr>
            <w:r>
              <w:rPr>
                <w:spacing w:val="-4"/>
                <w:sz w:val="11"/>
              </w:rPr>
              <w:t>0.00</w:t>
            </w:r>
          </w:p>
          <w:p w:rsidR="004B44A6" w:rsidRDefault="00DD6F89">
            <w:pPr>
              <w:pStyle w:val="TableParagraph"/>
              <w:spacing w:line="126" w:lineRule="exact"/>
              <w:ind w:left="6" w:right="20"/>
              <w:jc w:val="center"/>
              <w:rPr>
                <w:sz w:val="11"/>
              </w:rPr>
            </w:pPr>
            <w:r>
              <w:rPr>
                <w:spacing w:val="-2"/>
                <w:sz w:val="11"/>
              </w:rPr>
              <w:t>Porcentaje</w:t>
            </w:r>
          </w:p>
        </w:tc>
        <w:tc>
          <w:tcPr>
            <w:tcW w:w="780" w:type="dxa"/>
            <w:tcBorders>
              <w:top w:val="single" w:sz="4" w:space="0" w:color="808080"/>
            </w:tcBorders>
          </w:tcPr>
          <w:p w:rsidR="004B44A6" w:rsidRDefault="004B44A6">
            <w:pPr>
              <w:pStyle w:val="TableParagraph"/>
              <w:spacing w:before="99"/>
              <w:rPr>
                <w:sz w:val="11"/>
              </w:rPr>
            </w:pPr>
          </w:p>
          <w:p w:rsidR="004B44A6" w:rsidRDefault="00DD6F89">
            <w:pPr>
              <w:pStyle w:val="TableParagraph"/>
              <w:ind w:left="2" w:right="88"/>
              <w:jc w:val="center"/>
              <w:rPr>
                <w:sz w:val="11"/>
              </w:rPr>
            </w:pPr>
            <w:r>
              <w:rPr>
                <w:spacing w:val="-4"/>
                <w:sz w:val="11"/>
              </w:rPr>
              <w:t>0.00</w:t>
            </w:r>
          </w:p>
        </w:tc>
        <w:tc>
          <w:tcPr>
            <w:tcW w:w="877" w:type="dxa"/>
            <w:tcBorders>
              <w:top w:val="single" w:sz="4" w:space="0" w:color="808080"/>
            </w:tcBorders>
          </w:tcPr>
          <w:p w:rsidR="004B44A6" w:rsidRDefault="004B44A6">
            <w:pPr>
              <w:pStyle w:val="TableParagraph"/>
              <w:spacing w:before="99"/>
              <w:rPr>
                <w:sz w:val="11"/>
              </w:rPr>
            </w:pPr>
          </w:p>
          <w:p w:rsidR="004B44A6" w:rsidRDefault="00DD6F89">
            <w:pPr>
              <w:pStyle w:val="TableParagraph"/>
              <w:ind w:right="118"/>
              <w:jc w:val="right"/>
              <w:rPr>
                <w:sz w:val="11"/>
              </w:rPr>
            </w:pPr>
            <w:r>
              <w:rPr>
                <w:spacing w:val="-2"/>
                <w:sz w:val="11"/>
              </w:rPr>
              <w:t>Semestral</w:t>
            </w:r>
          </w:p>
        </w:tc>
        <w:tc>
          <w:tcPr>
            <w:tcW w:w="3050" w:type="dxa"/>
            <w:tcBorders>
              <w:top w:val="single" w:sz="4" w:space="0" w:color="808080"/>
              <w:right w:val="single" w:sz="4" w:space="0" w:color="808080"/>
            </w:tcBorders>
          </w:tcPr>
          <w:p w:rsidR="004B44A6" w:rsidRDefault="004B44A6">
            <w:pPr>
              <w:pStyle w:val="TableParagraph"/>
              <w:rPr>
                <w:rFonts w:ascii="Times New Roman"/>
                <w:sz w:val="10"/>
              </w:rPr>
            </w:pPr>
          </w:p>
        </w:tc>
        <w:tc>
          <w:tcPr>
            <w:tcW w:w="2039" w:type="dxa"/>
            <w:vMerge w:val="restart"/>
            <w:tcBorders>
              <w:top w:val="single" w:sz="4" w:space="0" w:color="808080"/>
              <w:left w:val="single" w:sz="4" w:space="0" w:color="808080"/>
              <w:bottom w:val="single" w:sz="4" w:space="0" w:color="000000"/>
              <w:right w:val="single" w:sz="4" w:space="0" w:color="000000"/>
            </w:tcBorders>
          </w:tcPr>
          <w:p w:rsidR="004B44A6" w:rsidRDefault="00DD6F89">
            <w:pPr>
              <w:pStyle w:val="TableParagraph"/>
              <w:spacing w:before="112"/>
              <w:ind w:left="122" w:right="109"/>
              <w:rPr>
                <w:sz w:val="11"/>
              </w:rPr>
            </w:pPr>
            <w:r>
              <w:rPr>
                <w:sz w:val="11"/>
              </w:rPr>
              <w:t>Los</w:t>
            </w:r>
            <w:r>
              <w:rPr>
                <w:spacing w:val="-3"/>
                <w:sz w:val="11"/>
              </w:rPr>
              <w:t xml:space="preserve"> </w:t>
            </w:r>
            <w:r>
              <w:rPr>
                <w:sz w:val="11"/>
              </w:rPr>
              <w:t>sectores</w:t>
            </w:r>
            <w:r>
              <w:rPr>
                <w:spacing w:val="-4"/>
                <w:sz w:val="11"/>
              </w:rPr>
              <w:t xml:space="preserve"> </w:t>
            </w:r>
            <w:r>
              <w:rPr>
                <w:sz w:val="11"/>
              </w:rPr>
              <w:t>privado</w:t>
            </w:r>
            <w:r>
              <w:rPr>
                <w:spacing w:val="-3"/>
                <w:sz w:val="11"/>
              </w:rPr>
              <w:t xml:space="preserve"> </w:t>
            </w:r>
            <w:r>
              <w:rPr>
                <w:sz w:val="11"/>
              </w:rPr>
              <w:t>y</w:t>
            </w:r>
            <w:r>
              <w:rPr>
                <w:spacing w:val="-6"/>
                <w:sz w:val="11"/>
              </w:rPr>
              <w:t xml:space="preserve"> </w:t>
            </w:r>
            <w:r>
              <w:rPr>
                <w:sz w:val="11"/>
              </w:rPr>
              <w:t>social</w:t>
            </w:r>
            <w:r>
              <w:rPr>
                <w:spacing w:val="40"/>
                <w:sz w:val="11"/>
              </w:rPr>
              <w:t xml:space="preserve"> </w:t>
            </w:r>
            <w:r>
              <w:rPr>
                <w:sz w:val="11"/>
              </w:rPr>
              <w:t>muestran</w:t>
            </w:r>
            <w:r>
              <w:rPr>
                <w:spacing w:val="-13"/>
                <w:sz w:val="11"/>
              </w:rPr>
              <w:t xml:space="preserve"> </w:t>
            </w:r>
            <w:r>
              <w:rPr>
                <w:sz w:val="11"/>
              </w:rPr>
              <w:t>interés</w:t>
            </w:r>
            <w:r>
              <w:rPr>
                <w:spacing w:val="-14"/>
                <w:sz w:val="11"/>
              </w:rPr>
              <w:t xml:space="preserve"> </w:t>
            </w:r>
            <w:r>
              <w:rPr>
                <w:sz w:val="11"/>
              </w:rPr>
              <w:t>en</w:t>
            </w:r>
            <w:r>
              <w:rPr>
                <w:spacing w:val="-13"/>
                <w:sz w:val="11"/>
              </w:rPr>
              <w:t xml:space="preserve"> </w:t>
            </w:r>
            <w:r>
              <w:rPr>
                <w:sz w:val="11"/>
              </w:rPr>
              <w:t>la</w:t>
            </w:r>
            <w:r>
              <w:rPr>
                <w:spacing w:val="-14"/>
                <w:sz w:val="11"/>
              </w:rPr>
              <w:t xml:space="preserve"> </w:t>
            </w:r>
            <w:r>
              <w:rPr>
                <w:sz w:val="11"/>
              </w:rPr>
              <w:t>prevención</w:t>
            </w:r>
            <w:r>
              <w:rPr>
                <w:spacing w:val="-15"/>
                <w:sz w:val="11"/>
              </w:rPr>
              <w:t xml:space="preserve"> </w:t>
            </w:r>
            <w:r>
              <w:rPr>
                <w:sz w:val="11"/>
              </w:rPr>
              <w:t>y</w:t>
            </w:r>
            <w:r>
              <w:rPr>
                <w:spacing w:val="40"/>
                <w:sz w:val="11"/>
              </w:rPr>
              <w:t xml:space="preserve"> </w:t>
            </w:r>
            <w:r>
              <w:rPr>
                <w:sz w:val="11"/>
              </w:rPr>
              <w:t>combate</w:t>
            </w:r>
            <w:r>
              <w:rPr>
                <w:spacing w:val="-14"/>
                <w:sz w:val="11"/>
              </w:rPr>
              <w:t xml:space="preserve"> </w:t>
            </w:r>
            <w:r>
              <w:rPr>
                <w:sz w:val="11"/>
              </w:rPr>
              <w:t>a</w:t>
            </w:r>
            <w:r>
              <w:rPr>
                <w:spacing w:val="-14"/>
                <w:sz w:val="11"/>
              </w:rPr>
              <w:t xml:space="preserve"> </w:t>
            </w:r>
            <w:r>
              <w:rPr>
                <w:sz w:val="11"/>
              </w:rPr>
              <w:t>la</w:t>
            </w:r>
          </w:p>
          <w:p w:rsidR="004B44A6" w:rsidRDefault="00DD6F89">
            <w:pPr>
              <w:pStyle w:val="TableParagraph"/>
              <w:spacing w:line="242" w:lineRule="auto"/>
              <w:ind w:left="122" w:right="97" w:firstLine="57"/>
              <w:rPr>
                <w:sz w:val="11"/>
              </w:rPr>
            </w:pPr>
            <w:r>
              <w:rPr>
                <w:sz w:val="11"/>
              </w:rPr>
              <w:t>corrupción</w:t>
            </w:r>
            <w:r>
              <w:rPr>
                <w:spacing w:val="-15"/>
                <w:sz w:val="11"/>
              </w:rPr>
              <w:t xml:space="preserve"> </w:t>
            </w:r>
            <w:r>
              <w:rPr>
                <w:sz w:val="11"/>
              </w:rPr>
              <w:t>por</w:t>
            </w:r>
            <w:r>
              <w:rPr>
                <w:spacing w:val="-15"/>
                <w:sz w:val="11"/>
              </w:rPr>
              <w:t xml:space="preserve"> </w:t>
            </w:r>
            <w:r>
              <w:rPr>
                <w:sz w:val="11"/>
              </w:rPr>
              <w:t>medio</w:t>
            </w:r>
            <w:r>
              <w:rPr>
                <w:spacing w:val="-13"/>
                <w:sz w:val="11"/>
              </w:rPr>
              <w:t xml:space="preserve"> </w:t>
            </w:r>
            <w:r>
              <w:rPr>
                <w:sz w:val="11"/>
              </w:rPr>
              <w:t>de</w:t>
            </w:r>
            <w:r>
              <w:rPr>
                <w:spacing w:val="-16"/>
                <w:sz w:val="11"/>
              </w:rPr>
              <w:t xml:space="preserve"> </w:t>
            </w:r>
            <w:r>
              <w:rPr>
                <w:sz w:val="11"/>
              </w:rPr>
              <w:t>su</w:t>
            </w:r>
            <w:r>
              <w:rPr>
                <w:spacing w:val="40"/>
                <w:sz w:val="11"/>
              </w:rPr>
              <w:t xml:space="preserve"> </w:t>
            </w:r>
            <w:r>
              <w:rPr>
                <w:spacing w:val="-2"/>
                <w:sz w:val="11"/>
              </w:rPr>
              <w:t>colaboración.</w:t>
            </w:r>
          </w:p>
        </w:tc>
      </w:tr>
      <w:tr w:rsidR="004B44A6">
        <w:trPr>
          <w:trHeight w:val="618"/>
        </w:trPr>
        <w:tc>
          <w:tcPr>
            <w:tcW w:w="2280" w:type="dxa"/>
            <w:tcBorders>
              <w:left w:val="single" w:sz="4" w:space="0" w:color="000000"/>
              <w:bottom w:val="single" w:sz="4" w:space="0" w:color="000000"/>
              <w:right w:val="single" w:sz="4" w:space="0" w:color="808080"/>
            </w:tcBorders>
          </w:tcPr>
          <w:p w:rsidR="004B44A6" w:rsidRDefault="004B44A6">
            <w:pPr>
              <w:pStyle w:val="TableParagraph"/>
              <w:rPr>
                <w:rFonts w:ascii="Times New Roman"/>
                <w:sz w:val="10"/>
              </w:rPr>
            </w:pPr>
          </w:p>
        </w:tc>
        <w:tc>
          <w:tcPr>
            <w:tcW w:w="631" w:type="dxa"/>
            <w:tcBorders>
              <w:left w:val="single" w:sz="4" w:space="0" w:color="808080"/>
              <w:bottom w:val="single" w:sz="4" w:space="0" w:color="000000"/>
            </w:tcBorders>
          </w:tcPr>
          <w:p w:rsidR="004B44A6" w:rsidRDefault="004B44A6">
            <w:pPr>
              <w:pStyle w:val="TableParagraph"/>
              <w:rPr>
                <w:rFonts w:ascii="Times New Roman"/>
                <w:sz w:val="10"/>
              </w:rPr>
            </w:pPr>
          </w:p>
        </w:tc>
        <w:tc>
          <w:tcPr>
            <w:tcW w:w="2825" w:type="dxa"/>
            <w:tcBorders>
              <w:bottom w:val="single" w:sz="4" w:space="0" w:color="000000"/>
            </w:tcBorders>
          </w:tcPr>
          <w:p w:rsidR="004B44A6" w:rsidRDefault="004B44A6">
            <w:pPr>
              <w:pStyle w:val="TableParagraph"/>
              <w:rPr>
                <w:rFonts w:ascii="Times New Roman"/>
                <w:sz w:val="10"/>
              </w:rPr>
            </w:pPr>
          </w:p>
        </w:tc>
        <w:tc>
          <w:tcPr>
            <w:tcW w:w="920" w:type="dxa"/>
            <w:tcBorders>
              <w:bottom w:val="single" w:sz="4" w:space="0" w:color="000000"/>
            </w:tcBorders>
          </w:tcPr>
          <w:p w:rsidR="004B44A6" w:rsidRDefault="004B44A6">
            <w:pPr>
              <w:pStyle w:val="TableParagraph"/>
              <w:rPr>
                <w:rFonts w:ascii="Times New Roman"/>
                <w:sz w:val="10"/>
              </w:rPr>
            </w:pPr>
          </w:p>
        </w:tc>
        <w:tc>
          <w:tcPr>
            <w:tcW w:w="1236" w:type="dxa"/>
            <w:tcBorders>
              <w:bottom w:val="single" w:sz="4" w:space="0" w:color="000000"/>
            </w:tcBorders>
          </w:tcPr>
          <w:p w:rsidR="004B44A6" w:rsidRDefault="004B44A6">
            <w:pPr>
              <w:pStyle w:val="TableParagraph"/>
              <w:rPr>
                <w:rFonts w:ascii="Times New Roman"/>
                <w:sz w:val="10"/>
              </w:rPr>
            </w:pPr>
          </w:p>
        </w:tc>
        <w:tc>
          <w:tcPr>
            <w:tcW w:w="780" w:type="dxa"/>
            <w:tcBorders>
              <w:bottom w:val="single" w:sz="4" w:space="0" w:color="000000"/>
            </w:tcBorders>
          </w:tcPr>
          <w:p w:rsidR="004B44A6" w:rsidRDefault="004B44A6">
            <w:pPr>
              <w:pStyle w:val="TableParagraph"/>
              <w:rPr>
                <w:rFonts w:ascii="Times New Roman"/>
                <w:sz w:val="10"/>
              </w:rPr>
            </w:pPr>
          </w:p>
        </w:tc>
        <w:tc>
          <w:tcPr>
            <w:tcW w:w="877" w:type="dxa"/>
            <w:tcBorders>
              <w:bottom w:val="single" w:sz="4" w:space="0" w:color="000000"/>
            </w:tcBorders>
          </w:tcPr>
          <w:p w:rsidR="004B44A6" w:rsidRDefault="004B44A6">
            <w:pPr>
              <w:pStyle w:val="TableParagraph"/>
              <w:rPr>
                <w:rFonts w:ascii="Times New Roman"/>
                <w:sz w:val="10"/>
              </w:rPr>
            </w:pPr>
          </w:p>
        </w:tc>
        <w:tc>
          <w:tcPr>
            <w:tcW w:w="3050" w:type="dxa"/>
            <w:tcBorders>
              <w:bottom w:val="single" w:sz="4" w:space="0" w:color="000000"/>
              <w:right w:val="single" w:sz="4" w:space="0" w:color="808080"/>
            </w:tcBorders>
          </w:tcPr>
          <w:p w:rsidR="004B44A6" w:rsidRDefault="00DD6F89">
            <w:pPr>
              <w:pStyle w:val="TableParagraph"/>
              <w:spacing w:before="5"/>
              <w:ind w:left="131" w:right="367"/>
              <w:rPr>
                <w:sz w:val="11"/>
              </w:rPr>
            </w:pPr>
            <w:r>
              <w:rPr>
                <w:sz w:val="11"/>
              </w:rPr>
              <w:t>Informe</w:t>
            </w:r>
            <w:r>
              <w:rPr>
                <w:spacing w:val="-4"/>
                <w:sz w:val="11"/>
              </w:rPr>
              <w:t xml:space="preserve"> </w:t>
            </w:r>
            <w:r>
              <w:rPr>
                <w:sz w:val="11"/>
              </w:rPr>
              <w:t>Anual</w:t>
            </w:r>
            <w:r>
              <w:rPr>
                <w:spacing w:val="-3"/>
                <w:sz w:val="11"/>
              </w:rPr>
              <w:t xml:space="preserve"> </w:t>
            </w:r>
            <w:r>
              <w:rPr>
                <w:sz w:val="11"/>
              </w:rPr>
              <w:t>de</w:t>
            </w:r>
            <w:r>
              <w:rPr>
                <w:spacing w:val="-1"/>
                <w:sz w:val="11"/>
              </w:rPr>
              <w:t xml:space="preserve"> </w:t>
            </w:r>
            <w:r>
              <w:rPr>
                <w:sz w:val="11"/>
              </w:rPr>
              <w:t>Actividades.</w:t>
            </w:r>
            <w:r>
              <w:rPr>
                <w:spacing w:val="-4"/>
                <w:sz w:val="11"/>
              </w:rPr>
              <w:t xml:space="preserve"> </w:t>
            </w:r>
            <w:r>
              <w:rPr>
                <w:sz w:val="11"/>
              </w:rPr>
              <w:t>Dirección</w:t>
            </w:r>
            <w:r>
              <w:rPr>
                <w:spacing w:val="-3"/>
                <w:sz w:val="11"/>
              </w:rPr>
              <w:t xml:space="preserve"> </w:t>
            </w:r>
            <w:r>
              <w:rPr>
                <w:sz w:val="11"/>
              </w:rPr>
              <w:t>General de</w:t>
            </w:r>
            <w:r>
              <w:rPr>
                <w:spacing w:val="40"/>
                <w:sz w:val="11"/>
              </w:rPr>
              <w:t xml:space="preserve"> </w:t>
            </w:r>
            <w:r>
              <w:rPr>
                <w:sz w:val="11"/>
              </w:rPr>
              <w:t>Transparencia.</w:t>
            </w:r>
            <w:r>
              <w:rPr>
                <w:spacing w:val="-13"/>
                <w:sz w:val="11"/>
              </w:rPr>
              <w:t xml:space="preserve"> </w:t>
            </w:r>
            <w:r>
              <w:rPr>
                <w:sz w:val="11"/>
              </w:rPr>
              <w:t>Fiscalía</w:t>
            </w:r>
            <w:r>
              <w:rPr>
                <w:spacing w:val="-14"/>
                <w:sz w:val="11"/>
              </w:rPr>
              <w:t xml:space="preserve"> </w:t>
            </w:r>
            <w:r>
              <w:rPr>
                <w:sz w:val="11"/>
              </w:rPr>
              <w:t>Especializada</w:t>
            </w:r>
            <w:r>
              <w:rPr>
                <w:spacing w:val="-14"/>
                <w:sz w:val="11"/>
              </w:rPr>
              <w:t xml:space="preserve"> </w:t>
            </w:r>
            <w:r>
              <w:rPr>
                <w:sz w:val="11"/>
              </w:rPr>
              <w:t>en</w:t>
            </w:r>
            <w:r>
              <w:rPr>
                <w:spacing w:val="-15"/>
                <w:sz w:val="11"/>
              </w:rPr>
              <w:t xml:space="preserve"> </w:t>
            </w:r>
            <w:r>
              <w:rPr>
                <w:sz w:val="11"/>
              </w:rPr>
              <w:t>Combate</w:t>
            </w:r>
            <w:r>
              <w:rPr>
                <w:spacing w:val="-14"/>
                <w:sz w:val="11"/>
              </w:rPr>
              <w:t xml:space="preserve"> </w:t>
            </w:r>
            <w:r>
              <w:rPr>
                <w:sz w:val="11"/>
              </w:rPr>
              <w:t>a</w:t>
            </w:r>
            <w:r>
              <w:rPr>
                <w:spacing w:val="-17"/>
                <w:sz w:val="11"/>
              </w:rPr>
              <w:t xml:space="preserve"> </w:t>
            </w:r>
            <w:r>
              <w:rPr>
                <w:sz w:val="11"/>
              </w:rPr>
              <w:t>la</w:t>
            </w:r>
            <w:r>
              <w:rPr>
                <w:spacing w:val="40"/>
                <w:sz w:val="11"/>
              </w:rPr>
              <w:t xml:space="preserve"> </w:t>
            </w:r>
            <w:r>
              <w:rPr>
                <w:sz w:val="11"/>
              </w:rPr>
              <w:t>Corrupción</w:t>
            </w:r>
            <w:r>
              <w:rPr>
                <w:spacing w:val="-4"/>
                <w:sz w:val="11"/>
              </w:rPr>
              <w:t xml:space="preserve"> </w:t>
            </w:r>
            <w:r>
              <w:rPr>
                <w:sz w:val="11"/>
              </w:rPr>
              <w:t>del</w:t>
            </w:r>
            <w:r>
              <w:rPr>
                <w:spacing w:val="-4"/>
                <w:sz w:val="11"/>
              </w:rPr>
              <w:t xml:space="preserve"> </w:t>
            </w:r>
            <w:r>
              <w:rPr>
                <w:sz w:val="11"/>
              </w:rPr>
              <w:t>Estado</w:t>
            </w:r>
            <w:r>
              <w:rPr>
                <w:spacing w:val="-4"/>
                <w:sz w:val="11"/>
              </w:rPr>
              <w:t xml:space="preserve"> </w:t>
            </w:r>
            <w:r>
              <w:rPr>
                <w:sz w:val="11"/>
              </w:rPr>
              <w:t>de</w:t>
            </w:r>
            <w:r>
              <w:rPr>
                <w:spacing w:val="-2"/>
                <w:sz w:val="11"/>
              </w:rPr>
              <w:t xml:space="preserve"> </w:t>
            </w:r>
            <w:r>
              <w:rPr>
                <w:sz w:val="11"/>
              </w:rPr>
              <w:t>Yucatán</w:t>
            </w:r>
            <w:r>
              <w:rPr>
                <w:spacing w:val="-1"/>
                <w:sz w:val="11"/>
              </w:rPr>
              <w:t xml:space="preserve"> </w:t>
            </w:r>
            <w:r>
              <w:rPr>
                <w:sz w:val="11"/>
              </w:rPr>
              <w:t>(FECCEY).</w:t>
            </w:r>
            <w:r>
              <w:rPr>
                <w:spacing w:val="40"/>
                <w:sz w:val="11"/>
              </w:rPr>
              <w:t xml:space="preserve"> </w:t>
            </w:r>
            <w:r>
              <w:rPr>
                <w:spacing w:val="-2"/>
                <w:sz w:val="11"/>
              </w:rPr>
              <w:t>https://seay.org.mx/ifp-seseay.php</w:t>
            </w:r>
          </w:p>
        </w:tc>
        <w:tc>
          <w:tcPr>
            <w:tcW w:w="2039" w:type="dxa"/>
            <w:vMerge/>
            <w:tcBorders>
              <w:top w:val="nil"/>
              <w:left w:val="single" w:sz="4" w:space="0" w:color="808080"/>
              <w:bottom w:val="single" w:sz="4" w:space="0" w:color="000000"/>
              <w:right w:val="single" w:sz="4" w:space="0" w:color="000000"/>
            </w:tcBorders>
          </w:tcPr>
          <w:p w:rsidR="004B44A6" w:rsidRDefault="004B44A6">
            <w:pPr>
              <w:rPr>
                <w:sz w:val="2"/>
                <w:szCs w:val="2"/>
              </w:rPr>
            </w:pPr>
          </w:p>
        </w:tc>
      </w:tr>
    </w:tbl>
    <w:p w:rsidR="004B44A6" w:rsidRDefault="00DD6F89">
      <w:pPr>
        <w:pStyle w:val="Textoindependiente"/>
        <w:spacing w:before="5"/>
        <w:rPr>
          <w:sz w:val="16"/>
        </w:rPr>
      </w:pPr>
      <w:r>
        <w:rPr>
          <w:noProof/>
          <w:sz w:val="16"/>
          <w:lang w:val="es-MX" w:eastAsia="es-MX"/>
        </w:rPr>
        <mc:AlternateContent>
          <mc:Choice Requires="wps">
            <w:drawing>
              <wp:anchor distT="0" distB="0" distL="0" distR="0" simplePos="0" relativeHeight="251787264" behindDoc="1" locked="0" layoutInCell="1" allowOverlap="1">
                <wp:simplePos x="0" y="0"/>
                <wp:positionH relativeFrom="page">
                  <wp:posOffset>454025</wp:posOffset>
                </wp:positionH>
                <wp:positionV relativeFrom="paragraph">
                  <wp:posOffset>141049</wp:posOffset>
                </wp:positionV>
                <wp:extent cx="3511550" cy="701675"/>
                <wp:effectExtent l="0" t="0" r="0" b="0"/>
                <wp:wrapTopAndBottom/>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1550" cy="701675"/>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3225"/>
                            </w:tblGrid>
                            <w:tr w:rsidR="004B44A6">
                              <w:trPr>
                                <w:trHeight w:val="350"/>
                              </w:trPr>
                              <w:tc>
                                <w:tcPr>
                                  <w:tcW w:w="2295" w:type="dxa"/>
                                  <w:tcBorders>
                                    <w:bottom w:val="single" w:sz="4" w:space="0" w:color="808080"/>
                                    <w:right w:val="single" w:sz="4" w:space="0" w:color="808080"/>
                                  </w:tcBorders>
                                </w:tcPr>
                                <w:p w:rsidR="004B44A6" w:rsidRDefault="00DD6F89">
                                  <w:pPr>
                                    <w:pStyle w:val="TableParagraph"/>
                                    <w:spacing w:before="116"/>
                                    <w:ind w:left="1" w:right="124"/>
                                    <w:jc w:val="center"/>
                                    <w:rPr>
                                      <w:b/>
                                      <w:sz w:val="15"/>
                                    </w:rPr>
                                  </w:pPr>
                                  <w:r>
                                    <w:rPr>
                                      <w:b/>
                                      <w:spacing w:val="-2"/>
                                      <w:sz w:val="15"/>
                                    </w:rPr>
                                    <w:t>Capítulo</w:t>
                                  </w:r>
                                </w:p>
                              </w:tc>
                              <w:tc>
                                <w:tcPr>
                                  <w:tcW w:w="3225" w:type="dxa"/>
                                  <w:tcBorders>
                                    <w:left w:val="single" w:sz="4" w:space="0" w:color="808080"/>
                                    <w:bottom w:val="single" w:sz="4" w:space="0" w:color="808080"/>
                                  </w:tcBorders>
                                </w:tcPr>
                                <w:p w:rsidR="004B44A6" w:rsidRDefault="00DD6F89">
                                  <w:pPr>
                                    <w:pStyle w:val="TableParagraph"/>
                                    <w:spacing w:before="116"/>
                                    <w:ind w:right="345"/>
                                    <w:jc w:val="right"/>
                                    <w:rPr>
                                      <w:b/>
                                      <w:sz w:val="15"/>
                                    </w:rPr>
                                  </w:pPr>
                                  <w:r>
                                    <w:rPr>
                                      <w:b/>
                                      <w:w w:val="90"/>
                                      <w:sz w:val="15"/>
                                    </w:rPr>
                                    <w:t>Monto</w:t>
                                  </w:r>
                                  <w:r>
                                    <w:rPr>
                                      <w:b/>
                                      <w:spacing w:val="-1"/>
                                      <w:w w:val="90"/>
                                      <w:sz w:val="15"/>
                                    </w:rPr>
                                    <w:t xml:space="preserve"> </w:t>
                                  </w:r>
                                  <w:r>
                                    <w:rPr>
                                      <w:b/>
                                      <w:w w:val="90"/>
                                      <w:sz w:val="15"/>
                                    </w:rPr>
                                    <w:t>del</w:t>
                                  </w:r>
                                  <w:r>
                                    <w:rPr>
                                      <w:b/>
                                      <w:spacing w:val="-3"/>
                                      <w:w w:val="90"/>
                                      <w:sz w:val="15"/>
                                    </w:rPr>
                                    <w:t xml:space="preserve"> </w:t>
                                  </w:r>
                                  <w:r>
                                    <w:rPr>
                                      <w:b/>
                                      <w:spacing w:val="-2"/>
                                      <w:w w:val="90"/>
                                      <w:sz w:val="15"/>
                                    </w:rPr>
                                    <w:t>Programa</w:t>
                                  </w:r>
                                </w:p>
                              </w:tc>
                            </w:tr>
                            <w:tr w:rsidR="004B44A6">
                              <w:trPr>
                                <w:trHeight w:val="325"/>
                              </w:trPr>
                              <w:tc>
                                <w:tcPr>
                                  <w:tcW w:w="2295" w:type="dxa"/>
                                  <w:tcBorders>
                                    <w:top w:val="single" w:sz="4" w:space="0" w:color="808080"/>
                                    <w:bottom w:val="single" w:sz="4" w:space="0" w:color="808080"/>
                                    <w:right w:val="single" w:sz="4" w:space="0" w:color="808080"/>
                                  </w:tcBorders>
                                </w:tcPr>
                                <w:p w:rsidR="004B44A6" w:rsidRDefault="00DD6F89">
                                  <w:pPr>
                                    <w:pStyle w:val="TableParagraph"/>
                                    <w:spacing w:before="29"/>
                                    <w:ind w:left="30" w:right="124"/>
                                    <w:jc w:val="center"/>
                                    <w:rPr>
                                      <w:sz w:val="15"/>
                                    </w:rPr>
                                  </w:pPr>
                                  <w:r>
                                    <w:rPr>
                                      <w:spacing w:val="-4"/>
                                      <w:w w:val="105"/>
                                      <w:sz w:val="15"/>
                                    </w:rPr>
                                    <w:t>4000</w:t>
                                  </w:r>
                                </w:p>
                              </w:tc>
                              <w:tc>
                                <w:tcPr>
                                  <w:tcW w:w="3225" w:type="dxa"/>
                                  <w:tcBorders>
                                    <w:top w:val="single" w:sz="4" w:space="0" w:color="808080"/>
                                    <w:left w:val="single" w:sz="4" w:space="0" w:color="808080"/>
                                    <w:bottom w:val="single" w:sz="4" w:space="0" w:color="808080"/>
                                  </w:tcBorders>
                                </w:tcPr>
                                <w:p w:rsidR="004B44A6" w:rsidRDefault="00DD6F89">
                                  <w:pPr>
                                    <w:pStyle w:val="TableParagraph"/>
                                    <w:spacing w:before="29"/>
                                    <w:ind w:right="361"/>
                                    <w:jc w:val="right"/>
                                    <w:rPr>
                                      <w:sz w:val="15"/>
                                    </w:rPr>
                                  </w:pPr>
                                  <w:r>
                                    <w:rPr>
                                      <w:spacing w:val="-2"/>
                                      <w:sz w:val="15"/>
                                    </w:rPr>
                                    <w:t>20,472,310</w:t>
                                  </w:r>
                                </w:p>
                              </w:tc>
                            </w:tr>
                            <w:tr w:rsidR="004B44A6">
                              <w:trPr>
                                <w:trHeight w:val="390"/>
                              </w:trPr>
                              <w:tc>
                                <w:tcPr>
                                  <w:tcW w:w="2295" w:type="dxa"/>
                                  <w:tcBorders>
                                    <w:top w:val="single" w:sz="4" w:space="0" w:color="808080"/>
                                    <w:right w:val="single" w:sz="4" w:space="0" w:color="808080"/>
                                  </w:tcBorders>
                                </w:tcPr>
                                <w:p w:rsidR="004B44A6" w:rsidRDefault="00DD6F89">
                                  <w:pPr>
                                    <w:pStyle w:val="TableParagraph"/>
                                    <w:spacing w:before="54"/>
                                    <w:ind w:right="124"/>
                                    <w:jc w:val="center"/>
                                    <w:rPr>
                                      <w:b/>
                                      <w:sz w:val="15"/>
                                    </w:rPr>
                                  </w:pPr>
                                  <w:r>
                                    <w:rPr>
                                      <w:b/>
                                      <w:spacing w:val="-2"/>
                                      <w:sz w:val="15"/>
                                    </w:rPr>
                                    <w:t>Total</w:t>
                                  </w:r>
                                </w:p>
                              </w:tc>
                              <w:tc>
                                <w:tcPr>
                                  <w:tcW w:w="3225" w:type="dxa"/>
                                  <w:tcBorders>
                                    <w:top w:val="single" w:sz="4" w:space="0" w:color="808080"/>
                                    <w:left w:val="single" w:sz="4" w:space="0" w:color="808080"/>
                                  </w:tcBorders>
                                </w:tcPr>
                                <w:p w:rsidR="004B44A6" w:rsidRDefault="00DD6F89">
                                  <w:pPr>
                                    <w:pStyle w:val="TableParagraph"/>
                                    <w:spacing w:before="54"/>
                                    <w:ind w:right="365"/>
                                    <w:jc w:val="right"/>
                                    <w:rPr>
                                      <w:b/>
                                      <w:sz w:val="15"/>
                                    </w:rPr>
                                  </w:pPr>
                                  <w:r>
                                    <w:rPr>
                                      <w:b/>
                                      <w:spacing w:val="-2"/>
                                      <w:sz w:val="15"/>
                                    </w:rPr>
                                    <w:t>20,472,310</w:t>
                                  </w:r>
                                </w:p>
                              </w:tc>
                            </w:tr>
                          </w:tbl>
                          <w:p w:rsidR="004B44A6" w:rsidRDefault="004B44A6">
                            <w:pPr>
                              <w:pStyle w:val="Textoindependiente"/>
                            </w:pPr>
                          </w:p>
                        </w:txbxContent>
                      </wps:txbx>
                      <wps:bodyPr wrap="square" lIns="0" tIns="0" rIns="0" bIns="0" rtlCol="0">
                        <a:noAutofit/>
                      </wps:bodyPr>
                    </wps:wsp>
                  </a:graphicData>
                </a:graphic>
              </wp:anchor>
            </w:drawing>
          </mc:Choice>
          <mc:Fallback>
            <w:pict>
              <v:shape id="Textbox 365" o:spid="_x0000_s1097" type="#_x0000_t202" style="position:absolute;margin-left:35.75pt;margin-top:11.1pt;width:276.5pt;height:55.25pt;z-index:-251529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3225"/>
                      </w:tblGrid>
                      <w:tr w:rsidR="004B44A6">
                        <w:trPr>
                          <w:trHeight w:val="350"/>
                        </w:trPr>
                        <w:tc>
                          <w:tcPr>
                            <w:tcW w:w="2295" w:type="dxa"/>
                            <w:tcBorders>
                              <w:bottom w:val="single" w:sz="4" w:space="0" w:color="808080"/>
                              <w:right w:val="single" w:sz="4" w:space="0" w:color="808080"/>
                            </w:tcBorders>
                          </w:tcPr>
                          <w:p w:rsidR="004B44A6" w:rsidRDefault="00DD6F89">
                            <w:pPr>
                              <w:pStyle w:val="TableParagraph"/>
                              <w:spacing w:before="116"/>
                              <w:ind w:left="1" w:right="124"/>
                              <w:jc w:val="center"/>
                              <w:rPr>
                                <w:b/>
                                <w:sz w:val="15"/>
                              </w:rPr>
                            </w:pPr>
                            <w:r>
                              <w:rPr>
                                <w:b/>
                                <w:spacing w:val="-2"/>
                                <w:sz w:val="15"/>
                              </w:rPr>
                              <w:t>Capítulo</w:t>
                            </w:r>
                          </w:p>
                        </w:tc>
                        <w:tc>
                          <w:tcPr>
                            <w:tcW w:w="3225" w:type="dxa"/>
                            <w:tcBorders>
                              <w:left w:val="single" w:sz="4" w:space="0" w:color="808080"/>
                              <w:bottom w:val="single" w:sz="4" w:space="0" w:color="808080"/>
                            </w:tcBorders>
                          </w:tcPr>
                          <w:p w:rsidR="004B44A6" w:rsidRDefault="00DD6F89">
                            <w:pPr>
                              <w:pStyle w:val="TableParagraph"/>
                              <w:spacing w:before="116"/>
                              <w:ind w:right="345"/>
                              <w:jc w:val="right"/>
                              <w:rPr>
                                <w:b/>
                                <w:sz w:val="15"/>
                              </w:rPr>
                            </w:pPr>
                            <w:r>
                              <w:rPr>
                                <w:b/>
                                <w:w w:val="90"/>
                                <w:sz w:val="15"/>
                              </w:rPr>
                              <w:t>Monto</w:t>
                            </w:r>
                            <w:r>
                              <w:rPr>
                                <w:b/>
                                <w:spacing w:val="-1"/>
                                <w:w w:val="90"/>
                                <w:sz w:val="15"/>
                              </w:rPr>
                              <w:t xml:space="preserve"> </w:t>
                            </w:r>
                            <w:r>
                              <w:rPr>
                                <w:b/>
                                <w:w w:val="90"/>
                                <w:sz w:val="15"/>
                              </w:rPr>
                              <w:t>del</w:t>
                            </w:r>
                            <w:r>
                              <w:rPr>
                                <w:b/>
                                <w:spacing w:val="-3"/>
                                <w:w w:val="90"/>
                                <w:sz w:val="15"/>
                              </w:rPr>
                              <w:t xml:space="preserve"> </w:t>
                            </w:r>
                            <w:r>
                              <w:rPr>
                                <w:b/>
                                <w:spacing w:val="-2"/>
                                <w:w w:val="90"/>
                                <w:sz w:val="15"/>
                              </w:rPr>
                              <w:t>Programa</w:t>
                            </w:r>
                          </w:p>
                        </w:tc>
                      </w:tr>
                      <w:tr w:rsidR="004B44A6">
                        <w:trPr>
                          <w:trHeight w:val="325"/>
                        </w:trPr>
                        <w:tc>
                          <w:tcPr>
                            <w:tcW w:w="2295" w:type="dxa"/>
                            <w:tcBorders>
                              <w:top w:val="single" w:sz="4" w:space="0" w:color="808080"/>
                              <w:bottom w:val="single" w:sz="4" w:space="0" w:color="808080"/>
                              <w:right w:val="single" w:sz="4" w:space="0" w:color="808080"/>
                            </w:tcBorders>
                          </w:tcPr>
                          <w:p w:rsidR="004B44A6" w:rsidRDefault="00DD6F89">
                            <w:pPr>
                              <w:pStyle w:val="TableParagraph"/>
                              <w:spacing w:before="29"/>
                              <w:ind w:left="30" w:right="124"/>
                              <w:jc w:val="center"/>
                              <w:rPr>
                                <w:sz w:val="15"/>
                              </w:rPr>
                            </w:pPr>
                            <w:r>
                              <w:rPr>
                                <w:spacing w:val="-4"/>
                                <w:w w:val="105"/>
                                <w:sz w:val="15"/>
                              </w:rPr>
                              <w:t>4000</w:t>
                            </w:r>
                          </w:p>
                        </w:tc>
                        <w:tc>
                          <w:tcPr>
                            <w:tcW w:w="3225" w:type="dxa"/>
                            <w:tcBorders>
                              <w:top w:val="single" w:sz="4" w:space="0" w:color="808080"/>
                              <w:left w:val="single" w:sz="4" w:space="0" w:color="808080"/>
                              <w:bottom w:val="single" w:sz="4" w:space="0" w:color="808080"/>
                            </w:tcBorders>
                          </w:tcPr>
                          <w:p w:rsidR="004B44A6" w:rsidRDefault="00DD6F89">
                            <w:pPr>
                              <w:pStyle w:val="TableParagraph"/>
                              <w:spacing w:before="29"/>
                              <w:ind w:right="361"/>
                              <w:jc w:val="right"/>
                              <w:rPr>
                                <w:sz w:val="15"/>
                              </w:rPr>
                            </w:pPr>
                            <w:r>
                              <w:rPr>
                                <w:spacing w:val="-2"/>
                                <w:sz w:val="15"/>
                              </w:rPr>
                              <w:t>20,472,310</w:t>
                            </w:r>
                          </w:p>
                        </w:tc>
                      </w:tr>
                      <w:tr w:rsidR="004B44A6">
                        <w:trPr>
                          <w:trHeight w:val="390"/>
                        </w:trPr>
                        <w:tc>
                          <w:tcPr>
                            <w:tcW w:w="2295" w:type="dxa"/>
                            <w:tcBorders>
                              <w:top w:val="single" w:sz="4" w:space="0" w:color="808080"/>
                              <w:right w:val="single" w:sz="4" w:space="0" w:color="808080"/>
                            </w:tcBorders>
                          </w:tcPr>
                          <w:p w:rsidR="004B44A6" w:rsidRDefault="00DD6F89">
                            <w:pPr>
                              <w:pStyle w:val="TableParagraph"/>
                              <w:spacing w:before="54"/>
                              <w:ind w:right="124"/>
                              <w:jc w:val="center"/>
                              <w:rPr>
                                <w:b/>
                                <w:sz w:val="15"/>
                              </w:rPr>
                            </w:pPr>
                            <w:r>
                              <w:rPr>
                                <w:b/>
                                <w:spacing w:val="-2"/>
                                <w:sz w:val="15"/>
                              </w:rPr>
                              <w:t>Total</w:t>
                            </w:r>
                          </w:p>
                        </w:tc>
                        <w:tc>
                          <w:tcPr>
                            <w:tcW w:w="3225" w:type="dxa"/>
                            <w:tcBorders>
                              <w:top w:val="single" w:sz="4" w:space="0" w:color="808080"/>
                              <w:left w:val="single" w:sz="4" w:space="0" w:color="808080"/>
                            </w:tcBorders>
                          </w:tcPr>
                          <w:p w:rsidR="004B44A6" w:rsidRDefault="00DD6F89">
                            <w:pPr>
                              <w:pStyle w:val="TableParagraph"/>
                              <w:spacing w:before="54"/>
                              <w:ind w:right="365"/>
                              <w:jc w:val="right"/>
                              <w:rPr>
                                <w:b/>
                                <w:sz w:val="15"/>
                              </w:rPr>
                            </w:pPr>
                            <w:r>
                              <w:rPr>
                                <w:b/>
                                <w:spacing w:val="-2"/>
                                <w:sz w:val="15"/>
                              </w:rPr>
                              <w:t>20,472,310</w:t>
                            </w:r>
                          </w:p>
                        </w:tc>
                      </w:tr>
                    </w:tbl>
                    <w:p w:rsidR="004B44A6" w:rsidRDefault="004B44A6">
                      <w:pPr>
                        <w:pStyle w:val="Textoindependiente"/>
                      </w:pPr>
                    </w:p>
                  </w:txbxContent>
                </v:textbox>
                <w10:wrap type="topAndBottom" anchorx="page"/>
              </v:shape>
            </w:pict>
          </mc:Fallback>
        </mc:AlternateContent>
      </w:r>
      <w:r>
        <w:rPr>
          <w:noProof/>
          <w:sz w:val="16"/>
          <w:lang w:val="es-MX" w:eastAsia="es-MX"/>
        </w:rPr>
        <mc:AlternateContent>
          <mc:Choice Requires="wps">
            <w:drawing>
              <wp:anchor distT="0" distB="0" distL="0" distR="0" simplePos="0" relativeHeight="251788288" behindDoc="1" locked="0" layoutInCell="1" allowOverlap="1">
                <wp:simplePos x="0" y="0"/>
                <wp:positionH relativeFrom="page">
                  <wp:posOffset>4035425</wp:posOffset>
                </wp:positionH>
                <wp:positionV relativeFrom="paragraph">
                  <wp:posOffset>141049</wp:posOffset>
                </wp:positionV>
                <wp:extent cx="5721350" cy="1149350"/>
                <wp:effectExtent l="0" t="0" r="0" b="0"/>
                <wp:wrapTopAndBottom/>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1350" cy="1149350"/>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5"/>
                              <w:gridCol w:w="7395"/>
                            </w:tblGrid>
                            <w:tr w:rsidR="004B44A6">
                              <w:trPr>
                                <w:trHeight w:val="335"/>
                              </w:trPr>
                              <w:tc>
                                <w:tcPr>
                                  <w:tcW w:w="9000" w:type="dxa"/>
                                  <w:gridSpan w:val="2"/>
                                  <w:tcBorders>
                                    <w:bottom w:val="single" w:sz="4" w:space="0" w:color="808080"/>
                                  </w:tcBorders>
                                </w:tcPr>
                                <w:p w:rsidR="004B44A6" w:rsidRDefault="00DD6F89">
                                  <w:pPr>
                                    <w:pStyle w:val="TableParagraph"/>
                                    <w:spacing w:before="116"/>
                                    <w:ind w:left="15"/>
                                    <w:jc w:val="center"/>
                                    <w:rPr>
                                      <w:b/>
                                      <w:sz w:val="15"/>
                                    </w:rPr>
                                  </w:pPr>
                                  <w:r>
                                    <w:rPr>
                                      <w:b/>
                                      <w:w w:val="90"/>
                                      <w:sz w:val="15"/>
                                    </w:rPr>
                                    <w:t>Estructura</w:t>
                                  </w:r>
                                  <w:r>
                                    <w:rPr>
                                      <w:b/>
                                      <w:spacing w:val="-11"/>
                                      <w:w w:val="90"/>
                                      <w:sz w:val="15"/>
                                    </w:rPr>
                                    <w:t xml:space="preserve"> </w:t>
                                  </w:r>
                                  <w:r>
                                    <w:rPr>
                                      <w:b/>
                                      <w:w w:val="90"/>
                                      <w:sz w:val="15"/>
                                    </w:rPr>
                                    <w:t>Funcional</w:t>
                                  </w:r>
                                  <w:r>
                                    <w:rPr>
                                      <w:b/>
                                      <w:spacing w:val="-10"/>
                                      <w:w w:val="90"/>
                                      <w:sz w:val="15"/>
                                    </w:rPr>
                                    <w:t xml:space="preserve"> </w:t>
                                  </w:r>
                                  <w:r>
                                    <w:rPr>
                                      <w:b/>
                                      <w:spacing w:val="-2"/>
                                      <w:w w:val="90"/>
                                      <w:sz w:val="15"/>
                                    </w:rPr>
                                    <w:t>Programática</w:t>
                                  </w:r>
                                </w:p>
                              </w:tc>
                            </w:tr>
                            <w:tr w:rsidR="004B44A6">
                              <w:trPr>
                                <w:trHeight w:val="342"/>
                              </w:trPr>
                              <w:tc>
                                <w:tcPr>
                                  <w:tcW w:w="1605" w:type="dxa"/>
                                  <w:tcBorders>
                                    <w:top w:val="single" w:sz="4" w:space="0" w:color="808080"/>
                                    <w:bottom w:val="nil"/>
                                    <w:right w:val="single" w:sz="4" w:space="0" w:color="808080"/>
                                  </w:tcBorders>
                                </w:tcPr>
                                <w:p w:rsidR="004B44A6" w:rsidRDefault="00DD6F89">
                                  <w:pPr>
                                    <w:pStyle w:val="TableParagraph"/>
                                    <w:spacing w:before="131"/>
                                    <w:ind w:left="121"/>
                                    <w:rPr>
                                      <w:b/>
                                      <w:sz w:val="15"/>
                                    </w:rPr>
                                  </w:pPr>
                                  <w:r>
                                    <w:rPr>
                                      <w:b/>
                                      <w:spacing w:val="-2"/>
                                      <w:sz w:val="15"/>
                                    </w:rPr>
                                    <w:t>Finalidad:</w:t>
                                  </w:r>
                                </w:p>
                              </w:tc>
                              <w:tc>
                                <w:tcPr>
                                  <w:tcW w:w="7395" w:type="dxa"/>
                                  <w:tcBorders>
                                    <w:top w:val="single" w:sz="4" w:space="0" w:color="808080"/>
                                    <w:left w:val="single" w:sz="4" w:space="0" w:color="808080"/>
                                    <w:bottom w:val="nil"/>
                                  </w:tcBorders>
                                </w:tcPr>
                                <w:p w:rsidR="004B44A6" w:rsidRDefault="00DD6F89">
                                  <w:pPr>
                                    <w:pStyle w:val="TableParagraph"/>
                                    <w:spacing w:before="131"/>
                                    <w:ind w:left="196"/>
                                    <w:rPr>
                                      <w:sz w:val="15"/>
                                    </w:rPr>
                                  </w:pPr>
                                  <w:r>
                                    <w:rPr>
                                      <w:w w:val="105"/>
                                      <w:sz w:val="15"/>
                                    </w:rPr>
                                    <w:t>01</w:t>
                                  </w:r>
                                  <w:r>
                                    <w:rPr>
                                      <w:spacing w:val="-20"/>
                                      <w:w w:val="105"/>
                                      <w:sz w:val="15"/>
                                    </w:rPr>
                                    <w:t xml:space="preserve"> </w:t>
                                  </w:r>
                                  <w:r>
                                    <w:rPr>
                                      <w:spacing w:val="-2"/>
                                      <w:w w:val="105"/>
                                      <w:sz w:val="15"/>
                                    </w:rPr>
                                    <w:t>Gobierno</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Directriz:</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01.06</w:t>
                                  </w:r>
                                  <w:r>
                                    <w:rPr>
                                      <w:spacing w:val="-14"/>
                                      <w:sz w:val="15"/>
                                    </w:rPr>
                                    <w:t xml:space="preserve"> </w:t>
                                  </w:r>
                                  <w:r>
                                    <w:rPr>
                                      <w:sz w:val="15"/>
                                    </w:rPr>
                                    <w:t>Justicia,</w:t>
                                  </w:r>
                                  <w:r>
                                    <w:rPr>
                                      <w:spacing w:val="-16"/>
                                      <w:sz w:val="15"/>
                                    </w:rPr>
                                    <w:t xml:space="preserve"> </w:t>
                                  </w:r>
                                  <w:r>
                                    <w:rPr>
                                      <w:sz w:val="15"/>
                                    </w:rPr>
                                    <w:t>Seguridad</w:t>
                                  </w:r>
                                  <w:r>
                                    <w:rPr>
                                      <w:spacing w:val="-16"/>
                                      <w:sz w:val="15"/>
                                    </w:rPr>
                                    <w:t xml:space="preserve"> </w:t>
                                  </w:r>
                                  <w:r>
                                    <w:rPr>
                                      <w:sz w:val="15"/>
                                    </w:rPr>
                                    <w:t>Ciudadana</w:t>
                                  </w:r>
                                  <w:r>
                                    <w:rPr>
                                      <w:spacing w:val="-18"/>
                                      <w:sz w:val="15"/>
                                    </w:rPr>
                                    <w:t xml:space="preserve"> </w:t>
                                  </w:r>
                                  <w:r>
                                    <w:rPr>
                                      <w:sz w:val="15"/>
                                    </w:rPr>
                                    <w:t>y</w:t>
                                  </w:r>
                                  <w:r>
                                    <w:rPr>
                                      <w:spacing w:val="-16"/>
                                      <w:sz w:val="15"/>
                                    </w:rPr>
                                    <w:t xml:space="preserve"> </w:t>
                                  </w:r>
                                  <w:r>
                                    <w:rPr>
                                      <w:sz w:val="15"/>
                                    </w:rPr>
                                    <w:t>Cultura</w:t>
                                  </w:r>
                                  <w:r>
                                    <w:rPr>
                                      <w:spacing w:val="-15"/>
                                      <w:sz w:val="15"/>
                                    </w:rPr>
                                    <w:t xml:space="preserve"> </w:t>
                                  </w:r>
                                  <w:r>
                                    <w:rPr>
                                      <w:sz w:val="15"/>
                                    </w:rPr>
                                    <w:t>de</w:t>
                                  </w:r>
                                  <w:r>
                                    <w:rPr>
                                      <w:spacing w:val="-15"/>
                                      <w:sz w:val="15"/>
                                    </w:rPr>
                                    <w:t xml:space="preserve"> </w:t>
                                  </w:r>
                                  <w:r>
                                    <w:rPr>
                                      <w:sz w:val="15"/>
                                    </w:rPr>
                                    <w:t>la</w:t>
                                  </w:r>
                                  <w:r>
                                    <w:rPr>
                                      <w:spacing w:val="-18"/>
                                      <w:sz w:val="15"/>
                                    </w:rPr>
                                    <w:t xml:space="preserve"> </w:t>
                                  </w:r>
                                  <w:r>
                                    <w:rPr>
                                      <w:spacing w:val="-5"/>
                                      <w:sz w:val="15"/>
                                    </w:rPr>
                                    <w:t>Paz</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Función:</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pacing w:val="-2"/>
                                      <w:sz w:val="15"/>
                                    </w:rPr>
                                    <w:t>01.06.02</w:t>
                                  </w:r>
                                  <w:r>
                                    <w:rPr>
                                      <w:spacing w:val="-3"/>
                                      <w:sz w:val="15"/>
                                    </w:rPr>
                                    <w:t xml:space="preserve"> </w:t>
                                  </w:r>
                                  <w:r>
                                    <w:rPr>
                                      <w:spacing w:val="-2"/>
                                      <w:sz w:val="15"/>
                                    </w:rPr>
                                    <w:t>Justicia</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proofErr w:type="spellStart"/>
                                  <w:r>
                                    <w:rPr>
                                      <w:b/>
                                      <w:spacing w:val="-2"/>
                                      <w:sz w:val="15"/>
                                    </w:rPr>
                                    <w:t>Subfunción</w:t>
                                  </w:r>
                                  <w:proofErr w:type="spellEnd"/>
                                  <w:r>
                                    <w:rPr>
                                      <w:b/>
                                      <w:spacing w:val="-2"/>
                                      <w:sz w:val="15"/>
                                    </w:rPr>
                                    <w:t>:</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01.06.02.02</w:t>
                                  </w:r>
                                  <w:r>
                                    <w:rPr>
                                      <w:spacing w:val="-15"/>
                                      <w:sz w:val="15"/>
                                    </w:rPr>
                                    <w:t xml:space="preserve"> </w:t>
                                  </w:r>
                                  <w:r>
                                    <w:rPr>
                                      <w:sz w:val="15"/>
                                    </w:rPr>
                                    <w:t>Procuración</w:t>
                                  </w:r>
                                  <w:r>
                                    <w:rPr>
                                      <w:spacing w:val="-13"/>
                                      <w:sz w:val="15"/>
                                    </w:rPr>
                                    <w:t xml:space="preserve"> </w:t>
                                  </w:r>
                                  <w:r>
                                    <w:rPr>
                                      <w:sz w:val="15"/>
                                    </w:rPr>
                                    <w:t>de</w:t>
                                  </w:r>
                                  <w:r>
                                    <w:rPr>
                                      <w:spacing w:val="-13"/>
                                      <w:sz w:val="15"/>
                                    </w:rPr>
                                    <w:t xml:space="preserve"> </w:t>
                                  </w:r>
                                  <w:r>
                                    <w:rPr>
                                      <w:spacing w:val="-2"/>
                                      <w:sz w:val="15"/>
                                    </w:rPr>
                                    <w:t>Justicia</w:t>
                                  </w:r>
                                </w:p>
                              </w:tc>
                            </w:tr>
                            <w:tr w:rsidR="004B44A6">
                              <w:trPr>
                                <w:trHeight w:val="382"/>
                              </w:trPr>
                              <w:tc>
                                <w:tcPr>
                                  <w:tcW w:w="1605" w:type="dxa"/>
                                  <w:tcBorders>
                                    <w:top w:val="nil"/>
                                    <w:right w:val="single" w:sz="4" w:space="0" w:color="808080"/>
                                  </w:tcBorders>
                                </w:tcPr>
                                <w:p w:rsidR="004B44A6" w:rsidRDefault="00DD6F89">
                                  <w:pPr>
                                    <w:pStyle w:val="TableParagraph"/>
                                    <w:spacing w:before="28"/>
                                    <w:ind w:left="121"/>
                                    <w:rPr>
                                      <w:b/>
                                      <w:sz w:val="15"/>
                                    </w:rPr>
                                  </w:pPr>
                                  <w:r>
                                    <w:rPr>
                                      <w:b/>
                                      <w:w w:val="90"/>
                                      <w:sz w:val="15"/>
                                    </w:rPr>
                                    <w:t>Tipo</w:t>
                                  </w:r>
                                  <w:r>
                                    <w:rPr>
                                      <w:b/>
                                      <w:spacing w:val="-9"/>
                                      <w:w w:val="90"/>
                                      <w:sz w:val="15"/>
                                    </w:rPr>
                                    <w:t xml:space="preserve"> </w:t>
                                  </w:r>
                                  <w:r>
                                    <w:rPr>
                                      <w:b/>
                                      <w:w w:val="90"/>
                                      <w:sz w:val="15"/>
                                    </w:rPr>
                                    <w:t>de</w:t>
                                  </w:r>
                                  <w:r>
                                    <w:rPr>
                                      <w:b/>
                                      <w:spacing w:val="-8"/>
                                      <w:w w:val="90"/>
                                      <w:sz w:val="15"/>
                                    </w:rPr>
                                    <w:t xml:space="preserve"> </w:t>
                                  </w:r>
                                  <w:r>
                                    <w:rPr>
                                      <w:b/>
                                      <w:spacing w:val="-2"/>
                                      <w:w w:val="90"/>
                                      <w:sz w:val="15"/>
                                    </w:rPr>
                                    <w:t>Programa</w:t>
                                  </w:r>
                                </w:p>
                              </w:tc>
                              <w:tc>
                                <w:tcPr>
                                  <w:tcW w:w="7395" w:type="dxa"/>
                                  <w:tcBorders>
                                    <w:top w:val="nil"/>
                                    <w:left w:val="single" w:sz="4" w:space="0" w:color="808080"/>
                                  </w:tcBorders>
                                </w:tcPr>
                                <w:p w:rsidR="004B44A6" w:rsidRDefault="00DD6F89">
                                  <w:pPr>
                                    <w:pStyle w:val="TableParagraph"/>
                                    <w:spacing w:before="28"/>
                                    <w:ind w:left="196"/>
                                    <w:rPr>
                                      <w:sz w:val="15"/>
                                    </w:rPr>
                                  </w:pPr>
                                  <w:r>
                                    <w:rPr>
                                      <w:sz w:val="15"/>
                                    </w:rPr>
                                    <w:t>E</w:t>
                                  </w:r>
                                  <w:r>
                                    <w:rPr>
                                      <w:spacing w:val="-12"/>
                                      <w:sz w:val="15"/>
                                    </w:rPr>
                                    <w:t xml:space="preserve"> </w:t>
                                  </w:r>
                                  <w:r>
                                    <w:rPr>
                                      <w:sz w:val="15"/>
                                    </w:rPr>
                                    <w:t>-</w:t>
                                  </w:r>
                                  <w:r>
                                    <w:rPr>
                                      <w:spacing w:val="-15"/>
                                      <w:sz w:val="15"/>
                                    </w:rPr>
                                    <w:t xml:space="preserve"> </w:t>
                                  </w:r>
                                  <w:r>
                                    <w:rPr>
                                      <w:sz w:val="15"/>
                                    </w:rPr>
                                    <w:t>Prestación</w:t>
                                  </w:r>
                                  <w:r>
                                    <w:rPr>
                                      <w:spacing w:val="-13"/>
                                      <w:sz w:val="15"/>
                                    </w:rPr>
                                    <w:t xml:space="preserve"> </w:t>
                                  </w:r>
                                  <w:r>
                                    <w:rPr>
                                      <w:sz w:val="15"/>
                                    </w:rPr>
                                    <w:t>de</w:t>
                                  </w:r>
                                  <w:r>
                                    <w:rPr>
                                      <w:spacing w:val="-11"/>
                                      <w:sz w:val="15"/>
                                    </w:rPr>
                                    <w:t xml:space="preserve"> </w:t>
                                  </w:r>
                                  <w:r>
                                    <w:rPr>
                                      <w:sz w:val="15"/>
                                    </w:rPr>
                                    <w:t>Servicios</w:t>
                                  </w:r>
                                  <w:r>
                                    <w:rPr>
                                      <w:spacing w:val="-16"/>
                                      <w:sz w:val="15"/>
                                    </w:rPr>
                                    <w:t xml:space="preserve"> </w:t>
                                  </w:r>
                                  <w:r>
                                    <w:rPr>
                                      <w:spacing w:val="-2"/>
                                      <w:sz w:val="15"/>
                                    </w:rPr>
                                    <w:t>Públicos</w:t>
                                  </w:r>
                                </w:p>
                              </w:tc>
                            </w:tr>
                          </w:tbl>
                          <w:p w:rsidR="004B44A6" w:rsidRDefault="004B44A6">
                            <w:pPr>
                              <w:pStyle w:val="Textoindependiente"/>
                            </w:pPr>
                          </w:p>
                        </w:txbxContent>
                      </wps:txbx>
                      <wps:bodyPr wrap="square" lIns="0" tIns="0" rIns="0" bIns="0" rtlCol="0">
                        <a:noAutofit/>
                      </wps:bodyPr>
                    </wps:wsp>
                  </a:graphicData>
                </a:graphic>
              </wp:anchor>
            </w:drawing>
          </mc:Choice>
          <mc:Fallback>
            <w:pict>
              <v:shape id="Textbox 366" o:spid="_x0000_s1098" type="#_x0000_t202" style="position:absolute;margin-left:317.75pt;margin-top:11.1pt;width:450.5pt;height:90.5pt;z-index:-251528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5"/>
                        <w:gridCol w:w="7395"/>
                      </w:tblGrid>
                      <w:tr w:rsidR="004B44A6">
                        <w:trPr>
                          <w:trHeight w:val="335"/>
                        </w:trPr>
                        <w:tc>
                          <w:tcPr>
                            <w:tcW w:w="9000" w:type="dxa"/>
                            <w:gridSpan w:val="2"/>
                            <w:tcBorders>
                              <w:bottom w:val="single" w:sz="4" w:space="0" w:color="808080"/>
                            </w:tcBorders>
                          </w:tcPr>
                          <w:p w:rsidR="004B44A6" w:rsidRDefault="00DD6F89">
                            <w:pPr>
                              <w:pStyle w:val="TableParagraph"/>
                              <w:spacing w:before="116"/>
                              <w:ind w:left="15"/>
                              <w:jc w:val="center"/>
                              <w:rPr>
                                <w:b/>
                                <w:sz w:val="15"/>
                              </w:rPr>
                            </w:pPr>
                            <w:r>
                              <w:rPr>
                                <w:b/>
                                <w:w w:val="90"/>
                                <w:sz w:val="15"/>
                              </w:rPr>
                              <w:t>Estructura</w:t>
                            </w:r>
                            <w:r>
                              <w:rPr>
                                <w:b/>
                                <w:spacing w:val="-11"/>
                                <w:w w:val="90"/>
                                <w:sz w:val="15"/>
                              </w:rPr>
                              <w:t xml:space="preserve"> </w:t>
                            </w:r>
                            <w:r>
                              <w:rPr>
                                <w:b/>
                                <w:w w:val="90"/>
                                <w:sz w:val="15"/>
                              </w:rPr>
                              <w:t>Funcional</w:t>
                            </w:r>
                            <w:r>
                              <w:rPr>
                                <w:b/>
                                <w:spacing w:val="-10"/>
                                <w:w w:val="90"/>
                                <w:sz w:val="15"/>
                              </w:rPr>
                              <w:t xml:space="preserve"> </w:t>
                            </w:r>
                            <w:r>
                              <w:rPr>
                                <w:b/>
                                <w:spacing w:val="-2"/>
                                <w:w w:val="90"/>
                                <w:sz w:val="15"/>
                              </w:rPr>
                              <w:t>Programática</w:t>
                            </w:r>
                          </w:p>
                        </w:tc>
                      </w:tr>
                      <w:tr w:rsidR="004B44A6">
                        <w:trPr>
                          <w:trHeight w:val="342"/>
                        </w:trPr>
                        <w:tc>
                          <w:tcPr>
                            <w:tcW w:w="1605" w:type="dxa"/>
                            <w:tcBorders>
                              <w:top w:val="single" w:sz="4" w:space="0" w:color="808080"/>
                              <w:bottom w:val="nil"/>
                              <w:right w:val="single" w:sz="4" w:space="0" w:color="808080"/>
                            </w:tcBorders>
                          </w:tcPr>
                          <w:p w:rsidR="004B44A6" w:rsidRDefault="00DD6F89">
                            <w:pPr>
                              <w:pStyle w:val="TableParagraph"/>
                              <w:spacing w:before="131"/>
                              <w:ind w:left="121"/>
                              <w:rPr>
                                <w:b/>
                                <w:sz w:val="15"/>
                              </w:rPr>
                            </w:pPr>
                            <w:r>
                              <w:rPr>
                                <w:b/>
                                <w:spacing w:val="-2"/>
                                <w:sz w:val="15"/>
                              </w:rPr>
                              <w:t>Finalidad:</w:t>
                            </w:r>
                          </w:p>
                        </w:tc>
                        <w:tc>
                          <w:tcPr>
                            <w:tcW w:w="7395" w:type="dxa"/>
                            <w:tcBorders>
                              <w:top w:val="single" w:sz="4" w:space="0" w:color="808080"/>
                              <w:left w:val="single" w:sz="4" w:space="0" w:color="808080"/>
                              <w:bottom w:val="nil"/>
                            </w:tcBorders>
                          </w:tcPr>
                          <w:p w:rsidR="004B44A6" w:rsidRDefault="00DD6F89">
                            <w:pPr>
                              <w:pStyle w:val="TableParagraph"/>
                              <w:spacing w:before="131"/>
                              <w:ind w:left="196"/>
                              <w:rPr>
                                <w:sz w:val="15"/>
                              </w:rPr>
                            </w:pPr>
                            <w:r>
                              <w:rPr>
                                <w:w w:val="105"/>
                                <w:sz w:val="15"/>
                              </w:rPr>
                              <w:t>01</w:t>
                            </w:r>
                            <w:r>
                              <w:rPr>
                                <w:spacing w:val="-20"/>
                                <w:w w:val="105"/>
                                <w:sz w:val="15"/>
                              </w:rPr>
                              <w:t xml:space="preserve"> </w:t>
                            </w:r>
                            <w:r>
                              <w:rPr>
                                <w:spacing w:val="-2"/>
                                <w:w w:val="105"/>
                                <w:sz w:val="15"/>
                              </w:rPr>
                              <w:t>Gobierno</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Directriz:</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01.06</w:t>
                            </w:r>
                            <w:r>
                              <w:rPr>
                                <w:spacing w:val="-14"/>
                                <w:sz w:val="15"/>
                              </w:rPr>
                              <w:t xml:space="preserve"> </w:t>
                            </w:r>
                            <w:r>
                              <w:rPr>
                                <w:sz w:val="15"/>
                              </w:rPr>
                              <w:t>Justicia,</w:t>
                            </w:r>
                            <w:r>
                              <w:rPr>
                                <w:spacing w:val="-16"/>
                                <w:sz w:val="15"/>
                              </w:rPr>
                              <w:t xml:space="preserve"> </w:t>
                            </w:r>
                            <w:r>
                              <w:rPr>
                                <w:sz w:val="15"/>
                              </w:rPr>
                              <w:t>Seguridad</w:t>
                            </w:r>
                            <w:r>
                              <w:rPr>
                                <w:spacing w:val="-16"/>
                                <w:sz w:val="15"/>
                              </w:rPr>
                              <w:t xml:space="preserve"> </w:t>
                            </w:r>
                            <w:r>
                              <w:rPr>
                                <w:sz w:val="15"/>
                              </w:rPr>
                              <w:t>Ciudadana</w:t>
                            </w:r>
                            <w:r>
                              <w:rPr>
                                <w:spacing w:val="-18"/>
                                <w:sz w:val="15"/>
                              </w:rPr>
                              <w:t xml:space="preserve"> </w:t>
                            </w:r>
                            <w:r>
                              <w:rPr>
                                <w:sz w:val="15"/>
                              </w:rPr>
                              <w:t>y</w:t>
                            </w:r>
                            <w:r>
                              <w:rPr>
                                <w:spacing w:val="-16"/>
                                <w:sz w:val="15"/>
                              </w:rPr>
                              <w:t xml:space="preserve"> </w:t>
                            </w:r>
                            <w:r>
                              <w:rPr>
                                <w:sz w:val="15"/>
                              </w:rPr>
                              <w:t>Cultura</w:t>
                            </w:r>
                            <w:r>
                              <w:rPr>
                                <w:spacing w:val="-15"/>
                                <w:sz w:val="15"/>
                              </w:rPr>
                              <w:t xml:space="preserve"> </w:t>
                            </w:r>
                            <w:r>
                              <w:rPr>
                                <w:sz w:val="15"/>
                              </w:rPr>
                              <w:t>de</w:t>
                            </w:r>
                            <w:r>
                              <w:rPr>
                                <w:spacing w:val="-15"/>
                                <w:sz w:val="15"/>
                              </w:rPr>
                              <w:t xml:space="preserve"> </w:t>
                            </w:r>
                            <w:r>
                              <w:rPr>
                                <w:sz w:val="15"/>
                              </w:rPr>
                              <w:t>la</w:t>
                            </w:r>
                            <w:r>
                              <w:rPr>
                                <w:spacing w:val="-18"/>
                                <w:sz w:val="15"/>
                              </w:rPr>
                              <w:t xml:space="preserve"> </w:t>
                            </w:r>
                            <w:r>
                              <w:rPr>
                                <w:spacing w:val="-5"/>
                                <w:sz w:val="15"/>
                              </w:rPr>
                              <w:t>Paz</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Función:</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pacing w:val="-2"/>
                                <w:sz w:val="15"/>
                              </w:rPr>
                              <w:t>01.06.02</w:t>
                            </w:r>
                            <w:r>
                              <w:rPr>
                                <w:spacing w:val="-3"/>
                                <w:sz w:val="15"/>
                              </w:rPr>
                              <w:t xml:space="preserve"> </w:t>
                            </w:r>
                            <w:r>
                              <w:rPr>
                                <w:spacing w:val="-2"/>
                                <w:sz w:val="15"/>
                              </w:rPr>
                              <w:t>Justicia</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proofErr w:type="spellStart"/>
                            <w:r>
                              <w:rPr>
                                <w:b/>
                                <w:spacing w:val="-2"/>
                                <w:sz w:val="15"/>
                              </w:rPr>
                              <w:t>Subfunción</w:t>
                            </w:r>
                            <w:proofErr w:type="spellEnd"/>
                            <w:r>
                              <w:rPr>
                                <w:b/>
                                <w:spacing w:val="-2"/>
                                <w:sz w:val="15"/>
                              </w:rPr>
                              <w:t>:</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01.06.02.02</w:t>
                            </w:r>
                            <w:r>
                              <w:rPr>
                                <w:spacing w:val="-15"/>
                                <w:sz w:val="15"/>
                              </w:rPr>
                              <w:t xml:space="preserve"> </w:t>
                            </w:r>
                            <w:r>
                              <w:rPr>
                                <w:sz w:val="15"/>
                              </w:rPr>
                              <w:t>Procuración</w:t>
                            </w:r>
                            <w:r>
                              <w:rPr>
                                <w:spacing w:val="-13"/>
                                <w:sz w:val="15"/>
                              </w:rPr>
                              <w:t xml:space="preserve"> </w:t>
                            </w:r>
                            <w:r>
                              <w:rPr>
                                <w:sz w:val="15"/>
                              </w:rPr>
                              <w:t>de</w:t>
                            </w:r>
                            <w:r>
                              <w:rPr>
                                <w:spacing w:val="-13"/>
                                <w:sz w:val="15"/>
                              </w:rPr>
                              <w:t xml:space="preserve"> </w:t>
                            </w:r>
                            <w:r>
                              <w:rPr>
                                <w:spacing w:val="-2"/>
                                <w:sz w:val="15"/>
                              </w:rPr>
                              <w:t>Justicia</w:t>
                            </w:r>
                          </w:p>
                        </w:tc>
                      </w:tr>
                      <w:tr w:rsidR="004B44A6">
                        <w:trPr>
                          <w:trHeight w:val="382"/>
                        </w:trPr>
                        <w:tc>
                          <w:tcPr>
                            <w:tcW w:w="1605" w:type="dxa"/>
                            <w:tcBorders>
                              <w:top w:val="nil"/>
                              <w:right w:val="single" w:sz="4" w:space="0" w:color="808080"/>
                            </w:tcBorders>
                          </w:tcPr>
                          <w:p w:rsidR="004B44A6" w:rsidRDefault="00DD6F89">
                            <w:pPr>
                              <w:pStyle w:val="TableParagraph"/>
                              <w:spacing w:before="28"/>
                              <w:ind w:left="121"/>
                              <w:rPr>
                                <w:b/>
                                <w:sz w:val="15"/>
                              </w:rPr>
                            </w:pPr>
                            <w:r>
                              <w:rPr>
                                <w:b/>
                                <w:w w:val="90"/>
                                <w:sz w:val="15"/>
                              </w:rPr>
                              <w:t>Tipo</w:t>
                            </w:r>
                            <w:r>
                              <w:rPr>
                                <w:b/>
                                <w:spacing w:val="-9"/>
                                <w:w w:val="90"/>
                                <w:sz w:val="15"/>
                              </w:rPr>
                              <w:t xml:space="preserve"> </w:t>
                            </w:r>
                            <w:r>
                              <w:rPr>
                                <w:b/>
                                <w:w w:val="90"/>
                                <w:sz w:val="15"/>
                              </w:rPr>
                              <w:t>de</w:t>
                            </w:r>
                            <w:r>
                              <w:rPr>
                                <w:b/>
                                <w:spacing w:val="-8"/>
                                <w:w w:val="90"/>
                                <w:sz w:val="15"/>
                              </w:rPr>
                              <w:t xml:space="preserve"> </w:t>
                            </w:r>
                            <w:r>
                              <w:rPr>
                                <w:b/>
                                <w:spacing w:val="-2"/>
                                <w:w w:val="90"/>
                                <w:sz w:val="15"/>
                              </w:rPr>
                              <w:t>Programa</w:t>
                            </w:r>
                          </w:p>
                        </w:tc>
                        <w:tc>
                          <w:tcPr>
                            <w:tcW w:w="7395" w:type="dxa"/>
                            <w:tcBorders>
                              <w:top w:val="nil"/>
                              <w:left w:val="single" w:sz="4" w:space="0" w:color="808080"/>
                            </w:tcBorders>
                          </w:tcPr>
                          <w:p w:rsidR="004B44A6" w:rsidRDefault="00DD6F89">
                            <w:pPr>
                              <w:pStyle w:val="TableParagraph"/>
                              <w:spacing w:before="28"/>
                              <w:ind w:left="196"/>
                              <w:rPr>
                                <w:sz w:val="15"/>
                              </w:rPr>
                            </w:pPr>
                            <w:r>
                              <w:rPr>
                                <w:sz w:val="15"/>
                              </w:rPr>
                              <w:t>E</w:t>
                            </w:r>
                            <w:r>
                              <w:rPr>
                                <w:spacing w:val="-12"/>
                                <w:sz w:val="15"/>
                              </w:rPr>
                              <w:t xml:space="preserve"> </w:t>
                            </w:r>
                            <w:r>
                              <w:rPr>
                                <w:sz w:val="15"/>
                              </w:rPr>
                              <w:t>-</w:t>
                            </w:r>
                            <w:r>
                              <w:rPr>
                                <w:spacing w:val="-15"/>
                                <w:sz w:val="15"/>
                              </w:rPr>
                              <w:t xml:space="preserve"> </w:t>
                            </w:r>
                            <w:r>
                              <w:rPr>
                                <w:sz w:val="15"/>
                              </w:rPr>
                              <w:t>Prestación</w:t>
                            </w:r>
                            <w:r>
                              <w:rPr>
                                <w:spacing w:val="-13"/>
                                <w:sz w:val="15"/>
                              </w:rPr>
                              <w:t xml:space="preserve"> </w:t>
                            </w:r>
                            <w:r>
                              <w:rPr>
                                <w:sz w:val="15"/>
                              </w:rPr>
                              <w:t>de</w:t>
                            </w:r>
                            <w:r>
                              <w:rPr>
                                <w:spacing w:val="-11"/>
                                <w:sz w:val="15"/>
                              </w:rPr>
                              <w:t xml:space="preserve"> </w:t>
                            </w:r>
                            <w:r>
                              <w:rPr>
                                <w:sz w:val="15"/>
                              </w:rPr>
                              <w:t>Servicios</w:t>
                            </w:r>
                            <w:r>
                              <w:rPr>
                                <w:spacing w:val="-16"/>
                                <w:sz w:val="15"/>
                              </w:rPr>
                              <w:t xml:space="preserve"> </w:t>
                            </w:r>
                            <w:r>
                              <w:rPr>
                                <w:spacing w:val="-2"/>
                                <w:sz w:val="15"/>
                              </w:rPr>
                              <w:t>Públicos</w:t>
                            </w:r>
                          </w:p>
                        </w:tc>
                      </w:tr>
                    </w:tbl>
                    <w:p w:rsidR="004B44A6" w:rsidRDefault="004B44A6">
                      <w:pPr>
                        <w:pStyle w:val="Textoindependiente"/>
                      </w:pPr>
                    </w:p>
                  </w:txbxContent>
                </v:textbox>
                <w10:wrap type="topAndBottom" anchorx="page"/>
              </v:shape>
            </w:pict>
          </mc:Fallback>
        </mc:AlternateContent>
      </w:r>
    </w:p>
    <w:p w:rsidR="004B44A6" w:rsidRDefault="004B44A6">
      <w:pPr>
        <w:pStyle w:val="Textoindependiente"/>
        <w:rPr>
          <w:sz w:val="16"/>
        </w:rPr>
        <w:sectPr w:rsidR="004B44A6">
          <w:pgSz w:w="15840" w:h="12240" w:orient="landscape"/>
          <w:pgMar w:top="1440" w:right="360" w:bottom="280" w:left="360" w:header="328" w:footer="0" w:gutter="0"/>
          <w:cols w:space="720"/>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48"/>
        <w:rPr>
          <w:sz w:val="20"/>
        </w:rPr>
      </w:pPr>
    </w:p>
    <w:p w:rsidR="004B44A6" w:rsidRDefault="004B44A6">
      <w:pPr>
        <w:pStyle w:val="Textoindependiente"/>
        <w:rPr>
          <w:sz w:val="20"/>
        </w:rPr>
        <w:sectPr w:rsidR="004B44A6">
          <w:pgSz w:w="15840" w:h="12240" w:orient="landscape"/>
          <w:pgMar w:top="1440" w:right="360" w:bottom="280" w:left="360" w:header="328" w:footer="0" w:gutter="0"/>
          <w:cols w:space="720"/>
        </w:sectPr>
      </w:pPr>
    </w:p>
    <w:p w:rsidR="004B44A6" w:rsidRDefault="00DD6F89">
      <w:pPr>
        <w:spacing w:before="99"/>
        <w:ind w:left="360"/>
        <w:rPr>
          <w:b/>
          <w:sz w:val="15"/>
        </w:rPr>
      </w:pPr>
      <w:r>
        <w:rPr>
          <w:b/>
          <w:spacing w:val="2"/>
          <w:w w:val="85"/>
          <w:sz w:val="15"/>
        </w:rPr>
        <w:lastRenderedPageBreak/>
        <w:t>Programa</w:t>
      </w:r>
      <w:r>
        <w:rPr>
          <w:b/>
          <w:spacing w:val="1"/>
          <w:w w:val="90"/>
          <w:sz w:val="15"/>
        </w:rPr>
        <w:t xml:space="preserve"> </w:t>
      </w:r>
      <w:r>
        <w:rPr>
          <w:b/>
          <w:spacing w:val="-2"/>
          <w:w w:val="90"/>
          <w:sz w:val="15"/>
        </w:rPr>
        <w:t>Presupuestario:</w:t>
      </w:r>
    </w:p>
    <w:p w:rsidR="004B44A6" w:rsidRDefault="00DD6F89">
      <w:pPr>
        <w:spacing w:before="102"/>
        <w:ind w:left="151"/>
        <w:rPr>
          <w:b/>
          <w:sz w:val="15"/>
        </w:rPr>
      </w:pPr>
      <w:r>
        <w:br w:type="column"/>
      </w:r>
      <w:r>
        <w:rPr>
          <w:b/>
          <w:spacing w:val="-5"/>
          <w:w w:val="90"/>
          <w:sz w:val="15"/>
        </w:rPr>
        <w:lastRenderedPageBreak/>
        <w:t>571</w:t>
      </w:r>
    </w:p>
    <w:p w:rsidR="004B44A6" w:rsidRDefault="00DD6F89">
      <w:pPr>
        <w:spacing w:before="102"/>
        <w:ind w:left="148"/>
        <w:rPr>
          <w:b/>
          <w:sz w:val="15"/>
        </w:rPr>
      </w:pPr>
      <w:r>
        <w:br w:type="column"/>
      </w:r>
      <w:r>
        <w:rPr>
          <w:b/>
          <w:w w:val="90"/>
          <w:sz w:val="15"/>
        </w:rPr>
        <w:lastRenderedPageBreak/>
        <w:t>Conciliación</w:t>
      </w:r>
      <w:r>
        <w:rPr>
          <w:b/>
          <w:spacing w:val="-7"/>
          <w:w w:val="90"/>
          <w:sz w:val="15"/>
        </w:rPr>
        <w:t xml:space="preserve"> </w:t>
      </w:r>
      <w:r>
        <w:rPr>
          <w:b/>
          <w:w w:val="90"/>
          <w:sz w:val="15"/>
        </w:rPr>
        <w:t>y</w:t>
      </w:r>
      <w:r>
        <w:rPr>
          <w:b/>
          <w:spacing w:val="-9"/>
          <w:w w:val="90"/>
          <w:sz w:val="15"/>
        </w:rPr>
        <w:t xml:space="preserve"> </w:t>
      </w:r>
      <w:r>
        <w:rPr>
          <w:b/>
          <w:w w:val="90"/>
          <w:sz w:val="15"/>
        </w:rPr>
        <w:t>Arbitraje</w:t>
      </w:r>
      <w:r>
        <w:rPr>
          <w:b/>
          <w:spacing w:val="-9"/>
          <w:w w:val="90"/>
          <w:sz w:val="15"/>
        </w:rPr>
        <w:t xml:space="preserve"> </w:t>
      </w:r>
      <w:r>
        <w:rPr>
          <w:b/>
          <w:spacing w:val="-2"/>
          <w:w w:val="90"/>
          <w:sz w:val="15"/>
        </w:rPr>
        <w:t>Laboral</w:t>
      </w:r>
    </w:p>
    <w:p w:rsidR="004B44A6" w:rsidRDefault="004B44A6">
      <w:pPr>
        <w:rPr>
          <w:b/>
          <w:sz w:val="15"/>
        </w:rPr>
        <w:sectPr w:rsidR="004B44A6">
          <w:type w:val="continuous"/>
          <w:pgSz w:w="15840" w:h="12240" w:orient="landscape"/>
          <w:pgMar w:top="1380" w:right="360" w:bottom="280" w:left="360" w:header="328" w:footer="0" w:gutter="0"/>
          <w:cols w:num="3" w:space="720" w:equalWidth="0">
            <w:col w:w="2118" w:space="40"/>
            <w:col w:w="415" w:space="39"/>
            <w:col w:w="12508"/>
          </w:cols>
        </w:sectPr>
      </w:pPr>
    </w:p>
    <w:p w:rsidR="004B44A6" w:rsidRDefault="00DD6F89">
      <w:pPr>
        <w:spacing w:before="59"/>
        <w:ind w:left="360"/>
        <w:rPr>
          <w:b/>
          <w:sz w:val="15"/>
        </w:rPr>
      </w:pPr>
      <w:r>
        <w:rPr>
          <w:b/>
          <w:w w:val="90"/>
          <w:sz w:val="15"/>
        </w:rPr>
        <w:lastRenderedPageBreak/>
        <w:t>Dependencia</w:t>
      </w:r>
      <w:r>
        <w:rPr>
          <w:b/>
          <w:spacing w:val="-11"/>
          <w:w w:val="90"/>
          <w:sz w:val="15"/>
        </w:rPr>
        <w:t xml:space="preserve"> </w:t>
      </w:r>
      <w:r>
        <w:rPr>
          <w:b/>
          <w:w w:val="90"/>
          <w:sz w:val="15"/>
        </w:rPr>
        <w:t>o</w:t>
      </w:r>
      <w:r>
        <w:rPr>
          <w:b/>
          <w:spacing w:val="-10"/>
          <w:w w:val="90"/>
          <w:sz w:val="15"/>
        </w:rPr>
        <w:t xml:space="preserve"> </w:t>
      </w:r>
      <w:r>
        <w:rPr>
          <w:b/>
          <w:w w:val="90"/>
          <w:sz w:val="15"/>
        </w:rPr>
        <w:t>Entidad</w:t>
      </w:r>
      <w:r>
        <w:rPr>
          <w:b/>
          <w:spacing w:val="-10"/>
          <w:w w:val="90"/>
          <w:sz w:val="15"/>
        </w:rPr>
        <w:t xml:space="preserve"> </w:t>
      </w:r>
      <w:r>
        <w:rPr>
          <w:b/>
          <w:spacing w:val="-2"/>
          <w:w w:val="90"/>
          <w:sz w:val="15"/>
        </w:rPr>
        <w:t>Responsable:</w:t>
      </w:r>
    </w:p>
    <w:p w:rsidR="004B44A6" w:rsidRDefault="00DD6F89">
      <w:pPr>
        <w:spacing w:before="59"/>
        <w:ind w:left="253"/>
        <w:rPr>
          <w:b/>
          <w:sz w:val="15"/>
        </w:rPr>
      </w:pPr>
      <w:r>
        <w:br w:type="column"/>
      </w:r>
      <w:r>
        <w:rPr>
          <w:b/>
          <w:w w:val="90"/>
          <w:sz w:val="15"/>
        </w:rPr>
        <w:lastRenderedPageBreak/>
        <w:t>TRIBUNAL</w:t>
      </w:r>
      <w:r>
        <w:rPr>
          <w:b/>
          <w:spacing w:val="4"/>
          <w:sz w:val="15"/>
        </w:rPr>
        <w:t xml:space="preserve"> </w:t>
      </w:r>
      <w:r>
        <w:rPr>
          <w:b/>
          <w:w w:val="90"/>
          <w:sz w:val="15"/>
        </w:rPr>
        <w:t>DE</w:t>
      </w:r>
      <w:r>
        <w:rPr>
          <w:b/>
          <w:spacing w:val="2"/>
          <w:sz w:val="15"/>
        </w:rPr>
        <w:t xml:space="preserve"> </w:t>
      </w:r>
      <w:r>
        <w:rPr>
          <w:b/>
          <w:w w:val="90"/>
          <w:sz w:val="15"/>
        </w:rPr>
        <w:t>LOS</w:t>
      </w:r>
      <w:r>
        <w:rPr>
          <w:b/>
          <w:spacing w:val="3"/>
          <w:sz w:val="15"/>
        </w:rPr>
        <w:t xml:space="preserve"> </w:t>
      </w:r>
      <w:r>
        <w:rPr>
          <w:b/>
          <w:w w:val="90"/>
          <w:sz w:val="15"/>
        </w:rPr>
        <w:t>TRABAJADORES</w:t>
      </w:r>
      <w:r>
        <w:rPr>
          <w:b/>
          <w:spacing w:val="3"/>
          <w:sz w:val="15"/>
        </w:rPr>
        <w:t xml:space="preserve"> </w:t>
      </w:r>
      <w:r>
        <w:rPr>
          <w:b/>
          <w:w w:val="90"/>
          <w:sz w:val="15"/>
        </w:rPr>
        <w:t>AL</w:t>
      </w:r>
      <w:r>
        <w:rPr>
          <w:b/>
          <w:spacing w:val="5"/>
          <w:sz w:val="15"/>
        </w:rPr>
        <w:t xml:space="preserve"> </w:t>
      </w:r>
      <w:r>
        <w:rPr>
          <w:b/>
          <w:w w:val="90"/>
          <w:sz w:val="15"/>
        </w:rPr>
        <w:t>SERVICIO</w:t>
      </w:r>
      <w:r>
        <w:rPr>
          <w:b/>
          <w:spacing w:val="1"/>
          <w:sz w:val="15"/>
        </w:rPr>
        <w:t xml:space="preserve"> </w:t>
      </w:r>
      <w:r>
        <w:rPr>
          <w:b/>
          <w:w w:val="90"/>
          <w:sz w:val="15"/>
        </w:rPr>
        <w:t>DEL</w:t>
      </w:r>
      <w:r>
        <w:rPr>
          <w:b/>
          <w:spacing w:val="5"/>
          <w:sz w:val="15"/>
        </w:rPr>
        <w:t xml:space="preserve"> </w:t>
      </w:r>
      <w:r>
        <w:rPr>
          <w:b/>
          <w:w w:val="90"/>
          <w:sz w:val="15"/>
        </w:rPr>
        <w:t>ESTADO</w:t>
      </w:r>
      <w:r>
        <w:rPr>
          <w:b/>
          <w:spacing w:val="1"/>
          <w:sz w:val="15"/>
        </w:rPr>
        <w:t xml:space="preserve"> </w:t>
      </w:r>
      <w:r>
        <w:rPr>
          <w:b/>
          <w:w w:val="90"/>
          <w:sz w:val="15"/>
        </w:rPr>
        <w:t>Y</w:t>
      </w:r>
      <w:r>
        <w:rPr>
          <w:b/>
          <w:spacing w:val="-3"/>
          <w:sz w:val="15"/>
        </w:rPr>
        <w:t xml:space="preserve"> </w:t>
      </w:r>
      <w:r>
        <w:rPr>
          <w:b/>
          <w:w w:val="90"/>
          <w:sz w:val="15"/>
        </w:rPr>
        <w:t>DE</w:t>
      </w:r>
      <w:r>
        <w:rPr>
          <w:b/>
          <w:spacing w:val="2"/>
          <w:sz w:val="15"/>
        </w:rPr>
        <w:t xml:space="preserve"> </w:t>
      </w:r>
      <w:r>
        <w:rPr>
          <w:b/>
          <w:w w:val="90"/>
          <w:sz w:val="15"/>
        </w:rPr>
        <w:t>LOS</w:t>
      </w:r>
      <w:r>
        <w:rPr>
          <w:b/>
          <w:spacing w:val="3"/>
          <w:sz w:val="15"/>
        </w:rPr>
        <w:t xml:space="preserve"> </w:t>
      </w:r>
      <w:r>
        <w:rPr>
          <w:b/>
          <w:spacing w:val="-2"/>
          <w:w w:val="90"/>
          <w:sz w:val="15"/>
        </w:rPr>
        <w:t>MUNICIPIOS</w:t>
      </w:r>
    </w:p>
    <w:p w:rsidR="004B44A6" w:rsidRDefault="00DD6F89">
      <w:pPr>
        <w:tabs>
          <w:tab w:val="left" w:pos="6614"/>
        </w:tabs>
        <w:spacing w:before="177"/>
        <w:ind w:left="5054"/>
        <w:rPr>
          <w:sz w:val="13"/>
        </w:rPr>
      </w:pPr>
      <w:r>
        <w:rPr>
          <w:b/>
          <w:w w:val="90"/>
          <w:position w:val="-1"/>
          <w:sz w:val="15"/>
        </w:rPr>
        <w:t>Población</w:t>
      </w:r>
      <w:r>
        <w:rPr>
          <w:b/>
          <w:spacing w:val="-9"/>
          <w:w w:val="90"/>
          <w:position w:val="-1"/>
          <w:sz w:val="15"/>
        </w:rPr>
        <w:t xml:space="preserve"> </w:t>
      </w:r>
      <w:r>
        <w:rPr>
          <w:b/>
          <w:spacing w:val="-2"/>
          <w:position w:val="-1"/>
          <w:sz w:val="15"/>
        </w:rPr>
        <w:t>Objetivo:</w:t>
      </w:r>
      <w:r>
        <w:rPr>
          <w:b/>
          <w:position w:val="-1"/>
          <w:sz w:val="15"/>
        </w:rPr>
        <w:tab/>
      </w:r>
      <w:r>
        <w:rPr>
          <w:sz w:val="13"/>
        </w:rPr>
        <w:t>Los</w:t>
      </w:r>
      <w:r>
        <w:rPr>
          <w:spacing w:val="-18"/>
          <w:sz w:val="13"/>
        </w:rPr>
        <w:t xml:space="preserve"> </w:t>
      </w:r>
      <w:r>
        <w:rPr>
          <w:sz w:val="13"/>
        </w:rPr>
        <w:t>trabajadores</w:t>
      </w:r>
      <w:r>
        <w:rPr>
          <w:spacing w:val="-17"/>
          <w:sz w:val="13"/>
        </w:rPr>
        <w:t xml:space="preserve"> </w:t>
      </w:r>
      <w:r>
        <w:rPr>
          <w:sz w:val="13"/>
        </w:rPr>
        <w:t>del</w:t>
      </w:r>
      <w:r>
        <w:rPr>
          <w:spacing w:val="-16"/>
          <w:sz w:val="13"/>
        </w:rPr>
        <w:t xml:space="preserve"> </w:t>
      </w:r>
      <w:r>
        <w:rPr>
          <w:spacing w:val="-2"/>
          <w:sz w:val="13"/>
        </w:rPr>
        <w:t>Estado.</w:t>
      </w:r>
    </w:p>
    <w:p w:rsidR="004B44A6" w:rsidRDefault="004B44A6">
      <w:pPr>
        <w:rPr>
          <w:sz w:val="13"/>
        </w:rPr>
        <w:sectPr w:rsidR="004B44A6">
          <w:type w:val="continuous"/>
          <w:pgSz w:w="15840" w:h="12240" w:orient="landscape"/>
          <w:pgMar w:top="1380" w:right="360" w:bottom="280" w:left="360" w:header="328" w:footer="0" w:gutter="0"/>
          <w:cols w:num="2" w:space="720" w:equalWidth="0">
            <w:col w:w="2827" w:space="40"/>
            <w:col w:w="12253"/>
          </w:cols>
        </w:sectPr>
      </w:pPr>
    </w:p>
    <w:p w:rsidR="004B44A6" w:rsidRDefault="00DD6F89">
      <w:pPr>
        <w:spacing w:before="60"/>
        <w:jc w:val="right"/>
        <w:rPr>
          <w:b/>
          <w:sz w:val="15"/>
        </w:rPr>
      </w:pPr>
      <w:r>
        <w:rPr>
          <w:b/>
          <w:spacing w:val="-2"/>
          <w:sz w:val="15"/>
        </w:rPr>
        <w:lastRenderedPageBreak/>
        <w:t>Directriz:</w:t>
      </w:r>
    </w:p>
    <w:p w:rsidR="004B44A6" w:rsidRDefault="00DD6F89">
      <w:pPr>
        <w:spacing w:before="59"/>
        <w:ind w:left="163"/>
        <w:rPr>
          <w:sz w:val="13"/>
        </w:rPr>
      </w:pPr>
      <w:r>
        <w:br w:type="column"/>
      </w:r>
      <w:r>
        <w:rPr>
          <w:sz w:val="13"/>
        </w:rPr>
        <w:lastRenderedPageBreak/>
        <w:t>06</w:t>
      </w:r>
      <w:r>
        <w:rPr>
          <w:spacing w:val="56"/>
          <w:sz w:val="13"/>
        </w:rPr>
        <w:t xml:space="preserve"> </w:t>
      </w:r>
      <w:r>
        <w:rPr>
          <w:sz w:val="13"/>
        </w:rPr>
        <w:t>Justicia,</w:t>
      </w:r>
      <w:r>
        <w:rPr>
          <w:spacing w:val="-16"/>
          <w:sz w:val="13"/>
        </w:rPr>
        <w:t xml:space="preserve"> </w:t>
      </w:r>
      <w:r>
        <w:rPr>
          <w:sz w:val="13"/>
        </w:rPr>
        <w:t>Seguridad</w:t>
      </w:r>
      <w:r>
        <w:rPr>
          <w:spacing w:val="-16"/>
          <w:sz w:val="13"/>
        </w:rPr>
        <w:t xml:space="preserve"> </w:t>
      </w:r>
      <w:r>
        <w:rPr>
          <w:sz w:val="13"/>
        </w:rPr>
        <w:t>Ciudadana</w:t>
      </w:r>
      <w:r>
        <w:rPr>
          <w:spacing w:val="-16"/>
          <w:sz w:val="13"/>
        </w:rPr>
        <w:t xml:space="preserve"> </w:t>
      </w:r>
      <w:r>
        <w:rPr>
          <w:sz w:val="13"/>
        </w:rPr>
        <w:t>y</w:t>
      </w:r>
      <w:r>
        <w:rPr>
          <w:spacing w:val="-13"/>
          <w:sz w:val="13"/>
        </w:rPr>
        <w:t xml:space="preserve"> </w:t>
      </w:r>
      <w:r>
        <w:rPr>
          <w:sz w:val="13"/>
        </w:rPr>
        <w:t>Cultura</w:t>
      </w:r>
      <w:r>
        <w:rPr>
          <w:spacing w:val="-14"/>
          <w:sz w:val="13"/>
        </w:rPr>
        <w:t xml:space="preserve"> </w:t>
      </w:r>
      <w:r>
        <w:rPr>
          <w:sz w:val="13"/>
        </w:rPr>
        <w:t>de</w:t>
      </w:r>
      <w:r>
        <w:rPr>
          <w:spacing w:val="-13"/>
          <w:sz w:val="13"/>
        </w:rPr>
        <w:t xml:space="preserve"> </w:t>
      </w:r>
      <w:r>
        <w:rPr>
          <w:sz w:val="13"/>
        </w:rPr>
        <w:t>la</w:t>
      </w:r>
      <w:r>
        <w:rPr>
          <w:spacing w:val="-16"/>
          <w:sz w:val="13"/>
        </w:rPr>
        <w:t xml:space="preserve"> </w:t>
      </w:r>
      <w:r>
        <w:rPr>
          <w:spacing w:val="-4"/>
          <w:sz w:val="13"/>
        </w:rPr>
        <w:t>Paz.</w:t>
      </w:r>
    </w:p>
    <w:p w:rsidR="004B44A6" w:rsidRDefault="004B44A6">
      <w:pPr>
        <w:rPr>
          <w:sz w:val="13"/>
        </w:rPr>
        <w:sectPr w:rsidR="004B44A6">
          <w:type w:val="continuous"/>
          <w:pgSz w:w="15840" w:h="12240" w:orient="landscape"/>
          <w:pgMar w:top="1380" w:right="360" w:bottom="280" w:left="360" w:header="328" w:footer="0" w:gutter="0"/>
          <w:cols w:num="2" w:space="720" w:equalWidth="0">
            <w:col w:w="8559" w:space="40"/>
            <w:col w:w="6521"/>
          </w:cols>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43"/>
        <w:rPr>
          <w:sz w:val="20"/>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0"/>
        <w:gridCol w:w="663"/>
        <w:gridCol w:w="2798"/>
        <w:gridCol w:w="825"/>
        <w:gridCol w:w="1353"/>
        <w:gridCol w:w="715"/>
        <w:gridCol w:w="947"/>
        <w:gridCol w:w="3016"/>
        <w:gridCol w:w="2040"/>
      </w:tblGrid>
      <w:tr w:rsidR="004B44A6">
        <w:trPr>
          <w:trHeight w:val="330"/>
        </w:trPr>
        <w:tc>
          <w:tcPr>
            <w:tcW w:w="2280" w:type="dxa"/>
            <w:tcBorders>
              <w:bottom w:val="double" w:sz="4" w:space="0" w:color="000000"/>
              <w:right w:val="single" w:sz="4" w:space="0" w:color="808080"/>
            </w:tcBorders>
          </w:tcPr>
          <w:p w:rsidR="004B44A6" w:rsidRDefault="00DD6F89">
            <w:pPr>
              <w:pStyle w:val="TableParagraph"/>
              <w:spacing w:before="115"/>
              <w:ind w:left="660"/>
              <w:rPr>
                <w:b/>
                <w:sz w:val="11"/>
              </w:rPr>
            </w:pPr>
            <w:r>
              <w:rPr>
                <w:b/>
                <w:w w:val="85"/>
                <w:sz w:val="11"/>
              </w:rPr>
              <w:t>Resumen</w:t>
            </w:r>
            <w:r>
              <w:rPr>
                <w:b/>
                <w:spacing w:val="4"/>
                <w:sz w:val="11"/>
              </w:rPr>
              <w:t xml:space="preserve"> </w:t>
            </w:r>
            <w:r>
              <w:rPr>
                <w:b/>
                <w:spacing w:val="-2"/>
                <w:sz w:val="11"/>
              </w:rPr>
              <w:t>Narrativo</w:t>
            </w:r>
          </w:p>
        </w:tc>
        <w:tc>
          <w:tcPr>
            <w:tcW w:w="663" w:type="dxa"/>
            <w:tcBorders>
              <w:left w:val="single" w:sz="4" w:space="0" w:color="808080"/>
              <w:bottom w:val="double" w:sz="4" w:space="0" w:color="000000"/>
              <w:right w:val="nil"/>
            </w:tcBorders>
          </w:tcPr>
          <w:p w:rsidR="004B44A6" w:rsidRDefault="004B44A6">
            <w:pPr>
              <w:pStyle w:val="TableParagraph"/>
              <w:rPr>
                <w:rFonts w:ascii="Times New Roman"/>
                <w:sz w:val="10"/>
              </w:rPr>
            </w:pPr>
          </w:p>
        </w:tc>
        <w:tc>
          <w:tcPr>
            <w:tcW w:w="2798" w:type="dxa"/>
            <w:tcBorders>
              <w:left w:val="nil"/>
              <w:bottom w:val="double" w:sz="4" w:space="0" w:color="000000"/>
              <w:right w:val="nil"/>
            </w:tcBorders>
          </w:tcPr>
          <w:p w:rsidR="004B44A6" w:rsidRDefault="00DD6F89">
            <w:pPr>
              <w:pStyle w:val="TableParagraph"/>
              <w:spacing w:before="115"/>
              <w:ind w:left="907"/>
              <w:rPr>
                <w:b/>
                <w:sz w:val="11"/>
              </w:rPr>
            </w:pPr>
            <w:r>
              <w:rPr>
                <w:b/>
                <w:spacing w:val="-2"/>
                <w:w w:val="95"/>
                <w:sz w:val="11"/>
              </w:rPr>
              <w:t>Indicador</w:t>
            </w:r>
          </w:p>
        </w:tc>
        <w:tc>
          <w:tcPr>
            <w:tcW w:w="825" w:type="dxa"/>
            <w:tcBorders>
              <w:left w:val="nil"/>
              <w:bottom w:val="double" w:sz="4" w:space="0" w:color="000000"/>
              <w:right w:val="nil"/>
            </w:tcBorders>
          </w:tcPr>
          <w:p w:rsidR="004B44A6" w:rsidRDefault="00DD6F89">
            <w:pPr>
              <w:pStyle w:val="TableParagraph"/>
              <w:spacing w:before="115"/>
              <w:ind w:left="64"/>
              <w:jc w:val="center"/>
              <w:rPr>
                <w:b/>
                <w:sz w:val="11"/>
              </w:rPr>
            </w:pPr>
            <w:r>
              <w:rPr>
                <w:b/>
                <w:spacing w:val="-2"/>
                <w:sz w:val="11"/>
              </w:rPr>
              <w:t>Fórmula</w:t>
            </w:r>
          </w:p>
        </w:tc>
        <w:tc>
          <w:tcPr>
            <w:tcW w:w="1353" w:type="dxa"/>
            <w:tcBorders>
              <w:left w:val="nil"/>
              <w:bottom w:val="double" w:sz="4" w:space="0" w:color="000000"/>
              <w:right w:val="nil"/>
            </w:tcBorders>
          </w:tcPr>
          <w:p w:rsidR="004B44A6" w:rsidRDefault="00DD6F89">
            <w:pPr>
              <w:pStyle w:val="TableParagraph"/>
              <w:spacing w:before="115"/>
              <w:ind w:left="383"/>
              <w:rPr>
                <w:b/>
                <w:sz w:val="11"/>
              </w:rPr>
            </w:pPr>
            <w:r>
              <w:rPr>
                <w:b/>
                <w:w w:val="85"/>
                <w:sz w:val="11"/>
              </w:rPr>
              <w:t>Línea</w:t>
            </w:r>
            <w:r>
              <w:rPr>
                <w:b/>
                <w:spacing w:val="-1"/>
                <w:w w:val="95"/>
                <w:sz w:val="11"/>
              </w:rPr>
              <w:t xml:space="preserve"> </w:t>
            </w:r>
            <w:r>
              <w:rPr>
                <w:b/>
                <w:spacing w:val="-4"/>
                <w:w w:val="95"/>
                <w:sz w:val="11"/>
              </w:rPr>
              <w:t>base</w:t>
            </w:r>
          </w:p>
        </w:tc>
        <w:tc>
          <w:tcPr>
            <w:tcW w:w="715" w:type="dxa"/>
            <w:tcBorders>
              <w:left w:val="nil"/>
              <w:bottom w:val="double" w:sz="4" w:space="0" w:color="000000"/>
              <w:right w:val="nil"/>
            </w:tcBorders>
          </w:tcPr>
          <w:p w:rsidR="004B44A6" w:rsidRDefault="00DD6F89">
            <w:pPr>
              <w:pStyle w:val="TableParagraph"/>
              <w:spacing w:before="115"/>
              <w:ind w:right="98"/>
              <w:jc w:val="center"/>
              <w:rPr>
                <w:b/>
                <w:sz w:val="11"/>
              </w:rPr>
            </w:pPr>
            <w:r>
              <w:rPr>
                <w:b/>
                <w:spacing w:val="-4"/>
                <w:sz w:val="11"/>
              </w:rPr>
              <w:t>Meta</w:t>
            </w:r>
          </w:p>
        </w:tc>
        <w:tc>
          <w:tcPr>
            <w:tcW w:w="947" w:type="dxa"/>
            <w:tcBorders>
              <w:left w:val="nil"/>
              <w:bottom w:val="double" w:sz="4" w:space="0" w:color="000000"/>
              <w:right w:val="nil"/>
            </w:tcBorders>
          </w:tcPr>
          <w:p w:rsidR="004B44A6" w:rsidRDefault="00DD6F89">
            <w:pPr>
              <w:pStyle w:val="TableParagraph"/>
              <w:spacing w:before="115"/>
              <w:ind w:left="159" w:right="4"/>
              <w:jc w:val="center"/>
              <w:rPr>
                <w:b/>
                <w:sz w:val="11"/>
              </w:rPr>
            </w:pPr>
            <w:r>
              <w:rPr>
                <w:b/>
                <w:spacing w:val="-2"/>
                <w:sz w:val="11"/>
              </w:rPr>
              <w:t>Periodicidad</w:t>
            </w:r>
          </w:p>
        </w:tc>
        <w:tc>
          <w:tcPr>
            <w:tcW w:w="3016" w:type="dxa"/>
            <w:tcBorders>
              <w:left w:val="nil"/>
              <w:bottom w:val="double" w:sz="4" w:space="0" w:color="000000"/>
              <w:right w:val="single" w:sz="4" w:space="0" w:color="808080"/>
            </w:tcBorders>
          </w:tcPr>
          <w:p w:rsidR="004B44A6" w:rsidRDefault="00DD6F89">
            <w:pPr>
              <w:pStyle w:val="TableParagraph"/>
              <w:spacing w:before="115"/>
              <w:ind w:left="961"/>
              <w:rPr>
                <w:b/>
                <w:sz w:val="11"/>
              </w:rPr>
            </w:pPr>
            <w:r>
              <w:rPr>
                <w:b/>
                <w:w w:val="90"/>
                <w:sz w:val="11"/>
              </w:rPr>
              <w:t>Medios</w:t>
            </w:r>
            <w:r>
              <w:rPr>
                <w:b/>
                <w:spacing w:val="-5"/>
                <w:w w:val="90"/>
                <w:sz w:val="11"/>
              </w:rPr>
              <w:t xml:space="preserve"> </w:t>
            </w:r>
            <w:r>
              <w:rPr>
                <w:b/>
                <w:w w:val="90"/>
                <w:sz w:val="11"/>
              </w:rPr>
              <w:t>de</w:t>
            </w:r>
            <w:r>
              <w:rPr>
                <w:b/>
                <w:spacing w:val="-4"/>
                <w:w w:val="90"/>
                <w:sz w:val="11"/>
              </w:rPr>
              <w:t xml:space="preserve"> </w:t>
            </w:r>
            <w:r>
              <w:rPr>
                <w:b/>
                <w:spacing w:val="-2"/>
                <w:w w:val="90"/>
                <w:sz w:val="11"/>
              </w:rPr>
              <w:t>Verificación</w:t>
            </w:r>
          </w:p>
        </w:tc>
        <w:tc>
          <w:tcPr>
            <w:tcW w:w="2040" w:type="dxa"/>
            <w:tcBorders>
              <w:left w:val="single" w:sz="4" w:space="0" w:color="808080"/>
              <w:bottom w:val="double" w:sz="4" w:space="0" w:color="000000"/>
              <w:right w:val="single" w:sz="2" w:space="0" w:color="000000"/>
            </w:tcBorders>
          </w:tcPr>
          <w:p w:rsidR="004B44A6" w:rsidRDefault="00DD6F89">
            <w:pPr>
              <w:pStyle w:val="TableParagraph"/>
              <w:spacing w:before="115"/>
              <w:ind w:left="19" w:right="2"/>
              <w:jc w:val="center"/>
              <w:rPr>
                <w:b/>
                <w:sz w:val="11"/>
              </w:rPr>
            </w:pPr>
            <w:r>
              <w:rPr>
                <w:b/>
                <w:spacing w:val="-2"/>
                <w:sz w:val="11"/>
              </w:rPr>
              <w:t>Supuestos</w:t>
            </w:r>
          </w:p>
        </w:tc>
      </w:tr>
      <w:tr w:rsidR="004B44A6">
        <w:trPr>
          <w:trHeight w:val="1195"/>
        </w:trPr>
        <w:tc>
          <w:tcPr>
            <w:tcW w:w="2280" w:type="dxa"/>
            <w:tcBorders>
              <w:top w:val="double" w:sz="4" w:space="0" w:color="000000"/>
              <w:bottom w:val="single" w:sz="4" w:space="0" w:color="808080"/>
              <w:right w:val="single" w:sz="4" w:space="0" w:color="808080"/>
            </w:tcBorders>
          </w:tcPr>
          <w:p w:rsidR="004B44A6" w:rsidRDefault="00DD6F89">
            <w:pPr>
              <w:pStyle w:val="TableParagraph"/>
              <w:spacing w:before="115"/>
              <w:ind w:left="11"/>
              <w:jc w:val="center"/>
              <w:rPr>
                <w:b/>
                <w:sz w:val="11"/>
              </w:rPr>
            </w:pPr>
            <w:r>
              <w:rPr>
                <w:b/>
                <w:spacing w:val="-5"/>
                <w:sz w:val="11"/>
              </w:rPr>
              <w:t>Fin</w:t>
            </w:r>
          </w:p>
          <w:p w:rsidR="004B44A6" w:rsidRDefault="00DD6F89">
            <w:pPr>
              <w:pStyle w:val="TableParagraph"/>
              <w:spacing w:before="104"/>
              <w:ind w:left="120" w:right="106"/>
              <w:jc w:val="both"/>
              <w:rPr>
                <w:sz w:val="11"/>
              </w:rPr>
            </w:pPr>
            <w:r>
              <w:rPr>
                <w:sz w:val="11"/>
              </w:rPr>
              <w:t>Se</w:t>
            </w:r>
            <w:r>
              <w:rPr>
                <w:spacing w:val="-9"/>
                <w:sz w:val="11"/>
              </w:rPr>
              <w:t xml:space="preserve"> </w:t>
            </w:r>
            <w:r>
              <w:rPr>
                <w:sz w:val="11"/>
              </w:rPr>
              <w:t>contribuye</w:t>
            </w:r>
            <w:r>
              <w:rPr>
                <w:spacing w:val="-9"/>
                <w:sz w:val="11"/>
              </w:rPr>
              <w:t xml:space="preserve"> </w:t>
            </w:r>
            <w:r>
              <w:rPr>
                <w:sz w:val="11"/>
              </w:rPr>
              <w:t>a</w:t>
            </w:r>
            <w:r>
              <w:rPr>
                <w:spacing w:val="-8"/>
                <w:sz w:val="11"/>
              </w:rPr>
              <w:t xml:space="preserve"> </w:t>
            </w:r>
            <w:r>
              <w:rPr>
                <w:sz w:val="11"/>
              </w:rPr>
              <w:t>mejorar</w:t>
            </w:r>
            <w:r>
              <w:rPr>
                <w:spacing w:val="-9"/>
                <w:sz w:val="11"/>
              </w:rPr>
              <w:t xml:space="preserve"> </w:t>
            </w:r>
            <w:r>
              <w:rPr>
                <w:sz w:val="11"/>
              </w:rPr>
              <w:t>la</w:t>
            </w:r>
            <w:r>
              <w:rPr>
                <w:spacing w:val="-8"/>
                <w:sz w:val="11"/>
              </w:rPr>
              <w:t xml:space="preserve"> </w:t>
            </w:r>
            <w:r>
              <w:rPr>
                <w:sz w:val="11"/>
              </w:rPr>
              <w:t>eficiencia</w:t>
            </w:r>
            <w:r>
              <w:rPr>
                <w:spacing w:val="-9"/>
                <w:sz w:val="11"/>
              </w:rPr>
              <w:t xml:space="preserve"> </w:t>
            </w:r>
            <w:r>
              <w:rPr>
                <w:sz w:val="11"/>
              </w:rPr>
              <w:t>de</w:t>
            </w:r>
            <w:r>
              <w:rPr>
                <w:spacing w:val="-9"/>
                <w:sz w:val="11"/>
              </w:rPr>
              <w:t xml:space="preserve"> </w:t>
            </w:r>
            <w:r>
              <w:rPr>
                <w:sz w:val="11"/>
              </w:rPr>
              <w:t>las</w:t>
            </w:r>
            <w:r>
              <w:rPr>
                <w:spacing w:val="40"/>
                <w:w w:val="105"/>
                <w:sz w:val="11"/>
              </w:rPr>
              <w:t xml:space="preserve"> </w:t>
            </w:r>
            <w:r>
              <w:rPr>
                <w:spacing w:val="-2"/>
                <w:w w:val="105"/>
                <w:sz w:val="11"/>
              </w:rPr>
              <w:t>instituciones</w:t>
            </w:r>
            <w:r>
              <w:rPr>
                <w:spacing w:val="-4"/>
                <w:w w:val="105"/>
                <w:sz w:val="11"/>
              </w:rPr>
              <w:t xml:space="preserve"> </w:t>
            </w:r>
            <w:r>
              <w:rPr>
                <w:spacing w:val="-2"/>
                <w:w w:val="105"/>
                <w:sz w:val="11"/>
              </w:rPr>
              <w:t>de seguridad</w:t>
            </w:r>
            <w:r>
              <w:rPr>
                <w:spacing w:val="-3"/>
                <w:w w:val="105"/>
                <w:sz w:val="11"/>
              </w:rPr>
              <w:t xml:space="preserve"> </w:t>
            </w:r>
            <w:r>
              <w:rPr>
                <w:spacing w:val="-2"/>
                <w:w w:val="105"/>
                <w:sz w:val="11"/>
              </w:rPr>
              <w:t>y justicia de la</w:t>
            </w:r>
            <w:r>
              <w:rPr>
                <w:spacing w:val="40"/>
                <w:w w:val="105"/>
                <w:sz w:val="11"/>
              </w:rPr>
              <w:t xml:space="preserve"> </w:t>
            </w:r>
            <w:r>
              <w:rPr>
                <w:w w:val="105"/>
                <w:sz w:val="11"/>
              </w:rPr>
              <w:t>administración pública mediante la</w:t>
            </w:r>
            <w:r>
              <w:rPr>
                <w:spacing w:val="40"/>
                <w:w w:val="105"/>
                <w:sz w:val="11"/>
              </w:rPr>
              <w:t xml:space="preserve"> </w:t>
            </w:r>
            <w:r>
              <w:rPr>
                <w:w w:val="105"/>
                <w:sz w:val="11"/>
              </w:rPr>
              <w:t>impartición de la Justicia Laboral de los</w:t>
            </w:r>
            <w:r>
              <w:rPr>
                <w:spacing w:val="40"/>
                <w:w w:val="105"/>
                <w:sz w:val="11"/>
              </w:rPr>
              <w:t xml:space="preserve"> </w:t>
            </w:r>
            <w:r>
              <w:rPr>
                <w:w w:val="105"/>
                <w:sz w:val="11"/>
              </w:rPr>
              <w:t>conflictos entre trabajadores de los</w:t>
            </w:r>
            <w:r>
              <w:rPr>
                <w:spacing w:val="40"/>
                <w:w w:val="105"/>
                <w:sz w:val="11"/>
              </w:rPr>
              <w:t xml:space="preserve"> </w:t>
            </w:r>
            <w:r>
              <w:rPr>
                <w:spacing w:val="-2"/>
                <w:w w:val="105"/>
                <w:sz w:val="11"/>
              </w:rPr>
              <w:t>sindicatos.</w:t>
            </w:r>
          </w:p>
        </w:tc>
        <w:tc>
          <w:tcPr>
            <w:tcW w:w="663" w:type="dxa"/>
            <w:tcBorders>
              <w:top w:val="double" w:sz="4" w:space="0" w:color="000000"/>
              <w:left w:val="single" w:sz="4" w:space="0" w:color="808080"/>
              <w:bottom w:val="single" w:sz="4" w:space="0" w:color="808080"/>
              <w:right w:val="nil"/>
            </w:tcBorders>
          </w:tcPr>
          <w:p w:rsidR="004B44A6" w:rsidRDefault="00DD6F89">
            <w:pPr>
              <w:pStyle w:val="TableParagraph"/>
              <w:spacing w:before="112"/>
              <w:ind w:left="212"/>
              <w:jc w:val="center"/>
              <w:rPr>
                <w:sz w:val="11"/>
              </w:rPr>
            </w:pPr>
            <w:r>
              <w:rPr>
                <w:noProof/>
                <w:sz w:val="11"/>
                <w:lang w:val="es-MX" w:eastAsia="es-MX"/>
              </w:rPr>
              <mc:AlternateContent>
                <mc:Choice Requires="wpg">
                  <w:drawing>
                    <wp:anchor distT="0" distB="0" distL="0" distR="0" simplePos="0" relativeHeight="251631616" behindDoc="1" locked="0" layoutInCell="1" allowOverlap="1">
                      <wp:simplePos x="0" y="0"/>
                      <wp:positionH relativeFrom="column">
                        <wp:posOffset>76200</wp:posOffset>
                      </wp:positionH>
                      <wp:positionV relativeFrom="paragraph">
                        <wp:posOffset>72677</wp:posOffset>
                      </wp:positionV>
                      <wp:extent cx="6400800" cy="171450"/>
                      <wp:effectExtent l="0" t="0" r="0" b="0"/>
                      <wp:wrapNone/>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1450"/>
                                <a:chOff x="0" y="0"/>
                                <a:chExt cx="6400800" cy="171450"/>
                              </a:xfrm>
                            </wpg:grpSpPr>
                            <wps:wsp>
                              <wps:cNvPr id="368" name="Graphic 368"/>
                              <wps:cNvSpPr/>
                              <wps:spPr>
                                <a:xfrm>
                                  <a:off x="0" y="0"/>
                                  <a:ext cx="6400800" cy="171450"/>
                                </a:xfrm>
                                <a:custGeom>
                                  <a:avLst/>
                                  <a:gdLst/>
                                  <a:ahLst/>
                                  <a:cxnLst/>
                                  <a:rect l="l" t="t" r="r" b="b"/>
                                  <a:pathLst>
                                    <a:path w="6400800" h="171450">
                                      <a:moveTo>
                                        <a:pt x="6400800" y="0"/>
                                      </a:moveTo>
                                      <a:lnTo>
                                        <a:pt x="0" y="0"/>
                                      </a:lnTo>
                                      <a:lnTo>
                                        <a:pt x="0" y="171450"/>
                                      </a:lnTo>
                                      <a:lnTo>
                                        <a:pt x="6400800" y="17145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4FAF37F7" id="Group 367" o:spid="_x0000_s1026" style="position:absolute;margin-left:6pt;margin-top:5.7pt;width:7in;height:13.5pt;z-index:-251684864;mso-wrap-distance-left:0;mso-wrap-distance-right:0" coordsize="64008,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">
                      <v:shape id="Graphic 368" o:spid="_x0000_s1027" style="position:absolute;width:64008;height:1714;visibility:visible;mso-wrap-style:square;v-text-anchor:top" coordsize="640080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" path="m6400800,l,,,171450r6400800,l6400800,xe" fillcolor="#e1ded6" stroked="f">
                        <v:path arrowok="t"/>
                      </v:shape>
                    </v:group>
                  </w:pict>
                </mc:Fallback>
              </mc:AlternateContent>
            </w:r>
            <w:r>
              <w:rPr>
                <w:spacing w:val="-2"/>
                <w:sz w:val="11"/>
              </w:rPr>
              <w:t>23,626</w:t>
            </w:r>
          </w:p>
        </w:tc>
        <w:tc>
          <w:tcPr>
            <w:tcW w:w="2798" w:type="dxa"/>
            <w:tcBorders>
              <w:top w:val="double" w:sz="4" w:space="0" w:color="000000"/>
              <w:left w:val="nil"/>
              <w:bottom w:val="single" w:sz="4" w:space="0" w:color="808080"/>
              <w:right w:val="nil"/>
            </w:tcBorders>
          </w:tcPr>
          <w:p w:rsidR="004B44A6" w:rsidRDefault="00DD6F89">
            <w:pPr>
              <w:pStyle w:val="TableParagraph"/>
              <w:spacing w:before="112"/>
              <w:ind w:left="62"/>
              <w:rPr>
                <w:sz w:val="11"/>
              </w:rPr>
            </w:pPr>
            <w:r>
              <w:rPr>
                <w:spacing w:val="-2"/>
                <w:sz w:val="11"/>
              </w:rPr>
              <w:t>Índice</w:t>
            </w:r>
            <w:r>
              <w:rPr>
                <w:spacing w:val="-7"/>
                <w:sz w:val="11"/>
              </w:rPr>
              <w:t xml:space="preserve"> </w:t>
            </w:r>
            <w:r>
              <w:rPr>
                <w:spacing w:val="-2"/>
                <w:sz w:val="11"/>
              </w:rPr>
              <w:t>de</w:t>
            </w:r>
            <w:r>
              <w:rPr>
                <w:spacing w:val="-9"/>
                <w:sz w:val="11"/>
              </w:rPr>
              <w:t xml:space="preserve"> </w:t>
            </w:r>
            <w:r>
              <w:rPr>
                <w:spacing w:val="-2"/>
                <w:sz w:val="11"/>
              </w:rPr>
              <w:t>Estado</w:t>
            </w:r>
            <w:r>
              <w:rPr>
                <w:spacing w:val="-7"/>
                <w:sz w:val="11"/>
              </w:rPr>
              <w:t xml:space="preserve"> </w:t>
            </w:r>
            <w:r>
              <w:rPr>
                <w:spacing w:val="-2"/>
                <w:sz w:val="11"/>
              </w:rPr>
              <w:t>de</w:t>
            </w:r>
            <w:r>
              <w:rPr>
                <w:spacing w:val="-9"/>
                <w:sz w:val="11"/>
              </w:rPr>
              <w:t xml:space="preserve"> </w:t>
            </w:r>
            <w:r>
              <w:rPr>
                <w:spacing w:val="-2"/>
                <w:sz w:val="11"/>
              </w:rPr>
              <w:t>Derecho</w:t>
            </w:r>
          </w:p>
        </w:tc>
        <w:tc>
          <w:tcPr>
            <w:tcW w:w="825" w:type="dxa"/>
            <w:tcBorders>
              <w:top w:val="double" w:sz="4" w:space="0" w:color="000000"/>
              <w:left w:val="nil"/>
              <w:bottom w:val="single" w:sz="4" w:space="0" w:color="808080"/>
              <w:right w:val="nil"/>
            </w:tcBorders>
          </w:tcPr>
          <w:p w:rsidR="004B44A6" w:rsidRDefault="00DD6F89">
            <w:pPr>
              <w:pStyle w:val="TableParagraph"/>
              <w:spacing w:before="115"/>
              <w:ind w:left="64" w:right="1"/>
              <w:jc w:val="center"/>
              <w:rPr>
                <w:sz w:val="11"/>
              </w:rPr>
            </w:pPr>
            <w:r>
              <w:rPr>
                <w:spacing w:val="-10"/>
                <w:w w:val="115"/>
                <w:sz w:val="11"/>
              </w:rPr>
              <w:t>A</w:t>
            </w:r>
          </w:p>
        </w:tc>
        <w:tc>
          <w:tcPr>
            <w:tcW w:w="1353" w:type="dxa"/>
            <w:tcBorders>
              <w:top w:val="double" w:sz="4" w:space="0" w:color="000000"/>
              <w:left w:val="nil"/>
              <w:bottom w:val="single" w:sz="4" w:space="0" w:color="808080"/>
              <w:right w:val="nil"/>
            </w:tcBorders>
          </w:tcPr>
          <w:p w:rsidR="004B44A6" w:rsidRDefault="00DD6F89">
            <w:pPr>
              <w:pStyle w:val="TableParagraph"/>
              <w:spacing w:before="112" w:line="126" w:lineRule="exact"/>
              <w:ind w:left="50" w:right="98"/>
              <w:jc w:val="center"/>
              <w:rPr>
                <w:sz w:val="11"/>
              </w:rPr>
            </w:pPr>
            <w:r>
              <w:rPr>
                <w:spacing w:val="-4"/>
                <w:sz w:val="11"/>
              </w:rPr>
              <w:t>0.47</w:t>
            </w:r>
          </w:p>
          <w:p w:rsidR="004B44A6" w:rsidRDefault="00DD6F89">
            <w:pPr>
              <w:pStyle w:val="TableParagraph"/>
              <w:spacing w:line="126" w:lineRule="exact"/>
              <w:ind w:left="27" w:right="98"/>
              <w:jc w:val="center"/>
              <w:rPr>
                <w:sz w:val="11"/>
              </w:rPr>
            </w:pPr>
            <w:r>
              <w:rPr>
                <w:spacing w:val="-2"/>
                <w:w w:val="105"/>
                <w:sz w:val="11"/>
              </w:rPr>
              <w:t>Puntos</w:t>
            </w:r>
          </w:p>
        </w:tc>
        <w:tc>
          <w:tcPr>
            <w:tcW w:w="715" w:type="dxa"/>
            <w:tcBorders>
              <w:top w:val="double" w:sz="4" w:space="0" w:color="000000"/>
              <w:left w:val="nil"/>
              <w:bottom w:val="single" w:sz="4" w:space="0" w:color="808080"/>
              <w:right w:val="nil"/>
            </w:tcBorders>
          </w:tcPr>
          <w:p w:rsidR="004B44A6" w:rsidRDefault="00DD6F89">
            <w:pPr>
              <w:pStyle w:val="TableParagraph"/>
              <w:spacing w:before="112"/>
              <w:ind w:left="23" w:right="98"/>
              <w:jc w:val="center"/>
              <w:rPr>
                <w:sz w:val="11"/>
              </w:rPr>
            </w:pPr>
            <w:r>
              <w:rPr>
                <w:spacing w:val="-4"/>
                <w:sz w:val="11"/>
              </w:rPr>
              <w:t>0.61</w:t>
            </w:r>
          </w:p>
        </w:tc>
        <w:tc>
          <w:tcPr>
            <w:tcW w:w="947" w:type="dxa"/>
            <w:tcBorders>
              <w:top w:val="double" w:sz="4" w:space="0" w:color="000000"/>
              <w:left w:val="nil"/>
              <w:bottom w:val="single" w:sz="4" w:space="0" w:color="808080"/>
              <w:right w:val="nil"/>
            </w:tcBorders>
          </w:tcPr>
          <w:p w:rsidR="004B44A6" w:rsidRDefault="00DD6F89">
            <w:pPr>
              <w:pStyle w:val="TableParagraph"/>
              <w:spacing w:before="115"/>
              <w:ind w:left="159" w:right="2"/>
              <w:jc w:val="center"/>
              <w:rPr>
                <w:sz w:val="11"/>
              </w:rPr>
            </w:pPr>
            <w:r>
              <w:rPr>
                <w:spacing w:val="-4"/>
                <w:w w:val="105"/>
                <w:sz w:val="11"/>
              </w:rPr>
              <w:t>Anual</w:t>
            </w:r>
          </w:p>
        </w:tc>
        <w:tc>
          <w:tcPr>
            <w:tcW w:w="3016" w:type="dxa"/>
            <w:tcBorders>
              <w:top w:val="double" w:sz="4" w:space="0" w:color="00000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spacing w:before="115"/>
              <w:rPr>
                <w:sz w:val="11"/>
              </w:rPr>
            </w:pPr>
          </w:p>
          <w:p w:rsidR="004B44A6" w:rsidRDefault="00DD6F89">
            <w:pPr>
              <w:pStyle w:val="TableParagraph"/>
              <w:ind w:left="145" w:right="277"/>
              <w:rPr>
                <w:sz w:val="11"/>
              </w:rPr>
            </w:pPr>
            <w:r>
              <w:rPr>
                <w:sz w:val="11"/>
              </w:rPr>
              <w:t>INEGI.</w:t>
            </w:r>
            <w:r>
              <w:rPr>
                <w:spacing w:val="-13"/>
                <w:sz w:val="11"/>
              </w:rPr>
              <w:t xml:space="preserve"> </w:t>
            </w:r>
            <w:r>
              <w:rPr>
                <w:sz w:val="11"/>
              </w:rPr>
              <w:t>Censo</w:t>
            </w:r>
            <w:r>
              <w:rPr>
                <w:spacing w:val="-13"/>
                <w:sz w:val="11"/>
              </w:rPr>
              <w:t xml:space="preserve"> </w:t>
            </w:r>
            <w:r>
              <w:rPr>
                <w:sz w:val="11"/>
              </w:rPr>
              <w:t>Nacional</w:t>
            </w:r>
            <w:r>
              <w:rPr>
                <w:spacing w:val="-13"/>
                <w:sz w:val="11"/>
              </w:rPr>
              <w:t xml:space="preserve"> </w:t>
            </w:r>
            <w:r>
              <w:rPr>
                <w:sz w:val="11"/>
              </w:rPr>
              <w:t>de</w:t>
            </w:r>
            <w:r>
              <w:rPr>
                <w:spacing w:val="-12"/>
                <w:sz w:val="11"/>
              </w:rPr>
              <w:t xml:space="preserve"> </w:t>
            </w:r>
            <w:r>
              <w:rPr>
                <w:sz w:val="11"/>
              </w:rPr>
              <w:t>Poderes</w:t>
            </w:r>
            <w:r>
              <w:rPr>
                <w:spacing w:val="-14"/>
                <w:sz w:val="11"/>
              </w:rPr>
              <w:t xml:space="preserve"> </w:t>
            </w:r>
            <w:r>
              <w:rPr>
                <w:sz w:val="11"/>
              </w:rPr>
              <w:t>Legislativos</w:t>
            </w:r>
            <w:r>
              <w:rPr>
                <w:spacing w:val="40"/>
                <w:sz w:val="11"/>
              </w:rPr>
              <w:t xml:space="preserve"> </w:t>
            </w:r>
            <w:r>
              <w:rPr>
                <w:spacing w:val="-2"/>
                <w:sz w:val="11"/>
              </w:rPr>
              <w:t>Estatales.</w:t>
            </w:r>
          </w:p>
        </w:tc>
        <w:tc>
          <w:tcPr>
            <w:tcW w:w="2040" w:type="dxa"/>
            <w:tcBorders>
              <w:top w:val="double" w:sz="4" w:space="0" w:color="000000"/>
              <w:left w:val="single" w:sz="4" w:space="0" w:color="808080"/>
              <w:bottom w:val="single" w:sz="4" w:space="0" w:color="808080"/>
            </w:tcBorders>
          </w:tcPr>
          <w:p w:rsidR="004B44A6" w:rsidRDefault="00DD6F89">
            <w:pPr>
              <w:pStyle w:val="TableParagraph"/>
              <w:spacing w:before="112"/>
              <w:ind w:left="124" w:right="106"/>
              <w:rPr>
                <w:sz w:val="11"/>
              </w:rPr>
            </w:pPr>
            <w:r>
              <w:rPr>
                <w:w w:val="105"/>
                <w:sz w:val="11"/>
              </w:rPr>
              <w:t>El</w:t>
            </w:r>
            <w:r>
              <w:rPr>
                <w:spacing w:val="-8"/>
                <w:w w:val="105"/>
                <w:sz w:val="11"/>
              </w:rPr>
              <w:t xml:space="preserve"> </w:t>
            </w:r>
            <w:r>
              <w:rPr>
                <w:w w:val="105"/>
                <w:sz w:val="11"/>
              </w:rPr>
              <w:t>poder</w:t>
            </w:r>
            <w:r>
              <w:rPr>
                <w:spacing w:val="-8"/>
                <w:w w:val="105"/>
                <w:sz w:val="11"/>
              </w:rPr>
              <w:t xml:space="preserve"> </w:t>
            </w:r>
            <w:r>
              <w:rPr>
                <w:w w:val="105"/>
                <w:sz w:val="11"/>
              </w:rPr>
              <w:t>judicial</w:t>
            </w:r>
            <w:r>
              <w:rPr>
                <w:spacing w:val="-8"/>
                <w:w w:val="105"/>
                <w:sz w:val="11"/>
              </w:rPr>
              <w:t xml:space="preserve"> </w:t>
            </w:r>
            <w:r>
              <w:rPr>
                <w:w w:val="105"/>
                <w:sz w:val="11"/>
              </w:rPr>
              <w:t>cumple</w:t>
            </w:r>
            <w:r>
              <w:rPr>
                <w:spacing w:val="-9"/>
                <w:w w:val="105"/>
                <w:sz w:val="11"/>
              </w:rPr>
              <w:t xml:space="preserve"> </w:t>
            </w:r>
            <w:r>
              <w:rPr>
                <w:w w:val="105"/>
                <w:sz w:val="11"/>
              </w:rPr>
              <w:t>con</w:t>
            </w:r>
            <w:r>
              <w:rPr>
                <w:spacing w:val="-8"/>
                <w:w w:val="105"/>
                <w:sz w:val="11"/>
              </w:rPr>
              <w:t xml:space="preserve"> </w:t>
            </w:r>
            <w:r>
              <w:rPr>
                <w:w w:val="105"/>
                <w:sz w:val="11"/>
              </w:rPr>
              <w:t>la</w:t>
            </w:r>
            <w:r>
              <w:rPr>
                <w:spacing w:val="40"/>
                <w:w w:val="105"/>
                <w:sz w:val="11"/>
              </w:rPr>
              <w:t xml:space="preserve"> </w:t>
            </w:r>
            <w:r>
              <w:rPr>
                <w:sz w:val="11"/>
              </w:rPr>
              <w:t>normatividad</w:t>
            </w:r>
            <w:r>
              <w:rPr>
                <w:spacing w:val="-13"/>
                <w:sz w:val="11"/>
              </w:rPr>
              <w:t xml:space="preserve"> </w:t>
            </w:r>
            <w:r>
              <w:rPr>
                <w:sz w:val="11"/>
              </w:rPr>
              <w:t>aplicable</w:t>
            </w:r>
            <w:r>
              <w:rPr>
                <w:spacing w:val="-14"/>
                <w:sz w:val="11"/>
              </w:rPr>
              <w:t xml:space="preserve"> </w:t>
            </w:r>
            <w:r>
              <w:rPr>
                <w:sz w:val="11"/>
              </w:rPr>
              <w:t>en</w:t>
            </w:r>
            <w:r>
              <w:rPr>
                <w:spacing w:val="-13"/>
                <w:sz w:val="11"/>
              </w:rPr>
              <w:t xml:space="preserve"> </w:t>
            </w:r>
            <w:r>
              <w:rPr>
                <w:sz w:val="11"/>
              </w:rPr>
              <w:t>el</w:t>
            </w:r>
            <w:r>
              <w:rPr>
                <w:spacing w:val="-15"/>
                <w:sz w:val="11"/>
              </w:rPr>
              <w:t xml:space="preserve"> </w:t>
            </w:r>
            <w:r>
              <w:rPr>
                <w:sz w:val="11"/>
              </w:rPr>
              <w:t>ejercicio</w:t>
            </w:r>
            <w:r>
              <w:rPr>
                <w:spacing w:val="40"/>
                <w:w w:val="105"/>
                <w:sz w:val="11"/>
              </w:rPr>
              <w:t xml:space="preserve"> </w:t>
            </w:r>
            <w:r>
              <w:rPr>
                <w:w w:val="105"/>
                <w:sz w:val="11"/>
              </w:rPr>
              <w:t>adecuado</w:t>
            </w:r>
            <w:r>
              <w:rPr>
                <w:spacing w:val="-15"/>
                <w:w w:val="105"/>
                <w:sz w:val="11"/>
              </w:rPr>
              <w:t xml:space="preserve"> </w:t>
            </w:r>
            <w:r>
              <w:rPr>
                <w:w w:val="105"/>
                <w:sz w:val="11"/>
              </w:rPr>
              <w:t>de</w:t>
            </w:r>
            <w:r>
              <w:rPr>
                <w:spacing w:val="-18"/>
                <w:w w:val="105"/>
                <w:sz w:val="11"/>
              </w:rPr>
              <w:t xml:space="preserve"> </w:t>
            </w:r>
            <w:r>
              <w:rPr>
                <w:w w:val="105"/>
                <w:sz w:val="11"/>
              </w:rPr>
              <w:t>sus</w:t>
            </w:r>
            <w:r>
              <w:rPr>
                <w:spacing w:val="-18"/>
                <w:w w:val="105"/>
                <w:sz w:val="11"/>
              </w:rPr>
              <w:t xml:space="preserve"> </w:t>
            </w:r>
            <w:r>
              <w:rPr>
                <w:w w:val="105"/>
                <w:sz w:val="11"/>
              </w:rPr>
              <w:t>recursos</w:t>
            </w:r>
            <w:r>
              <w:rPr>
                <w:spacing w:val="-14"/>
                <w:w w:val="105"/>
                <w:sz w:val="11"/>
              </w:rPr>
              <w:t xml:space="preserve"> </w:t>
            </w:r>
            <w:r>
              <w:rPr>
                <w:w w:val="105"/>
                <w:sz w:val="11"/>
              </w:rPr>
              <w:t>públicos.</w:t>
            </w:r>
          </w:p>
        </w:tc>
      </w:tr>
      <w:tr w:rsidR="004B44A6">
        <w:trPr>
          <w:trHeight w:val="1419"/>
        </w:trPr>
        <w:tc>
          <w:tcPr>
            <w:tcW w:w="2280" w:type="dxa"/>
            <w:tcBorders>
              <w:top w:val="single" w:sz="4" w:space="0" w:color="808080"/>
              <w:bottom w:val="single" w:sz="4" w:space="0" w:color="808080"/>
              <w:right w:val="single" w:sz="4" w:space="0" w:color="808080"/>
            </w:tcBorders>
          </w:tcPr>
          <w:p w:rsidR="004B44A6" w:rsidRDefault="00DD6F89">
            <w:pPr>
              <w:pStyle w:val="TableParagraph"/>
              <w:spacing w:before="113"/>
              <w:ind w:left="9"/>
              <w:jc w:val="center"/>
              <w:rPr>
                <w:b/>
                <w:sz w:val="11"/>
              </w:rPr>
            </w:pPr>
            <w:r>
              <w:rPr>
                <w:b/>
                <w:spacing w:val="-2"/>
                <w:sz w:val="11"/>
              </w:rPr>
              <w:t>Propósito</w:t>
            </w:r>
          </w:p>
          <w:p w:rsidR="004B44A6" w:rsidRDefault="00DD6F89">
            <w:pPr>
              <w:pStyle w:val="TableParagraph"/>
              <w:spacing w:before="105"/>
              <w:ind w:left="120" w:right="108"/>
              <w:jc w:val="both"/>
              <w:rPr>
                <w:sz w:val="11"/>
              </w:rPr>
            </w:pPr>
            <w:r>
              <w:rPr>
                <w:sz w:val="11"/>
              </w:rPr>
              <w:t>Los trabajadores del Estado de Yucatán</w:t>
            </w:r>
            <w:r>
              <w:rPr>
                <w:spacing w:val="40"/>
                <w:sz w:val="11"/>
              </w:rPr>
              <w:t xml:space="preserve"> </w:t>
            </w:r>
            <w:r>
              <w:rPr>
                <w:sz w:val="11"/>
              </w:rPr>
              <w:t>cuentan con una mejora en la resolución</w:t>
            </w:r>
            <w:r>
              <w:rPr>
                <w:spacing w:val="40"/>
                <w:sz w:val="11"/>
              </w:rPr>
              <w:t xml:space="preserve"> </w:t>
            </w:r>
            <w:r>
              <w:rPr>
                <w:sz w:val="11"/>
              </w:rPr>
              <w:t>de</w:t>
            </w:r>
            <w:r>
              <w:rPr>
                <w:spacing w:val="-5"/>
                <w:sz w:val="11"/>
              </w:rPr>
              <w:t xml:space="preserve"> </w:t>
            </w:r>
            <w:r>
              <w:rPr>
                <w:sz w:val="11"/>
              </w:rPr>
              <w:t>problemas</w:t>
            </w:r>
            <w:r>
              <w:rPr>
                <w:spacing w:val="-7"/>
                <w:sz w:val="11"/>
              </w:rPr>
              <w:t xml:space="preserve"> </w:t>
            </w:r>
            <w:r>
              <w:rPr>
                <w:sz w:val="11"/>
              </w:rPr>
              <w:t>relacionados</w:t>
            </w:r>
            <w:r>
              <w:rPr>
                <w:spacing w:val="-4"/>
                <w:sz w:val="11"/>
              </w:rPr>
              <w:t xml:space="preserve"> </w:t>
            </w:r>
            <w:r>
              <w:rPr>
                <w:sz w:val="11"/>
              </w:rPr>
              <w:t>a</w:t>
            </w:r>
            <w:r>
              <w:rPr>
                <w:spacing w:val="-5"/>
                <w:sz w:val="11"/>
              </w:rPr>
              <w:t xml:space="preserve"> </w:t>
            </w:r>
            <w:r>
              <w:rPr>
                <w:sz w:val="11"/>
              </w:rPr>
              <w:t>los</w:t>
            </w:r>
            <w:r>
              <w:rPr>
                <w:spacing w:val="-7"/>
                <w:sz w:val="11"/>
              </w:rPr>
              <w:t xml:space="preserve"> </w:t>
            </w:r>
            <w:r>
              <w:rPr>
                <w:sz w:val="11"/>
              </w:rPr>
              <w:t>derechos</w:t>
            </w:r>
            <w:r>
              <w:rPr>
                <w:spacing w:val="40"/>
                <w:sz w:val="11"/>
              </w:rPr>
              <w:t xml:space="preserve"> </w:t>
            </w:r>
            <w:r>
              <w:rPr>
                <w:sz w:val="11"/>
              </w:rPr>
              <w:t>laborales</w:t>
            </w:r>
            <w:r>
              <w:rPr>
                <w:spacing w:val="-3"/>
                <w:sz w:val="11"/>
              </w:rPr>
              <w:t xml:space="preserve"> </w:t>
            </w:r>
            <w:r>
              <w:rPr>
                <w:sz w:val="11"/>
              </w:rPr>
              <w:t>y</w:t>
            </w:r>
            <w:r>
              <w:rPr>
                <w:spacing w:val="-6"/>
                <w:sz w:val="11"/>
              </w:rPr>
              <w:t xml:space="preserve"> </w:t>
            </w:r>
            <w:r>
              <w:rPr>
                <w:sz w:val="11"/>
              </w:rPr>
              <w:t>de</w:t>
            </w:r>
            <w:r>
              <w:rPr>
                <w:spacing w:val="-4"/>
                <w:sz w:val="11"/>
              </w:rPr>
              <w:t xml:space="preserve"> </w:t>
            </w:r>
            <w:r>
              <w:rPr>
                <w:sz w:val="11"/>
              </w:rPr>
              <w:t>justicia</w:t>
            </w:r>
            <w:r>
              <w:rPr>
                <w:spacing w:val="-4"/>
                <w:sz w:val="11"/>
              </w:rPr>
              <w:t xml:space="preserve"> </w:t>
            </w:r>
            <w:r>
              <w:rPr>
                <w:sz w:val="11"/>
              </w:rPr>
              <w:t>expedita.</w:t>
            </w:r>
          </w:p>
        </w:tc>
        <w:tc>
          <w:tcPr>
            <w:tcW w:w="663" w:type="dxa"/>
            <w:tcBorders>
              <w:top w:val="single" w:sz="4" w:space="0" w:color="808080"/>
              <w:left w:val="single" w:sz="4" w:space="0" w:color="808080"/>
              <w:bottom w:val="single" w:sz="4" w:space="0" w:color="808080"/>
              <w:right w:val="nil"/>
            </w:tcBorders>
          </w:tcPr>
          <w:p w:rsidR="004B44A6" w:rsidRDefault="00DD6F89">
            <w:pPr>
              <w:pStyle w:val="TableParagraph"/>
              <w:spacing w:before="111"/>
              <w:ind w:left="212"/>
              <w:jc w:val="center"/>
              <w:rPr>
                <w:sz w:val="11"/>
              </w:rPr>
            </w:pPr>
            <w:r>
              <w:rPr>
                <w:noProof/>
                <w:sz w:val="11"/>
                <w:lang w:val="es-MX" w:eastAsia="es-MX"/>
              </w:rPr>
              <mc:AlternateContent>
                <mc:Choice Requires="wpg">
                  <w:drawing>
                    <wp:anchor distT="0" distB="0" distL="0" distR="0" simplePos="0" relativeHeight="251632640" behindDoc="1" locked="0" layoutInCell="1" allowOverlap="1">
                      <wp:simplePos x="0" y="0"/>
                      <wp:positionH relativeFrom="column">
                        <wp:posOffset>76200</wp:posOffset>
                      </wp:positionH>
                      <wp:positionV relativeFrom="paragraph">
                        <wp:posOffset>72805</wp:posOffset>
                      </wp:positionV>
                      <wp:extent cx="6400800" cy="179070"/>
                      <wp:effectExtent l="0" t="0" r="0" b="0"/>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370" name="Graphic 370"/>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208CC636" id="Group 369" o:spid="_x0000_s1026" style="position:absolute;margin-left:6pt;margin-top:5.75pt;width:7in;height:14.1pt;z-index:-251683840;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">
                      <v:shape id="Graphic 370"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" path="m6400800,l,,,179070r6400800,l6400800,xe" fillcolor="#e1ded6" stroked="f">
                        <v:path arrowok="t"/>
                      </v:shape>
                    </v:group>
                  </w:pict>
                </mc:Fallback>
              </mc:AlternateContent>
            </w:r>
            <w:r>
              <w:rPr>
                <w:spacing w:val="-2"/>
                <w:sz w:val="11"/>
              </w:rPr>
              <w:t>23,627</w:t>
            </w:r>
          </w:p>
        </w:tc>
        <w:tc>
          <w:tcPr>
            <w:tcW w:w="2798" w:type="dxa"/>
            <w:tcBorders>
              <w:top w:val="single" w:sz="4" w:space="0" w:color="808080"/>
              <w:left w:val="nil"/>
              <w:bottom w:val="single" w:sz="4" w:space="0" w:color="808080"/>
              <w:right w:val="nil"/>
            </w:tcBorders>
          </w:tcPr>
          <w:p w:rsidR="004B44A6" w:rsidRDefault="00DD6F89">
            <w:pPr>
              <w:pStyle w:val="TableParagraph"/>
              <w:spacing w:before="111"/>
              <w:ind w:left="62"/>
              <w:rPr>
                <w:sz w:val="11"/>
              </w:rPr>
            </w:pPr>
            <w:r>
              <w:rPr>
                <w:sz w:val="11"/>
              </w:rPr>
              <w:t>Variación</w:t>
            </w:r>
            <w:r>
              <w:rPr>
                <w:spacing w:val="-13"/>
                <w:sz w:val="11"/>
              </w:rPr>
              <w:t xml:space="preserve"> </w:t>
            </w:r>
            <w:r>
              <w:rPr>
                <w:sz w:val="11"/>
              </w:rPr>
              <w:t>porcentual</w:t>
            </w:r>
            <w:r>
              <w:rPr>
                <w:spacing w:val="-15"/>
                <w:sz w:val="11"/>
              </w:rPr>
              <w:t xml:space="preserve"> </w:t>
            </w:r>
            <w:r>
              <w:rPr>
                <w:sz w:val="11"/>
              </w:rPr>
              <w:t>de</w:t>
            </w:r>
            <w:r>
              <w:rPr>
                <w:spacing w:val="-16"/>
                <w:sz w:val="11"/>
              </w:rPr>
              <w:t xml:space="preserve"> </w:t>
            </w:r>
            <w:r>
              <w:rPr>
                <w:sz w:val="11"/>
              </w:rPr>
              <w:t>metas</w:t>
            </w:r>
            <w:r>
              <w:rPr>
                <w:spacing w:val="-13"/>
                <w:sz w:val="11"/>
              </w:rPr>
              <w:t xml:space="preserve"> </w:t>
            </w:r>
            <w:r>
              <w:rPr>
                <w:sz w:val="11"/>
              </w:rPr>
              <w:t>alcanzadas</w:t>
            </w:r>
            <w:r>
              <w:rPr>
                <w:spacing w:val="-13"/>
                <w:sz w:val="11"/>
              </w:rPr>
              <w:t xml:space="preserve"> </w:t>
            </w:r>
            <w:r>
              <w:rPr>
                <w:sz w:val="11"/>
              </w:rPr>
              <w:t>derivados</w:t>
            </w:r>
            <w:r>
              <w:rPr>
                <w:spacing w:val="-13"/>
                <w:sz w:val="11"/>
              </w:rPr>
              <w:t xml:space="preserve"> </w:t>
            </w:r>
            <w:r>
              <w:rPr>
                <w:sz w:val="11"/>
              </w:rPr>
              <w:t>de</w:t>
            </w:r>
            <w:r>
              <w:rPr>
                <w:spacing w:val="40"/>
                <w:sz w:val="11"/>
              </w:rPr>
              <w:t xml:space="preserve"> </w:t>
            </w:r>
            <w:r>
              <w:rPr>
                <w:sz w:val="11"/>
              </w:rPr>
              <w:t>demandas</w:t>
            </w:r>
            <w:r>
              <w:rPr>
                <w:spacing w:val="-10"/>
                <w:sz w:val="11"/>
              </w:rPr>
              <w:t xml:space="preserve"> </w:t>
            </w:r>
            <w:r>
              <w:rPr>
                <w:sz w:val="11"/>
              </w:rPr>
              <w:t>de</w:t>
            </w:r>
            <w:r>
              <w:rPr>
                <w:spacing w:val="-8"/>
                <w:sz w:val="11"/>
              </w:rPr>
              <w:t xml:space="preserve"> </w:t>
            </w:r>
            <w:r>
              <w:rPr>
                <w:sz w:val="11"/>
              </w:rPr>
              <w:t>los</w:t>
            </w:r>
            <w:r>
              <w:rPr>
                <w:spacing w:val="-6"/>
                <w:sz w:val="11"/>
              </w:rPr>
              <w:t xml:space="preserve"> </w:t>
            </w:r>
            <w:r>
              <w:rPr>
                <w:sz w:val="11"/>
              </w:rPr>
              <w:t>trabajadores</w:t>
            </w:r>
          </w:p>
        </w:tc>
        <w:tc>
          <w:tcPr>
            <w:tcW w:w="825" w:type="dxa"/>
            <w:tcBorders>
              <w:top w:val="single" w:sz="4" w:space="0" w:color="808080"/>
              <w:left w:val="nil"/>
              <w:bottom w:val="single" w:sz="4" w:space="0" w:color="808080"/>
              <w:right w:val="nil"/>
            </w:tcBorders>
          </w:tcPr>
          <w:p w:rsidR="004B44A6" w:rsidRDefault="00DD6F89">
            <w:pPr>
              <w:pStyle w:val="TableParagraph"/>
              <w:spacing w:before="113"/>
              <w:ind w:left="64" w:right="1"/>
              <w:jc w:val="center"/>
              <w:rPr>
                <w:sz w:val="11"/>
              </w:rPr>
            </w:pPr>
            <w:r>
              <w:rPr>
                <w:w w:val="90"/>
                <w:sz w:val="11"/>
              </w:rPr>
              <w:t>((B-</w:t>
            </w:r>
            <w:r>
              <w:rPr>
                <w:spacing w:val="-2"/>
                <w:sz w:val="11"/>
              </w:rPr>
              <w:t>C)/C)*100</w:t>
            </w:r>
          </w:p>
        </w:tc>
        <w:tc>
          <w:tcPr>
            <w:tcW w:w="1353" w:type="dxa"/>
            <w:tcBorders>
              <w:top w:val="single" w:sz="4" w:space="0" w:color="808080"/>
              <w:left w:val="nil"/>
              <w:bottom w:val="single" w:sz="4" w:space="0" w:color="808080"/>
              <w:right w:val="nil"/>
            </w:tcBorders>
          </w:tcPr>
          <w:p w:rsidR="004B44A6" w:rsidRDefault="00DD6F89">
            <w:pPr>
              <w:pStyle w:val="TableParagraph"/>
              <w:spacing w:before="111" w:line="126" w:lineRule="exact"/>
              <w:ind w:left="50" w:right="98"/>
              <w:jc w:val="center"/>
              <w:rPr>
                <w:sz w:val="11"/>
              </w:rPr>
            </w:pPr>
            <w:r>
              <w:rPr>
                <w:spacing w:val="-4"/>
                <w:sz w:val="11"/>
              </w:rPr>
              <w:t>2.46</w:t>
            </w:r>
          </w:p>
          <w:p w:rsidR="004B44A6" w:rsidRDefault="00DD6F89">
            <w:pPr>
              <w:pStyle w:val="TableParagraph"/>
              <w:spacing w:line="126" w:lineRule="exact"/>
              <w:ind w:left="27" w:right="98"/>
              <w:jc w:val="center"/>
              <w:rPr>
                <w:sz w:val="11"/>
              </w:rPr>
            </w:pPr>
            <w:r>
              <w:rPr>
                <w:spacing w:val="-2"/>
                <w:sz w:val="11"/>
              </w:rPr>
              <w:t>Porcentaje</w:t>
            </w:r>
          </w:p>
        </w:tc>
        <w:tc>
          <w:tcPr>
            <w:tcW w:w="715" w:type="dxa"/>
            <w:tcBorders>
              <w:top w:val="single" w:sz="4" w:space="0" w:color="808080"/>
              <w:left w:val="nil"/>
              <w:bottom w:val="single" w:sz="4" w:space="0" w:color="808080"/>
              <w:right w:val="nil"/>
            </w:tcBorders>
          </w:tcPr>
          <w:p w:rsidR="004B44A6" w:rsidRDefault="00DD6F89">
            <w:pPr>
              <w:pStyle w:val="TableParagraph"/>
              <w:spacing w:before="111"/>
              <w:ind w:left="23" w:right="98"/>
              <w:jc w:val="center"/>
              <w:rPr>
                <w:sz w:val="11"/>
              </w:rPr>
            </w:pPr>
            <w:r>
              <w:rPr>
                <w:spacing w:val="-4"/>
                <w:sz w:val="11"/>
              </w:rPr>
              <w:t>4.00</w:t>
            </w:r>
          </w:p>
        </w:tc>
        <w:tc>
          <w:tcPr>
            <w:tcW w:w="947" w:type="dxa"/>
            <w:tcBorders>
              <w:top w:val="single" w:sz="4" w:space="0" w:color="808080"/>
              <w:left w:val="nil"/>
              <w:bottom w:val="single" w:sz="4" w:space="0" w:color="808080"/>
              <w:right w:val="nil"/>
            </w:tcBorders>
          </w:tcPr>
          <w:p w:rsidR="004B44A6" w:rsidRDefault="00DD6F89">
            <w:pPr>
              <w:pStyle w:val="TableParagraph"/>
              <w:spacing w:before="113"/>
              <w:ind w:left="159" w:right="2"/>
              <w:jc w:val="center"/>
              <w:rPr>
                <w:sz w:val="11"/>
              </w:rPr>
            </w:pPr>
            <w:r>
              <w:rPr>
                <w:spacing w:val="-4"/>
                <w:w w:val="105"/>
                <w:sz w:val="11"/>
              </w:rPr>
              <w:t>Anual</w:t>
            </w:r>
          </w:p>
        </w:tc>
        <w:tc>
          <w:tcPr>
            <w:tcW w:w="3016"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spacing w:before="129"/>
              <w:rPr>
                <w:sz w:val="11"/>
              </w:rPr>
            </w:pPr>
          </w:p>
          <w:p w:rsidR="004B44A6" w:rsidRDefault="00DD6F89">
            <w:pPr>
              <w:pStyle w:val="TableParagraph"/>
              <w:ind w:left="145" w:right="109"/>
              <w:rPr>
                <w:sz w:val="11"/>
              </w:rPr>
            </w:pPr>
            <w:r>
              <w:rPr>
                <w:sz w:val="11"/>
              </w:rPr>
              <w:t>Indicadores</w:t>
            </w:r>
            <w:r>
              <w:rPr>
                <w:spacing w:val="-1"/>
                <w:sz w:val="11"/>
              </w:rPr>
              <w:t xml:space="preserve"> </w:t>
            </w:r>
            <w:r>
              <w:rPr>
                <w:sz w:val="11"/>
              </w:rPr>
              <w:t>de</w:t>
            </w:r>
            <w:r>
              <w:rPr>
                <w:spacing w:val="-4"/>
                <w:sz w:val="11"/>
              </w:rPr>
              <w:t xml:space="preserve"> </w:t>
            </w:r>
            <w:r>
              <w:rPr>
                <w:sz w:val="11"/>
              </w:rPr>
              <w:t>Resultados del</w:t>
            </w:r>
            <w:r>
              <w:rPr>
                <w:spacing w:val="-4"/>
                <w:sz w:val="11"/>
              </w:rPr>
              <w:t xml:space="preserve"> </w:t>
            </w:r>
            <w:r>
              <w:rPr>
                <w:sz w:val="11"/>
              </w:rPr>
              <w:t>Tribunal de</w:t>
            </w:r>
            <w:r>
              <w:rPr>
                <w:spacing w:val="-4"/>
                <w:sz w:val="11"/>
              </w:rPr>
              <w:t xml:space="preserve"> </w:t>
            </w:r>
            <w:r>
              <w:rPr>
                <w:sz w:val="11"/>
              </w:rPr>
              <w:t>los</w:t>
            </w:r>
            <w:r>
              <w:rPr>
                <w:spacing w:val="40"/>
                <w:sz w:val="11"/>
              </w:rPr>
              <w:t xml:space="preserve"> </w:t>
            </w:r>
            <w:r>
              <w:rPr>
                <w:sz w:val="11"/>
              </w:rPr>
              <w:t>Trabajadores al Servicio del Estado y</w:t>
            </w:r>
            <w:r>
              <w:rPr>
                <w:spacing w:val="-2"/>
                <w:sz w:val="11"/>
              </w:rPr>
              <w:t xml:space="preserve"> </w:t>
            </w:r>
            <w:r>
              <w:rPr>
                <w:sz w:val="11"/>
              </w:rPr>
              <w:t>de los Municipios.</w:t>
            </w:r>
            <w:r>
              <w:rPr>
                <w:spacing w:val="40"/>
                <w:sz w:val="11"/>
              </w:rPr>
              <w:t xml:space="preserve"> </w:t>
            </w:r>
            <w:r>
              <w:rPr>
                <w:sz w:val="11"/>
              </w:rPr>
              <w:t>Despacho</w:t>
            </w:r>
            <w:r>
              <w:rPr>
                <w:spacing w:val="-11"/>
                <w:sz w:val="11"/>
              </w:rPr>
              <w:t xml:space="preserve"> </w:t>
            </w:r>
            <w:r>
              <w:rPr>
                <w:sz w:val="11"/>
              </w:rPr>
              <w:t>del</w:t>
            </w:r>
            <w:r>
              <w:rPr>
                <w:spacing w:val="-14"/>
                <w:sz w:val="11"/>
              </w:rPr>
              <w:t xml:space="preserve"> </w:t>
            </w:r>
            <w:r>
              <w:rPr>
                <w:sz w:val="11"/>
              </w:rPr>
              <w:t>Magistrado.</w:t>
            </w:r>
            <w:r>
              <w:rPr>
                <w:spacing w:val="-11"/>
                <w:sz w:val="11"/>
              </w:rPr>
              <w:t xml:space="preserve"> </w:t>
            </w:r>
            <w:r>
              <w:rPr>
                <w:sz w:val="11"/>
              </w:rPr>
              <w:t>Tribunal</w:t>
            </w:r>
            <w:r>
              <w:rPr>
                <w:spacing w:val="-11"/>
                <w:sz w:val="11"/>
              </w:rPr>
              <w:t xml:space="preserve"> </w:t>
            </w:r>
            <w:r>
              <w:rPr>
                <w:sz w:val="11"/>
              </w:rPr>
              <w:t>de</w:t>
            </w:r>
            <w:r>
              <w:rPr>
                <w:spacing w:val="-14"/>
                <w:sz w:val="11"/>
              </w:rPr>
              <w:t xml:space="preserve"> </w:t>
            </w:r>
            <w:r>
              <w:rPr>
                <w:sz w:val="11"/>
              </w:rPr>
              <w:t>los</w:t>
            </w:r>
            <w:r>
              <w:rPr>
                <w:spacing w:val="-14"/>
                <w:sz w:val="11"/>
              </w:rPr>
              <w:t xml:space="preserve"> </w:t>
            </w:r>
            <w:r>
              <w:rPr>
                <w:sz w:val="11"/>
              </w:rPr>
              <w:t>Trabajadores</w:t>
            </w:r>
            <w:r>
              <w:rPr>
                <w:spacing w:val="-12"/>
                <w:sz w:val="11"/>
              </w:rPr>
              <w:t xml:space="preserve"> </w:t>
            </w:r>
            <w:r>
              <w:rPr>
                <w:sz w:val="11"/>
              </w:rPr>
              <w:t>al</w:t>
            </w:r>
            <w:r>
              <w:rPr>
                <w:spacing w:val="40"/>
                <w:sz w:val="11"/>
              </w:rPr>
              <w:t xml:space="preserve"> </w:t>
            </w:r>
            <w:r>
              <w:rPr>
                <w:sz w:val="11"/>
              </w:rPr>
              <w:t>Servicio</w:t>
            </w:r>
            <w:r>
              <w:rPr>
                <w:spacing w:val="-2"/>
                <w:sz w:val="11"/>
              </w:rPr>
              <w:t xml:space="preserve"> </w:t>
            </w:r>
            <w:r>
              <w:rPr>
                <w:sz w:val="11"/>
              </w:rPr>
              <w:t>del</w:t>
            </w:r>
            <w:r>
              <w:rPr>
                <w:spacing w:val="-2"/>
                <w:sz w:val="11"/>
              </w:rPr>
              <w:t xml:space="preserve"> </w:t>
            </w:r>
            <w:r>
              <w:rPr>
                <w:sz w:val="11"/>
              </w:rPr>
              <w:t>Estado</w:t>
            </w:r>
            <w:r>
              <w:rPr>
                <w:spacing w:val="-2"/>
                <w:sz w:val="11"/>
              </w:rPr>
              <w:t xml:space="preserve"> </w:t>
            </w:r>
            <w:r>
              <w:rPr>
                <w:sz w:val="11"/>
              </w:rPr>
              <w:t>y de los Municipios</w:t>
            </w:r>
            <w:r>
              <w:rPr>
                <w:spacing w:val="-3"/>
                <w:sz w:val="11"/>
              </w:rPr>
              <w:t xml:space="preserve"> </w:t>
            </w:r>
            <w:r>
              <w:rPr>
                <w:sz w:val="11"/>
              </w:rPr>
              <w:t>(TTSEM).</w:t>
            </w:r>
            <w:r>
              <w:rPr>
                <w:spacing w:val="40"/>
                <w:sz w:val="11"/>
              </w:rPr>
              <w:t xml:space="preserve"> </w:t>
            </w:r>
            <w:r>
              <w:rPr>
                <w:spacing w:val="-2"/>
                <w:sz w:val="11"/>
              </w:rPr>
              <w:t>https://</w:t>
            </w:r>
            <w:hyperlink r:id="rId54">
              <w:r>
                <w:rPr>
                  <w:spacing w:val="-2"/>
                  <w:sz w:val="11"/>
                </w:rPr>
                <w:t>www.ttsem.gob.mx/app/download/6345496466/</w:t>
              </w:r>
            </w:hyperlink>
            <w:r>
              <w:rPr>
                <w:spacing w:val="40"/>
                <w:sz w:val="11"/>
              </w:rPr>
              <w:t xml:space="preserve"> </w:t>
            </w:r>
            <w:proofErr w:type="spellStart"/>
            <w:r>
              <w:rPr>
                <w:spacing w:val="-2"/>
                <w:sz w:val="11"/>
              </w:rPr>
              <w:t>indicad+result.pdf?t</w:t>
            </w:r>
            <w:proofErr w:type="spellEnd"/>
            <w:r>
              <w:rPr>
                <w:spacing w:val="-2"/>
                <w:sz w:val="11"/>
              </w:rPr>
              <w:t>=1665154205</w:t>
            </w:r>
          </w:p>
        </w:tc>
        <w:tc>
          <w:tcPr>
            <w:tcW w:w="2040" w:type="dxa"/>
            <w:tcBorders>
              <w:top w:val="single" w:sz="4" w:space="0" w:color="808080"/>
              <w:left w:val="single" w:sz="4" w:space="0" w:color="808080"/>
              <w:bottom w:val="single" w:sz="4" w:space="0" w:color="808080"/>
            </w:tcBorders>
          </w:tcPr>
          <w:p w:rsidR="004B44A6" w:rsidRDefault="00DD6F89">
            <w:pPr>
              <w:pStyle w:val="TableParagraph"/>
              <w:spacing w:before="111"/>
              <w:ind w:left="124" w:right="144"/>
              <w:rPr>
                <w:sz w:val="11"/>
              </w:rPr>
            </w:pPr>
            <w:r>
              <w:rPr>
                <w:sz w:val="11"/>
              </w:rPr>
              <w:t>Los</w:t>
            </w:r>
            <w:r>
              <w:rPr>
                <w:spacing w:val="-3"/>
                <w:sz w:val="11"/>
              </w:rPr>
              <w:t xml:space="preserve"> </w:t>
            </w:r>
            <w:r>
              <w:rPr>
                <w:sz w:val="11"/>
              </w:rPr>
              <w:t>trabajadores</w:t>
            </w:r>
            <w:r>
              <w:rPr>
                <w:spacing w:val="-7"/>
                <w:sz w:val="11"/>
              </w:rPr>
              <w:t xml:space="preserve"> </w:t>
            </w:r>
            <w:r>
              <w:rPr>
                <w:sz w:val="11"/>
              </w:rPr>
              <w:t>del</w:t>
            </w:r>
            <w:r>
              <w:rPr>
                <w:spacing w:val="-3"/>
                <w:sz w:val="11"/>
              </w:rPr>
              <w:t xml:space="preserve"> </w:t>
            </w:r>
            <w:r>
              <w:rPr>
                <w:sz w:val="11"/>
              </w:rPr>
              <w:t>Gobierno</w:t>
            </w:r>
            <w:r>
              <w:rPr>
                <w:spacing w:val="-6"/>
                <w:sz w:val="11"/>
              </w:rPr>
              <w:t xml:space="preserve"> </w:t>
            </w:r>
            <w:r>
              <w:rPr>
                <w:sz w:val="11"/>
              </w:rPr>
              <w:t>del</w:t>
            </w:r>
            <w:r>
              <w:rPr>
                <w:spacing w:val="40"/>
                <w:sz w:val="11"/>
              </w:rPr>
              <w:t xml:space="preserve"> </w:t>
            </w:r>
            <w:r>
              <w:rPr>
                <w:sz w:val="11"/>
              </w:rPr>
              <w:t>Estado</w:t>
            </w:r>
            <w:r>
              <w:rPr>
                <w:spacing w:val="-13"/>
                <w:sz w:val="11"/>
              </w:rPr>
              <w:t xml:space="preserve"> </w:t>
            </w:r>
            <w:r>
              <w:rPr>
                <w:sz w:val="11"/>
              </w:rPr>
              <w:t>se</w:t>
            </w:r>
            <w:r>
              <w:rPr>
                <w:spacing w:val="-16"/>
                <w:sz w:val="11"/>
              </w:rPr>
              <w:t xml:space="preserve"> </w:t>
            </w:r>
            <w:r>
              <w:rPr>
                <w:sz w:val="11"/>
              </w:rPr>
              <w:t>interesan</w:t>
            </w:r>
            <w:r>
              <w:rPr>
                <w:spacing w:val="-13"/>
                <w:sz w:val="11"/>
              </w:rPr>
              <w:t xml:space="preserve"> </w:t>
            </w:r>
            <w:r>
              <w:rPr>
                <w:sz w:val="11"/>
              </w:rPr>
              <w:t>por</w:t>
            </w:r>
            <w:r>
              <w:rPr>
                <w:spacing w:val="-13"/>
                <w:sz w:val="11"/>
              </w:rPr>
              <w:t xml:space="preserve"> </w:t>
            </w:r>
            <w:r>
              <w:rPr>
                <w:sz w:val="11"/>
              </w:rPr>
              <w:t>interponer</w:t>
            </w:r>
            <w:r>
              <w:rPr>
                <w:spacing w:val="40"/>
                <w:sz w:val="11"/>
              </w:rPr>
              <w:t xml:space="preserve"> </w:t>
            </w:r>
            <w:r>
              <w:rPr>
                <w:sz w:val="11"/>
              </w:rPr>
              <w:t>una</w:t>
            </w:r>
            <w:r>
              <w:rPr>
                <w:spacing w:val="-14"/>
                <w:sz w:val="11"/>
              </w:rPr>
              <w:t xml:space="preserve"> </w:t>
            </w:r>
            <w:r>
              <w:rPr>
                <w:sz w:val="11"/>
              </w:rPr>
              <w:t>demanda</w:t>
            </w:r>
            <w:r>
              <w:rPr>
                <w:spacing w:val="-16"/>
                <w:sz w:val="11"/>
              </w:rPr>
              <w:t xml:space="preserve"> </w:t>
            </w:r>
            <w:r>
              <w:rPr>
                <w:sz w:val="11"/>
              </w:rPr>
              <w:t>laboral.</w:t>
            </w:r>
          </w:p>
        </w:tc>
      </w:tr>
      <w:tr w:rsidR="004B44A6">
        <w:trPr>
          <w:trHeight w:val="1619"/>
        </w:trPr>
        <w:tc>
          <w:tcPr>
            <w:tcW w:w="2280" w:type="dxa"/>
            <w:tcBorders>
              <w:top w:val="single" w:sz="4" w:space="0" w:color="808080"/>
              <w:bottom w:val="single" w:sz="4" w:space="0" w:color="808080"/>
              <w:right w:val="single" w:sz="4" w:space="0" w:color="808080"/>
            </w:tcBorders>
          </w:tcPr>
          <w:p w:rsidR="004B44A6" w:rsidRDefault="004B44A6">
            <w:pPr>
              <w:pStyle w:val="TableParagraph"/>
              <w:spacing w:before="102"/>
              <w:rPr>
                <w:sz w:val="11"/>
              </w:rPr>
            </w:pPr>
          </w:p>
          <w:p w:rsidR="004B44A6" w:rsidRDefault="00DD6F89">
            <w:pPr>
              <w:pStyle w:val="TableParagraph"/>
              <w:ind w:left="177"/>
              <w:rPr>
                <w:sz w:val="11"/>
              </w:rPr>
            </w:pPr>
            <w:r>
              <w:rPr>
                <w:noProof/>
                <w:sz w:val="11"/>
                <w:lang w:val="es-MX" w:eastAsia="es-MX"/>
              </w:rPr>
              <mc:AlternateContent>
                <mc:Choice Requires="wpg">
                  <w:drawing>
                    <wp:anchor distT="0" distB="0" distL="0" distR="0" simplePos="0" relativeHeight="251635712" behindDoc="1" locked="0" layoutInCell="1" allowOverlap="1">
                      <wp:simplePos x="0" y="0"/>
                      <wp:positionH relativeFrom="column">
                        <wp:posOffset>76200</wp:posOffset>
                      </wp:positionH>
                      <wp:positionV relativeFrom="paragraph">
                        <wp:posOffset>1304</wp:posOffset>
                      </wp:positionV>
                      <wp:extent cx="1296035" cy="243840"/>
                      <wp:effectExtent l="0" t="0" r="0" b="0"/>
                      <wp:wrapNone/>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243840"/>
                                <a:chOff x="0" y="0"/>
                                <a:chExt cx="1296035" cy="243840"/>
                              </a:xfrm>
                            </wpg:grpSpPr>
                            <wps:wsp>
                              <wps:cNvPr id="372" name="Graphic 372"/>
                              <wps:cNvSpPr/>
                              <wps:spPr>
                                <a:xfrm>
                                  <a:off x="0" y="0"/>
                                  <a:ext cx="1296035" cy="243840"/>
                                </a:xfrm>
                                <a:custGeom>
                                  <a:avLst/>
                                  <a:gdLst/>
                                  <a:ahLst/>
                                  <a:cxnLst/>
                                  <a:rect l="l" t="t" r="r" b="b"/>
                                  <a:pathLst>
                                    <a:path w="1296035" h="243840">
                                      <a:moveTo>
                                        <a:pt x="1295641" y="152412"/>
                                      </a:moveTo>
                                      <a:lnTo>
                                        <a:pt x="0" y="152412"/>
                                      </a:lnTo>
                                      <a:lnTo>
                                        <a:pt x="0" y="243840"/>
                                      </a:lnTo>
                                      <a:lnTo>
                                        <a:pt x="1295641" y="243840"/>
                                      </a:lnTo>
                                      <a:lnTo>
                                        <a:pt x="1295641" y="152412"/>
                                      </a:lnTo>
                                      <a:close/>
                                    </a:path>
                                    <a:path w="1296035" h="243840">
                                      <a:moveTo>
                                        <a:pt x="1295704" y="0"/>
                                      </a:moveTo>
                                      <a:lnTo>
                                        <a:pt x="513892" y="0"/>
                                      </a:lnTo>
                                      <a:lnTo>
                                        <a:pt x="0" y="0"/>
                                      </a:lnTo>
                                      <a:lnTo>
                                        <a:pt x="0" y="152400"/>
                                      </a:lnTo>
                                      <a:lnTo>
                                        <a:pt x="513892" y="152400"/>
                                      </a:lnTo>
                                      <a:lnTo>
                                        <a:pt x="1295704" y="152400"/>
                                      </a:lnTo>
                                      <a:lnTo>
                                        <a:pt x="1295704"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24ACD083" id="Group 371" o:spid="_x0000_s1026" style="position:absolute;margin-left:6pt;margin-top:.1pt;width:102.05pt;height:19.2pt;z-index:-251680768;mso-wrap-distance-left:0;mso-wrap-distance-right:0" coordsize="12960,2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">
                      <v:shape id="Graphic 372" o:spid="_x0000_s1027" style="position:absolute;width:12960;height:2438;visibility:visible;mso-wrap-style:square;v-text-anchor:top" coordsize="1296035,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" path="m1295641,152412l,152412r,91428l1295641,243840r,-91428xem1295704,l513892,,,,,152400r513892,l1295704,152400,1295704,xe" fillcolor="#e1ded6" stroked="f">
                        <v:path arrowok="t"/>
                      </v:shape>
                    </v:group>
                  </w:pict>
                </mc:Fallback>
              </mc:AlternateContent>
            </w:r>
            <w:r>
              <w:rPr>
                <w:b/>
                <w:w w:val="90"/>
                <w:sz w:val="11"/>
              </w:rPr>
              <w:t>Componente:</w:t>
            </w:r>
            <w:r>
              <w:rPr>
                <w:b/>
                <w:spacing w:val="66"/>
                <w:sz w:val="11"/>
              </w:rPr>
              <w:t xml:space="preserve"> </w:t>
            </w:r>
            <w:r>
              <w:rPr>
                <w:spacing w:val="-10"/>
                <w:sz w:val="11"/>
              </w:rPr>
              <w:t>1</w:t>
            </w:r>
          </w:p>
          <w:p w:rsidR="004B44A6" w:rsidRDefault="00DD6F89">
            <w:pPr>
              <w:pStyle w:val="TableParagraph"/>
              <w:spacing w:before="105"/>
              <w:ind w:left="120"/>
              <w:rPr>
                <w:sz w:val="11"/>
              </w:rPr>
            </w:pPr>
            <w:r>
              <w:rPr>
                <w:sz w:val="11"/>
              </w:rPr>
              <w:t>Demandas</w:t>
            </w:r>
            <w:r>
              <w:rPr>
                <w:spacing w:val="-16"/>
                <w:sz w:val="11"/>
              </w:rPr>
              <w:t xml:space="preserve"> </w:t>
            </w:r>
            <w:r>
              <w:rPr>
                <w:sz w:val="11"/>
              </w:rPr>
              <w:t>laborales</w:t>
            </w:r>
            <w:r>
              <w:rPr>
                <w:spacing w:val="-15"/>
                <w:sz w:val="11"/>
              </w:rPr>
              <w:t xml:space="preserve"> </w:t>
            </w:r>
            <w:proofErr w:type="spellStart"/>
            <w:r>
              <w:rPr>
                <w:spacing w:val="-2"/>
                <w:sz w:val="11"/>
              </w:rPr>
              <w:t>recepcionadas</w:t>
            </w:r>
            <w:proofErr w:type="spellEnd"/>
            <w:r>
              <w:rPr>
                <w:spacing w:val="-2"/>
                <w:sz w:val="11"/>
              </w:rPr>
              <w:t>.</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100"/>
              <w:rPr>
                <w:sz w:val="11"/>
              </w:rPr>
            </w:pPr>
          </w:p>
          <w:p w:rsidR="004B44A6" w:rsidRDefault="00DD6F89">
            <w:pPr>
              <w:pStyle w:val="TableParagraph"/>
              <w:ind w:left="212"/>
              <w:jc w:val="center"/>
              <w:rPr>
                <w:sz w:val="11"/>
              </w:rPr>
            </w:pPr>
            <w:r>
              <w:rPr>
                <w:noProof/>
                <w:sz w:val="11"/>
                <w:lang w:val="es-MX" w:eastAsia="es-MX"/>
              </w:rPr>
              <mc:AlternateContent>
                <mc:Choice Requires="wpg">
                  <w:drawing>
                    <wp:anchor distT="0" distB="0" distL="0" distR="0" simplePos="0" relativeHeight="251633664" behindDoc="1" locked="0" layoutInCell="1" allowOverlap="1">
                      <wp:simplePos x="0" y="0"/>
                      <wp:positionH relativeFrom="column">
                        <wp:posOffset>76200</wp:posOffset>
                      </wp:positionH>
                      <wp:positionV relativeFrom="paragraph">
                        <wp:posOffset>1177</wp:posOffset>
                      </wp:positionV>
                      <wp:extent cx="6400800" cy="255270"/>
                      <wp:effectExtent l="0" t="0" r="0" b="0"/>
                      <wp:wrapNone/>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55270"/>
                                <a:chOff x="0" y="0"/>
                                <a:chExt cx="6400800" cy="255270"/>
                              </a:xfrm>
                            </wpg:grpSpPr>
                            <wps:wsp>
                              <wps:cNvPr id="374" name="Graphic 374"/>
                              <wps:cNvSpPr/>
                              <wps:spPr>
                                <a:xfrm>
                                  <a:off x="0" y="0"/>
                                  <a:ext cx="6400800" cy="255270"/>
                                </a:xfrm>
                                <a:custGeom>
                                  <a:avLst/>
                                  <a:gdLst/>
                                  <a:ahLst/>
                                  <a:cxnLst/>
                                  <a:rect l="l" t="t" r="r" b="b"/>
                                  <a:pathLst>
                                    <a:path w="6400800" h="255270">
                                      <a:moveTo>
                                        <a:pt x="6400800" y="0"/>
                                      </a:moveTo>
                                      <a:lnTo>
                                        <a:pt x="0" y="0"/>
                                      </a:lnTo>
                                      <a:lnTo>
                                        <a:pt x="0" y="255269"/>
                                      </a:lnTo>
                                      <a:lnTo>
                                        <a:pt x="6400800" y="25526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55910A65" id="Group 373" o:spid="_x0000_s1026" style="position:absolute;margin-left:6pt;margin-top:.1pt;width:7in;height:20.1pt;z-index:-251682816;mso-wrap-distance-left:0;mso-wrap-distance-right:0" coordsize="64008,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">
                      <v:shape id="Graphic 374" o:spid="_x0000_s1027" style="position:absolute;width:64008;height:2552;visibility:visible;mso-wrap-style:square;v-text-anchor:top" coordsize="640080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" path="m6400800,l,,,255269r6400800,l6400800,xe" fillcolor="#e1ded6" stroked="f">
                        <v:path arrowok="t"/>
                      </v:shape>
                    </v:group>
                  </w:pict>
                </mc:Fallback>
              </mc:AlternateContent>
            </w:r>
            <w:r>
              <w:rPr>
                <w:spacing w:val="-2"/>
                <w:sz w:val="11"/>
              </w:rPr>
              <w:t>23,628</w:t>
            </w:r>
          </w:p>
        </w:tc>
        <w:tc>
          <w:tcPr>
            <w:tcW w:w="2798" w:type="dxa"/>
            <w:tcBorders>
              <w:top w:val="single" w:sz="4" w:space="0" w:color="808080"/>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ind w:left="62"/>
              <w:rPr>
                <w:sz w:val="11"/>
              </w:rPr>
            </w:pPr>
            <w:r>
              <w:rPr>
                <w:sz w:val="11"/>
              </w:rPr>
              <w:t>Promedio</w:t>
            </w:r>
            <w:r>
              <w:rPr>
                <w:spacing w:val="-13"/>
                <w:sz w:val="11"/>
              </w:rPr>
              <w:t xml:space="preserve"> </w:t>
            </w:r>
            <w:r>
              <w:rPr>
                <w:sz w:val="11"/>
              </w:rPr>
              <w:t>de</w:t>
            </w:r>
            <w:r>
              <w:rPr>
                <w:spacing w:val="-16"/>
                <w:sz w:val="11"/>
              </w:rPr>
              <w:t xml:space="preserve"> </w:t>
            </w:r>
            <w:r>
              <w:rPr>
                <w:sz w:val="11"/>
              </w:rPr>
              <w:t>demandas</w:t>
            </w:r>
            <w:r>
              <w:rPr>
                <w:spacing w:val="-12"/>
                <w:sz w:val="11"/>
              </w:rPr>
              <w:t xml:space="preserve"> </w:t>
            </w:r>
            <w:r>
              <w:rPr>
                <w:sz w:val="11"/>
              </w:rPr>
              <w:t>laborales</w:t>
            </w:r>
            <w:r>
              <w:rPr>
                <w:spacing w:val="-16"/>
                <w:sz w:val="11"/>
              </w:rPr>
              <w:t xml:space="preserve"> </w:t>
            </w:r>
            <w:proofErr w:type="spellStart"/>
            <w:r>
              <w:rPr>
                <w:spacing w:val="-2"/>
                <w:sz w:val="11"/>
              </w:rPr>
              <w:t>recepcionadas</w:t>
            </w:r>
            <w:proofErr w:type="spellEnd"/>
          </w:p>
        </w:tc>
        <w:tc>
          <w:tcPr>
            <w:tcW w:w="825" w:type="dxa"/>
            <w:tcBorders>
              <w:top w:val="single" w:sz="4" w:space="0" w:color="808080"/>
              <w:left w:val="nil"/>
              <w:bottom w:val="single" w:sz="4" w:space="0" w:color="808080"/>
              <w:right w:val="nil"/>
            </w:tcBorders>
          </w:tcPr>
          <w:p w:rsidR="004B44A6" w:rsidRDefault="004B44A6">
            <w:pPr>
              <w:pStyle w:val="TableParagraph"/>
              <w:spacing w:before="102"/>
              <w:rPr>
                <w:sz w:val="11"/>
              </w:rPr>
            </w:pPr>
          </w:p>
          <w:p w:rsidR="004B44A6" w:rsidRDefault="00DD6F89">
            <w:pPr>
              <w:pStyle w:val="TableParagraph"/>
              <w:ind w:left="64" w:right="1"/>
              <w:jc w:val="center"/>
              <w:rPr>
                <w:sz w:val="11"/>
              </w:rPr>
            </w:pPr>
            <w:r>
              <w:rPr>
                <w:w w:val="105"/>
                <w:sz w:val="11"/>
              </w:rPr>
              <w:t>SUM</w:t>
            </w:r>
            <w:r>
              <w:rPr>
                <w:spacing w:val="-7"/>
                <w:w w:val="105"/>
                <w:sz w:val="11"/>
              </w:rPr>
              <w:t xml:space="preserve"> </w:t>
            </w:r>
            <w:r>
              <w:rPr>
                <w:spacing w:val="-5"/>
                <w:w w:val="110"/>
                <w:sz w:val="11"/>
              </w:rPr>
              <w:t>B/C</w:t>
            </w:r>
          </w:p>
        </w:tc>
        <w:tc>
          <w:tcPr>
            <w:tcW w:w="1353" w:type="dxa"/>
            <w:tcBorders>
              <w:top w:val="single" w:sz="4" w:space="0" w:color="808080"/>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spacing w:line="126" w:lineRule="exact"/>
              <w:ind w:left="48" w:right="98"/>
              <w:jc w:val="center"/>
              <w:rPr>
                <w:sz w:val="11"/>
              </w:rPr>
            </w:pPr>
            <w:r>
              <w:rPr>
                <w:spacing w:val="-2"/>
                <w:sz w:val="11"/>
              </w:rPr>
              <w:t>130.00</w:t>
            </w:r>
          </w:p>
          <w:p w:rsidR="004B44A6" w:rsidRDefault="00DD6F89">
            <w:pPr>
              <w:pStyle w:val="TableParagraph"/>
              <w:spacing w:line="235" w:lineRule="auto"/>
              <w:ind w:left="22" w:right="98"/>
              <w:jc w:val="center"/>
              <w:rPr>
                <w:sz w:val="11"/>
              </w:rPr>
            </w:pPr>
            <w:r>
              <w:rPr>
                <w:sz w:val="11"/>
              </w:rPr>
              <w:t>Demandas</w:t>
            </w:r>
            <w:r>
              <w:rPr>
                <w:spacing w:val="-16"/>
                <w:sz w:val="11"/>
              </w:rPr>
              <w:t xml:space="preserve"> </w:t>
            </w:r>
            <w:r>
              <w:rPr>
                <w:sz w:val="11"/>
              </w:rPr>
              <w:t>laborales</w:t>
            </w:r>
            <w:r>
              <w:rPr>
                <w:spacing w:val="-14"/>
                <w:sz w:val="11"/>
              </w:rPr>
              <w:t xml:space="preserve"> </w:t>
            </w:r>
            <w:r>
              <w:rPr>
                <w:sz w:val="11"/>
              </w:rPr>
              <w:t>por</w:t>
            </w:r>
            <w:r>
              <w:rPr>
                <w:spacing w:val="40"/>
                <w:sz w:val="11"/>
              </w:rPr>
              <w:t xml:space="preserve"> </w:t>
            </w:r>
            <w:r>
              <w:rPr>
                <w:spacing w:val="-2"/>
                <w:sz w:val="11"/>
              </w:rPr>
              <w:t>semestre</w:t>
            </w:r>
          </w:p>
        </w:tc>
        <w:tc>
          <w:tcPr>
            <w:tcW w:w="715" w:type="dxa"/>
            <w:tcBorders>
              <w:top w:val="single" w:sz="4" w:space="0" w:color="808080"/>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ind w:left="21" w:right="98"/>
              <w:jc w:val="center"/>
              <w:rPr>
                <w:sz w:val="11"/>
              </w:rPr>
            </w:pPr>
            <w:r>
              <w:rPr>
                <w:spacing w:val="-2"/>
                <w:sz w:val="11"/>
              </w:rPr>
              <w:t>450.00</w:t>
            </w:r>
          </w:p>
        </w:tc>
        <w:tc>
          <w:tcPr>
            <w:tcW w:w="947" w:type="dxa"/>
            <w:tcBorders>
              <w:top w:val="single" w:sz="4" w:space="0" w:color="808080"/>
              <w:left w:val="nil"/>
              <w:bottom w:val="single" w:sz="4" w:space="0" w:color="808080"/>
              <w:right w:val="nil"/>
            </w:tcBorders>
          </w:tcPr>
          <w:p w:rsidR="004B44A6" w:rsidRDefault="004B44A6">
            <w:pPr>
              <w:pStyle w:val="TableParagraph"/>
              <w:spacing w:before="102"/>
              <w:rPr>
                <w:sz w:val="11"/>
              </w:rPr>
            </w:pPr>
          </w:p>
          <w:p w:rsidR="004B44A6" w:rsidRDefault="00DD6F89">
            <w:pPr>
              <w:pStyle w:val="TableParagraph"/>
              <w:ind w:left="159"/>
              <w:jc w:val="center"/>
              <w:rPr>
                <w:sz w:val="11"/>
              </w:rPr>
            </w:pPr>
            <w:r>
              <w:rPr>
                <w:spacing w:val="-2"/>
                <w:sz w:val="11"/>
              </w:rPr>
              <w:t>Semestral</w:t>
            </w:r>
          </w:p>
        </w:tc>
        <w:tc>
          <w:tcPr>
            <w:tcW w:w="3016"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2"/>
              <w:rPr>
                <w:sz w:val="11"/>
              </w:rPr>
            </w:pPr>
          </w:p>
          <w:p w:rsidR="004B44A6" w:rsidRDefault="00DD6F89">
            <w:pPr>
              <w:pStyle w:val="TableParagraph"/>
              <w:spacing w:before="1"/>
              <w:ind w:left="145" w:right="109"/>
              <w:rPr>
                <w:sz w:val="11"/>
              </w:rPr>
            </w:pPr>
            <w:r>
              <w:rPr>
                <w:sz w:val="11"/>
              </w:rPr>
              <w:t>Indicadores</w:t>
            </w:r>
            <w:r>
              <w:rPr>
                <w:spacing w:val="-1"/>
                <w:sz w:val="11"/>
              </w:rPr>
              <w:t xml:space="preserve"> </w:t>
            </w:r>
            <w:r>
              <w:rPr>
                <w:sz w:val="11"/>
              </w:rPr>
              <w:t>de</w:t>
            </w:r>
            <w:r>
              <w:rPr>
                <w:spacing w:val="-4"/>
                <w:sz w:val="11"/>
              </w:rPr>
              <w:t xml:space="preserve"> </w:t>
            </w:r>
            <w:r>
              <w:rPr>
                <w:sz w:val="11"/>
              </w:rPr>
              <w:t>Resultados del</w:t>
            </w:r>
            <w:r>
              <w:rPr>
                <w:spacing w:val="-4"/>
                <w:sz w:val="11"/>
              </w:rPr>
              <w:t xml:space="preserve"> </w:t>
            </w:r>
            <w:r>
              <w:rPr>
                <w:sz w:val="11"/>
              </w:rPr>
              <w:t>Tribunal de</w:t>
            </w:r>
            <w:r>
              <w:rPr>
                <w:spacing w:val="-4"/>
                <w:sz w:val="11"/>
              </w:rPr>
              <w:t xml:space="preserve"> </w:t>
            </w:r>
            <w:r>
              <w:rPr>
                <w:sz w:val="11"/>
              </w:rPr>
              <w:t>los</w:t>
            </w:r>
            <w:r>
              <w:rPr>
                <w:spacing w:val="40"/>
                <w:sz w:val="11"/>
              </w:rPr>
              <w:t xml:space="preserve"> </w:t>
            </w:r>
            <w:r>
              <w:rPr>
                <w:sz w:val="11"/>
              </w:rPr>
              <w:t>Trabajadores al Servicio del Estado y</w:t>
            </w:r>
            <w:r>
              <w:rPr>
                <w:spacing w:val="-2"/>
                <w:sz w:val="11"/>
              </w:rPr>
              <w:t xml:space="preserve"> </w:t>
            </w:r>
            <w:r>
              <w:rPr>
                <w:sz w:val="11"/>
              </w:rPr>
              <w:t>de los Municipios.</w:t>
            </w:r>
            <w:r>
              <w:rPr>
                <w:spacing w:val="40"/>
                <w:sz w:val="11"/>
              </w:rPr>
              <w:t xml:space="preserve"> </w:t>
            </w:r>
            <w:r>
              <w:rPr>
                <w:sz w:val="11"/>
              </w:rPr>
              <w:t>Despacho</w:t>
            </w:r>
            <w:r>
              <w:rPr>
                <w:spacing w:val="-11"/>
                <w:sz w:val="11"/>
              </w:rPr>
              <w:t xml:space="preserve"> </w:t>
            </w:r>
            <w:r>
              <w:rPr>
                <w:sz w:val="11"/>
              </w:rPr>
              <w:t>del</w:t>
            </w:r>
            <w:r>
              <w:rPr>
                <w:spacing w:val="-15"/>
                <w:sz w:val="11"/>
              </w:rPr>
              <w:t xml:space="preserve"> </w:t>
            </w:r>
            <w:r>
              <w:rPr>
                <w:sz w:val="11"/>
              </w:rPr>
              <w:t>Magistrado.</w:t>
            </w:r>
            <w:r>
              <w:rPr>
                <w:spacing w:val="-11"/>
                <w:sz w:val="11"/>
              </w:rPr>
              <w:t xml:space="preserve"> </w:t>
            </w:r>
            <w:r>
              <w:rPr>
                <w:sz w:val="11"/>
              </w:rPr>
              <w:t>Tribunal</w:t>
            </w:r>
            <w:r>
              <w:rPr>
                <w:spacing w:val="-11"/>
                <w:sz w:val="11"/>
              </w:rPr>
              <w:t xml:space="preserve"> </w:t>
            </w:r>
            <w:r>
              <w:rPr>
                <w:sz w:val="11"/>
              </w:rPr>
              <w:t>de</w:t>
            </w:r>
            <w:r>
              <w:rPr>
                <w:spacing w:val="-15"/>
                <w:sz w:val="11"/>
              </w:rPr>
              <w:t xml:space="preserve"> </w:t>
            </w:r>
            <w:r>
              <w:rPr>
                <w:sz w:val="11"/>
              </w:rPr>
              <w:t>los</w:t>
            </w:r>
            <w:r>
              <w:rPr>
                <w:spacing w:val="-15"/>
                <w:sz w:val="11"/>
              </w:rPr>
              <w:t xml:space="preserve"> </w:t>
            </w:r>
            <w:r>
              <w:rPr>
                <w:sz w:val="11"/>
              </w:rPr>
              <w:t>Trabajadores</w:t>
            </w:r>
            <w:r>
              <w:rPr>
                <w:spacing w:val="-12"/>
                <w:sz w:val="11"/>
              </w:rPr>
              <w:t xml:space="preserve"> </w:t>
            </w:r>
            <w:r>
              <w:rPr>
                <w:sz w:val="11"/>
              </w:rPr>
              <w:t>al</w:t>
            </w:r>
            <w:r>
              <w:rPr>
                <w:spacing w:val="40"/>
                <w:sz w:val="11"/>
              </w:rPr>
              <w:t xml:space="preserve"> </w:t>
            </w:r>
            <w:r>
              <w:rPr>
                <w:sz w:val="11"/>
              </w:rPr>
              <w:t>Servicio</w:t>
            </w:r>
            <w:r>
              <w:rPr>
                <w:spacing w:val="-2"/>
                <w:sz w:val="11"/>
              </w:rPr>
              <w:t xml:space="preserve"> </w:t>
            </w:r>
            <w:r>
              <w:rPr>
                <w:sz w:val="11"/>
              </w:rPr>
              <w:t>del</w:t>
            </w:r>
            <w:r>
              <w:rPr>
                <w:spacing w:val="-2"/>
                <w:sz w:val="11"/>
              </w:rPr>
              <w:t xml:space="preserve"> </w:t>
            </w:r>
            <w:r>
              <w:rPr>
                <w:sz w:val="11"/>
              </w:rPr>
              <w:t>Estado</w:t>
            </w:r>
            <w:r>
              <w:rPr>
                <w:spacing w:val="-2"/>
                <w:sz w:val="11"/>
              </w:rPr>
              <w:t xml:space="preserve"> </w:t>
            </w:r>
            <w:r>
              <w:rPr>
                <w:sz w:val="11"/>
              </w:rPr>
              <w:t>y de los Municipios</w:t>
            </w:r>
            <w:r>
              <w:rPr>
                <w:spacing w:val="-3"/>
                <w:sz w:val="11"/>
              </w:rPr>
              <w:t xml:space="preserve"> </w:t>
            </w:r>
            <w:r>
              <w:rPr>
                <w:sz w:val="11"/>
              </w:rPr>
              <w:t>(TTSEM).</w:t>
            </w:r>
            <w:r>
              <w:rPr>
                <w:spacing w:val="40"/>
                <w:sz w:val="11"/>
              </w:rPr>
              <w:t xml:space="preserve"> </w:t>
            </w:r>
            <w:r>
              <w:rPr>
                <w:spacing w:val="-2"/>
                <w:sz w:val="11"/>
              </w:rPr>
              <w:t>https://</w:t>
            </w:r>
            <w:hyperlink r:id="rId55">
              <w:r>
                <w:rPr>
                  <w:spacing w:val="-2"/>
                  <w:sz w:val="11"/>
                </w:rPr>
                <w:t>www.ttsem.gob.mx/app/download/6345496466/</w:t>
              </w:r>
            </w:hyperlink>
            <w:r>
              <w:rPr>
                <w:spacing w:val="40"/>
                <w:sz w:val="11"/>
              </w:rPr>
              <w:t xml:space="preserve"> </w:t>
            </w:r>
            <w:proofErr w:type="spellStart"/>
            <w:r>
              <w:rPr>
                <w:spacing w:val="-2"/>
                <w:sz w:val="11"/>
              </w:rPr>
              <w:t>indicad+result.pdf?t</w:t>
            </w:r>
            <w:proofErr w:type="spellEnd"/>
            <w:r>
              <w:rPr>
                <w:spacing w:val="-2"/>
                <w:sz w:val="11"/>
              </w:rPr>
              <w:t>=1665154205</w:t>
            </w:r>
          </w:p>
        </w:tc>
        <w:tc>
          <w:tcPr>
            <w:tcW w:w="2040" w:type="dxa"/>
            <w:tcBorders>
              <w:top w:val="single" w:sz="4" w:space="0" w:color="808080"/>
              <w:left w:val="single" w:sz="4" w:space="0" w:color="808080"/>
              <w:bottom w:val="single" w:sz="4" w:space="0" w:color="808080"/>
            </w:tcBorders>
          </w:tcPr>
          <w:p w:rsidR="004B44A6" w:rsidRDefault="00DD6F89">
            <w:pPr>
              <w:pStyle w:val="TableParagraph"/>
              <w:spacing w:before="114" w:line="237" w:lineRule="auto"/>
              <w:ind w:left="124" w:right="144"/>
              <w:rPr>
                <w:sz w:val="11"/>
              </w:rPr>
            </w:pPr>
            <w:r>
              <w:rPr>
                <w:sz w:val="11"/>
              </w:rPr>
              <w:t>Los</w:t>
            </w:r>
            <w:r>
              <w:rPr>
                <w:spacing w:val="-3"/>
                <w:sz w:val="11"/>
              </w:rPr>
              <w:t xml:space="preserve"> </w:t>
            </w:r>
            <w:r>
              <w:rPr>
                <w:sz w:val="11"/>
              </w:rPr>
              <w:t>trabajadores</w:t>
            </w:r>
            <w:r>
              <w:rPr>
                <w:spacing w:val="-7"/>
                <w:sz w:val="11"/>
              </w:rPr>
              <w:t xml:space="preserve"> </w:t>
            </w:r>
            <w:r>
              <w:rPr>
                <w:sz w:val="11"/>
              </w:rPr>
              <w:t>del</w:t>
            </w:r>
            <w:r>
              <w:rPr>
                <w:spacing w:val="-3"/>
                <w:sz w:val="11"/>
              </w:rPr>
              <w:t xml:space="preserve"> </w:t>
            </w:r>
            <w:r>
              <w:rPr>
                <w:sz w:val="11"/>
              </w:rPr>
              <w:t>Gobierno</w:t>
            </w:r>
            <w:r>
              <w:rPr>
                <w:spacing w:val="-6"/>
                <w:sz w:val="11"/>
              </w:rPr>
              <w:t xml:space="preserve"> </w:t>
            </w:r>
            <w:r>
              <w:rPr>
                <w:sz w:val="11"/>
              </w:rPr>
              <w:t>del</w:t>
            </w:r>
            <w:r>
              <w:rPr>
                <w:spacing w:val="40"/>
                <w:sz w:val="11"/>
              </w:rPr>
              <w:t xml:space="preserve"> </w:t>
            </w:r>
            <w:r>
              <w:rPr>
                <w:sz w:val="11"/>
              </w:rPr>
              <w:t>Estado</w:t>
            </w:r>
            <w:r>
              <w:rPr>
                <w:spacing w:val="-13"/>
                <w:sz w:val="11"/>
              </w:rPr>
              <w:t xml:space="preserve"> </w:t>
            </w:r>
            <w:r>
              <w:rPr>
                <w:sz w:val="11"/>
              </w:rPr>
              <w:t>se</w:t>
            </w:r>
            <w:r>
              <w:rPr>
                <w:spacing w:val="-16"/>
                <w:sz w:val="11"/>
              </w:rPr>
              <w:t xml:space="preserve"> </w:t>
            </w:r>
            <w:r>
              <w:rPr>
                <w:sz w:val="11"/>
              </w:rPr>
              <w:t>interesan</w:t>
            </w:r>
            <w:r>
              <w:rPr>
                <w:spacing w:val="-13"/>
                <w:sz w:val="11"/>
              </w:rPr>
              <w:t xml:space="preserve"> </w:t>
            </w:r>
            <w:r>
              <w:rPr>
                <w:sz w:val="11"/>
              </w:rPr>
              <w:t>por</w:t>
            </w:r>
            <w:r>
              <w:rPr>
                <w:spacing w:val="-13"/>
                <w:sz w:val="11"/>
              </w:rPr>
              <w:t xml:space="preserve"> </w:t>
            </w:r>
            <w:r>
              <w:rPr>
                <w:sz w:val="11"/>
              </w:rPr>
              <w:t>interponer</w:t>
            </w:r>
            <w:r>
              <w:rPr>
                <w:spacing w:val="40"/>
                <w:sz w:val="11"/>
              </w:rPr>
              <w:t xml:space="preserve"> </w:t>
            </w:r>
            <w:r>
              <w:rPr>
                <w:sz w:val="11"/>
              </w:rPr>
              <w:t>una</w:t>
            </w:r>
            <w:r>
              <w:rPr>
                <w:spacing w:val="-14"/>
                <w:sz w:val="11"/>
              </w:rPr>
              <w:t xml:space="preserve"> </w:t>
            </w:r>
            <w:r>
              <w:rPr>
                <w:sz w:val="11"/>
              </w:rPr>
              <w:t>demanda</w:t>
            </w:r>
            <w:r>
              <w:rPr>
                <w:spacing w:val="-16"/>
                <w:sz w:val="11"/>
              </w:rPr>
              <w:t xml:space="preserve"> </w:t>
            </w:r>
            <w:r>
              <w:rPr>
                <w:sz w:val="11"/>
              </w:rPr>
              <w:t>laboral.</w:t>
            </w:r>
          </w:p>
        </w:tc>
      </w:tr>
      <w:tr w:rsidR="004B44A6">
        <w:trPr>
          <w:trHeight w:val="2549"/>
        </w:trPr>
        <w:tc>
          <w:tcPr>
            <w:tcW w:w="2280" w:type="dxa"/>
            <w:tcBorders>
              <w:top w:val="single" w:sz="4" w:space="0" w:color="808080"/>
              <w:right w:val="single" w:sz="4" w:space="0" w:color="808080"/>
            </w:tcBorders>
          </w:tcPr>
          <w:p w:rsidR="004B44A6" w:rsidRDefault="00DD6F89">
            <w:pPr>
              <w:pStyle w:val="TableParagraph"/>
              <w:spacing w:before="114" w:line="429" w:lineRule="auto"/>
              <w:ind w:left="120" w:right="843" w:firstLine="420"/>
              <w:rPr>
                <w:sz w:val="11"/>
              </w:rPr>
            </w:pPr>
            <w:r>
              <w:rPr>
                <w:b/>
                <w:sz w:val="11"/>
              </w:rPr>
              <w:lastRenderedPageBreak/>
              <w:t>Actividad:</w:t>
            </w:r>
            <w:r>
              <w:rPr>
                <w:b/>
                <w:spacing w:val="29"/>
                <w:sz w:val="11"/>
              </w:rPr>
              <w:t xml:space="preserve"> </w:t>
            </w:r>
            <w:r>
              <w:rPr>
                <w:sz w:val="11"/>
              </w:rPr>
              <w:t>C1A1</w:t>
            </w:r>
            <w:r>
              <w:rPr>
                <w:spacing w:val="40"/>
                <w:sz w:val="11"/>
              </w:rPr>
              <w:t xml:space="preserve"> </w:t>
            </w:r>
            <w:r>
              <w:rPr>
                <w:sz w:val="11"/>
              </w:rPr>
              <w:t>Realización</w:t>
            </w:r>
            <w:r>
              <w:rPr>
                <w:spacing w:val="-15"/>
                <w:sz w:val="11"/>
              </w:rPr>
              <w:t xml:space="preserve"> </w:t>
            </w:r>
            <w:r>
              <w:rPr>
                <w:sz w:val="11"/>
              </w:rPr>
              <w:t>de</w:t>
            </w:r>
            <w:r>
              <w:rPr>
                <w:spacing w:val="-14"/>
                <w:sz w:val="11"/>
              </w:rPr>
              <w:t xml:space="preserve"> </w:t>
            </w:r>
            <w:r>
              <w:rPr>
                <w:sz w:val="11"/>
              </w:rPr>
              <w:t>audiencias.</w:t>
            </w:r>
          </w:p>
        </w:tc>
        <w:tc>
          <w:tcPr>
            <w:tcW w:w="663" w:type="dxa"/>
            <w:tcBorders>
              <w:top w:val="single" w:sz="4" w:space="0" w:color="808080"/>
              <w:left w:val="single" w:sz="4" w:space="0" w:color="808080"/>
              <w:right w:val="nil"/>
            </w:tcBorders>
          </w:tcPr>
          <w:p w:rsidR="004B44A6" w:rsidRDefault="004B44A6">
            <w:pPr>
              <w:pStyle w:val="TableParagraph"/>
              <w:spacing w:before="99"/>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634688" behindDoc="1" locked="0" layoutInCell="1" allowOverlap="1">
                      <wp:simplePos x="0" y="0"/>
                      <wp:positionH relativeFrom="column">
                        <wp:posOffset>76200</wp:posOffset>
                      </wp:positionH>
                      <wp:positionV relativeFrom="paragraph">
                        <wp:posOffset>1939</wp:posOffset>
                      </wp:positionV>
                      <wp:extent cx="6400800" cy="255270"/>
                      <wp:effectExtent l="0" t="0" r="0" b="0"/>
                      <wp:wrapNone/>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55270"/>
                                <a:chOff x="0" y="0"/>
                                <a:chExt cx="6400800" cy="255270"/>
                              </a:xfrm>
                            </wpg:grpSpPr>
                            <wps:wsp>
                              <wps:cNvPr id="376" name="Graphic 376"/>
                              <wps:cNvSpPr/>
                              <wps:spPr>
                                <a:xfrm>
                                  <a:off x="0" y="0"/>
                                  <a:ext cx="6400800" cy="255270"/>
                                </a:xfrm>
                                <a:custGeom>
                                  <a:avLst/>
                                  <a:gdLst/>
                                  <a:ahLst/>
                                  <a:cxnLst/>
                                  <a:rect l="l" t="t" r="r" b="b"/>
                                  <a:pathLst>
                                    <a:path w="6400800" h="255270">
                                      <a:moveTo>
                                        <a:pt x="6400800" y="0"/>
                                      </a:moveTo>
                                      <a:lnTo>
                                        <a:pt x="0" y="0"/>
                                      </a:lnTo>
                                      <a:lnTo>
                                        <a:pt x="0" y="255269"/>
                                      </a:lnTo>
                                      <a:lnTo>
                                        <a:pt x="6400800" y="25526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682E7D86" id="Group 375" o:spid="_x0000_s1026" style="position:absolute;margin-left:6pt;margin-top:.15pt;width:7in;height:20.1pt;z-index:-251681792;mso-wrap-distance-left:0;mso-wrap-distance-right:0" coordsize="64008,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">
                      <v:shape id="Graphic 376" o:spid="_x0000_s1027" style="position:absolute;width:64008;height:2552;visibility:visible;mso-wrap-style:square;v-text-anchor:top" coordsize="640080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" path="m6400800,l,,,255269r6400800,l6400800,xe" fillcolor="#e1ded6" stroked="f">
                        <v:path arrowok="t"/>
                      </v:shape>
                    </v:group>
                  </w:pict>
                </mc:Fallback>
              </mc:AlternateContent>
            </w:r>
            <w:r>
              <w:rPr>
                <w:spacing w:val="-2"/>
                <w:sz w:val="11"/>
              </w:rPr>
              <w:t>23,629</w:t>
            </w:r>
          </w:p>
        </w:tc>
        <w:tc>
          <w:tcPr>
            <w:tcW w:w="2798" w:type="dxa"/>
            <w:tcBorders>
              <w:top w:val="single" w:sz="4" w:space="0" w:color="808080"/>
              <w:left w:val="nil"/>
              <w:right w:val="nil"/>
            </w:tcBorders>
          </w:tcPr>
          <w:p w:rsidR="004B44A6" w:rsidRDefault="004B44A6">
            <w:pPr>
              <w:pStyle w:val="TableParagraph"/>
              <w:spacing w:before="99"/>
              <w:rPr>
                <w:sz w:val="11"/>
              </w:rPr>
            </w:pPr>
          </w:p>
          <w:p w:rsidR="004B44A6" w:rsidRDefault="00DD6F89">
            <w:pPr>
              <w:pStyle w:val="TableParagraph"/>
              <w:ind w:left="62"/>
              <w:rPr>
                <w:sz w:val="11"/>
              </w:rPr>
            </w:pPr>
            <w:r>
              <w:rPr>
                <w:sz w:val="11"/>
              </w:rPr>
              <w:t>Promedio</w:t>
            </w:r>
            <w:r>
              <w:rPr>
                <w:spacing w:val="-13"/>
                <w:sz w:val="11"/>
              </w:rPr>
              <w:t xml:space="preserve"> </w:t>
            </w:r>
            <w:r>
              <w:rPr>
                <w:sz w:val="11"/>
              </w:rPr>
              <w:t>de</w:t>
            </w:r>
            <w:r>
              <w:rPr>
                <w:spacing w:val="-14"/>
                <w:sz w:val="11"/>
              </w:rPr>
              <w:t xml:space="preserve"> </w:t>
            </w:r>
            <w:r>
              <w:rPr>
                <w:sz w:val="11"/>
              </w:rPr>
              <w:t>audiencias</w:t>
            </w:r>
            <w:r>
              <w:rPr>
                <w:spacing w:val="-13"/>
                <w:sz w:val="11"/>
              </w:rPr>
              <w:t xml:space="preserve"> </w:t>
            </w:r>
            <w:r>
              <w:rPr>
                <w:spacing w:val="-2"/>
                <w:sz w:val="11"/>
              </w:rPr>
              <w:t>realizadas</w:t>
            </w:r>
          </w:p>
        </w:tc>
        <w:tc>
          <w:tcPr>
            <w:tcW w:w="825" w:type="dxa"/>
            <w:tcBorders>
              <w:top w:val="single" w:sz="4" w:space="0" w:color="808080"/>
              <w:left w:val="nil"/>
              <w:right w:val="nil"/>
            </w:tcBorders>
          </w:tcPr>
          <w:p w:rsidR="004B44A6" w:rsidRDefault="004B44A6">
            <w:pPr>
              <w:pStyle w:val="TableParagraph"/>
              <w:spacing w:before="101"/>
              <w:rPr>
                <w:sz w:val="11"/>
              </w:rPr>
            </w:pPr>
          </w:p>
          <w:p w:rsidR="004B44A6" w:rsidRDefault="00DD6F89">
            <w:pPr>
              <w:pStyle w:val="TableParagraph"/>
              <w:ind w:left="64" w:right="1"/>
              <w:jc w:val="center"/>
              <w:rPr>
                <w:sz w:val="11"/>
              </w:rPr>
            </w:pPr>
            <w:r>
              <w:rPr>
                <w:w w:val="105"/>
                <w:sz w:val="11"/>
              </w:rPr>
              <w:t>SUM</w:t>
            </w:r>
            <w:r>
              <w:rPr>
                <w:spacing w:val="-7"/>
                <w:w w:val="105"/>
                <w:sz w:val="11"/>
              </w:rPr>
              <w:t xml:space="preserve"> </w:t>
            </w:r>
            <w:r>
              <w:rPr>
                <w:spacing w:val="-5"/>
                <w:w w:val="110"/>
                <w:sz w:val="11"/>
              </w:rPr>
              <w:t>B/C</w:t>
            </w:r>
          </w:p>
        </w:tc>
        <w:tc>
          <w:tcPr>
            <w:tcW w:w="1353" w:type="dxa"/>
            <w:tcBorders>
              <w:top w:val="single" w:sz="4" w:space="0" w:color="808080"/>
              <w:left w:val="nil"/>
              <w:right w:val="nil"/>
            </w:tcBorders>
          </w:tcPr>
          <w:p w:rsidR="004B44A6" w:rsidRDefault="004B44A6">
            <w:pPr>
              <w:pStyle w:val="TableParagraph"/>
              <w:spacing w:before="99"/>
              <w:rPr>
                <w:sz w:val="11"/>
              </w:rPr>
            </w:pPr>
          </w:p>
          <w:p w:rsidR="004B44A6" w:rsidRDefault="00DD6F89">
            <w:pPr>
              <w:pStyle w:val="TableParagraph"/>
              <w:spacing w:line="126" w:lineRule="exact"/>
              <w:ind w:left="165" w:right="98"/>
              <w:jc w:val="center"/>
              <w:rPr>
                <w:sz w:val="11"/>
              </w:rPr>
            </w:pPr>
            <w:r>
              <w:rPr>
                <w:spacing w:val="-2"/>
                <w:sz w:val="11"/>
              </w:rPr>
              <w:t>215.00</w:t>
            </w:r>
          </w:p>
          <w:p w:rsidR="004B44A6" w:rsidRDefault="00DD6F89">
            <w:pPr>
              <w:pStyle w:val="TableParagraph"/>
              <w:spacing w:line="237" w:lineRule="auto"/>
              <w:ind w:left="143" w:right="98"/>
              <w:jc w:val="center"/>
              <w:rPr>
                <w:sz w:val="11"/>
              </w:rPr>
            </w:pPr>
            <w:r>
              <w:rPr>
                <w:spacing w:val="-2"/>
                <w:w w:val="105"/>
                <w:sz w:val="11"/>
              </w:rPr>
              <w:t>Audiencias</w:t>
            </w:r>
            <w:r>
              <w:rPr>
                <w:spacing w:val="-15"/>
                <w:w w:val="105"/>
                <w:sz w:val="11"/>
              </w:rPr>
              <w:t xml:space="preserve"> </w:t>
            </w:r>
            <w:r>
              <w:rPr>
                <w:spacing w:val="-2"/>
                <w:w w:val="105"/>
                <w:sz w:val="11"/>
              </w:rPr>
              <w:t>por</w:t>
            </w:r>
            <w:r>
              <w:rPr>
                <w:spacing w:val="40"/>
                <w:w w:val="105"/>
                <w:sz w:val="11"/>
              </w:rPr>
              <w:t xml:space="preserve"> </w:t>
            </w:r>
            <w:r>
              <w:rPr>
                <w:spacing w:val="-2"/>
                <w:w w:val="105"/>
                <w:sz w:val="11"/>
              </w:rPr>
              <w:t>semestre</w:t>
            </w:r>
          </w:p>
        </w:tc>
        <w:tc>
          <w:tcPr>
            <w:tcW w:w="715" w:type="dxa"/>
            <w:tcBorders>
              <w:top w:val="single" w:sz="4" w:space="0" w:color="808080"/>
              <w:left w:val="nil"/>
              <w:right w:val="nil"/>
            </w:tcBorders>
          </w:tcPr>
          <w:p w:rsidR="004B44A6" w:rsidRDefault="004B44A6">
            <w:pPr>
              <w:pStyle w:val="TableParagraph"/>
              <w:spacing w:before="99"/>
              <w:rPr>
                <w:sz w:val="11"/>
              </w:rPr>
            </w:pPr>
          </w:p>
          <w:p w:rsidR="004B44A6" w:rsidRDefault="00DD6F89">
            <w:pPr>
              <w:pStyle w:val="TableParagraph"/>
              <w:ind w:left="21" w:right="98"/>
              <w:jc w:val="center"/>
              <w:rPr>
                <w:sz w:val="11"/>
              </w:rPr>
            </w:pPr>
            <w:r>
              <w:rPr>
                <w:spacing w:val="-2"/>
                <w:sz w:val="11"/>
              </w:rPr>
              <w:t>275.00</w:t>
            </w:r>
          </w:p>
        </w:tc>
        <w:tc>
          <w:tcPr>
            <w:tcW w:w="947" w:type="dxa"/>
            <w:tcBorders>
              <w:top w:val="single" w:sz="4" w:space="0" w:color="808080"/>
              <w:left w:val="nil"/>
              <w:right w:val="nil"/>
            </w:tcBorders>
          </w:tcPr>
          <w:p w:rsidR="004B44A6" w:rsidRDefault="004B44A6">
            <w:pPr>
              <w:pStyle w:val="TableParagraph"/>
              <w:spacing w:before="99"/>
              <w:rPr>
                <w:sz w:val="11"/>
              </w:rPr>
            </w:pPr>
          </w:p>
          <w:p w:rsidR="004B44A6" w:rsidRDefault="00DD6F89">
            <w:pPr>
              <w:pStyle w:val="TableParagraph"/>
              <w:ind w:left="159"/>
              <w:jc w:val="center"/>
              <w:rPr>
                <w:sz w:val="11"/>
              </w:rPr>
            </w:pPr>
            <w:r>
              <w:rPr>
                <w:spacing w:val="-2"/>
                <w:sz w:val="11"/>
              </w:rPr>
              <w:t>Semestral</w:t>
            </w:r>
          </w:p>
        </w:tc>
        <w:tc>
          <w:tcPr>
            <w:tcW w:w="3016" w:type="dxa"/>
            <w:tcBorders>
              <w:top w:val="single" w:sz="4" w:space="0" w:color="808080"/>
              <w:left w:val="nil"/>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4"/>
              <w:rPr>
                <w:sz w:val="11"/>
              </w:rPr>
            </w:pPr>
          </w:p>
          <w:p w:rsidR="004B44A6" w:rsidRDefault="00DD6F89">
            <w:pPr>
              <w:pStyle w:val="TableParagraph"/>
              <w:ind w:left="99" w:right="109"/>
              <w:rPr>
                <w:sz w:val="11"/>
              </w:rPr>
            </w:pPr>
            <w:r>
              <w:rPr>
                <w:sz w:val="11"/>
              </w:rPr>
              <w:t>Indicadores</w:t>
            </w:r>
            <w:r>
              <w:rPr>
                <w:spacing w:val="-1"/>
                <w:sz w:val="11"/>
              </w:rPr>
              <w:t xml:space="preserve"> </w:t>
            </w:r>
            <w:r>
              <w:rPr>
                <w:sz w:val="11"/>
              </w:rPr>
              <w:t>de</w:t>
            </w:r>
            <w:r>
              <w:rPr>
                <w:spacing w:val="-4"/>
                <w:sz w:val="11"/>
              </w:rPr>
              <w:t xml:space="preserve"> </w:t>
            </w:r>
            <w:r>
              <w:rPr>
                <w:sz w:val="11"/>
              </w:rPr>
              <w:t>Resultados del</w:t>
            </w:r>
            <w:r>
              <w:rPr>
                <w:spacing w:val="-4"/>
                <w:sz w:val="11"/>
              </w:rPr>
              <w:t xml:space="preserve"> </w:t>
            </w:r>
            <w:r>
              <w:rPr>
                <w:sz w:val="11"/>
              </w:rPr>
              <w:t>Tribunal de</w:t>
            </w:r>
            <w:r>
              <w:rPr>
                <w:spacing w:val="-4"/>
                <w:sz w:val="11"/>
              </w:rPr>
              <w:t xml:space="preserve"> </w:t>
            </w:r>
            <w:r>
              <w:rPr>
                <w:sz w:val="11"/>
              </w:rPr>
              <w:t>los</w:t>
            </w:r>
            <w:r>
              <w:rPr>
                <w:spacing w:val="40"/>
                <w:sz w:val="11"/>
              </w:rPr>
              <w:t xml:space="preserve"> </w:t>
            </w:r>
            <w:r>
              <w:rPr>
                <w:sz w:val="11"/>
              </w:rPr>
              <w:t>Trabajadores al Servicio del Estado y</w:t>
            </w:r>
            <w:r>
              <w:rPr>
                <w:spacing w:val="-2"/>
                <w:sz w:val="11"/>
              </w:rPr>
              <w:t xml:space="preserve"> </w:t>
            </w:r>
            <w:r>
              <w:rPr>
                <w:sz w:val="11"/>
              </w:rPr>
              <w:t>de los Municipios.</w:t>
            </w:r>
            <w:r>
              <w:rPr>
                <w:spacing w:val="40"/>
                <w:sz w:val="11"/>
              </w:rPr>
              <w:t xml:space="preserve"> </w:t>
            </w:r>
            <w:r>
              <w:rPr>
                <w:sz w:val="11"/>
              </w:rPr>
              <w:t>Despacho</w:t>
            </w:r>
            <w:r>
              <w:rPr>
                <w:spacing w:val="-7"/>
                <w:sz w:val="11"/>
              </w:rPr>
              <w:t xml:space="preserve"> </w:t>
            </w:r>
            <w:r>
              <w:rPr>
                <w:sz w:val="11"/>
              </w:rPr>
              <w:t>del</w:t>
            </w:r>
            <w:r>
              <w:rPr>
                <w:spacing w:val="-11"/>
                <w:sz w:val="11"/>
              </w:rPr>
              <w:t xml:space="preserve"> </w:t>
            </w:r>
            <w:r>
              <w:rPr>
                <w:sz w:val="11"/>
              </w:rPr>
              <w:t>Magistrado.</w:t>
            </w:r>
            <w:r>
              <w:rPr>
                <w:spacing w:val="-7"/>
                <w:sz w:val="11"/>
              </w:rPr>
              <w:t xml:space="preserve"> </w:t>
            </w:r>
            <w:r>
              <w:rPr>
                <w:sz w:val="11"/>
              </w:rPr>
              <w:t>Tribunal</w:t>
            </w:r>
            <w:r>
              <w:rPr>
                <w:spacing w:val="-7"/>
                <w:sz w:val="11"/>
              </w:rPr>
              <w:t xml:space="preserve"> </w:t>
            </w:r>
            <w:r>
              <w:rPr>
                <w:sz w:val="11"/>
              </w:rPr>
              <w:t>de</w:t>
            </w:r>
            <w:r>
              <w:rPr>
                <w:spacing w:val="-11"/>
                <w:sz w:val="11"/>
              </w:rPr>
              <w:t xml:space="preserve"> </w:t>
            </w:r>
            <w:r>
              <w:rPr>
                <w:sz w:val="11"/>
              </w:rPr>
              <w:t>los</w:t>
            </w:r>
            <w:r>
              <w:rPr>
                <w:spacing w:val="-11"/>
                <w:sz w:val="11"/>
              </w:rPr>
              <w:t xml:space="preserve"> </w:t>
            </w:r>
            <w:r>
              <w:rPr>
                <w:sz w:val="11"/>
              </w:rPr>
              <w:t>Trabajadores</w:t>
            </w:r>
            <w:r>
              <w:rPr>
                <w:spacing w:val="-8"/>
                <w:sz w:val="11"/>
              </w:rPr>
              <w:t xml:space="preserve"> </w:t>
            </w:r>
            <w:r>
              <w:rPr>
                <w:sz w:val="11"/>
              </w:rPr>
              <w:t>al</w:t>
            </w:r>
            <w:r>
              <w:rPr>
                <w:spacing w:val="40"/>
                <w:sz w:val="11"/>
              </w:rPr>
              <w:t xml:space="preserve"> </w:t>
            </w:r>
            <w:r>
              <w:rPr>
                <w:sz w:val="11"/>
              </w:rPr>
              <w:t>Servicio</w:t>
            </w:r>
            <w:r>
              <w:rPr>
                <w:spacing w:val="-2"/>
                <w:sz w:val="11"/>
              </w:rPr>
              <w:t xml:space="preserve"> </w:t>
            </w:r>
            <w:r>
              <w:rPr>
                <w:sz w:val="11"/>
              </w:rPr>
              <w:t>del</w:t>
            </w:r>
            <w:r>
              <w:rPr>
                <w:spacing w:val="-2"/>
                <w:sz w:val="11"/>
              </w:rPr>
              <w:t xml:space="preserve"> </w:t>
            </w:r>
            <w:r>
              <w:rPr>
                <w:sz w:val="11"/>
              </w:rPr>
              <w:t>Estado</w:t>
            </w:r>
            <w:r>
              <w:rPr>
                <w:spacing w:val="-2"/>
                <w:sz w:val="11"/>
              </w:rPr>
              <w:t xml:space="preserve"> </w:t>
            </w:r>
            <w:r>
              <w:rPr>
                <w:sz w:val="11"/>
              </w:rPr>
              <w:t>y de los Municipios</w:t>
            </w:r>
            <w:r>
              <w:rPr>
                <w:spacing w:val="-3"/>
                <w:sz w:val="11"/>
              </w:rPr>
              <w:t xml:space="preserve"> </w:t>
            </w:r>
            <w:r>
              <w:rPr>
                <w:sz w:val="11"/>
              </w:rPr>
              <w:t>(TTSEM).</w:t>
            </w:r>
            <w:r>
              <w:rPr>
                <w:spacing w:val="40"/>
                <w:sz w:val="11"/>
              </w:rPr>
              <w:t xml:space="preserve"> </w:t>
            </w:r>
            <w:r>
              <w:rPr>
                <w:spacing w:val="-2"/>
                <w:sz w:val="11"/>
              </w:rPr>
              <w:t>https://</w:t>
            </w:r>
            <w:hyperlink r:id="rId56">
              <w:r>
                <w:rPr>
                  <w:spacing w:val="-2"/>
                  <w:sz w:val="11"/>
                </w:rPr>
                <w:t>www.ttsem.gob.mx/app/download/6345496466/i</w:t>
              </w:r>
            </w:hyperlink>
            <w:r>
              <w:rPr>
                <w:spacing w:val="40"/>
                <w:sz w:val="11"/>
              </w:rPr>
              <w:t xml:space="preserve"> </w:t>
            </w:r>
            <w:proofErr w:type="spellStart"/>
            <w:r>
              <w:rPr>
                <w:spacing w:val="-2"/>
                <w:sz w:val="11"/>
              </w:rPr>
              <w:t>ndicad+result.pdf?t</w:t>
            </w:r>
            <w:proofErr w:type="spellEnd"/>
            <w:r>
              <w:rPr>
                <w:spacing w:val="-2"/>
                <w:sz w:val="11"/>
              </w:rPr>
              <w:t>=1665154205</w:t>
            </w:r>
          </w:p>
        </w:tc>
        <w:tc>
          <w:tcPr>
            <w:tcW w:w="2040" w:type="dxa"/>
            <w:tcBorders>
              <w:top w:val="single" w:sz="4" w:space="0" w:color="808080"/>
              <w:left w:val="single" w:sz="4" w:space="0" w:color="808080"/>
            </w:tcBorders>
          </w:tcPr>
          <w:p w:rsidR="004B44A6" w:rsidRDefault="00DD6F89">
            <w:pPr>
              <w:pStyle w:val="TableParagraph"/>
              <w:spacing w:before="112"/>
              <w:ind w:left="124" w:right="144"/>
              <w:rPr>
                <w:sz w:val="11"/>
              </w:rPr>
            </w:pPr>
            <w:r>
              <w:rPr>
                <w:sz w:val="11"/>
              </w:rPr>
              <w:t>Los</w:t>
            </w:r>
            <w:r>
              <w:rPr>
                <w:spacing w:val="-13"/>
                <w:sz w:val="11"/>
              </w:rPr>
              <w:t xml:space="preserve"> </w:t>
            </w:r>
            <w:r>
              <w:rPr>
                <w:sz w:val="11"/>
              </w:rPr>
              <w:t>trabajadores</w:t>
            </w:r>
            <w:r>
              <w:rPr>
                <w:spacing w:val="-14"/>
                <w:sz w:val="11"/>
              </w:rPr>
              <w:t xml:space="preserve"> </w:t>
            </w:r>
            <w:r>
              <w:rPr>
                <w:sz w:val="11"/>
              </w:rPr>
              <w:t>se</w:t>
            </w:r>
            <w:r>
              <w:rPr>
                <w:spacing w:val="-16"/>
                <w:sz w:val="11"/>
              </w:rPr>
              <w:t xml:space="preserve"> </w:t>
            </w:r>
            <w:r>
              <w:rPr>
                <w:sz w:val="11"/>
              </w:rPr>
              <w:t>interesen</w:t>
            </w:r>
            <w:r>
              <w:rPr>
                <w:spacing w:val="-15"/>
                <w:sz w:val="11"/>
              </w:rPr>
              <w:t xml:space="preserve"> </w:t>
            </w:r>
            <w:r>
              <w:rPr>
                <w:sz w:val="11"/>
              </w:rPr>
              <w:t>en</w:t>
            </w:r>
            <w:r>
              <w:rPr>
                <w:spacing w:val="-15"/>
                <w:sz w:val="11"/>
              </w:rPr>
              <w:t xml:space="preserve"> </w:t>
            </w:r>
            <w:r>
              <w:rPr>
                <w:sz w:val="11"/>
              </w:rPr>
              <w:t>dar</w:t>
            </w:r>
            <w:r>
              <w:rPr>
                <w:spacing w:val="40"/>
                <w:sz w:val="11"/>
              </w:rPr>
              <w:t xml:space="preserve"> </w:t>
            </w:r>
            <w:proofErr w:type="spellStart"/>
            <w:r>
              <w:rPr>
                <w:sz w:val="11"/>
              </w:rPr>
              <w:t>segumiento</w:t>
            </w:r>
            <w:proofErr w:type="spellEnd"/>
            <w:r>
              <w:rPr>
                <w:spacing w:val="-6"/>
                <w:sz w:val="11"/>
              </w:rPr>
              <w:t xml:space="preserve"> </w:t>
            </w:r>
            <w:r>
              <w:rPr>
                <w:sz w:val="11"/>
              </w:rPr>
              <w:t>a</w:t>
            </w:r>
            <w:r>
              <w:rPr>
                <w:spacing w:val="-7"/>
                <w:sz w:val="11"/>
              </w:rPr>
              <w:t xml:space="preserve"> </w:t>
            </w:r>
            <w:r>
              <w:rPr>
                <w:sz w:val="11"/>
              </w:rPr>
              <w:t>las</w:t>
            </w:r>
            <w:r>
              <w:rPr>
                <w:spacing w:val="-6"/>
                <w:sz w:val="11"/>
              </w:rPr>
              <w:t xml:space="preserve"> </w:t>
            </w:r>
            <w:r>
              <w:rPr>
                <w:sz w:val="11"/>
              </w:rPr>
              <w:t>demandas</w:t>
            </w:r>
            <w:r>
              <w:rPr>
                <w:spacing w:val="40"/>
                <w:sz w:val="11"/>
              </w:rPr>
              <w:t xml:space="preserve"> </w:t>
            </w:r>
            <w:r>
              <w:rPr>
                <w:spacing w:val="-2"/>
                <w:sz w:val="11"/>
              </w:rPr>
              <w:t>interpuestas.</w:t>
            </w:r>
          </w:p>
        </w:tc>
      </w:tr>
    </w:tbl>
    <w:p w:rsidR="004B44A6" w:rsidRDefault="004B44A6">
      <w:pPr>
        <w:pStyle w:val="TableParagraph"/>
        <w:rPr>
          <w:sz w:val="11"/>
        </w:rPr>
        <w:sectPr w:rsidR="004B44A6">
          <w:type w:val="continuous"/>
          <w:pgSz w:w="15840" w:h="12240" w:orient="landscape"/>
          <w:pgMar w:top="1380" w:right="360" w:bottom="280" w:left="360" w:header="328" w:footer="0" w:gutter="0"/>
          <w:cols w:space="720"/>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145"/>
        <w:rPr>
          <w:sz w:val="20"/>
        </w:rPr>
      </w:pPr>
    </w:p>
    <w:tbl>
      <w:tblPr>
        <w:tblStyle w:val="TableNormal"/>
        <w:tblW w:w="0" w:type="auto"/>
        <w:tblInd w:w="365" w:type="dxa"/>
        <w:tblLayout w:type="fixed"/>
        <w:tblLook w:val="01E0" w:firstRow="1" w:lastRow="1" w:firstColumn="1" w:lastColumn="1" w:noHBand="0" w:noVBand="0"/>
      </w:tblPr>
      <w:tblGrid>
        <w:gridCol w:w="2280"/>
        <w:gridCol w:w="663"/>
        <w:gridCol w:w="2697"/>
        <w:gridCol w:w="868"/>
        <w:gridCol w:w="1415"/>
        <w:gridCol w:w="747"/>
        <w:gridCol w:w="877"/>
        <w:gridCol w:w="3050"/>
        <w:gridCol w:w="2039"/>
      </w:tblGrid>
      <w:tr w:rsidR="004B44A6">
        <w:trPr>
          <w:trHeight w:val="1658"/>
        </w:trPr>
        <w:tc>
          <w:tcPr>
            <w:tcW w:w="2280" w:type="dxa"/>
            <w:tcBorders>
              <w:top w:val="single" w:sz="4" w:space="0" w:color="808080"/>
              <w:left w:val="single" w:sz="4" w:space="0" w:color="000000"/>
              <w:bottom w:val="single" w:sz="4" w:space="0" w:color="808080"/>
              <w:right w:val="single" w:sz="4" w:space="0" w:color="808080"/>
            </w:tcBorders>
          </w:tcPr>
          <w:p w:rsidR="004B44A6" w:rsidRDefault="00DD6F89">
            <w:pPr>
              <w:pStyle w:val="TableParagraph"/>
              <w:spacing w:before="113" w:line="429" w:lineRule="auto"/>
              <w:ind w:left="120" w:right="451" w:firstLine="420"/>
              <w:rPr>
                <w:sz w:val="11"/>
              </w:rPr>
            </w:pPr>
            <w:r>
              <w:rPr>
                <w:b/>
                <w:sz w:val="11"/>
              </w:rPr>
              <w:t>Actividad:</w:t>
            </w:r>
            <w:r>
              <w:rPr>
                <w:b/>
                <w:spacing w:val="40"/>
                <w:sz w:val="11"/>
              </w:rPr>
              <w:t xml:space="preserve"> </w:t>
            </w:r>
            <w:r>
              <w:rPr>
                <w:sz w:val="11"/>
              </w:rPr>
              <w:t>C1A2</w:t>
            </w:r>
            <w:r>
              <w:rPr>
                <w:spacing w:val="40"/>
                <w:sz w:val="11"/>
              </w:rPr>
              <w:t xml:space="preserve"> </w:t>
            </w:r>
            <w:r>
              <w:rPr>
                <w:sz w:val="11"/>
              </w:rPr>
              <w:t>Elaboración</w:t>
            </w:r>
            <w:r>
              <w:rPr>
                <w:spacing w:val="-15"/>
                <w:sz w:val="11"/>
              </w:rPr>
              <w:t xml:space="preserve"> </w:t>
            </w:r>
            <w:r>
              <w:rPr>
                <w:sz w:val="11"/>
              </w:rPr>
              <w:t>de</w:t>
            </w:r>
            <w:r>
              <w:rPr>
                <w:spacing w:val="-14"/>
                <w:sz w:val="11"/>
              </w:rPr>
              <w:t xml:space="preserve"> </w:t>
            </w:r>
            <w:r>
              <w:rPr>
                <w:sz w:val="11"/>
              </w:rPr>
              <w:t>sentencias</w:t>
            </w:r>
            <w:r>
              <w:rPr>
                <w:spacing w:val="-13"/>
                <w:sz w:val="11"/>
              </w:rPr>
              <w:t xml:space="preserve"> </w:t>
            </w:r>
            <w:r>
              <w:rPr>
                <w:sz w:val="11"/>
              </w:rPr>
              <w:t>dictadas.</w:t>
            </w:r>
          </w:p>
        </w:tc>
        <w:tc>
          <w:tcPr>
            <w:tcW w:w="663" w:type="dxa"/>
            <w:tcBorders>
              <w:top w:val="single" w:sz="4" w:space="0" w:color="808080"/>
              <w:left w:val="single" w:sz="4" w:space="0" w:color="808080"/>
              <w:bottom w:val="single" w:sz="4" w:space="0" w:color="808080"/>
            </w:tcBorders>
          </w:tcPr>
          <w:p w:rsidR="004B44A6" w:rsidRDefault="004B44A6">
            <w:pPr>
              <w:pStyle w:val="TableParagraph"/>
              <w:spacing w:before="98"/>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636736" behindDoc="1" locked="0" layoutInCell="1" allowOverlap="1">
                      <wp:simplePos x="0" y="0"/>
                      <wp:positionH relativeFrom="column">
                        <wp:posOffset>76200</wp:posOffset>
                      </wp:positionH>
                      <wp:positionV relativeFrom="paragraph">
                        <wp:posOffset>2447</wp:posOffset>
                      </wp:positionV>
                      <wp:extent cx="6400800" cy="255270"/>
                      <wp:effectExtent l="0" t="0" r="0" b="0"/>
                      <wp:wrapNone/>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55270"/>
                                <a:chOff x="0" y="0"/>
                                <a:chExt cx="6400800" cy="255270"/>
                              </a:xfrm>
                            </wpg:grpSpPr>
                            <wps:wsp>
                              <wps:cNvPr id="378" name="Graphic 378"/>
                              <wps:cNvSpPr/>
                              <wps:spPr>
                                <a:xfrm>
                                  <a:off x="0" y="0"/>
                                  <a:ext cx="6400800" cy="255270"/>
                                </a:xfrm>
                                <a:custGeom>
                                  <a:avLst/>
                                  <a:gdLst/>
                                  <a:ahLst/>
                                  <a:cxnLst/>
                                  <a:rect l="l" t="t" r="r" b="b"/>
                                  <a:pathLst>
                                    <a:path w="6400800" h="255270">
                                      <a:moveTo>
                                        <a:pt x="6400800" y="0"/>
                                      </a:moveTo>
                                      <a:lnTo>
                                        <a:pt x="0" y="0"/>
                                      </a:lnTo>
                                      <a:lnTo>
                                        <a:pt x="0" y="255270"/>
                                      </a:lnTo>
                                      <a:lnTo>
                                        <a:pt x="6400800" y="2552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79F92C1A" id="Group 377" o:spid="_x0000_s1026" style="position:absolute;margin-left:6pt;margin-top:.2pt;width:7in;height:20.1pt;z-index:-251679744;mso-wrap-distance-left:0;mso-wrap-distance-right:0" coordsize="64008,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">
                      <v:shape id="Graphic 378" o:spid="_x0000_s1027" style="position:absolute;width:64008;height:2552;visibility:visible;mso-wrap-style:square;v-text-anchor:top" coordsize="640080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" path="m6400800,l,,,255270r6400800,l6400800,xe" fillcolor="#e1ded6" stroked="f">
                        <v:path arrowok="t"/>
                      </v:shape>
                    </v:group>
                  </w:pict>
                </mc:Fallback>
              </mc:AlternateContent>
            </w:r>
            <w:r>
              <w:rPr>
                <w:spacing w:val="-2"/>
                <w:sz w:val="11"/>
              </w:rPr>
              <w:t>23,630</w:t>
            </w:r>
          </w:p>
        </w:tc>
        <w:tc>
          <w:tcPr>
            <w:tcW w:w="2697" w:type="dxa"/>
            <w:tcBorders>
              <w:top w:val="single" w:sz="4" w:space="0" w:color="808080"/>
              <w:bottom w:val="single" w:sz="4" w:space="0" w:color="808080"/>
            </w:tcBorders>
          </w:tcPr>
          <w:p w:rsidR="004B44A6" w:rsidRDefault="004B44A6">
            <w:pPr>
              <w:pStyle w:val="TableParagraph"/>
              <w:spacing w:before="100"/>
              <w:rPr>
                <w:sz w:val="11"/>
              </w:rPr>
            </w:pPr>
          </w:p>
          <w:p w:rsidR="004B44A6" w:rsidRDefault="00DD6F89">
            <w:pPr>
              <w:pStyle w:val="TableParagraph"/>
              <w:ind w:left="62"/>
              <w:rPr>
                <w:sz w:val="11"/>
              </w:rPr>
            </w:pPr>
            <w:r>
              <w:rPr>
                <w:sz w:val="11"/>
              </w:rPr>
              <w:t>Promedio</w:t>
            </w:r>
            <w:r>
              <w:rPr>
                <w:spacing w:val="-13"/>
                <w:sz w:val="11"/>
              </w:rPr>
              <w:t xml:space="preserve"> </w:t>
            </w:r>
            <w:r>
              <w:rPr>
                <w:sz w:val="11"/>
              </w:rPr>
              <w:t>de</w:t>
            </w:r>
            <w:r>
              <w:rPr>
                <w:spacing w:val="-14"/>
                <w:sz w:val="11"/>
              </w:rPr>
              <w:t xml:space="preserve"> </w:t>
            </w:r>
            <w:r>
              <w:rPr>
                <w:sz w:val="11"/>
              </w:rPr>
              <w:t>elaboración</w:t>
            </w:r>
            <w:r>
              <w:rPr>
                <w:spacing w:val="-14"/>
                <w:sz w:val="11"/>
              </w:rPr>
              <w:t xml:space="preserve"> </w:t>
            </w:r>
            <w:r>
              <w:rPr>
                <w:sz w:val="11"/>
              </w:rPr>
              <w:t>de</w:t>
            </w:r>
            <w:r>
              <w:rPr>
                <w:spacing w:val="-14"/>
                <w:sz w:val="11"/>
              </w:rPr>
              <w:t xml:space="preserve"> </w:t>
            </w:r>
            <w:r>
              <w:rPr>
                <w:sz w:val="11"/>
              </w:rPr>
              <w:t>Sentencias</w:t>
            </w:r>
            <w:r>
              <w:rPr>
                <w:spacing w:val="-13"/>
                <w:sz w:val="11"/>
              </w:rPr>
              <w:t xml:space="preserve"> </w:t>
            </w:r>
            <w:r>
              <w:rPr>
                <w:spacing w:val="-2"/>
                <w:sz w:val="11"/>
              </w:rPr>
              <w:t>Dictadas</w:t>
            </w:r>
          </w:p>
        </w:tc>
        <w:tc>
          <w:tcPr>
            <w:tcW w:w="868" w:type="dxa"/>
            <w:tcBorders>
              <w:top w:val="single" w:sz="4" w:space="0" w:color="808080"/>
              <w:bottom w:val="single" w:sz="4" w:space="0" w:color="808080"/>
            </w:tcBorders>
          </w:tcPr>
          <w:p w:rsidR="004B44A6" w:rsidRDefault="004B44A6">
            <w:pPr>
              <w:pStyle w:val="TableParagraph"/>
              <w:spacing w:before="100"/>
              <w:rPr>
                <w:sz w:val="11"/>
              </w:rPr>
            </w:pPr>
          </w:p>
          <w:p w:rsidR="004B44A6" w:rsidRDefault="00DD6F89">
            <w:pPr>
              <w:pStyle w:val="TableParagraph"/>
              <w:ind w:right="95"/>
              <w:jc w:val="right"/>
              <w:rPr>
                <w:sz w:val="11"/>
              </w:rPr>
            </w:pPr>
            <w:r>
              <w:rPr>
                <w:w w:val="105"/>
                <w:sz w:val="11"/>
              </w:rPr>
              <w:t>SUM</w:t>
            </w:r>
            <w:r>
              <w:rPr>
                <w:spacing w:val="-7"/>
                <w:w w:val="105"/>
                <w:sz w:val="11"/>
              </w:rPr>
              <w:t xml:space="preserve"> </w:t>
            </w:r>
            <w:r>
              <w:rPr>
                <w:spacing w:val="-5"/>
                <w:w w:val="110"/>
                <w:sz w:val="11"/>
              </w:rPr>
              <w:t>B/C</w:t>
            </w:r>
          </w:p>
        </w:tc>
        <w:tc>
          <w:tcPr>
            <w:tcW w:w="1415" w:type="dxa"/>
            <w:tcBorders>
              <w:top w:val="single" w:sz="4" w:space="0" w:color="808080"/>
              <w:bottom w:val="single" w:sz="4" w:space="0" w:color="808080"/>
            </w:tcBorders>
          </w:tcPr>
          <w:p w:rsidR="004B44A6" w:rsidRDefault="004B44A6">
            <w:pPr>
              <w:pStyle w:val="TableParagraph"/>
              <w:spacing w:before="98"/>
              <w:rPr>
                <w:sz w:val="11"/>
              </w:rPr>
            </w:pPr>
          </w:p>
          <w:p w:rsidR="004B44A6" w:rsidRDefault="00DD6F89">
            <w:pPr>
              <w:pStyle w:val="TableParagraph"/>
              <w:spacing w:line="126" w:lineRule="exact"/>
              <w:ind w:left="235" w:right="114"/>
              <w:jc w:val="center"/>
              <w:rPr>
                <w:sz w:val="11"/>
              </w:rPr>
            </w:pPr>
            <w:r>
              <w:rPr>
                <w:spacing w:val="-2"/>
                <w:sz w:val="11"/>
              </w:rPr>
              <w:t>27.00</w:t>
            </w:r>
          </w:p>
          <w:p w:rsidR="004B44A6" w:rsidRDefault="00DD6F89">
            <w:pPr>
              <w:pStyle w:val="TableParagraph"/>
              <w:spacing w:line="242" w:lineRule="auto"/>
              <w:ind w:left="215" w:right="114"/>
              <w:jc w:val="center"/>
              <w:rPr>
                <w:sz w:val="11"/>
              </w:rPr>
            </w:pPr>
            <w:r>
              <w:rPr>
                <w:sz w:val="11"/>
              </w:rPr>
              <w:t>Sentencias</w:t>
            </w:r>
            <w:r>
              <w:rPr>
                <w:spacing w:val="-13"/>
                <w:sz w:val="11"/>
              </w:rPr>
              <w:t xml:space="preserve"> </w:t>
            </w:r>
            <w:r>
              <w:rPr>
                <w:sz w:val="11"/>
              </w:rPr>
              <w:t>por</w:t>
            </w:r>
            <w:r>
              <w:rPr>
                <w:spacing w:val="40"/>
                <w:sz w:val="11"/>
              </w:rPr>
              <w:t xml:space="preserve"> </w:t>
            </w:r>
            <w:r>
              <w:rPr>
                <w:spacing w:val="-2"/>
                <w:sz w:val="11"/>
              </w:rPr>
              <w:t>semestre</w:t>
            </w:r>
          </w:p>
        </w:tc>
        <w:tc>
          <w:tcPr>
            <w:tcW w:w="747" w:type="dxa"/>
            <w:tcBorders>
              <w:top w:val="single" w:sz="4" w:space="0" w:color="808080"/>
              <w:bottom w:val="single" w:sz="4" w:space="0" w:color="808080"/>
            </w:tcBorders>
          </w:tcPr>
          <w:p w:rsidR="004B44A6" w:rsidRDefault="004B44A6">
            <w:pPr>
              <w:pStyle w:val="TableParagraph"/>
              <w:spacing w:before="98"/>
              <w:rPr>
                <w:sz w:val="11"/>
              </w:rPr>
            </w:pPr>
          </w:p>
          <w:p w:rsidR="004B44A6" w:rsidRDefault="00DD6F89">
            <w:pPr>
              <w:pStyle w:val="TableParagraph"/>
              <w:ind w:right="117"/>
              <w:jc w:val="center"/>
              <w:rPr>
                <w:sz w:val="11"/>
              </w:rPr>
            </w:pPr>
            <w:r>
              <w:rPr>
                <w:spacing w:val="-2"/>
                <w:sz w:val="11"/>
              </w:rPr>
              <w:t>217.50</w:t>
            </w:r>
          </w:p>
        </w:tc>
        <w:tc>
          <w:tcPr>
            <w:tcW w:w="877" w:type="dxa"/>
            <w:tcBorders>
              <w:top w:val="single" w:sz="4" w:space="0" w:color="808080"/>
              <w:bottom w:val="single" w:sz="4" w:space="0" w:color="808080"/>
            </w:tcBorders>
          </w:tcPr>
          <w:p w:rsidR="004B44A6" w:rsidRDefault="004B44A6">
            <w:pPr>
              <w:pStyle w:val="TableParagraph"/>
              <w:spacing w:before="98"/>
              <w:rPr>
                <w:sz w:val="11"/>
              </w:rPr>
            </w:pPr>
          </w:p>
          <w:p w:rsidR="004B44A6" w:rsidRDefault="00DD6F89">
            <w:pPr>
              <w:pStyle w:val="TableParagraph"/>
              <w:ind w:right="116"/>
              <w:jc w:val="right"/>
              <w:rPr>
                <w:sz w:val="11"/>
              </w:rPr>
            </w:pPr>
            <w:r>
              <w:rPr>
                <w:spacing w:val="-2"/>
                <w:sz w:val="11"/>
              </w:rPr>
              <w:t>Semestral</w:t>
            </w:r>
          </w:p>
        </w:tc>
        <w:tc>
          <w:tcPr>
            <w:tcW w:w="3050" w:type="dxa"/>
            <w:tcBorders>
              <w:top w:val="single" w:sz="4" w:space="0" w:color="808080"/>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0"/>
              <w:rPr>
                <w:sz w:val="11"/>
              </w:rPr>
            </w:pPr>
          </w:p>
          <w:p w:rsidR="004B44A6" w:rsidRDefault="00DD6F89">
            <w:pPr>
              <w:pStyle w:val="TableParagraph"/>
              <w:spacing w:before="1"/>
              <w:ind w:left="133" w:right="109"/>
              <w:rPr>
                <w:sz w:val="11"/>
              </w:rPr>
            </w:pPr>
            <w:r>
              <w:rPr>
                <w:sz w:val="11"/>
              </w:rPr>
              <w:t>Indicadores</w:t>
            </w:r>
            <w:r>
              <w:rPr>
                <w:spacing w:val="-1"/>
                <w:sz w:val="11"/>
              </w:rPr>
              <w:t xml:space="preserve"> </w:t>
            </w:r>
            <w:r>
              <w:rPr>
                <w:sz w:val="11"/>
              </w:rPr>
              <w:t>de</w:t>
            </w:r>
            <w:r>
              <w:rPr>
                <w:spacing w:val="-4"/>
                <w:sz w:val="11"/>
              </w:rPr>
              <w:t xml:space="preserve"> </w:t>
            </w:r>
            <w:r>
              <w:rPr>
                <w:sz w:val="11"/>
              </w:rPr>
              <w:t>Resultados del</w:t>
            </w:r>
            <w:r>
              <w:rPr>
                <w:spacing w:val="-4"/>
                <w:sz w:val="11"/>
              </w:rPr>
              <w:t xml:space="preserve"> </w:t>
            </w:r>
            <w:r>
              <w:rPr>
                <w:sz w:val="11"/>
              </w:rPr>
              <w:t>Tribunal de</w:t>
            </w:r>
            <w:r>
              <w:rPr>
                <w:spacing w:val="-4"/>
                <w:sz w:val="11"/>
              </w:rPr>
              <w:t xml:space="preserve"> </w:t>
            </w:r>
            <w:r>
              <w:rPr>
                <w:sz w:val="11"/>
              </w:rPr>
              <w:t>los</w:t>
            </w:r>
            <w:r>
              <w:rPr>
                <w:spacing w:val="40"/>
                <w:sz w:val="11"/>
              </w:rPr>
              <w:t xml:space="preserve"> </w:t>
            </w:r>
            <w:r>
              <w:rPr>
                <w:sz w:val="11"/>
              </w:rPr>
              <w:t>Trabajadores al Servicio del Estado y</w:t>
            </w:r>
            <w:r>
              <w:rPr>
                <w:spacing w:val="-2"/>
                <w:sz w:val="11"/>
              </w:rPr>
              <w:t xml:space="preserve"> </w:t>
            </w:r>
            <w:r>
              <w:rPr>
                <w:sz w:val="11"/>
              </w:rPr>
              <w:t>de los Municipios.</w:t>
            </w:r>
            <w:r>
              <w:rPr>
                <w:spacing w:val="40"/>
                <w:sz w:val="11"/>
              </w:rPr>
              <w:t xml:space="preserve"> </w:t>
            </w:r>
            <w:r>
              <w:rPr>
                <w:sz w:val="11"/>
              </w:rPr>
              <w:t>Despacho</w:t>
            </w:r>
            <w:r>
              <w:rPr>
                <w:spacing w:val="-7"/>
                <w:sz w:val="11"/>
              </w:rPr>
              <w:t xml:space="preserve"> </w:t>
            </w:r>
            <w:r>
              <w:rPr>
                <w:sz w:val="11"/>
              </w:rPr>
              <w:t>del</w:t>
            </w:r>
            <w:r>
              <w:rPr>
                <w:spacing w:val="-11"/>
                <w:sz w:val="11"/>
              </w:rPr>
              <w:t xml:space="preserve"> </w:t>
            </w:r>
            <w:r>
              <w:rPr>
                <w:sz w:val="11"/>
              </w:rPr>
              <w:t>Magistrado.</w:t>
            </w:r>
            <w:r>
              <w:rPr>
                <w:spacing w:val="-7"/>
                <w:sz w:val="11"/>
              </w:rPr>
              <w:t xml:space="preserve"> </w:t>
            </w:r>
            <w:r>
              <w:rPr>
                <w:sz w:val="11"/>
              </w:rPr>
              <w:t>Tribunal</w:t>
            </w:r>
            <w:r>
              <w:rPr>
                <w:spacing w:val="-7"/>
                <w:sz w:val="11"/>
              </w:rPr>
              <w:t xml:space="preserve"> </w:t>
            </w:r>
            <w:r>
              <w:rPr>
                <w:sz w:val="11"/>
              </w:rPr>
              <w:t>de</w:t>
            </w:r>
            <w:r>
              <w:rPr>
                <w:spacing w:val="-11"/>
                <w:sz w:val="11"/>
              </w:rPr>
              <w:t xml:space="preserve"> </w:t>
            </w:r>
            <w:r>
              <w:rPr>
                <w:sz w:val="11"/>
              </w:rPr>
              <w:t>los</w:t>
            </w:r>
            <w:r>
              <w:rPr>
                <w:spacing w:val="-11"/>
                <w:sz w:val="11"/>
              </w:rPr>
              <w:t xml:space="preserve"> </w:t>
            </w:r>
            <w:r>
              <w:rPr>
                <w:sz w:val="11"/>
              </w:rPr>
              <w:t>Trabajadores</w:t>
            </w:r>
            <w:r>
              <w:rPr>
                <w:spacing w:val="-8"/>
                <w:sz w:val="11"/>
              </w:rPr>
              <w:t xml:space="preserve"> </w:t>
            </w:r>
            <w:r>
              <w:rPr>
                <w:sz w:val="11"/>
              </w:rPr>
              <w:t>al</w:t>
            </w:r>
            <w:r>
              <w:rPr>
                <w:spacing w:val="40"/>
                <w:sz w:val="11"/>
              </w:rPr>
              <w:t xml:space="preserve"> </w:t>
            </w:r>
            <w:r>
              <w:rPr>
                <w:sz w:val="11"/>
              </w:rPr>
              <w:t>Servicio</w:t>
            </w:r>
            <w:r>
              <w:rPr>
                <w:spacing w:val="-2"/>
                <w:sz w:val="11"/>
              </w:rPr>
              <w:t xml:space="preserve"> </w:t>
            </w:r>
            <w:r>
              <w:rPr>
                <w:sz w:val="11"/>
              </w:rPr>
              <w:t>del</w:t>
            </w:r>
            <w:r>
              <w:rPr>
                <w:spacing w:val="-2"/>
                <w:sz w:val="11"/>
              </w:rPr>
              <w:t xml:space="preserve"> </w:t>
            </w:r>
            <w:r>
              <w:rPr>
                <w:sz w:val="11"/>
              </w:rPr>
              <w:t>Estado</w:t>
            </w:r>
            <w:r>
              <w:rPr>
                <w:spacing w:val="-2"/>
                <w:sz w:val="11"/>
              </w:rPr>
              <w:t xml:space="preserve"> </w:t>
            </w:r>
            <w:r>
              <w:rPr>
                <w:sz w:val="11"/>
              </w:rPr>
              <w:t>y de los Municipios</w:t>
            </w:r>
            <w:r>
              <w:rPr>
                <w:spacing w:val="-3"/>
                <w:sz w:val="11"/>
              </w:rPr>
              <w:t xml:space="preserve"> </w:t>
            </w:r>
            <w:r>
              <w:rPr>
                <w:sz w:val="11"/>
              </w:rPr>
              <w:t>(TTSEM).</w:t>
            </w:r>
            <w:r>
              <w:rPr>
                <w:spacing w:val="40"/>
                <w:sz w:val="11"/>
              </w:rPr>
              <w:t xml:space="preserve"> </w:t>
            </w:r>
            <w:r>
              <w:rPr>
                <w:spacing w:val="-2"/>
                <w:sz w:val="11"/>
              </w:rPr>
              <w:t>https://</w:t>
            </w:r>
            <w:hyperlink r:id="rId57">
              <w:r>
                <w:rPr>
                  <w:spacing w:val="-2"/>
                  <w:sz w:val="11"/>
                </w:rPr>
                <w:t>www.ttsem.gob.mx/app/download/6345496466/i</w:t>
              </w:r>
            </w:hyperlink>
            <w:r>
              <w:rPr>
                <w:spacing w:val="40"/>
                <w:sz w:val="11"/>
              </w:rPr>
              <w:t xml:space="preserve"> </w:t>
            </w:r>
            <w:proofErr w:type="spellStart"/>
            <w:r>
              <w:rPr>
                <w:spacing w:val="-2"/>
                <w:sz w:val="11"/>
              </w:rPr>
              <w:t>ndicad+result.pdf?t</w:t>
            </w:r>
            <w:proofErr w:type="spellEnd"/>
            <w:r>
              <w:rPr>
                <w:spacing w:val="-2"/>
                <w:sz w:val="11"/>
              </w:rPr>
              <w:t>=1665154205</w:t>
            </w:r>
          </w:p>
        </w:tc>
        <w:tc>
          <w:tcPr>
            <w:tcW w:w="2039" w:type="dxa"/>
            <w:tcBorders>
              <w:top w:val="single" w:sz="4" w:space="0" w:color="808080"/>
              <w:left w:val="single" w:sz="4" w:space="0" w:color="808080"/>
              <w:bottom w:val="single" w:sz="4" w:space="0" w:color="808080"/>
              <w:right w:val="single" w:sz="4" w:space="0" w:color="000000"/>
            </w:tcBorders>
          </w:tcPr>
          <w:p w:rsidR="004B44A6" w:rsidRDefault="00DD6F89">
            <w:pPr>
              <w:pStyle w:val="TableParagraph"/>
              <w:spacing w:before="111"/>
              <w:ind w:left="125" w:right="133"/>
              <w:rPr>
                <w:sz w:val="11"/>
              </w:rPr>
            </w:pPr>
            <w:r>
              <w:rPr>
                <w:sz w:val="11"/>
              </w:rPr>
              <w:t>Los</w:t>
            </w:r>
            <w:r>
              <w:rPr>
                <w:spacing w:val="-3"/>
                <w:sz w:val="11"/>
              </w:rPr>
              <w:t xml:space="preserve"> </w:t>
            </w:r>
            <w:r>
              <w:rPr>
                <w:sz w:val="11"/>
              </w:rPr>
              <w:t>trabajadores</w:t>
            </w:r>
            <w:r>
              <w:rPr>
                <w:spacing w:val="-7"/>
                <w:sz w:val="11"/>
              </w:rPr>
              <w:t xml:space="preserve"> </w:t>
            </w:r>
            <w:r>
              <w:rPr>
                <w:sz w:val="11"/>
              </w:rPr>
              <w:t>del</w:t>
            </w:r>
            <w:r>
              <w:rPr>
                <w:spacing w:val="-3"/>
                <w:sz w:val="11"/>
              </w:rPr>
              <w:t xml:space="preserve"> </w:t>
            </w:r>
            <w:r>
              <w:rPr>
                <w:sz w:val="11"/>
              </w:rPr>
              <w:t>Gobierno</w:t>
            </w:r>
            <w:r>
              <w:rPr>
                <w:spacing w:val="-6"/>
                <w:sz w:val="11"/>
              </w:rPr>
              <w:t xml:space="preserve"> </w:t>
            </w:r>
            <w:r>
              <w:rPr>
                <w:sz w:val="11"/>
              </w:rPr>
              <w:t>del</w:t>
            </w:r>
            <w:r>
              <w:rPr>
                <w:spacing w:val="40"/>
                <w:sz w:val="11"/>
              </w:rPr>
              <w:t xml:space="preserve"> </w:t>
            </w:r>
            <w:r>
              <w:rPr>
                <w:sz w:val="11"/>
              </w:rPr>
              <w:t>Estado</w:t>
            </w:r>
            <w:r>
              <w:rPr>
                <w:spacing w:val="-13"/>
                <w:sz w:val="11"/>
              </w:rPr>
              <w:t xml:space="preserve"> </w:t>
            </w:r>
            <w:r>
              <w:rPr>
                <w:sz w:val="11"/>
              </w:rPr>
              <w:t>se</w:t>
            </w:r>
            <w:r>
              <w:rPr>
                <w:spacing w:val="-16"/>
                <w:sz w:val="11"/>
              </w:rPr>
              <w:t xml:space="preserve"> </w:t>
            </w:r>
            <w:r>
              <w:rPr>
                <w:sz w:val="11"/>
              </w:rPr>
              <w:t>interesan</w:t>
            </w:r>
            <w:r>
              <w:rPr>
                <w:spacing w:val="-13"/>
                <w:sz w:val="11"/>
              </w:rPr>
              <w:t xml:space="preserve"> </w:t>
            </w:r>
            <w:r>
              <w:rPr>
                <w:sz w:val="11"/>
              </w:rPr>
              <w:t>por</w:t>
            </w:r>
            <w:r>
              <w:rPr>
                <w:spacing w:val="-13"/>
                <w:sz w:val="11"/>
              </w:rPr>
              <w:t xml:space="preserve"> </w:t>
            </w:r>
            <w:r>
              <w:rPr>
                <w:sz w:val="11"/>
              </w:rPr>
              <w:t>interponer</w:t>
            </w:r>
            <w:r>
              <w:rPr>
                <w:spacing w:val="40"/>
                <w:sz w:val="11"/>
              </w:rPr>
              <w:t xml:space="preserve"> </w:t>
            </w:r>
            <w:r>
              <w:rPr>
                <w:sz w:val="11"/>
              </w:rPr>
              <w:t>una</w:t>
            </w:r>
            <w:r>
              <w:rPr>
                <w:spacing w:val="-14"/>
                <w:sz w:val="11"/>
              </w:rPr>
              <w:t xml:space="preserve"> </w:t>
            </w:r>
            <w:r>
              <w:rPr>
                <w:sz w:val="11"/>
              </w:rPr>
              <w:t>demanda</w:t>
            </w:r>
            <w:r>
              <w:rPr>
                <w:spacing w:val="-16"/>
                <w:sz w:val="11"/>
              </w:rPr>
              <w:t xml:space="preserve"> </w:t>
            </w:r>
            <w:r>
              <w:rPr>
                <w:sz w:val="11"/>
              </w:rPr>
              <w:t>laboral.</w:t>
            </w:r>
          </w:p>
        </w:tc>
      </w:tr>
      <w:tr w:rsidR="004B44A6">
        <w:trPr>
          <w:trHeight w:val="619"/>
        </w:trPr>
        <w:tc>
          <w:tcPr>
            <w:tcW w:w="2280" w:type="dxa"/>
            <w:tcBorders>
              <w:top w:val="single" w:sz="4" w:space="0" w:color="808080"/>
              <w:left w:val="single" w:sz="4" w:space="0" w:color="000000"/>
              <w:right w:val="single" w:sz="4" w:space="0" w:color="808080"/>
            </w:tcBorders>
          </w:tcPr>
          <w:p w:rsidR="004B44A6" w:rsidRDefault="004B44A6">
            <w:pPr>
              <w:pStyle w:val="TableParagraph"/>
              <w:spacing w:before="3"/>
              <w:rPr>
                <w:sz w:val="11"/>
              </w:rPr>
            </w:pPr>
          </w:p>
          <w:p w:rsidR="004B44A6" w:rsidRDefault="00DD6F89">
            <w:pPr>
              <w:pStyle w:val="TableParagraph"/>
              <w:spacing w:line="230" w:lineRule="atLeast"/>
              <w:ind w:left="120" w:right="843" w:firstLine="57"/>
              <w:rPr>
                <w:sz w:val="11"/>
              </w:rPr>
            </w:pPr>
            <w:r>
              <w:rPr>
                <w:noProof/>
                <w:sz w:val="11"/>
                <w:lang w:val="es-MX" w:eastAsia="es-MX"/>
              </w:rPr>
              <mc:AlternateContent>
                <mc:Choice Requires="wpg">
                  <w:drawing>
                    <wp:anchor distT="0" distB="0" distL="0" distR="0" simplePos="0" relativeHeight="251641856" behindDoc="1" locked="0" layoutInCell="1" allowOverlap="1">
                      <wp:simplePos x="0" y="0"/>
                      <wp:positionH relativeFrom="column">
                        <wp:posOffset>76200</wp:posOffset>
                      </wp:positionH>
                      <wp:positionV relativeFrom="paragraph">
                        <wp:posOffset>63043</wp:posOffset>
                      </wp:positionV>
                      <wp:extent cx="1296035" cy="243840"/>
                      <wp:effectExtent l="0" t="0" r="0" b="0"/>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243840"/>
                                <a:chOff x="0" y="0"/>
                                <a:chExt cx="1296035" cy="243840"/>
                              </a:xfrm>
                            </wpg:grpSpPr>
                            <wps:wsp>
                              <wps:cNvPr id="380" name="Graphic 380"/>
                              <wps:cNvSpPr/>
                              <wps:spPr>
                                <a:xfrm>
                                  <a:off x="0" y="0"/>
                                  <a:ext cx="1296035" cy="243840"/>
                                </a:xfrm>
                                <a:custGeom>
                                  <a:avLst/>
                                  <a:gdLst/>
                                  <a:ahLst/>
                                  <a:cxnLst/>
                                  <a:rect l="l" t="t" r="r" b="b"/>
                                  <a:pathLst>
                                    <a:path w="1296035" h="243840">
                                      <a:moveTo>
                                        <a:pt x="1295641" y="152412"/>
                                      </a:moveTo>
                                      <a:lnTo>
                                        <a:pt x="0" y="152412"/>
                                      </a:lnTo>
                                      <a:lnTo>
                                        <a:pt x="0" y="243840"/>
                                      </a:lnTo>
                                      <a:lnTo>
                                        <a:pt x="1295641" y="243840"/>
                                      </a:lnTo>
                                      <a:lnTo>
                                        <a:pt x="1295641" y="152412"/>
                                      </a:lnTo>
                                      <a:close/>
                                    </a:path>
                                    <a:path w="1296035" h="243840">
                                      <a:moveTo>
                                        <a:pt x="1295704" y="0"/>
                                      </a:moveTo>
                                      <a:lnTo>
                                        <a:pt x="513892" y="0"/>
                                      </a:lnTo>
                                      <a:lnTo>
                                        <a:pt x="0" y="0"/>
                                      </a:lnTo>
                                      <a:lnTo>
                                        <a:pt x="0" y="152400"/>
                                      </a:lnTo>
                                      <a:lnTo>
                                        <a:pt x="513892" y="152400"/>
                                      </a:lnTo>
                                      <a:lnTo>
                                        <a:pt x="1295704" y="152400"/>
                                      </a:lnTo>
                                      <a:lnTo>
                                        <a:pt x="1295704"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435DEE9B" id="Group 379" o:spid="_x0000_s1026" style="position:absolute;margin-left:6pt;margin-top:4.95pt;width:102.05pt;height:19.2pt;z-index:-251674624;mso-wrap-distance-left:0;mso-wrap-distance-right:0" coordsize="12960,2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">
                      <v:shape id="Graphic 380" o:spid="_x0000_s1027" style="position:absolute;width:12960;height:2438;visibility:visible;mso-wrap-style:square;v-text-anchor:top" coordsize="1296035,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" path="m1295641,152412l,152412r,91428l1295641,243840r,-91428xem1295704,l513892,,,,,152400r513892,l1295704,152400,1295704,xe" fillcolor="#e1ded6" stroked="f">
                        <v:path arrowok="t"/>
                      </v:shape>
                    </v:group>
                  </w:pict>
                </mc:Fallback>
              </mc:AlternateContent>
            </w:r>
            <w:r>
              <w:rPr>
                <w:b/>
                <w:sz w:val="11"/>
              </w:rPr>
              <w:t>Componente:</w:t>
            </w:r>
            <w:r>
              <w:rPr>
                <w:b/>
                <w:spacing w:val="40"/>
                <w:sz w:val="11"/>
              </w:rPr>
              <w:t xml:space="preserve"> </w:t>
            </w:r>
            <w:r>
              <w:rPr>
                <w:sz w:val="11"/>
              </w:rPr>
              <w:t>2</w:t>
            </w:r>
            <w:r>
              <w:rPr>
                <w:spacing w:val="40"/>
                <w:sz w:val="11"/>
              </w:rPr>
              <w:t xml:space="preserve"> </w:t>
            </w:r>
            <w:r>
              <w:rPr>
                <w:spacing w:val="-2"/>
                <w:sz w:val="11"/>
              </w:rPr>
              <w:t>Sentencias</w:t>
            </w:r>
            <w:r>
              <w:rPr>
                <w:spacing w:val="-13"/>
                <w:sz w:val="11"/>
              </w:rPr>
              <w:t xml:space="preserve"> </w:t>
            </w:r>
            <w:r>
              <w:rPr>
                <w:spacing w:val="-2"/>
                <w:sz w:val="11"/>
              </w:rPr>
              <w:t>ejecutadas.</w:t>
            </w:r>
          </w:p>
        </w:tc>
        <w:tc>
          <w:tcPr>
            <w:tcW w:w="663" w:type="dxa"/>
            <w:tcBorders>
              <w:top w:val="single" w:sz="4" w:space="0" w:color="808080"/>
              <w:left w:val="single" w:sz="4" w:space="0" w:color="808080"/>
            </w:tcBorders>
          </w:tcPr>
          <w:p w:rsidR="004B44A6" w:rsidRDefault="004B44A6">
            <w:pPr>
              <w:pStyle w:val="TableParagraph"/>
              <w:spacing w:before="97"/>
              <w:rPr>
                <w:sz w:val="11"/>
              </w:rPr>
            </w:pPr>
          </w:p>
          <w:p w:rsidR="004B44A6" w:rsidRDefault="00DD6F89">
            <w:pPr>
              <w:pStyle w:val="TableParagraph"/>
              <w:spacing w:before="1"/>
              <w:ind w:left="212"/>
              <w:jc w:val="center"/>
              <w:rPr>
                <w:sz w:val="11"/>
              </w:rPr>
            </w:pPr>
            <w:r>
              <w:rPr>
                <w:noProof/>
                <w:sz w:val="11"/>
                <w:lang w:val="es-MX" w:eastAsia="es-MX"/>
              </w:rPr>
              <mc:AlternateContent>
                <mc:Choice Requires="wpg">
                  <w:drawing>
                    <wp:anchor distT="0" distB="0" distL="0" distR="0" simplePos="0" relativeHeight="251637760" behindDoc="1" locked="0" layoutInCell="1" allowOverlap="1">
                      <wp:simplePos x="0" y="0"/>
                      <wp:positionH relativeFrom="column">
                        <wp:posOffset>76200</wp:posOffset>
                      </wp:positionH>
                      <wp:positionV relativeFrom="paragraph">
                        <wp:posOffset>3336</wp:posOffset>
                      </wp:positionV>
                      <wp:extent cx="6400800" cy="255270"/>
                      <wp:effectExtent l="0" t="0" r="0" b="0"/>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55270"/>
                                <a:chOff x="0" y="0"/>
                                <a:chExt cx="6400800" cy="255270"/>
                              </a:xfrm>
                            </wpg:grpSpPr>
                            <wps:wsp>
                              <wps:cNvPr id="382" name="Graphic 382"/>
                              <wps:cNvSpPr/>
                              <wps:spPr>
                                <a:xfrm>
                                  <a:off x="0" y="0"/>
                                  <a:ext cx="6400800" cy="255270"/>
                                </a:xfrm>
                                <a:custGeom>
                                  <a:avLst/>
                                  <a:gdLst/>
                                  <a:ahLst/>
                                  <a:cxnLst/>
                                  <a:rect l="l" t="t" r="r" b="b"/>
                                  <a:pathLst>
                                    <a:path w="6400800" h="255270">
                                      <a:moveTo>
                                        <a:pt x="6400800" y="0"/>
                                      </a:moveTo>
                                      <a:lnTo>
                                        <a:pt x="0" y="0"/>
                                      </a:lnTo>
                                      <a:lnTo>
                                        <a:pt x="0" y="255270"/>
                                      </a:lnTo>
                                      <a:lnTo>
                                        <a:pt x="6400800" y="2552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3CBD67DC" id="Group 381" o:spid="_x0000_s1026" style="position:absolute;margin-left:6pt;margin-top:.25pt;width:7in;height:20.1pt;z-index:-251678720;mso-wrap-distance-left:0;mso-wrap-distance-right:0" coordsize="64008,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">
                      <v:shape id="Graphic 382" o:spid="_x0000_s1027" style="position:absolute;width:64008;height:2552;visibility:visible;mso-wrap-style:square;v-text-anchor:top" coordsize="640080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" path="m6400800,l,,,255270r6400800,l6400800,xe" fillcolor="#e1ded6" stroked="f">
                        <v:path arrowok="t"/>
                      </v:shape>
                    </v:group>
                  </w:pict>
                </mc:Fallback>
              </mc:AlternateContent>
            </w:r>
            <w:r>
              <w:rPr>
                <w:spacing w:val="-2"/>
                <w:sz w:val="11"/>
              </w:rPr>
              <w:t>23,631</w:t>
            </w:r>
          </w:p>
        </w:tc>
        <w:tc>
          <w:tcPr>
            <w:tcW w:w="2697" w:type="dxa"/>
            <w:tcBorders>
              <w:top w:val="single" w:sz="4" w:space="0" w:color="808080"/>
            </w:tcBorders>
          </w:tcPr>
          <w:p w:rsidR="004B44A6" w:rsidRDefault="004B44A6">
            <w:pPr>
              <w:pStyle w:val="TableParagraph"/>
              <w:spacing w:before="97"/>
              <w:rPr>
                <w:sz w:val="11"/>
              </w:rPr>
            </w:pPr>
          </w:p>
          <w:p w:rsidR="004B44A6" w:rsidRDefault="00DD6F89">
            <w:pPr>
              <w:pStyle w:val="TableParagraph"/>
              <w:spacing w:before="1"/>
              <w:ind w:left="62"/>
              <w:rPr>
                <w:sz w:val="11"/>
              </w:rPr>
            </w:pPr>
            <w:r>
              <w:rPr>
                <w:sz w:val="11"/>
              </w:rPr>
              <w:t>Promedio</w:t>
            </w:r>
            <w:r>
              <w:rPr>
                <w:spacing w:val="-13"/>
                <w:sz w:val="11"/>
              </w:rPr>
              <w:t xml:space="preserve"> </w:t>
            </w:r>
            <w:r>
              <w:rPr>
                <w:sz w:val="11"/>
              </w:rPr>
              <w:t>de</w:t>
            </w:r>
            <w:r>
              <w:rPr>
                <w:spacing w:val="-14"/>
                <w:sz w:val="11"/>
              </w:rPr>
              <w:t xml:space="preserve"> </w:t>
            </w:r>
            <w:r>
              <w:rPr>
                <w:sz w:val="11"/>
              </w:rPr>
              <w:t>Sentencias</w:t>
            </w:r>
            <w:r>
              <w:rPr>
                <w:spacing w:val="-13"/>
                <w:sz w:val="11"/>
              </w:rPr>
              <w:t xml:space="preserve"> </w:t>
            </w:r>
            <w:r>
              <w:rPr>
                <w:spacing w:val="-2"/>
                <w:sz w:val="11"/>
              </w:rPr>
              <w:t>Ejecutadas</w:t>
            </w:r>
          </w:p>
        </w:tc>
        <w:tc>
          <w:tcPr>
            <w:tcW w:w="868" w:type="dxa"/>
            <w:tcBorders>
              <w:top w:val="single" w:sz="4" w:space="0" w:color="808080"/>
            </w:tcBorders>
          </w:tcPr>
          <w:p w:rsidR="004B44A6" w:rsidRDefault="004B44A6">
            <w:pPr>
              <w:pStyle w:val="TableParagraph"/>
              <w:spacing w:before="97"/>
              <w:rPr>
                <w:sz w:val="11"/>
              </w:rPr>
            </w:pPr>
          </w:p>
          <w:p w:rsidR="004B44A6" w:rsidRDefault="00DD6F89">
            <w:pPr>
              <w:pStyle w:val="TableParagraph"/>
              <w:spacing w:before="1"/>
              <w:ind w:right="95"/>
              <w:jc w:val="right"/>
              <w:rPr>
                <w:sz w:val="11"/>
              </w:rPr>
            </w:pPr>
            <w:r>
              <w:rPr>
                <w:w w:val="105"/>
                <w:sz w:val="11"/>
              </w:rPr>
              <w:t>SUM</w:t>
            </w:r>
            <w:r>
              <w:rPr>
                <w:spacing w:val="-7"/>
                <w:w w:val="105"/>
                <w:sz w:val="11"/>
              </w:rPr>
              <w:t xml:space="preserve"> </w:t>
            </w:r>
            <w:r>
              <w:rPr>
                <w:spacing w:val="-5"/>
                <w:w w:val="110"/>
                <w:sz w:val="11"/>
              </w:rPr>
              <w:t>B/C</w:t>
            </w:r>
          </w:p>
        </w:tc>
        <w:tc>
          <w:tcPr>
            <w:tcW w:w="1415" w:type="dxa"/>
            <w:tcBorders>
              <w:top w:val="single" w:sz="4" w:space="0" w:color="808080"/>
            </w:tcBorders>
          </w:tcPr>
          <w:p w:rsidR="004B44A6" w:rsidRDefault="004B44A6">
            <w:pPr>
              <w:pStyle w:val="TableParagraph"/>
              <w:spacing w:before="97"/>
              <w:rPr>
                <w:sz w:val="11"/>
              </w:rPr>
            </w:pPr>
          </w:p>
          <w:p w:rsidR="004B44A6" w:rsidRDefault="00DD6F89">
            <w:pPr>
              <w:pStyle w:val="TableParagraph"/>
              <w:spacing w:before="1" w:line="126" w:lineRule="exact"/>
              <w:ind w:left="3"/>
              <w:jc w:val="center"/>
              <w:rPr>
                <w:sz w:val="11"/>
              </w:rPr>
            </w:pPr>
            <w:r>
              <w:rPr>
                <w:spacing w:val="-4"/>
                <w:sz w:val="11"/>
              </w:rPr>
              <w:t>6.00</w:t>
            </w:r>
          </w:p>
          <w:p w:rsidR="004B44A6" w:rsidRDefault="00DD6F89">
            <w:pPr>
              <w:pStyle w:val="TableParagraph"/>
              <w:spacing w:line="126" w:lineRule="exact"/>
              <w:ind w:left="97" w:right="114"/>
              <w:jc w:val="center"/>
              <w:rPr>
                <w:sz w:val="11"/>
              </w:rPr>
            </w:pPr>
            <w:r>
              <w:rPr>
                <w:spacing w:val="-2"/>
                <w:sz w:val="11"/>
              </w:rPr>
              <w:t>Sentencias</w:t>
            </w:r>
            <w:r>
              <w:rPr>
                <w:spacing w:val="-1"/>
                <w:sz w:val="11"/>
              </w:rPr>
              <w:t xml:space="preserve"> </w:t>
            </w:r>
            <w:r>
              <w:rPr>
                <w:spacing w:val="-2"/>
                <w:sz w:val="11"/>
              </w:rPr>
              <w:t>por</w:t>
            </w:r>
            <w:r>
              <w:rPr>
                <w:spacing w:val="-3"/>
                <w:sz w:val="11"/>
              </w:rPr>
              <w:t xml:space="preserve"> </w:t>
            </w:r>
            <w:r>
              <w:rPr>
                <w:spacing w:val="-2"/>
                <w:sz w:val="11"/>
              </w:rPr>
              <w:t>semestre</w:t>
            </w:r>
          </w:p>
        </w:tc>
        <w:tc>
          <w:tcPr>
            <w:tcW w:w="747" w:type="dxa"/>
            <w:tcBorders>
              <w:top w:val="single" w:sz="4" w:space="0" w:color="808080"/>
            </w:tcBorders>
          </w:tcPr>
          <w:p w:rsidR="004B44A6" w:rsidRDefault="004B44A6">
            <w:pPr>
              <w:pStyle w:val="TableParagraph"/>
              <w:spacing w:before="97"/>
              <w:rPr>
                <w:sz w:val="11"/>
              </w:rPr>
            </w:pPr>
          </w:p>
          <w:p w:rsidR="004B44A6" w:rsidRDefault="00DD6F89">
            <w:pPr>
              <w:pStyle w:val="TableParagraph"/>
              <w:spacing w:before="1"/>
              <w:ind w:right="117"/>
              <w:jc w:val="center"/>
              <w:rPr>
                <w:sz w:val="11"/>
              </w:rPr>
            </w:pPr>
            <w:r>
              <w:rPr>
                <w:spacing w:val="-2"/>
                <w:sz w:val="11"/>
              </w:rPr>
              <w:t>165.00</w:t>
            </w:r>
          </w:p>
        </w:tc>
        <w:tc>
          <w:tcPr>
            <w:tcW w:w="877" w:type="dxa"/>
            <w:tcBorders>
              <w:top w:val="single" w:sz="4" w:space="0" w:color="808080"/>
            </w:tcBorders>
          </w:tcPr>
          <w:p w:rsidR="004B44A6" w:rsidRDefault="004B44A6">
            <w:pPr>
              <w:pStyle w:val="TableParagraph"/>
              <w:spacing w:before="97"/>
              <w:rPr>
                <w:sz w:val="11"/>
              </w:rPr>
            </w:pPr>
          </w:p>
          <w:p w:rsidR="004B44A6" w:rsidRDefault="00DD6F89">
            <w:pPr>
              <w:pStyle w:val="TableParagraph"/>
              <w:spacing w:before="1"/>
              <w:ind w:right="116"/>
              <w:jc w:val="right"/>
              <w:rPr>
                <w:sz w:val="11"/>
              </w:rPr>
            </w:pPr>
            <w:r>
              <w:rPr>
                <w:spacing w:val="-2"/>
                <w:sz w:val="11"/>
              </w:rPr>
              <w:t>Semestral</w:t>
            </w:r>
          </w:p>
        </w:tc>
        <w:tc>
          <w:tcPr>
            <w:tcW w:w="3050" w:type="dxa"/>
            <w:tcBorders>
              <w:top w:val="single" w:sz="4" w:space="0" w:color="808080"/>
              <w:right w:val="single" w:sz="4" w:space="0" w:color="808080"/>
            </w:tcBorders>
          </w:tcPr>
          <w:p w:rsidR="004B44A6" w:rsidRDefault="004B44A6">
            <w:pPr>
              <w:pStyle w:val="TableParagraph"/>
              <w:rPr>
                <w:rFonts w:ascii="Times New Roman"/>
                <w:sz w:val="10"/>
              </w:rPr>
            </w:pPr>
          </w:p>
        </w:tc>
        <w:tc>
          <w:tcPr>
            <w:tcW w:w="2039" w:type="dxa"/>
            <w:tcBorders>
              <w:top w:val="single" w:sz="4" w:space="0" w:color="808080"/>
              <w:left w:val="single" w:sz="4" w:space="0" w:color="808080"/>
              <w:right w:val="single" w:sz="4" w:space="0" w:color="000000"/>
            </w:tcBorders>
          </w:tcPr>
          <w:p w:rsidR="004B44A6" w:rsidRDefault="00DD6F89">
            <w:pPr>
              <w:pStyle w:val="TableParagraph"/>
              <w:spacing w:before="110"/>
              <w:ind w:left="125" w:right="133"/>
              <w:rPr>
                <w:sz w:val="11"/>
              </w:rPr>
            </w:pPr>
            <w:r>
              <w:rPr>
                <w:sz w:val="11"/>
              </w:rPr>
              <w:t>Los</w:t>
            </w:r>
            <w:r>
              <w:rPr>
                <w:spacing w:val="-3"/>
                <w:sz w:val="11"/>
              </w:rPr>
              <w:t xml:space="preserve"> </w:t>
            </w:r>
            <w:r>
              <w:rPr>
                <w:sz w:val="11"/>
              </w:rPr>
              <w:t>trabajadores</w:t>
            </w:r>
            <w:r>
              <w:rPr>
                <w:spacing w:val="-7"/>
                <w:sz w:val="11"/>
              </w:rPr>
              <w:t xml:space="preserve"> </w:t>
            </w:r>
            <w:r>
              <w:rPr>
                <w:sz w:val="11"/>
              </w:rPr>
              <w:t>del</w:t>
            </w:r>
            <w:r>
              <w:rPr>
                <w:spacing w:val="-3"/>
                <w:sz w:val="11"/>
              </w:rPr>
              <w:t xml:space="preserve"> </w:t>
            </w:r>
            <w:r>
              <w:rPr>
                <w:sz w:val="11"/>
              </w:rPr>
              <w:t>Gobierno</w:t>
            </w:r>
            <w:r>
              <w:rPr>
                <w:spacing w:val="-6"/>
                <w:sz w:val="11"/>
              </w:rPr>
              <w:t xml:space="preserve"> </w:t>
            </w:r>
            <w:r>
              <w:rPr>
                <w:sz w:val="11"/>
              </w:rPr>
              <w:t>del</w:t>
            </w:r>
            <w:r>
              <w:rPr>
                <w:spacing w:val="40"/>
                <w:sz w:val="11"/>
              </w:rPr>
              <w:t xml:space="preserve"> </w:t>
            </w:r>
            <w:r>
              <w:rPr>
                <w:sz w:val="11"/>
              </w:rPr>
              <w:t>Estado</w:t>
            </w:r>
            <w:r>
              <w:rPr>
                <w:spacing w:val="-13"/>
                <w:sz w:val="11"/>
              </w:rPr>
              <w:t xml:space="preserve"> </w:t>
            </w:r>
            <w:r>
              <w:rPr>
                <w:sz w:val="11"/>
              </w:rPr>
              <w:t>se</w:t>
            </w:r>
            <w:r>
              <w:rPr>
                <w:spacing w:val="-16"/>
                <w:sz w:val="11"/>
              </w:rPr>
              <w:t xml:space="preserve"> </w:t>
            </w:r>
            <w:r>
              <w:rPr>
                <w:sz w:val="11"/>
              </w:rPr>
              <w:t>interesan</w:t>
            </w:r>
            <w:r>
              <w:rPr>
                <w:spacing w:val="-13"/>
                <w:sz w:val="11"/>
              </w:rPr>
              <w:t xml:space="preserve"> </w:t>
            </w:r>
            <w:r>
              <w:rPr>
                <w:sz w:val="11"/>
              </w:rPr>
              <w:t>por</w:t>
            </w:r>
            <w:r>
              <w:rPr>
                <w:spacing w:val="-13"/>
                <w:sz w:val="11"/>
              </w:rPr>
              <w:t xml:space="preserve"> </w:t>
            </w:r>
            <w:r>
              <w:rPr>
                <w:sz w:val="11"/>
              </w:rPr>
              <w:t>interponer</w:t>
            </w:r>
            <w:r>
              <w:rPr>
                <w:spacing w:val="40"/>
                <w:sz w:val="11"/>
              </w:rPr>
              <w:t xml:space="preserve"> </w:t>
            </w:r>
            <w:r>
              <w:rPr>
                <w:sz w:val="11"/>
              </w:rPr>
              <w:t>una</w:t>
            </w:r>
            <w:r>
              <w:rPr>
                <w:spacing w:val="-14"/>
                <w:sz w:val="11"/>
              </w:rPr>
              <w:t xml:space="preserve"> </w:t>
            </w:r>
            <w:r>
              <w:rPr>
                <w:sz w:val="11"/>
              </w:rPr>
              <w:t>demanda</w:t>
            </w:r>
            <w:r>
              <w:rPr>
                <w:spacing w:val="-16"/>
                <w:sz w:val="11"/>
              </w:rPr>
              <w:t xml:space="preserve"> </w:t>
            </w:r>
            <w:r>
              <w:rPr>
                <w:sz w:val="11"/>
              </w:rPr>
              <w:t>laboral.</w:t>
            </w:r>
          </w:p>
        </w:tc>
      </w:tr>
      <w:tr w:rsidR="004B44A6">
        <w:trPr>
          <w:trHeight w:val="999"/>
        </w:trPr>
        <w:tc>
          <w:tcPr>
            <w:tcW w:w="2280" w:type="dxa"/>
            <w:tcBorders>
              <w:left w:val="single" w:sz="4" w:space="0" w:color="000000"/>
              <w:bottom w:val="single" w:sz="4" w:space="0" w:color="808080"/>
              <w:right w:val="single" w:sz="4" w:space="0" w:color="808080"/>
            </w:tcBorders>
          </w:tcPr>
          <w:p w:rsidR="004B44A6" w:rsidRDefault="004B44A6">
            <w:pPr>
              <w:pStyle w:val="TableParagraph"/>
              <w:rPr>
                <w:rFonts w:ascii="Times New Roman"/>
                <w:sz w:val="10"/>
              </w:rPr>
            </w:pPr>
          </w:p>
        </w:tc>
        <w:tc>
          <w:tcPr>
            <w:tcW w:w="663" w:type="dxa"/>
            <w:tcBorders>
              <w:left w:val="single" w:sz="4" w:space="0" w:color="808080"/>
              <w:bottom w:val="single" w:sz="4" w:space="0" w:color="808080"/>
            </w:tcBorders>
          </w:tcPr>
          <w:p w:rsidR="004B44A6" w:rsidRDefault="004B44A6">
            <w:pPr>
              <w:pStyle w:val="TableParagraph"/>
              <w:rPr>
                <w:rFonts w:ascii="Times New Roman"/>
                <w:sz w:val="10"/>
              </w:rPr>
            </w:pPr>
          </w:p>
        </w:tc>
        <w:tc>
          <w:tcPr>
            <w:tcW w:w="2697" w:type="dxa"/>
            <w:tcBorders>
              <w:bottom w:val="single" w:sz="4" w:space="0" w:color="808080"/>
            </w:tcBorders>
          </w:tcPr>
          <w:p w:rsidR="004B44A6" w:rsidRDefault="004B44A6">
            <w:pPr>
              <w:pStyle w:val="TableParagraph"/>
              <w:rPr>
                <w:rFonts w:ascii="Times New Roman"/>
                <w:sz w:val="10"/>
              </w:rPr>
            </w:pPr>
          </w:p>
        </w:tc>
        <w:tc>
          <w:tcPr>
            <w:tcW w:w="868" w:type="dxa"/>
            <w:tcBorders>
              <w:bottom w:val="single" w:sz="4" w:space="0" w:color="808080"/>
            </w:tcBorders>
          </w:tcPr>
          <w:p w:rsidR="004B44A6" w:rsidRDefault="004B44A6">
            <w:pPr>
              <w:pStyle w:val="TableParagraph"/>
              <w:rPr>
                <w:rFonts w:ascii="Times New Roman"/>
                <w:sz w:val="10"/>
              </w:rPr>
            </w:pPr>
          </w:p>
        </w:tc>
        <w:tc>
          <w:tcPr>
            <w:tcW w:w="1415" w:type="dxa"/>
            <w:tcBorders>
              <w:bottom w:val="single" w:sz="4" w:space="0" w:color="808080"/>
            </w:tcBorders>
          </w:tcPr>
          <w:p w:rsidR="004B44A6" w:rsidRDefault="004B44A6">
            <w:pPr>
              <w:pStyle w:val="TableParagraph"/>
              <w:rPr>
                <w:rFonts w:ascii="Times New Roman"/>
                <w:sz w:val="10"/>
              </w:rPr>
            </w:pPr>
          </w:p>
        </w:tc>
        <w:tc>
          <w:tcPr>
            <w:tcW w:w="747" w:type="dxa"/>
            <w:tcBorders>
              <w:bottom w:val="single" w:sz="4" w:space="0" w:color="808080"/>
            </w:tcBorders>
          </w:tcPr>
          <w:p w:rsidR="004B44A6" w:rsidRDefault="004B44A6">
            <w:pPr>
              <w:pStyle w:val="TableParagraph"/>
              <w:rPr>
                <w:rFonts w:ascii="Times New Roman"/>
                <w:sz w:val="10"/>
              </w:rPr>
            </w:pPr>
          </w:p>
        </w:tc>
        <w:tc>
          <w:tcPr>
            <w:tcW w:w="877" w:type="dxa"/>
            <w:tcBorders>
              <w:bottom w:val="single" w:sz="4" w:space="0" w:color="808080"/>
            </w:tcBorders>
          </w:tcPr>
          <w:p w:rsidR="004B44A6" w:rsidRDefault="004B44A6">
            <w:pPr>
              <w:pStyle w:val="TableParagraph"/>
              <w:rPr>
                <w:rFonts w:ascii="Times New Roman"/>
                <w:sz w:val="10"/>
              </w:rPr>
            </w:pPr>
          </w:p>
        </w:tc>
        <w:tc>
          <w:tcPr>
            <w:tcW w:w="3050" w:type="dxa"/>
            <w:tcBorders>
              <w:bottom w:val="single" w:sz="4" w:space="0" w:color="808080"/>
              <w:right w:val="single" w:sz="4" w:space="0" w:color="808080"/>
            </w:tcBorders>
          </w:tcPr>
          <w:p w:rsidR="004B44A6" w:rsidRDefault="00DD6F89">
            <w:pPr>
              <w:pStyle w:val="TableParagraph"/>
              <w:spacing w:before="14"/>
              <w:ind w:left="179" w:right="109"/>
              <w:rPr>
                <w:sz w:val="11"/>
              </w:rPr>
            </w:pPr>
            <w:r>
              <w:rPr>
                <w:sz w:val="11"/>
              </w:rPr>
              <w:t>Indicadores</w:t>
            </w:r>
            <w:r>
              <w:rPr>
                <w:spacing w:val="-1"/>
                <w:sz w:val="11"/>
              </w:rPr>
              <w:t xml:space="preserve"> </w:t>
            </w:r>
            <w:r>
              <w:rPr>
                <w:sz w:val="11"/>
              </w:rPr>
              <w:t>de</w:t>
            </w:r>
            <w:r>
              <w:rPr>
                <w:spacing w:val="-4"/>
                <w:sz w:val="11"/>
              </w:rPr>
              <w:t xml:space="preserve"> </w:t>
            </w:r>
            <w:r>
              <w:rPr>
                <w:sz w:val="11"/>
              </w:rPr>
              <w:t>Resultados del</w:t>
            </w:r>
            <w:r>
              <w:rPr>
                <w:spacing w:val="-4"/>
                <w:sz w:val="11"/>
              </w:rPr>
              <w:t xml:space="preserve"> </w:t>
            </w:r>
            <w:r>
              <w:rPr>
                <w:sz w:val="11"/>
              </w:rPr>
              <w:t>Tribunal de</w:t>
            </w:r>
            <w:r>
              <w:rPr>
                <w:spacing w:val="-4"/>
                <w:sz w:val="11"/>
              </w:rPr>
              <w:t xml:space="preserve"> </w:t>
            </w:r>
            <w:r>
              <w:rPr>
                <w:sz w:val="11"/>
              </w:rPr>
              <w:t>los</w:t>
            </w:r>
            <w:r>
              <w:rPr>
                <w:spacing w:val="40"/>
                <w:sz w:val="11"/>
              </w:rPr>
              <w:t xml:space="preserve"> </w:t>
            </w:r>
            <w:r>
              <w:rPr>
                <w:sz w:val="11"/>
              </w:rPr>
              <w:t>Trabajadores al Servicio del Estado y</w:t>
            </w:r>
            <w:r>
              <w:rPr>
                <w:spacing w:val="-2"/>
                <w:sz w:val="11"/>
              </w:rPr>
              <w:t xml:space="preserve"> </w:t>
            </w:r>
            <w:r>
              <w:rPr>
                <w:sz w:val="11"/>
              </w:rPr>
              <w:t>de los Municipios.</w:t>
            </w:r>
            <w:r>
              <w:rPr>
                <w:spacing w:val="40"/>
                <w:sz w:val="11"/>
              </w:rPr>
              <w:t xml:space="preserve"> </w:t>
            </w:r>
            <w:r>
              <w:rPr>
                <w:sz w:val="11"/>
              </w:rPr>
              <w:t>Despacho</w:t>
            </w:r>
            <w:r>
              <w:rPr>
                <w:spacing w:val="-11"/>
                <w:sz w:val="11"/>
              </w:rPr>
              <w:t xml:space="preserve"> </w:t>
            </w:r>
            <w:r>
              <w:rPr>
                <w:sz w:val="11"/>
              </w:rPr>
              <w:t>del</w:t>
            </w:r>
            <w:r>
              <w:rPr>
                <w:spacing w:val="-15"/>
                <w:sz w:val="11"/>
              </w:rPr>
              <w:t xml:space="preserve"> </w:t>
            </w:r>
            <w:r>
              <w:rPr>
                <w:sz w:val="11"/>
              </w:rPr>
              <w:t>Magistrado.</w:t>
            </w:r>
            <w:r>
              <w:rPr>
                <w:spacing w:val="-11"/>
                <w:sz w:val="11"/>
              </w:rPr>
              <w:t xml:space="preserve"> </w:t>
            </w:r>
            <w:r>
              <w:rPr>
                <w:sz w:val="11"/>
              </w:rPr>
              <w:t>Tribunal</w:t>
            </w:r>
            <w:r>
              <w:rPr>
                <w:spacing w:val="-11"/>
                <w:sz w:val="11"/>
              </w:rPr>
              <w:t xml:space="preserve"> </w:t>
            </w:r>
            <w:r>
              <w:rPr>
                <w:sz w:val="11"/>
              </w:rPr>
              <w:t>de</w:t>
            </w:r>
            <w:r>
              <w:rPr>
                <w:spacing w:val="-15"/>
                <w:sz w:val="11"/>
              </w:rPr>
              <w:t xml:space="preserve"> </w:t>
            </w:r>
            <w:r>
              <w:rPr>
                <w:sz w:val="11"/>
              </w:rPr>
              <w:t>los</w:t>
            </w:r>
            <w:r>
              <w:rPr>
                <w:spacing w:val="-15"/>
                <w:sz w:val="11"/>
              </w:rPr>
              <w:t xml:space="preserve"> </w:t>
            </w:r>
            <w:r>
              <w:rPr>
                <w:sz w:val="11"/>
              </w:rPr>
              <w:t>Trabajadores</w:t>
            </w:r>
            <w:r>
              <w:rPr>
                <w:spacing w:val="-12"/>
                <w:sz w:val="11"/>
              </w:rPr>
              <w:t xml:space="preserve"> </w:t>
            </w:r>
            <w:r>
              <w:rPr>
                <w:sz w:val="11"/>
              </w:rPr>
              <w:t>al</w:t>
            </w:r>
            <w:r>
              <w:rPr>
                <w:spacing w:val="40"/>
                <w:sz w:val="11"/>
              </w:rPr>
              <w:t xml:space="preserve"> </w:t>
            </w:r>
            <w:r>
              <w:rPr>
                <w:sz w:val="11"/>
              </w:rPr>
              <w:t>Servicio</w:t>
            </w:r>
            <w:r>
              <w:rPr>
                <w:spacing w:val="-2"/>
                <w:sz w:val="11"/>
              </w:rPr>
              <w:t xml:space="preserve"> </w:t>
            </w:r>
            <w:r>
              <w:rPr>
                <w:sz w:val="11"/>
              </w:rPr>
              <w:t>del</w:t>
            </w:r>
            <w:r>
              <w:rPr>
                <w:spacing w:val="-2"/>
                <w:sz w:val="11"/>
              </w:rPr>
              <w:t xml:space="preserve"> </w:t>
            </w:r>
            <w:r>
              <w:rPr>
                <w:sz w:val="11"/>
              </w:rPr>
              <w:t>Estado</w:t>
            </w:r>
            <w:r>
              <w:rPr>
                <w:spacing w:val="-2"/>
                <w:sz w:val="11"/>
              </w:rPr>
              <w:t xml:space="preserve"> </w:t>
            </w:r>
            <w:r>
              <w:rPr>
                <w:sz w:val="11"/>
              </w:rPr>
              <w:t>y de los Municipios</w:t>
            </w:r>
            <w:r>
              <w:rPr>
                <w:spacing w:val="-3"/>
                <w:sz w:val="11"/>
              </w:rPr>
              <w:t xml:space="preserve"> </w:t>
            </w:r>
            <w:r>
              <w:rPr>
                <w:sz w:val="11"/>
              </w:rPr>
              <w:t>(TTSEM).</w:t>
            </w:r>
            <w:r>
              <w:rPr>
                <w:spacing w:val="40"/>
                <w:sz w:val="11"/>
              </w:rPr>
              <w:t xml:space="preserve"> </w:t>
            </w:r>
            <w:r>
              <w:rPr>
                <w:spacing w:val="-2"/>
                <w:sz w:val="11"/>
              </w:rPr>
              <w:t>https://</w:t>
            </w:r>
            <w:hyperlink r:id="rId58">
              <w:r>
                <w:rPr>
                  <w:spacing w:val="-2"/>
                  <w:sz w:val="11"/>
                </w:rPr>
                <w:t>www.ttsem.gob.mx/app/download/6345496466/</w:t>
              </w:r>
            </w:hyperlink>
            <w:r>
              <w:rPr>
                <w:spacing w:val="40"/>
                <w:sz w:val="11"/>
              </w:rPr>
              <w:t xml:space="preserve"> </w:t>
            </w:r>
            <w:proofErr w:type="spellStart"/>
            <w:r>
              <w:rPr>
                <w:spacing w:val="-2"/>
                <w:sz w:val="11"/>
              </w:rPr>
              <w:t>indicad+result.pdf?t</w:t>
            </w:r>
            <w:proofErr w:type="spellEnd"/>
            <w:r>
              <w:rPr>
                <w:spacing w:val="-2"/>
                <w:sz w:val="11"/>
              </w:rPr>
              <w:t>=1665154205</w:t>
            </w:r>
          </w:p>
        </w:tc>
        <w:tc>
          <w:tcPr>
            <w:tcW w:w="2039" w:type="dxa"/>
            <w:tcBorders>
              <w:left w:val="single" w:sz="4" w:space="0" w:color="808080"/>
              <w:bottom w:val="single" w:sz="4" w:space="0" w:color="808080"/>
              <w:right w:val="single" w:sz="4" w:space="0" w:color="000000"/>
            </w:tcBorders>
          </w:tcPr>
          <w:p w:rsidR="004B44A6" w:rsidRDefault="004B44A6">
            <w:pPr>
              <w:pStyle w:val="TableParagraph"/>
              <w:rPr>
                <w:rFonts w:ascii="Times New Roman"/>
                <w:sz w:val="10"/>
              </w:rPr>
            </w:pPr>
          </w:p>
        </w:tc>
      </w:tr>
      <w:tr w:rsidR="004B44A6">
        <w:trPr>
          <w:trHeight w:val="626"/>
        </w:trPr>
        <w:tc>
          <w:tcPr>
            <w:tcW w:w="2280" w:type="dxa"/>
            <w:tcBorders>
              <w:top w:val="single" w:sz="4" w:space="0" w:color="808080"/>
              <w:left w:val="single" w:sz="4" w:space="0" w:color="000000"/>
              <w:right w:val="single" w:sz="4" w:space="0" w:color="808080"/>
            </w:tcBorders>
          </w:tcPr>
          <w:p w:rsidR="004B44A6" w:rsidRDefault="00DD6F89">
            <w:pPr>
              <w:pStyle w:val="TableParagraph"/>
              <w:spacing w:before="113" w:line="429" w:lineRule="auto"/>
              <w:ind w:left="120" w:right="549" w:firstLine="420"/>
              <w:rPr>
                <w:sz w:val="11"/>
              </w:rPr>
            </w:pPr>
            <w:r>
              <w:rPr>
                <w:b/>
                <w:sz w:val="11"/>
              </w:rPr>
              <w:t>Actividad:</w:t>
            </w:r>
            <w:r>
              <w:rPr>
                <w:b/>
                <w:spacing w:val="40"/>
                <w:sz w:val="11"/>
              </w:rPr>
              <w:t xml:space="preserve"> </w:t>
            </w:r>
            <w:r>
              <w:rPr>
                <w:sz w:val="11"/>
              </w:rPr>
              <w:t>C2A1</w:t>
            </w:r>
            <w:r>
              <w:rPr>
                <w:spacing w:val="40"/>
                <w:sz w:val="11"/>
              </w:rPr>
              <w:t xml:space="preserve"> </w:t>
            </w:r>
            <w:r>
              <w:rPr>
                <w:sz w:val="11"/>
              </w:rPr>
              <w:t>Resolución</w:t>
            </w:r>
            <w:r>
              <w:rPr>
                <w:spacing w:val="-13"/>
                <w:sz w:val="11"/>
              </w:rPr>
              <w:t xml:space="preserve"> </w:t>
            </w:r>
            <w:r>
              <w:rPr>
                <w:sz w:val="11"/>
              </w:rPr>
              <w:t>de</w:t>
            </w:r>
            <w:r>
              <w:rPr>
                <w:spacing w:val="-14"/>
                <w:sz w:val="11"/>
              </w:rPr>
              <w:t xml:space="preserve"> </w:t>
            </w:r>
            <w:r>
              <w:rPr>
                <w:sz w:val="11"/>
              </w:rPr>
              <w:t>amparos</w:t>
            </w:r>
            <w:r>
              <w:rPr>
                <w:spacing w:val="-16"/>
                <w:sz w:val="11"/>
              </w:rPr>
              <w:t xml:space="preserve"> </w:t>
            </w:r>
            <w:r>
              <w:rPr>
                <w:sz w:val="11"/>
              </w:rPr>
              <w:t>laborales.</w:t>
            </w:r>
          </w:p>
        </w:tc>
        <w:tc>
          <w:tcPr>
            <w:tcW w:w="663" w:type="dxa"/>
            <w:tcBorders>
              <w:top w:val="single" w:sz="4" w:space="0" w:color="808080"/>
              <w:left w:val="single" w:sz="4" w:space="0" w:color="808080"/>
            </w:tcBorders>
          </w:tcPr>
          <w:p w:rsidR="004B44A6" w:rsidRDefault="004B44A6">
            <w:pPr>
              <w:pStyle w:val="TableParagraph"/>
              <w:spacing w:before="98"/>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638784" behindDoc="1" locked="0" layoutInCell="1" allowOverlap="1">
                      <wp:simplePos x="0" y="0"/>
                      <wp:positionH relativeFrom="column">
                        <wp:posOffset>76200</wp:posOffset>
                      </wp:positionH>
                      <wp:positionV relativeFrom="paragraph">
                        <wp:posOffset>2320</wp:posOffset>
                      </wp:positionV>
                      <wp:extent cx="6400800" cy="255270"/>
                      <wp:effectExtent l="0" t="0" r="0" b="0"/>
                      <wp:wrapNone/>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55270"/>
                                <a:chOff x="0" y="0"/>
                                <a:chExt cx="6400800" cy="255270"/>
                              </a:xfrm>
                            </wpg:grpSpPr>
                            <wps:wsp>
                              <wps:cNvPr id="384" name="Graphic 384"/>
                              <wps:cNvSpPr/>
                              <wps:spPr>
                                <a:xfrm>
                                  <a:off x="0" y="0"/>
                                  <a:ext cx="6400800" cy="255270"/>
                                </a:xfrm>
                                <a:custGeom>
                                  <a:avLst/>
                                  <a:gdLst/>
                                  <a:ahLst/>
                                  <a:cxnLst/>
                                  <a:rect l="l" t="t" r="r" b="b"/>
                                  <a:pathLst>
                                    <a:path w="6400800" h="255270">
                                      <a:moveTo>
                                        <a:pt x="6400800" y="0"/>
                                      </a:moveTo>
                                      <a:lnTo>
                                        <a:pt x="0" y="0"/>
                                      </a:lnTo>
                                      <a:lnTo>
                                        <a:pt x="0" y="255270"/>
                                      </a:lnTo>
                                      <a:lnTo>
                                        <a:pt x="6400800" y="2552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4668BC82" id="Group 383" o:spid="_x0000_s1026" style="position:absolute;margin-left:6pt;margin-top:.2pt;width:7in;height:20.1pt;z-index:-251677696;mso-wrap-distance-left:0;mso-wrap-distance-right:0" coordsize="64008,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">
                      <v:shape id="Graphic 384" o:spid="_x0000_s1027" style="position:absolute;width:64008;height:2552;visibility:visible;mso-wrap-style:square;v-text-anchor:top" coordsize="640080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" path="m6400800,l,,,255270r6400800,l6400800,xe" fillcolor="#e1ded6" stroked="f">
                        <v:path arrowok="t"/>
                      </v:shape>
                    </v:group>
                  </w:pict>
                </mc:Fallback>
              </mc:AlternateContent>
            </w:r>
            <w:r>
              <w:rPr>
                <w:spacing w:val="-2"/>
                <w:sz w:val="11"/>
              </w:rPr>
              <w:t>23,632</w:t>
            </w:r>
          </w:p>
        </w:tc>
        <w:tc>
          <w:tcPr>
            <w:tcW w:w="2697" w:type="dxa"/>
            <w:tcBorders>
              <w:top w:val="single" w:sz="4" w:space="0" w:color="808080"/>
            </w:tcBorders>
          </w:tcPr>
          <w:p w:rsidR="004B44A6" w:rsidRDefault="004B44A6">
            <w:pPr>
              <w:pStyle w:val="TableParagraph"/>
              <w:spacing w:before="98"/>
              <w:rPr>
                <w:sz w:val="11"/>
              </w:rPr>
            </w:pPr>
          </w:p>
          <w:p w:rsidR="004B44A6" w:rsidRDefault="00DD6F89">
            <w:pPr>
              <w:pStyle w:val="TableParagraph"/>
              <w:ind w:left="62"/>
              <w:rPr>
                <w:sz w:val="11"/>
              </w:rPr>
            </w:pPr>
            <w:r>
              <w:rPr>
                <w:sz w:val="11"/>
              </w:rPr>
              <w:t>Promedio</w:t>
            </w:r>
            <w:r>
              <w:rPr>
                <w:spacing w:val="-13"/>
                <w:sz w:val="11"/>
              </w:rPr>
              <w:t xml:space="preserve"> </w:t>
            </w:r>
            <w:r>
              <w:rPr>
                <w:sz w:val="11"/>
              </w:rPr>
              <w:t>de</w:t>
            </w:r>
            <w:r>
              <w:rPr>
                <w:spacing w:val="-13"/>
                <w:sz w:val="11"/>
              </w:rPr>
              <w:t xml:space="preserve"> </w:t>
            </w:r>
            <w:r>
              <w:rPr>
                <w:sz w:val="11"/>
              </w:rPr>
              <w:t>amparos</w:t>
            </w:r>
            <w:r>
              <w:rPr>
                <w:spacing w:val="-13"/>
                <w:sz w:val="11"/>
              </w:rPr>
              <w:t xml:space="preserve"> </w:t>
            </w:r>
            <w:r>
              <w:rPr>
                <w:sz w:val="11"/>
              </w:rPr>
              <w:t>laborales</w:t>
            </w:r>
            <w:r>
              <w:rPr>
                <w:spacing w:val="-13"/>
                <w:sz w:val="11"/>
              </w:rPr>
              <w:t xml:space="preserve"> </w:t>
            </w:r>
            <w:r>
              <w:rPr>
                <w:spacing w:val="-2"/>
                <w:sz w:val="11"/>
              </w:rPr>
              <w:t>resueltos</w:t>
            </w:r>
          </w:p>
        </w:tc>
        <w:tc>
          <w:tcPr>
            <w:tcW w:w="868" w:type="dxa"/>
            <w:tcBorders>
              <w:top w:val="single" w:sz="4" w:space="0" w:color="808080"/>
            </w:tcBorders>
          </w:tcPr>
          <w:p w:rsidR="004B44A6" w:rsidRDefault="004B44A6">
            <w:pPr>
              <w:pStyle w:val="TableParagraph"/>
              <w:spacing w:before="100"/>
              <w:rPr>
                <w:sz w:val="11"/>
              </w:rPr>
            </w:pPr>
          </w:p>
          <w:p w:rsidR="004B44A6" w:rsidRDefault="00DD6F89">
            <w:pPr>
              <w:pStyle w:val="TableParagraph"/>
              <w:spacing w:before="1"/>
              <w:ind w:right="95"/>
              <w:jc w:val="right"/>
              <w:rPr>
                <w:sz w:val="11"/>
              </w:rPr>
            </w:pPr>
            <w:r>
              <w:rPr>
                <w:w w:val="105"/>
                <w:sz w:val="11"/>
              </w:rPr>
              <w:t>SUM</w:t>
            </w:r>
            <w:r>
              <w:rPr>
                <w:spacing w:val="-7"/>
                <w:w w:val="105"/>
                <w:sz w:val="11"/>
              </w:rPr>
              <w:t xml:space="preserve"> </w:t>
            </w:r>
            <w:r>
              <w:rPr>
                <w:spacing w:val="-5"/>
                <w:w w:val="110"/>
                <w:sz w:val="11"/>
              </w:rPr>
              <w:t>B/C</w:t>
            </w:r>
          </w:p>
        </w:tc>
        <w:tc>
          <w:tcPr>
            <w:tcW w:w="1415" w:type="dxa"/>
            <w:tcBorders>
              <w:top w:val="single" w:sz="4" w:space="0" w:color="808080"/>
            </w:tcBorders>
          </w:tcPr>
          <w:p w:rsidR="004B44A6" w:rsidRDefault="004B44A6">
            <w:pPr>
              <w:pStyle w:val="TableParagraph"/>
              <w:spacing w:before="98"/>
              <w:rPr>
                <w:sz w:val="11"/>
              </w:rPr>
            </w:pPr>
          </w:p>
          <w:p w:rsidR="004B44A6" w:rsidRDefault="00DD6F89">
            <w:pPr>
              <w:pStyle w:val="TableParagraph"/>
              <w:spacing w:line="126" w:lineRule="exact"/>
              <w:ind w:left="235" w:right="114"/>
              <w:jc w:val="center"/>
              <w:rPr>
                <w:sz w:val="11"/>
              </w:rPr>
            </w:pPr>
            <w:r>
              <w:rPr>
                <w:spacing w:val="-2"/>
                <w:sz w:val="11"/>
              </w:rPr>
              <w:t>91.50</w:t>
            </w:r>
          </w:p>
          <w:p w:rsidR="004B44A6" w:rsidRDefault="00DD6F89">
            <w:pPr>
              <w:pStyle w:val="TableParagraph"/>
              <w:spacing w:line="126" w:lineRule="exact"/>
              <w:ind w:left="215" w:right="116"/>
              <w:jc w:val="center"/>
              <w:rPr>
                <w:sz w:val="11"/>
              </w:rPr>
            </w:pPr>
            <w:r>
              <w:rPr>
                <w:sz w:val="11"/>
              </w:rPr>
              <w:t>Amparos</w:t>
            </w:r>
            <w:r>
              <w:rPr>
                <w:spacing w:val="-7"/>
                <w:sz w:val="11"/>
              </w:rPr>
              <w:t xml:space="preserve"> </w:t>
            </w:r>
            <w:r>
              <w:rPr>
                <w:spacing w:val="-5"/>
                <w:sz w:val="11"/>
              </w:rPr>
              <w:t>por</w:t>
            </w:r>
          </w:p>
          <w:p w:rsidR="004B44A6" w:rsidRDefault="00DD6F89">
            <w:pPr>
              <w:pStyle w:val="TableParagraph"/>
              <w:spacing w:line="123" w:lineRule="exact"/>
              <w:ind w:left="215" w:right="114"/>
              <w:jc w:val="center"/>
              <w:rPr>
                <w:sz w:val="11"/>
              </w:rPr>
            </w:pPr>
            <w:r>
              <w:rPr>
                <w:spacing w:val="-2"/>
                <w:sz w:val="11"/>
              </w:rPr>
              <w:t>semestre</w:t>
            </w:r>
          </w:p>
        </w:tc>
        <w:tc>
          <w:tcPr>
            <w:tcW w:w="747" w:type="dxa"/>
            <w:tcBorders>
              <w:top w:val="single" w:sz="4" w:space="0" w:color="808080"/>
            </w:tcBorders>
          </w:tcPr>
          <w:p w:rsidR="004B44A6" w:rsidRDefault="004B44A6">
            <w:pPr>
              <w:pStyle w:val="TableParagraph"/>
              <w:spacing w:before="98"/>
              <w:rPr>
                <w:sz w:val="11"/>
              </w:rPr>
            </w:pPr>
          </w:p>
          <w:p w:rsidR="004B44A6" w:rsidRDefault="00DD6F89">
            <w:pPr>
              <w:pStyle w:val="TableParagraph"/>
              <w:ind w:right="117"/>
              <w:jc w:val="center"/>
              <w:rPr>
                <w:sz w:val="11"/>
              </w:rPr>
            </w:pPr>
            <w:r>
              <w:rPr>
                <w:spacing w:val="-2"/>
                <w:sz w:val="11"/>
              </w:rPr>
              <w:t>125.00</w:t>
            </w:r>
          </w:p>
        </w:tc>
        <w:tc>
          <w:tcPr>
            <w:tcW w:w="877" w:type="dxa"/>
            <w:tcBorders>
              <w:top w:val="single" w:sz="4" w:space="0" w:color="808080"/>
            </w:tcBorders>
          </w:tcPr>
          <w:p w:rsidR="004B44A6" w:rsidRDefault="004B44A6">
            <w:pPr>
              <w:pStyle w:val="TableParagraph"/>
              <w:spacing w:before="98"/>
              <w:rPr>
                <w:sz w:val="11"/>
              </w:rPr>
            </w:pPr>
          </w:p>
          <w:p w:rsidR="004B44A6" w:rsidRDefault="00DD6F89">
            <w:pPr>
              <w:pStyle w:val="TableParagraph"/>
              <w:ind w:right="116"/>
              <w:jc w:val="right"/>
              <w:rPr>
                <w:sz w:val="11"/>
              </w:rPr>
            </w:pPr>
            <w:r>
              <w:rPr>
                <w:spacing w:val="-2"/>
                <w:sz w:val="11"/>
              </w:rPr>
              <w:t>Semestral</w:t>
            </w:r>
          </w:p>
        </w:tc>
        <w:tc>
          <w:tcPr>
            <w:tcW w:w="3050" w:type="dxa"/>
            <w:tcBorders>
              <w:top w:val="single" w:sz="4" w:space="0" w:color="808080"/>
              <w:right w:val="single" w:sz="4" w:space="0" w:color="808080"/>
            </w:tcBorders>
          </w:tcPr>
          <w:p w:rsidR="004B44A6" w:rsidRDefault="004B44A6">
            <w:pPr>
              <w:pStyle w:val="TableParagraph"/>
              <w:rPr>
                <w:rFonts w:ascii="Times New Roman"/>
                <w:sz w:val="10"/>
              </w:rPr>
            </w:pPr>
          </w:p>
        </w:tc>
        <w:tc>
          <w:tcPr>
            <w:tcW w:w="2039" w:type="dxa"/>
            <w:tcBorders>
              <w:top w:val="single" w:sz="4" w:space="0" w:color="808080"/>
              <w:left w:val="single" w:sz="4" w:space="0" w:color="808080"/>
              <w:right w:val="single" w:sz="4" w:space="0" w:color="000000"/>
            </w:tcBorders>
          </w:tcPr>
          <w:p w:rsidR="004B44A6" w:rsidRDefault="00DD6F89">
            <w:pPr>
              <w:pStyle w:val="TableParagraph"/>
              <w:spacing w:before="111"/>
              <w:ind w:left="125" w:right="97"/>
              <w:rPr>
                <w:sz w:val="11"/>
              </w:rPr>
            </w:pPr>
            <w:r>
              <w:rPr>
                <w:sz w:val="11"/>
              </w:rPr>
              <w:t>Los</w:t>
            </w:r>
            <w:r>
              <w:rPr>
                <w:spacing w:val="-3"/>
                <w:sz w:val="11"/>
              </w:rPr>
              <w:t xml:space="preserve"> </w:t>
            </w:r>
            <w:r>
              <w:rPr>
                <w:sz w:val="11"/>
              </w:rPr>
              <w:t>trabajadores</w:t>
            </w:r>
            <w:r>
              <w:rPr>
                <w:spacing w:val="-7"/>
                <w:sz w:val="11"/>
              </w:rPr>
              <w:t xml:space="preserve"> </w:t>
            </w:r>
            <w:r>
              <w:rPr>
                <w:sz w:val="11"/>
              </w:rPr>
              <w:t>del</w:t>
            </w:r>
            <w:r>
              <w:rPr>
                <w:spacing w:val="-3"/>
                <w:sz w:val="11"/>
              </w:rPr>
              <w:t xml:space="preserve"> </w:t>
            </w:r>
            <w:r>
              <w:rPr>
                <w:sz w:val="11"/>
              </w:rPr>
              <w:t>Gobierno</w:t>
            </w:r>
            <w:r>
              <w:rPr>
                <w:spacing w:val="-6"/>
                <w:sz w:val="11"/>
              </w:rPr>
              <w:t xml:space="preserve"> </w:t>
            </w:r>
            <w:r>
              <w:rPr>
                <w:sz w:val="11"/>
              </w:rPr>
              <w:t>del</w:t>
            </w:r>
            <w:r>
              <w:rPr>
                <w:spacing w:val="40"/>
                <w:sz w:val="11"/>
              </w:rPr>
              <w:t xml:space="preserve"> </w:t>
            </w:r>
            <w:r>
              <w:rPr>
                <w:sz w:val="11"/>
              </w:rPr>
              <w:t>Estado</w:t>
            </w:r>
            <w:r>
              <w:rPr>
                <w:spacing w:val="-13"/>
                <w:sz w:val="11"/>
              </w:rPr>
              <w:t xml:space="preserve"> </w:t>
            </w:r>
            <w:r>
              <w:rPr>
                <w:sz w:val="11"/>
              </w:rPr>
              <w:t>se</w:t>
            </w:r>
            <w:r>
              <w:rPr>
                <w:spacing w:val="-16"/>
                <w:sz w:val="11"/>
              </w:rPr>
              <w:t xml:space="preserve"> </w:t>
            </w:r>
            <w:r>
              <w:rPr>
                <w:sz w:val="11"/>
              </w:rPr>
              <w:t>interesan</w:t>
            </w:r>
            <w:r>
              <w:rPr>
                <w:spacing w:val="-13"/>
                <w:sz w:val="11"/>
              </w:rPr>
              <w:t xml:space="preserve"> </w:t>
            </w:r>
            <w:r>
              <w:rPr>
                <w:sz w:val="11"/>
              </w:rPr>
              <w:t>por</w:t>
            </w:r>
            <w:r>
              <w:rPr>
                <w:spacing w:val="-13"/>
                <w:sz w:val="11"/>
              </w:rPr>
              <w:t xml:space="preserve"> </w:t>
            </w:r>
            <w:r>
              <w:rPr>
                <w:sz w:val="11"/>
              </w:rPr>
              <w:t>interponer</w:t>
            </w:r>
            <w:r>
              <w:rPr>
                <w:spacing w:val="40"/>
                <w:sz w:val="11"/>
              </w:rPr>
              <w:t xml:space="preserve"> </w:t>
            </w:r>
            <w:r>
              <w:rPr>
                <w:sz w:val="11"/>
              </w:rPr>
              <w:t>amparos</w:t>
            </w:r>
            <w:r>
              <w:rPr>
                <w:spacing w:val="-13"/>
                <w:sz w:val="11"/>
              </w:rPr>
              <w:t xml:space="preserve"> </w:t>
            </w:r>
            <w:r>
              <w:rPr>
                <w:sz w:val="11"/>
              </w:rPr>
              <w:t>laborales.</w:t>
            </w:r>
          </w:p>
        </w:tc>
      </w:tr>
      <w:tr w:rsidR="004B44A6">
        <w:trPr>
          <w:trHeight w:val="1032"/>
        </w:trPr>
        <w:tc>
          <w:tcPr>
            <w:tcW w:w="2280" w:type="dxa"/>
            <w:tcBorders>
              <w:left w:val="single" w:sz="4" w:space="0" w:color="000000"/>
              <w:bottom w:val="single" w:sz="4" w:space="0" w:color="808080"/>
              <w:right w:val="single" w:sz="4" w:space="0" w:color="808080"/>
            </w:tcBorders>
          </w:tcPr>
          <w:p w:rsidR="004B44A6" w:rsidRDefault="004B44A6">
            <w:pPr>
              <w:pStyle w:val="TableParagraph"/>
              <w:rPr>
                <w:rFonts w:ascii="Times New Roman"/>
                <w:sz w:val="10"/>
              </w:rPr>
            </w:pPr>
          </w:p>
        </w:tc>
        <w:tc>
          <w:tcPr>
            <w:tcW w:w="663" w:type="dxa"/>
            <w:tcBorders>
              <w:left w:val="single" w:sz="4" w:space="0" w:color="808080"/>
              <w:bottom w:val="single" w:sz="4" w:space="0" w:color="808080"/>
            </w:tcBorders>
          </w:tcPr>
          <w:p w:rsidR="004B44A6" w:rsidRDefault="004B44A6">
            <w:pPr>
              <w:pStyle w:val="TableParagraph"/>
              <w:rPr>
                <w:rFonts w:ascii="Times New Roman"/>
                <w:sz w:val="10"/>
              </w:rPr>
            </w:pPr>
          </w:p>
        </w:tc>
        <w:tc>
          <w:tcPr>
            <w:tcW w:w="2697" w:type="dxa"/>
            <w:tcBorders>
              <w:bottom w:val="single" w:sz="4" w:space="0" w:color="808080"/>
            </w:tcBorders>
          </w:tcPr>
          <w:p w:rsidR="004B44A6" w:rsidRDefault="004B44A6">
            <w:pPr>
              <w:pStyle w:val="TableParagraph"/>
              <w:rPr>
                <w:rFonts w:ascii="Times New Roman"/>
                <w:sz w:val="10"/>
              </w:rPr>
            </w:pPr>
          </w:p>
        </w:tc>
        <w:tc>
          <w:tcPr>
            <w:tcW w:w="868" w:type="dxa"/>
            <w:tcBorders>
              <w:bottom w:val="single" w:sz="4" w:space="0" w:color="808080"/>
            </w:tcBorders>
          </w:tcPr>
          <w:p w:rsidR="004B44A6" w:rsidRDefault="004B44A6">
            <w:pPr>
              <w:pStyle w:val="TableParagraph"/>
              <w:rPr>
                <w:rFonts w:ascii="Times New Roman"/>
                <w:sz w:val="10"/>
              </w:rPr>
            </w:pPr>
          </w:p>
        </w:tc>
        <w:tc>
          <w:tcPr>
            <w:tcW w:w="1415" w:type="dxa"/>
            <w:tcBorders>
              <w:bottom w:val="single" w:sz="4" w:space="0" w:color="808080"/>
            </w:tcBorders>
          </w:tcPr>
          <w:p w:rsidR="004B44A6" w:rsidRDefault="004B44A6">
            <w:pPr>
              <w:pStyle w:val="TableParagraph"/>
              <w:rPr>
                <w:rFonts w:ascii="Times New Roman"/>
                <w:sz w:val="10"/>
              </w:rPr>
            </w:pPr>
          </w:p>
        </w:tc>
        <w:tc>
          <w:tcPr>
            <w:tcW w:w="747" w:type="dxa"/>
            <w:tcBorders>
              <w:bottom w:val="single" w:sz="4" w:space="0" w:color="808080"/>
            </w:tcBorders>
          </w:tcPr>
          <w:p w:rsidR="004B44A6" w:rsidRDefault="004B44A6">
            <w:pPr>
              <w:pStyle w:val="TableParagraph"/>
              <w:rPr>
                <w:rFonts w:ascii="Times New Roman"/>
                <w:sz w:val="10"/>
              </w:rPr>
            </w:pPr>
          </w:p>
        </w:tc>
        <w:tc>
          <w:tcPr>
            <w:tcW w:w="877" w:type="dxa"/>
            <w:tcBorders>
              <w:bottom w:val="single" w:sz="4" w:space="0" w:color="808080"/>
            </w:tcBorders>
          </w:tcPr>
          <w:p w:rsidR="004B44A6" w:rsidRDefault="004B44A6">
            <w:pPr>
              <w:pStyle w:val="TableParagraph"/>
              <w:rPr>
                <w:rFonts w:ascii="Times New Roman"/>
                <w:sz w:val="10"/>
              </w:rPr>
            </w:pPr>
          </w:p>
        </w:tc>
        <w:tc>
          <w:tcPr>
            <w:tcW w:w="3050" w:type="dxa"/>
            <w:tcBorders>
              <w:bottom w:val="single" w:sz="4" w:space="0" w:color="808080"/>
              <w:right w:val="single" w:sz="4" w:space="0" w:color="808080"/>
            </w:tcBorders>
          </w:tcPr>
          <w:p w:rsidR="004B44A6" w:rsidRDefault="00DD6F89">
            <w:pPr>
              <w:pStyle w:val="TableParagraph"/>
              <w:spacing w:before="8"/>
              <w:ind w:left="133" w:right="109"/>
              <w:rPr>
                <w:sz w:val="11"/>
              </w:rPr>
            </w:pPr>
            <w:r>
              <w:rPr>
                <w:sz w:val="11"/>
              </w:rPr>
              <w:t>Indicadores</w:t>
            </w:r>
            <w:r>
              <w:rPr>
                <w:spacing w:val="-1"/>
                <w:sz w:val="11"/>
              </w:rPr>
              <w:t xml:space="preserve"> </w:t>
            </w:r>
            <w:r>
              <w:rPr>
                <w:sz w:val="11"/>
              </w:rPr>
              <w:t>de</w:t>
            </w:r>
            <w:r>
              <w:rPr>
                <w:spacing w:val="-4"/>
                <w:sz w:val="11"/>
              </w:rPr>
              <w:t xml:space="preserve"> </w:t>
            </w:r>
            <w:r>
              <w:rPr>
                <w:sz w:val="11"/>
              </w:rPr>
              <w:t>Resultados del</w:t>
            </w:r>
            <w:r>
              <w:rPr>
                <w:spacing w:val="-4"/>
                <w:sz w:val="11"/>
              </w:rPr>
              <w:t xml:space="preserve"> </w:t>
            </w:r>
            <w:r>
              <w:rPr>
                <w:sz w:val="11"/>
              </w:rPr>
              <w:t>Tribunal de</w:t>
            </w:r>
            <w:r>
              <w:rPr>
                <w:spacing w:val="-4"/>
                <w:sz w:val="11"/>
              </w:rPr>
              <w:t xml:space="preserve"> </w:t>
            </w:r>
            <w:r>
              <w:rPr>
                <w:sz w:val="11"/>
              </w:rPr>
              <w:t>los</w:t>
            </w:r>
            <w:r>
              <w:rPr>
                <w:spacing w:val="40"/>
                <w:sz w:val="11"/>
              </w:rPr>
              <w:t xml:space="preserve"> </w:t>
            </w:r>
            <w:r>
              <w:rPr>
                <w:sz w:val="11"/>
              </w:rPr>
              <w:t>Trabajadores al Servicio del Estado y</w:t>
            </w:r>
            <w:r>
              <w:rPr>
                <w:spacing w:val="-2"/>
                <w:sz w:val="11"/>
              </w:rPr>
              <w:t xml:space="preserve"> </w:t>
            </w:r>
            <w:r>
              <w:rPr>
                <w:sz w:val="11"/>
              </w:rPr>
              <w:t>de los Municipios.</w:t>
            </w:r>
            <w:r>
              <w:rPr>
                <w:spacing w:val="40"/>
                <w:sz w:val="11"/>
              </w:rPr>
              <w:t xml:space="preserve"> </w:t>
            </w:r>
            <w:r>
              <w:rPr>
                <w:sz w:val="11"/>
              </w:rPr>
              <w:t>Despacho</w:t>
            </w:r>
            <w:r>
              <w:rPr>
                <w:spacing w:val="-7"/>
                <w:sz w:val="11"/>
              </w:rPr>
              <w:t xml:space="preserve"> </w:t>
            </w:r>
            <w:r>
              <w:rPr>
                <w:sz w:val="11"/>
              </w:rPr>
              <w:t>del</w:t>
            </w:r>
            <w:r>
              <w:rPr>
                <w:spacing w:val="-11"/>
                <w:sz w:val="11"/>
              </w:rPr>
              <w:t xml:space="preserve"> </w:t>
            </w:r>
            <w:r>
              <w:rPr>
                <w:sz w:val="11"/>
              </w:rPr>
              <w:t>Magistrado.</w:t>
            </w:r>
            <w:r>
              <w:rPr>
                <w:spacing w:val="-7"/>
                <w:sz w:val="11"/>
              </w:rPr>
              <w:t xml:space="preserve"> </w:t>
            </w:r>
            <w:r>
              <w:rPr>
                <w:sz w:val="11"/>
              </w:rPr>
              <w:t>Tribunal</w:t>
            </w:r>
            <w:r>
              <w:rPr>
                <w:spacing w:val="-7"/>
                <w:sz w:val="11"/>
              </w:rPr>
              <w:t xml:space="preserve"> </w:t>
            </w:r>
            <w:r>
              <w:rPr>
                <w:sz w:val="11"/>
              </w:rPr>
              <w:t>de</w:t>
            </w:r>
            <w:r>
              <w:rPr>
                <w:spacing w:val="-11"/>
                <w:sz w:val="11"/>
              </w:rPr>
              <w:t xml:space="preserve"> </w:t>
            </w:r>
            <w:r>
              <w:rPr>
                <w:sz w:val="11"/>
              </w:rPr>
              <w:t>los</w:t>
            </w:r>
            <w:r>
              <w:rPr>
                <w:spacing w:val="-11"/>
                <w:sz w:val="11"/>
              </w:rPr>
              <w:t xml:space="preserve"> </w:t>
            </w:r>
            <w:r>
              <w:rPr>
                <w:sz w:val="11"/>
              </w:rPr>
              <w:t>Trabajadores</w:t>
            </w:r>
            <w:r>
              <w:rPr>
                <w:spacing w:val="-8"/>
                <w:sz w:val="11"/>
              </w:rPr>
              <w:t xml:space="preserve"> </w:t>
            </w:r>
            <w:r>
              <w:rPr>
                <w:sz w:val="11"/>
              </w:rPr>
              <w:t>al</w:t>
            </w:r>
            <w:r>
              <w:rPr>
                <w:spacing w:val="40"/>
                <w:sz w:val="11"/>
              </w:rPr>
              <w:t xml:space="preserve"> </w:t>
            </w:r>
            <w:r>
              <w:rPr>
                <w:sz w:val="11"/>
              </w:rPr>
              <w:t>Servicio</w:t>
            </w:r>
            <w:r>
              <w:rPr>
                <w:spacing w:val="-2"/>
                <w:sz w:val="11"/>
              </w:rPr>
              <w:t xml:space="preserve"> </w:t>
            </w:r>
            <w:r>
              <w:rPr>
                <w:sz w:val="11"/>
              </w:rPr>
              <w:t>del</w:t>
            </w:r>
            <w:r>
              <w:rPr>
                <w:spacing w:val="-2"/>
                <w:sz w:val="11"/>
              </w:rPr>
              <w:t xml:space="preserve"> </w:t>
            </w:r>
            <w:r>
              <w:rPr>
                <w:sz w:val="11"/>
              </w:rPr>
              <w:t>Estado</w:t>
            </w:r>
            <w:r>
              <w:rPr>
                <w:spacing w:val="-2"/>
                <w:sz w:val="11"/>
              </w:rPr>
              <w:t xml:space="preserve"> </w:t>
            </w:r>
            <w:r>
              <w:rPr>
                <w:sz w:val="11"/>
              </w:rPr>
              <w:t>y de los Municipios</w:t>
            </w:r>
            <w:r>
              <w:rPr>
                <w:spacing w:val="-3"/>
                <w:sz w:val="11"/>
              </w:rPr>
              <w:t xml:space="preserve"> </w:t>
            </w:r>
            <w:r>
              <w:rPr>
                <w:sz w:val="11"/>
              </w:rPr>
              <w:t>(TTSEM).</w:t>
            </w:r>
            <w:r>
              <w:rPr>
                <w:spacing w:val="40"/>
                <w:sz w:val="11"/>
              </w:rPr>
              <w:t xml:space="preserve"> </w:t>
            </w:r>
            <w:r>
              <w:rPr>
                <w:spacing w:val="-2"/>
                <w:sz w:val="11"/>
              </w:rPr>
              <w:t>https://</w:t>
            </w:r>
            <w:hyperlink r:id="rId59">
              <w:r>
                <w:rPr>
                  <w:spacing w:val="-2"/>
                  <w:sz w:val="11"/>
                </w:rPr>
                <w:t>www.ttsem.gob.mx/app/download/6345496466/i</w:t>
              </w:r>
            </w:hyperlink>
            <w:r>
              <w:rPr>
                <w:spacing w:val="40"/>
                <w:sz w:val="11"/>
              </w:rPr>
              <w:t xml:space="preserve"> </w:t>
            </w:r>
            <w:proofErr w:type="spellStart"/>
            <w:r>
              <w:rPr>
                <w:spacing w:val="-2"/>
                <w:sz w:val="11"/>
              </w:rPr>
              <w:t>ndicad+result.pdf?t</w:t>
            </w:r>
            <w:proofErr w:type="spellEnd"/>
            <w:r>
              <w:rPr>
                <w:spacing w:val="-2"/>
                <w:sz w:val="11"/>
              </w:rPr>
              <w:t>=1665154205</w:t>
            </w:r>
          </w:p>
        </w:tc>
        <w:tc>
          <w:tcPr>
            <w:tcW w:w="2039" w:type="dxa"/>
            <w:tcBorders>
              <w:left w:val="single" w:sz="4" w:space="0" w:color="808080"/>
              <w:bottom w:val="single" w:sz="4" w:space="0" w:color="808080"/>
              <w:right w:val="single" w:sz="4" w:space="0" w:color="000000"/>
            </w:tcBorders>
          </w:tcPr>
          <w:p w:rsidR="004B44A6" w:rsidRDefault="004B44A6">
            <w:pPr>
              <w:pStyle w:val="TableParagraph"/>
              <w:rPr>
                <w:rFonts w:ascii="Times New Roman"/>
                <w:sz w:val="10"/>
              </w:rPr>
            </w:pPr>
          </w:p>
        </w:tc>
      </w:tr>
      <w:tr w:rsidR="004B44A6">
        <w:trPr>
          <w:trHeight w:val="625"/>
        </w:trPr>
        <w:tc>
          <w:tcPr>
            <w:tcW w:w="2280" w:type="dxa"/>
            <w:tcBorders>
              <w:top w:val="single" w:sz="4" w:space="0" w:color="808080"/>
              <w:left w:val="single" w:sz="4" w:space="0" w:color="000000"/>
              <w:right w:val="single" w:sz="4" w:space="0" w:color="808080"/>
            </w:tcBorders>
          </w:tcPr>
          <w:p w:rsidR="004B44A6" w:rsidRDefault="00DD6F89">
            <w:pPr>
              <w:pStyle w:val="TableParagraph"/>
              <w:spacing w:before="115"/>
              <w:ind w:left="540"/>
              <w:rPr>
                <w:sz w:val="11"/>
              </w:rPr>
            </w:pPr>
            <w:r>
              <w:rPr>
                <w:b/>
                <w:spacing w:val="-4"/>
                <w:sz w:val="11"/>
              </w:rPr>
              <w:t>Actividad:</w:t>
            </w:r>
            <w:r>
              <w:rPr>
                <w:b/>
                <w:spacing w:val="46"/>
                <w:sz w:val="11"/>
              </w:rPr>
              <w:t xml:space="preserve"> </w:t>
            </w:r>
            <w:r>
              <w:rPr>
                <w:spacing w:val="-4"/>
                <w:sz w:val="11"/>
              </w:rPr>
              <w:t>C2A2</w:t>
            </w:r>
          </w:p>
          <w:p w:rsidR="004B44A6" w:rsidRDefault="00DD6F89">
            <w:pPr>
              <w:pStyle w:val="TableParagraph"/>
              <w:spacing w:before="98" w:line="130" w:lineRule="exact"/>
              <w:ind w:left="120"/>
              <w:rPr>
                <w:sz w:val="11"/>
              </w:rPr>
            </w:pPr>
            <w:r>
              <w:rPr>
                <w:sz w:val="11"/>
              </w:rPr>
              <w:t>Elaboración</w:t>
            </w:r>
            <w:r>
              <w:rPr>
                <w:spacing w:val="-15"/>
                <w:sz w:val="11"/>
              </w:rPr>
              <w:t xml:space="preserve"> </w:t>
            </w:r>
            <w:r>
              <w:rPr>
                <w:sz w:val="11"/>
              </w:rPr>
              <w:t>de</w:t>
            </w:r>
            <w:r>
              <w:rPr>
                <w:spacing w:val="-14"/>
                <w:sz w:val="11"/>
              </w:rPr>
              <w:t xml:space="preserve"> </w:t>
            </w:r>
            <w:r>
              <w:rPr>
                <w:sz w:val="11"/>
              </w:rPr>
              <w:t>convenios</w:t>
            </w:r>
            <w:r>
              <w:rPr>
                <w:spacing w:val="-13"/>
                <w:sz w:val="11"/>
              </w:rPr>
              <w:t xml:space="preserve"> </w:t>
            </w:r>
            <w:r>
              <w:rPr>
                <w:sz w:val="11"/>
              </w:rPr>
              <w:t>judiciales</w:t>
            </w:r>
            <w:r>
              <w:rPr>
                <w:spacing w:val="-16"/>
                <w:sz w:val="11"/>
              </w:rPr>
              <w:t xml:space="preserve"> </w:t>
            </w:r>
            <w:r>
              <w:rPr>
                <w:sz w:val="11"/>
              </w:rPr>
              <w:t>de</w:t>
            </w:r>
            <w:r>
              <w:rPr>
                <w:spacing w:val="40"/>
                <w:sz w:val="11"/>
              </w:rPr>
              <w:t xml:space="preserve"> </w:t>
            </w:r>
            <w:r>
              <w:rPr>
                <w:sz w:val="11"/>
              </w:rPr>
              <w:t>terminación</w:t>
            </w:r>
            <w:r>
              <w:rPr>
                <w:spacing w:val="-15"/>
                <w:sz w:val="11"/>
              </w:rPr>
              <w:t xml:space="preserve"> </w:t>
            </w:r>
            <w:r>
              <w:rPr>
                <w:sz w:val="11"/>
              </w:rPr>
              <w:t>laboral.</w:t>
            </w:r>
          </w:p>
        </w:tc>
        <w:tc>
          <w:tcPr>
            <w:tcW w:w="663" w:type="dxa"/>
            <w:tcBorders>
              <w:top w:val="single" w:sz="4" w:space="0" w:color="808080"/>
              <w:left w:val="single" w:sz="4" w:space="0" w:color="808080"/>
            </w:tcBorders>
          </w:tcPr>
          <w:p w:rsidR="004B44A6" w:rsidRDefault="004B44A6">
            <w:pPr>
              <w:pStyle w:val="TableParagraph"/>
              <w:spacing w:before="100"/>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639808" behindDoc="1" locked="0" layoutInCell="1" allowOverlap="1">
                      <wp:simplePos x="0" y="0"/>
                      <wp:positionH relativeFrom="column">
                        <wp:posOffset>76200</wp:posOffset>
                      </wp:positionH>
                      <wp:positionV relativeFrom="paragraph">
                        <wp:posOffset>1177</wp:posOffset>
                      </wp:positionV>
                      <wp:extent cx="6400800" cy="255270"/>
                      <wp:effectExtent l="0" t="0" r="0" b="0"/>
                      <wp:wrapNone/>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55270"/>
                                <a:chOff x="0" y="0"/>
                                <a:chExt cx="6400800" cy="255270"/>
                              </a:xfrm>
                            </wpg:grpSpPr>
                            <wps:wsp>
                              <wps:cNvPr id="386" name="Graphic 386"/>
                              <wps:cNvSpPr/>
                              <wps:spPr>
                                <a:xfrm>
                                  <a:off x="0" y="0"/>
                                  <a:ext cx="6400800" cy="255270"/>
                                </a:xfrm>
                                <a:custGeom>
                                  <a:avLst/>
                                  <a:gdLst/>
                                  <a:ahLst/>
                                  <a:cxnLst/>
                                  <a:rect l="l" t="t" r="r" b="b"/>
                                  <a:pathLst>
                                    <a:path w="6400800" h="255270">
                                      <a:moveTo>
                                        <a:pt x="6400800" y="0"/>
                                      </a:moveTo>
                                      <a:lnTo>
                                        <a:pt x="0" y="0"/>
                                      </a:lnTo>
                                      <a:lnTo>
                                        <a:pt x="0" y="255269"/>
                                      </a:lnTo>
                                      <a:lnTo>
                                        <a:pt x="6400800" y="25526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6C2F9A7C" id="Group 385" o:spid="_x0000_s1026" style="position:absolute;margin-left:6pt;margin-top:.1pt;width:7in;height:20.1pt;z-index:-251676672;mso-wrap-distance-left:0;mso-wrap-distance-right:0" coordsize="64008,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">
                      <v:shape id="Graphic 386" o:spid="_x0000_s1027" style="position:absolute;width:64008;height:2552;visibility:visible;mso-wrap-style:square;v-text-anchor:top" coordsize="640080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" path="m6400800,l,,,255269r6400800,l6400800,xe" fillcolor="#e1ded6" stroked="f">
                        <v:path arrowok="t"/>
                      </v:shape>
                    </v:group>
                  </w:pict>
                </mc:Fallback>
              </mc:AlternateContent>
            </w:r>
            <w:r>
              <w:rPr>
                <w:spacing w:val="-2"/>
                <w:sz w:val="11"/>
              </w:rPr>
              <w:t>23,633</w:t>
            </w:r>
          </w:p>
        </w:tc>
        <w:tc>
          <w:tcPr>
            <w:tcW w:w="2697" w:type="dxa"/>
            <w:tcBorders>
              <w:top w:val="single" w:sz="4" w:space="0" w:color="808080"/>
            </w:tcBorders>
          </w:tcPr>
          <w:p w:rsidR="004B44A6" w:rsidRDefault="004B44A6">
            <w:pPr>
              <w:pStyle w:val="TableParagraph"/>
              <w:spacing w:before="100"/>
              <w:rPr>
                <w:sz w:val="11"/>
              </w:rPr>
            </w:pPr>
          </w:p>
          <w:p w:rsidR="004B44A6" w:rsidRDefault="00DD6F89">
            <w:pPr>
              <w:pStyle w:val="TableParagraph"/>
              <w:ind w:left="62"/>
              <w:rPr>
                <w:sz w:val="11"/>
              </w:rPr>
            </w:pPr>
            <w:r>
              <w:rPr>
                <w:sz w:val="11"/>
              </w:rPr>
              <w:t>Promedio</w:t>
            </w:r>
            <w:r>
              <w:rPr>
                <w:spacing w:val="-12"/>
                <w:sz w:val="11"/>
              </w:rPr>
              <w:t xml:space="preserve"> </w:t>
            </w:r>
            <w:r>
              <w:rPr>
                <w:sz w:val="11"/>
              </w:rPr>
              <w:t>de</w:t>
            </w:r>
            <w:r>
              <w:rPr>
                <w:spacing w:val="-12"/>
                <w:sz w:val="11"/>
              </w:rPr>
              <w:t xml:space="preserve"> </w:t>
            </w:r>
            <w:r>
              <w:rPr>
                <w:sz w:val="11"/>
              </w:rPr>
              <w:t>elaboración</w:t>
            </w:r>
            <w:r>
              <w:rPr>
                <w:spacing w:val="-14"/>
                <w:sz w:val="11"/>
              </w:rPr>
              <w:t xml:space="preserve"> </w:t>
            </w:r>
            <w:r>
              <w:rPr>
                <w:sz w:val="11"/>
              </w:rPr>
              <w:t>de</w:t>
            </w:r>
            <w:r>
              <w:rPr>
                <w:spacing w:val="-12"/>
                <w:sz w:val="11"/>
              </w:rPr>
              <w:t xml:space="preserve"> </w:t>
            </w:r>
            <w:r>
              <w:rPr>
                <w:sz w:val="11"/>
              </w:rPr>
              <w:t>convenios</w:t>
            </w:r>
            <w:r>
              <w:rPr>
                <w:spacing w:val="-11"/>
                <w:sz w:val="11"/>
              </w:rPr>
              <w:t xml:space="preserve"> </w:t>
            </w:r>
            <w:r>
              <w:rPr>
                <w:spacing w:val="-2"/>
                <w:sz w:val="11"/>
              </w:rPr>
              <w:t>judiciales</w:t>
            </w:r>
          </w:p>
        </w:tc>
        <w:tc>
          <w:tcPr>
            <w:tcW w:w="868" w:type="dxa"/>
            <w:tcBorders>
              <w:top w:val="single" w:sz="4" w:space="0" w:color="808080"/>
            </w:tcBorders>
          </w:tcPr>
          <w:p w:rsidR="004B44A6" w:rsidRDefault="004B44A6">
            <w:pPr>
              <w:pStyle w:val="TableParagraph"/>
              <w:spacing w:before="102"/>
              <w:rPr>
                <w:sz w:val="11"/>
              </w:rPr>
            </w:pPr>
          </w:p>
          <w:p w:rsidR="004B44A6" w:rsidRDefault="00DD6F89">
            <w:pPr>
              <w:pStyle w:val="TableParagraph"/>
              <w:ind w:right="95"/>
              <w:jc w:val="right"/>
              <w:rPr>
                <w:sz w:val="11"/>
              </w:rPr>
            </w:pPr>
            <w:r>
              <w:rPr>
                <w:w w:val="105"/>
                <w:sz w:val="11"/>
              </w:rPr>
              <w:t>SUM</w:t>
            </w:r>
            <w:r>
              <w:rPr>
                <w:spacing w:val="-7"/>
                <w:w w:val="105"/>
                <w:sz w:val="11"/>
              </w:rPr>
              <w:t xml:space="preserve"> </w:t>
            </w:r>
            <w:r>
              <w:rPr>
                <w:spacing w:val="-5"/>
                <w:w w:val="110"/>
                <w:sz w:val="11"/>
              </w:rPr>
              <w:t>B/C</w:t>
            </w:r>
          </w:p>
        </w:tc>
        <w:tc>
          <w:tcPr>
            <w:tcW w:w="1415" w:type="dxa"/>
            <w:tcBorders>
              <w:top w:val="single" w:sz="4" w:space="0" w:color="808080"/>
            </w:tcBorders>
          </w:tcPr>
          <w:p w:rsidR="004B44A6" w:rsidRDefault="004B44A6">
            <w:pPr>
              <w:pStyle w:val="TableParagraph"/>
              <w:spacing w:before="100"/>
              <w:rPr>
                <w:sz w:val="11"/>
              </w:rPr>
            </w:pPr>
          </w:p>
          <w:p w:rsidR="004B44A6" w:rsidRDefault="00DD6F89">
            <w:pPr>
              <w:pStyle w:val="TableParagraph"/>
              <w:spacing w:line="126" w:lineRule="exact"/>
              <w:ind w:left="235" w:right="114"/>
              <w:jc w:val="center"/>
              <w:rPr>
                <w:sz w:val="11"/>
              </w:rPr>
            </w:pPr>
            <w:r>
              <w:rPr>
                <w:spacing w:val="-2"/>
                <w:sz w:val="11"/>
              </w:rPr>
              <w:t>439.50</w:t>
            </w:r>
          </w:p>
          <w:p w:rsidR="004B44A6" w:rsidRDefault="00DD6F89">
            <w:pPr>
              <w:pStyle w:val="TableParagraph"/>
              <w:spacing w:line="130" w:lineRule="exact"/>
              <w:ind w:left="215" w:right="114"/>
              <w:jc w:val="center"/>
              <w:rPr>
                <w:sz w:val="11"/>
              </w:rPr>
            </w:pPr>
            <w:r>
              <w:rPr>
                <w:spacing w:val="-2"/>
                <w:w w:val="105"/>
                <w:sz w:val="11"/>
              </w:rPr>
              <w:t>Convenios</w:t>
            </w:r>
            <w:r>
              <w:rPr>
                <w:spacing w:val="-15"/>
                <w:w w:val="105"/>
                <w:sz w:val="11"/>
              </w:rPr>
              <w:t xml:space="preserve"> </w:t>
            </w:r>
            <w:r>
              <w:rPr>
                <w:spacing w:val="-2"/>
                <w:w w:val="105"/>
                <w:sz w:val="11"/>
              </w:rPr>
              <w:t>por</w:t>
            </w:r>
            <w:r>
              <w:rPr>
                <w:spacing w:val="40"/>
                <w:w w:val="105"/>
                <w:sz w:val="11"/>
              </w:rPr>
              <w:t xml:space="preserve"> </w:t>
            </w:r>
            <w:r>
              <w:rPr>
                <w:spacing w:val="-2"/>
                <w:w w:val="105"/>
                <w:sz w:val="11"/>
              </w:rPr>
              <w:t>semestre</w:t>
            </w:r>
          </w:p>
        </w:tc>
        <w:tc>
          <w:tcPr>
            <w:tcW w:w="747" w:type="dxa"/>
            <w:tcBorders>
              <w:top w:val="single" w:sz="4" w:space="0" w:color="808080"/>
            </w:tcBorders>
          </w:tcPr>
          <w:p w:rsidR="004B44A6" w:rsidRDefault="004B44A6">
            <w:pPr>
              <w:pStyle w:val="TableParagraph"/>
              <w:spacing w:before="100"/>
              <w:rPr>
                <w:sz w:val="11"/>
              </w:rPr>
            </w:pPr>
          </w:p>
          <w:p w:rsidR="004B44A6" w:rsidRDefault="00DD6F89">
            <w:pPr>
              <w:pStyle w:val="TableParagraph"/>
              <w:ind w:right="117"/>
              <w:jc w:val="center"/>
              <w:rPr>
                <w:sz w:val="11"/>
              </w:rPr>
            </w:pPr>
            <w:r>
              <w:rPr>
                <w:spacing w:val="-2"/>
                <w:sz w:val="11"/>
              </w:rPr>
              <w:t>725.00</w:t>
            </w:r>
          </w:p>
        </w:tc>
        <w:tc>
          <w:tcPr>
            <w:tcW w:w="877" w:type="dxa"/>
            <w:tcBorders>
              <w:top w:val="single" w:sz="4" w:space="0" w:color="808080"/>
            </w:tcBorders>
          </w:tcPr>
          <w:p w:rsidR="004B44A6" w:rsidRDefault="004B44A6">
            <w:pPr>
              <w:pStyle w:val="TableParagraph"/>
              <w:spacing w:before="100"/>
              <w:rPr>
                <w:sz w:val="11"/>
              </w:rPr>
            </w:pPr>
          </w:p>
          <w:p w:rsidR="004B44A6" w:rsidRDefault="00DD6F89">
            <w:pPr>
              <w:pStyle w:val="TableParagraph"/>
              <w:ind w:right="116"/>
              <w:jc w:val="right"/>
              <w:rPr>
                <w:sz w:val="11"/>
              </w:rPr>
            </w:pPr>
            <w:r>
              <w:rPr>
                <w:spacing w:val="-2"/>
                <w:sz w:val="11"/>
              </w:rPr>
              <w:t>Semestral</w:t>
            </w:r>
          </w:p>
        </w:tc>
        <w:tc>
          <w:tcPr>
            <w:tcW w:w="3050" w:type="dxa"/>
            <w:tcBorders>
              <w:top w:val="single" w:sz="4" w:space="0" w:color="808080"/>
              <w:right w:val="single" w:sz="4" w:space="0" w:color="808080"/>
            </w:tcBorders>
          </w:tcPr>
          <w:p w:rsidR="004B44A6" w:rsidRDefault="004B44A6">
            <w:pPr>
              <w:pStyle w:val="TableParagraph"/>
              <w:rPr>
                <w:rFonts w:ascii="Times New Roman"/>
                <w:sz w:val="10"/>
              </w:rPr>
            </w:pPr>
          </w:p>
        </w:tc>
        <w:tc>
          <w:tcPr>
            <w:tcW w:w="2039" w:type="dxa"/>
            <w:tcBorders>
              <w:top w:val="single" w:sz="4" w:space="0" w:color="808080"/>
              <w:left w:val="single" w:sz="4" w:space="0" w:color="808080"/>
              <w:right w:val="single" w:sz="4" w:space="0" w:color="000000"/>
            </w:tcBorders>
          </w:tcPr>
          <w:p w:rsidR="004B44A6" w:rsidRDefault="00DD6F89">
            <w:pPr>
              <w:pStyle w:val="TableParagraph"/>
              <w:spacing w:before="114" w:line="237" w:lineRule="auto"/>
              <w:ind w:left="125" w:right="109"/>
              <w:rPr>
                <w:sz w:val="11"/>
              </w:rPr>
            </w:pPr>
            <w:r>
              <w:rPr>
                <w:sz w:val="11"/>
              </w:rPr>
              <w:t>El</w:t>
            </w:r>
            <w:r>
              <w:rPr>
                <w:spacing w:val="-13"/>
                <w:sz w:val="11"/>
              </w:rPr>
              <w:t xml:space="preserve"> </w:t>
            </w:r>
            <w:r>
              <w:rPr>
                <w:sz w:val="11"/>
              </w:rPr>
              <w:t>Gobierno</w:t>
            </w:r>
            <w:r>
              <w:rPr>
                <w:spacing w:val="-13"/>
                <w:sz w:val="11"/>
              </w:rPr>
              <w:t xml:space="preserve"> </w:t>
            </w:r>
            <w:r>
              <w:rPr>
                <w:sz w:val="11"/>
              </w:rPr>
              <w:t>del</w:t>
            </w:r>
            <w:r>
              <w:rPr>
                <w:spacing w:val="-13"/>
                <w:sz w:val="11"/>
              </w:rPr>
              <w:t xml:space="preserve"> </w:t>
            </w:r>
            <w:r>
              <w:rPr>
                <w:sz w:val="11"/>
              </w:rPr>
              <w:t>Estado</w:t>
            </w:r>
            <w:r>
              <w:rPr>
                <w:spacing w:val="-15"/>
                <w:sz w:val="11"/>
              </w:rPr>
              <w:t xml:space="preserve"> </w:t>
            </w:r>
            <w:r>
              <w:rPr>
                <w:sz w:val="11"/>
              </w:rPr>
              <w:t>garantice</w:t>
            </w:r>
            <w:r>
              <w:rPr>
                <w:spacing w:val="-14"/>
                <w:sz w:val="11"/>
              </w:rPr>
              <w:t xml:space="preserve"> </w:t>
            </w:r>
            <w:r>
              <w:rPr>
                <w:sz w:val="11"/>
              </w:rPr>
              <w:t>los</w:t>
            </w:r>
            <w:r>
              <w:rPr>
                <w:spacing w:val="40"/>
                <w:sz w:val="11"/>
              </w:rPr>
              <w:t xml:space="preserve"> </w:t>
            </w:r>
            <w:r>
              <w:rPr>
                <w:sz w:val="11"/>
              </w:rPr>
              <w:t>derechos</w:t>
            </w:r>
            <w:r>
              <w:rPr>
                <w:spacing w:val="-6"/>
                <w:sz w:val="11"/>
              </w:rPr>
              <w:t xml:space="preserve"> </w:t>
            </w:r>
            <w:r>
              <w:rPr>
                <w:sz w:val="11"/>
              </w:rPr>
              <w:t>laborales</w:t>
            </w:r>
            <w:r>
              <w:rPr>
                <w:spacing w:val="-10"/>
                <w:sz w:val="11"/>
              </w:rPr>
              <w:t xml:space="preserve"> </w:t>
            </w:r>
            <w:r>
              <w:rPr>
                <w:sz w:val="11"/>
              </w:rPr>
              <w:t>de</w:t>
            </w:r>
            <w:r>
              <w:rPr>
                <w:spacing w:val="-8"/>
                <w:sz w:val="11"/>
              </w:rPr>
              <w:t xml:space="preserve"> </w:t>
            </w:r>
            <w:r>
              <w:rPr>
                <w:sz w:val="11"/>
              </w:rPr>
              <w:t>los</w:t>
            </w:r>
            <w:r>
              <w:rPr>
                <w:spacing w:val="40"/>
                <w:sz w:val="11"/>
              </w:rPr>
              <w:t xml:space="preserve"> </w:t>
            </w:r>
            <w:r>
              <w:rPr>
                <w:spacing w:val="-2"/>
                <w:sz w:val="11"/>
              </w:rPr>
              <w:t>trabajadores.</w:t>
            </w:r>
          </w:p>
        </w:tc>
      </w:tr>
      <w:tr w:rsidR="004B44A6">
        <w:trPr>
          <w:trHeight w:val="1033"/>
        </w:trPr>
        <w:tc>
          <w:tcPr>
            <w:tcW w:w="2280" w:type="dxa"/>
            <w:tcBorders>
              <w:left w:val="single" w:sz="4" w:space="0" w:color="000000"/>
              <w:bottom w:val="single" w:sz="4" w:space="0" w:color="808080"/>
              <w:right w:val="single" w:sz="4" w:space="0" w:color="808080"/>
            </w:tcBorders>
          </w:tcPr>
          <w:p w:rsidR="004B44A6" w:rsidRDefault="004B44A6">
            <w:pPr>
              <w:pStyle w:val="TableParagraph"/>
              <w:rPr>
                <w:rFonts w:ascii="Times New Roman"/>
                <w:sz w:val="10"/>
              </w:rPr>
            </w:pPr>
          </w:p>
        </w:tc>
        <w:tc>
          <w:tcPr>
            <w:tcW w:w="663" w:type="dxa"/>
            <w:tcBorders>
              <w:left w:val="single" w:sz="4" w:space="0" w:color="808080"/>
              <w:bottom w:val="single" w:sz="4" w:space="0" w:color="808080"/>
            </w:tcBorders>
          </w:tcPr>
          <w:p w:rsidR="004B44A6" w:rsidRDefault="004B44A6">
            <w:pPr>
              <w:pStyle w:val="TableParagraph"/>
              <w:rPr>
                <w:rFonts w:ascii="Times New Roman"/>
                <w:sz w:val="10"/>
              </w:rPr>
            </w:pPr>
          </w:p>
        </w:tc>
        <w:tc>
          <w:tcPr>
            <w:tcW w:w="2697" w:type="dxa"/>
            <w:tcBorders>
              <w:bottom w:val="single" w:sz="4" w:space="0" w:color="808080"/>
            </w:tcBorders>
          </w:tcPr>
          <w:p w:rsidR="004B44A6" w:rsidRDefault="004B44A6">
            <w:pPr>
              <w:pStyle w:val="TableParagraph"/>
              <w:rPr>
                <w:rFonts w:ascii="Times New Roman"/>
                <w:sz w:val="10"/>
              </w:rPr>
            </w:pPr>
          </w:p>
        </w:tc>
        <w:tc>
          <w:tcPr>
            <w:tcW w:w="868" w:type="dxa"/>
            <w:tcBorders>
              <w:bottom w:val="single" w:sz="4" w:space="0" w:color="808080"/>
            </w:tcBorders>
          </w:tcPr>
          <w:p w:rsidR="004B44A6" w:rsidRDefault="004B44A6">
            <w:pPr>
              <w:pStyle w:val="TableParagraph"/>
              <w:rPr>
                <w:rFonts w:ascii="Times New Roman"/>
                <w:sz w:val="10"/>
              </w:rPr>
            </w:pPr>
          </w:p>
        </w:tc>
        <w:tc>
          <w:tcPr>
            <w:tcW w:w="1415" w:type="dxa"/>
            <w:tcBorders>
              <w:bottom w:val="single" w:sz="4" w:space="0" w:color="808080"/>
            </w:tcBorders>
          </w:tcPr>
          <w:p w:rsidR="004B44A6" w:rsidRDefault="004B44A6">
            <w:pPr>
              <w:pStyle w:val="TableParagraph"/>
              <w:rPr>
                <w:rFonts w:ascii="Times New Roman"/>
                <w:sz w:val="10"/>
              </w:rPr>
            </w:pPr>
          </w:p>
        </w:tc>
        <w:tc>
          <w:tcPr>
            <w:tcW w:w="747" w:type="dxa"/>
            <w:tcBorders>
              <w:bottom w:val="single" w:sz="4" w:space="0" w:color="808080"/>
            </w:tcBorders>
          </w:tcPr>
          <w:p w:rsidR="004B44A6" w:rsidRDefault="004B44A6">
            <w:pPr>
              <w:pStyle w:val="TableParagraph"/>
              <w:rPr>
                <w:rFonts w:ascii="Times New Roman"/>
                <w:sz w:val="10"/>
              </w:rPr>
            </w:pPr>
          </w:p>
        </w:tc>
        <w:tc>
          <w:tcPr>
            <w:tcW w:w="877" w:type="dxa"/>
            <w:tcBorders>
              <w:bottom w:val="single" w:sz="4" w:space="0" w:color="808080"/>
            </w:tcBorders>
          </w:tcPr>
          <w:p w:rsidR="004B44A6" w:rsidRDefault="004B44A6">
            <w:pPr>
              <w:pStyle w:val="TableParagraph"/>
              <w:rPr>
                <w:rFonts w:ascii="Times New Roman"/>
                <w:sz w:val="10"/>
              </w:rPr>
            </w:pPr>
          </w:p>
        </w:tc>
        <w:tc>
          <w:tcPr>
            <w:tcW w:w="3050" w:type="dxa"/>
            <w:tcBorders>
              <w:bottom w:val="single" w:sz="4" w:space="0" w:color="808080"/>
              <w:right w:val="single" w:sz="4" w:space="0" w:color="808080"/>
            </w:tcBorders>
          </w:tcPr>
          <w:p w:rsidR="004B44A6" w:rsidRDefault="00DD6F89">
            <w:pPr>
              <w:pStyle w:val="TableParagraph"/>
              <w:spacing w:before="8"/>
              <w:ind w:left="133" w:right="109"/>
              <w:rPr>
                <w:sz w:val="11"/>
              </w:rPr>
            </w:pPr>
            <w:r>
              <w:rPr>
                <w:sz w:val="11"/>
              </w:rPr>
              <w:t>Indicadores</w:t>
            </w:r>
            <w:r>
              <w:rPr>
                <w:spacing w:val="-1"/>
                <w:sz w:val="11"/>
              </w:rPr>
              <w:t xml:space="preserve"> </w:t>
            </w:r>
            <w:r>
              <w:rPr>
                <w:sz w:val="11"/>
              </w:rPr>
              <w:t>de</w:t>
            </w:r>
            <w:r>
              <w:rPr>
                <w:spacing w:val="-4"/>
                <w:sz w:val="11"/>
              </w:rPr>
              <w:t xml:space="preserve"> </w:t>
            </w:r>
            <w:r>
              <w:rPr>
                <w:sz w:val="11"/>
              </w:rPr>
              <w:t>Resultados del</w:t>
            </w:r>
            <w:r>
              <w:rPr>
                <w:spacing w:val="-4"/>
                <w:sz w:val="11"/>
              </w:rPr>
              <w:t xml:space="preserve"> </w:t>
            </w:r>
            <w:r>
              <w:rPr>
                <w:sz w:val="11"/>
              </w:rPr>
              <w:t>Tribunal de</w:t>
            </w:r>
            <w:r>
              <w:rPr>
                <w:spacing w:val="-4"/>
                <w:sz w:val="11"/>
              </w:rPr>
              <w:t xml:space="preserve"> </w:t>
            </w:r>
            <w:r>
              <w:rPr>
                <w:sz w:val="11"/>
              </w:rPr>
              <w:t>los</w:t>
            </w:r>
            <w:r>
              <w:rPr>
                <w:spacing w:val="40"/>
                <w:sz w:val="11"/>
              </w:rPr>
              <w:t xml:space="preserve"> </w:t>
            </w:r>
            <w:r>
              <w:rPr>
                <w:sz w:val="11"/>
              </w:rPr>
              <w:t>Trabajadores al Servicio del Estado y</w:t>
            </w:r>
            <w:r>
              <w:rPr>
                <w:spacing w:val="-2"/>
                <w:sz w:val="11"/>
              </w:rPr>
              <w:t xml:space="preserve"> </w:t>
            </w:r>
            <w:r>
              <w:rPr>
                <w:sz w:val="11"/>
              </w:rPr>
              <w:t>de los Municipios.</w:t>
            </w:r>
            <w:r>
              <w:rPr>
                <w:spacing w:val="40"/>
                <w:sz w:val="11"/>
              </w:rPr>
              <w:t xml:space="preserve"> </w:t>
            </w:r>
            <w:r>
              <w:rPr>
                <w:sz w:val="11"/>
              </w:rPr>
              <w:t>Despacho</w:t>
            </w:r>
            <w:r>
              <w:rPr>
                <w:spacing w:val="-7"/>
                <w:sz w:val="11"/>
              </w:rPr>
              <w:t xml:space="preserve"> </w:t>
            </w:r>
            <w:r>
              <w:rPr>
                <w:sz w:val="11"/>
              </w:rPr>
              <w:t>del</w:t>
            </w:r>
            <w:r>
              <w:rPr>
                <w:spacing w:val="-11"/>
                <w:sz w:val="11"/>
              </w:rPr>
              <w:t xml:space="preserve"> </w:t>
            </w:r>
            <w:r>
              <w:rPr>
                <w:sz w:val="11"/>
              </w:rPr>
              <w:t>Magistrado.</w:t>
            </w:r>
            <w:r>
              <w:rPr>
                <w:spacing w:val="-7"/>
                <w:sz w:val="11"/>
              </w:rPr>
              <w:t xml:space="preserve"> </w:t>
            </w:r>
            <w:r>
              <w:rPr>
                <w:sz w:val="11"/>
              </w:rPr>
              <w:t>Tribunal</w:t>
            </w:r>
            <w:r>
              <w:rPr>
                <w:spacing w:val="-7"/>
                <w:sz w:val="11"/>
              </w:rPr>
              <w:t xml:space="preserve"> </w:t>
            </w:r>
            <w:r>
              <w:rPr>
                <w:sz w:val="11"/>
              </w:rPr>
              <w:t>de</w:t>
            </w:r>
            <w:r>
              <w:rPr>
                <w:spacing w:val="-11"/>
                <w:sz w:val="11"/>
              </w:rPr>
              <w:t xml:space="preserve"> </w:t>
            </w:r>
            <w:r>
              <w:rPr>
                <w:sz w:val="11"/>
              </w:rPr>
              <w:t>los</w:t>
            </w:r>
            <w:r>
              <w:rPr>
                <w:spacing w:val="-11"/>
                <w:sz w:val="11"/>
              </w:rPr>
              <w:t xml:space="preserve"> </w:t>
            </w:r>
            <w:r>
              <w:rPr>
                <w:sz w:val="11"/>
              </w:rPr>
              <w:t>Trabajadores</w:t>
            </w:r>
            <w:r>
              <w:rPr>
                <w:spacing w:val="-8"/>
                <w:sz w:val="11"/>
              </w:rPr>
              <w:t xml:space="preserve"> </w:t>
            </w:r>
            <w:r>
              <w:rPr>
                <w:sz w:val="11"/>
              </w:rPr>
              <w:t>al</w:t>
            </w:r>
            <w:r>
              <w:rPr>
                <w:spacing w:val="40"/>
                <w:sz w:val="11"/>
              </w:rPr>
              <w:t xml:space="preserve"> </w:t>
            </w:r>
            <w:r>
              <w:rPr>
                <w:sz w:val="11"/>
              </w:rPr>
              <w:t>Servicio</w:t>
            </w:r>
            <w:r>
              <w:rPr>
                <w:spacing w:val="-2"/>
                <w:sz w:val="11"/>
              </w:rPr>
              <w:t xml:space="preserve"> </w:t>
            </w:r>
            <w:r>
              <w:rPr>
                <w:sz w:val="11"/>
              </w:rPr>
              <w:t>del</w:t>
            </w:r>
            <w:r>
              <w:rPr>
                <w:spacing w:val="-2"/>
                <w:sz w:val="11"/>
              </w:rPr>
              <w:t xml:space="preserve"> </w:t>
            </w:r>
            <w:r>
              <w:rPr>
                <w:sz w:val="11"/>
              </w:rPr>
              <w:t>Estado</w:t>
            </w:r>
            <w:r>
              <w:rPr>
                <w:spacing w:val="-2"/>
                <w:sz w:val="11"/>
              </w:rPr>
              <w:t xml:space="preserve"> </w:t>
            </w:r>
            <w:r>
              <w:rPr>
                <w:sz w:val="11"/>
              </w:rPr>
              <w:t>y de los Municipios</w:t>
            </w:r>
            <w:r>
              <w:rPr>
                <w:spacing w:val="-3"/>
                <w:sz w:val="11"/>
              </w:rPr>
              <w:t xml:space="preserve"> </w:t>
            </w:r>
            <w:r>
              <w:rPr>
                <w:sz w:val="11"/>
              </w:rPr>
              <w:t>(TTSEM).</w:t>
            </w:r>
            <w:r>
              <w:rPr>
                <w:spacing w:val="40"/>
                <w:sz w:val="11"/>
              </w:rPr>
              <w:t xml:space="preserve"> </w:t>
            </w:r>
            <w:r>
              <w:rPr>
                <w:spacing w:val="-2"/>
                <w:sz w:val="11"/>
              </w:rPr>
              <w:t>https://</w:t>
            </w:r>
            <w:hyperlink r:id="rId60">
              <w:r>
                <w:rPr>
                  <w:spacing w:val="-2"/>
                  <w:sz w:val="11"/>
                </w:rPr>
                <w:t>www.ttsem.gob.mx/app/download/6345496466/i</w:t>
              </w:r>
            </w:hyperlink>
            <w:r>
              <w:rPr>
                <w:spacing w:val="40"/>
                <w:sz w:val="11"/>
              </w:rPr>
              <w:t xml:space="preserve"> </w:t>
            </w:r>
            <w:proofErr w:type="spellStart"/>
            <w:r>
              <w:rPr>
                <w:spacing w:val="-2"/>
                <w:sz w:val="11"/>
              </w:rPr>
              <w:t>ndicad+result.pdf?t</w:t>
            </w:r>
            <w:proofErr w:type="spellEnd"/>
            <w:r>
              <w:rPr>
                <w:spacing w:val="-2"/>
                <w:sz w:val="11"/>
              </w:rPr>
              <w:t>=1665154205"</w:t>
            </w:r>
          </w:p>
        </w:tc>
        <w:tc>
          <w:tcPr>
            <w:tcW w:w="2039" w:type="dxa"/>
            <w:tcBorders>
              <w:left w:val="single" w:sz="4" w:space="0" w:color="808080"/>
              <w:bottom w:val="single" w:sz="4" w:space="0" w:color="808080"/>
              <w:right w:val="single" w:sz="4" w:space="0" w:color="000000"/>
            </w:tcBorders>
          </w:tcPr>
          <w:p w:rsidR="004B44A6" w:rsidRDefault="004B44A6">
            <w:pPr>
              <w:pStyle w:val="TableParagraph"/>
              <w:rPr>
                <w:rFonts w:ascii="Times New Roman"/>
                <w:sz w:val="10"/>
              </w:rPr>
            </w:pPr>
          </w:p>
        </w:tc>
      </w:tr>
      <w:tr w:rsidR="004B44A6">
        <w:trPr>
          <w:trHeight w:val="2329"/>
        </w:trPr>
        <w:tc>
          <w:tcPr>
            <w:tcW w:w="2280" w:type="dxa"/>
            <w:tcBorders>
              <w:top w:val="single" w:sz="4" w:space="0" w:color="808080"/>
              <w:left w:val="single" w:sz="4" w:space="0" w:color="000000"/>
              <w:bottom w:val="single" w:sz="4" w:space="0" w:color="000000"/>
              <w:right w:val="single" w:sz="4" w:space="0" w:color="808080"/>
            </w:tcBorders>
          </w:tcPr>
          <w:p w:rsidR="004B44A6" w:rsidRDefault="00DD6F89">
            <w:pPr>
              <w:pStyle w:val="TableParagraph"/>
              <w:spacing w:before="115"/>
              <w:ind w:left="540"/>
              <w:rPr>
                <w:sz w:val="11"/>
              </w:rPr>
            </w:pPr>
            <w:r>
              <w:rPr>
                <w:b/>
                <w:spacing w:val="-4"/>
                <w:sz w:val="11"/>
              </w:rPr>
              <w:t>Actividad:</w:t>
            </w:r>
            <w:r>
              <w:rPr>
                <w:b/>
                <w:spacing w:val="46"/>
                <w:sz w:val="11"/>
              </w:rPr>
              <w:t xml:space="preserve"> </w:t>
            </w:r>
            <w:r>
              <w:rPr>
                <w:spacing w:val="-4"/>
                <w:sz w:val="11"/>
              </w:rPr>
              <w:t>C2A3</w:t>
            </w:r>
          </w:p>
          <w:p w:rsidR="004B44A6" w:rsidRDefault="00DD6F89">
            <w:pPr>
              <w:pStyle w:val="TableParagraph"/>
              <w:spacing w:before="105"/>
              <w:ind w:left="120"/>
              <w:rPr>
                <w:sz w:val="11"/>
              </w:rPr>
            </w:pPr>
            <w:r>
              <w:rPr>
                <w:sz w:val="11"/>
              </w:rPr>
              <w:t>Elaboración</w:t>
            </w:r>
            <w:r>
              <w:rPr>
                <w:spacing w:val="-15"/>
                <w:sz w:val="11"/>
              </w:rPr>
              <w:t xml:space="preserve"> </w:t>
            </w:r>
            <w:r>
              <w:rPr>
                <w:sz w:val="11"/>
              </w:rPr>
              <w:t>del</w:t>
            </w:r>
            <w:r>
              <w:rPr>
                <w:spacing w:val="-15"/>
                <w:sz w:val="11"/>
              </w:rPr>
              <w:t xml:space="preserve"> </w:t>
            </w:r>
            <w:r>
              <w:rPr>
                <w:sz w:val="11"/>
              </w:rPr>
              <w:t>registro</w:t>
            </w:r>
            <w:r>
              <w:rPr>
                <w:spacing w:val="-13"/>
                <w:sz w:val="11"/>
              </w:rPr>
              <w:t xml:space="preserve"> </w:t>
            </w:r>
            <w:r>
              <w:rPr>
                <w:sz w:val="11"/>
              </w:rPr>
              <w:t>de</w:t>
            </w:r>
            <w:r>
              <w:rPr>
                <w:spacing w:val="-14"/>
                <w:sz w:val="11"/>
              </w:rPr>
              <w:t xml:space="preserve"> </w:t>
            </w:r>
            <w:r>
              <w:rPr>
                <w:sz w:val="11"/>
              </w:rPr>
              <w:t>expedientes</w:t>
            </w:r>
            <w:r>
              <w:rPr>
                <w:spacing w:val="40"/>
                <w:sz w:val="11"/>
              </w:rPr>
              <w:t xml:space="preserve"> </w:t>
            </w:r>
            <w:r>
              <w:rPr>
                <w:sz w:val="11"/>
              </w:rPr>
              <w:t>laborales</w:t>
            </w:r>
            <w:r>
              <w:rPr>
                <w:spacing w:val="-13"/>
                <w:sz w:val="11"/>
              </w:rPr>
              <w:t xml:space="preserve"> </w:t>
            </w:r>
            <w:r>
              <w:rPr>
                <w:sz w:val="11"/>
              </w:rPr>
              <w:t>concluidos.</w:t>
            </w:r>
          </w:p>
        </w:tc>
        <w:tc>
          <w:tcPr>
            <w:tcW w:w="663" w:type="dxa"/>
            <w:tcBorders>
              <w:top w:val="single" w:sz="4" w:space="0" w:color="808080"/>
              <w:left w:val="single" w:sz="4" w:space="0" w:color="808080"/>
              <w:bottom w:val="single" w:sz="4" w:space="0" w:color="000000"/>
            </w:tcBorders>
          </w:tcPr>
          <w:p w:rsidR="004B44A6" w:rsidRDefault="004B44A6">
            <w:pPr>
              <w:pStyle w:val="TableParagraph"/>
              <w:spacing w:before="99"/>
              <w:rPr>
                <w:sz w:val="11"/>
              </w:rPr>
            </w:pPr>
          </w:p>
          <w:p w:rsidR="004B44A6" w:rsidRDefault="00DD6F89">
            <w:pPr>
              <w:pStyle w:val="TableParagraph"/>
              <w:spacing w:before="1"/>
              <w:ind w:left="83"/>
              <w:jc w:val="center"/>
              <w:rPr>
                <w:sz w:val="11"/>
              </w:rPr>
            </w:pPr>
            <w:r>
              <w:rPr>
                <w:noProof/>
                <w:sz w:val="11"/>
                <w:lang w:val="es-MX" w:eastAsia="es-MX"/>
              </w:rPr>
              <mc:AlternateContent>
                <mc:Choice Requires="wpg">
                  <w:drawing>
                    <wp:anchor distT="0" distB="0" distL="0" distR="0" simplePos="0" relativeHeight="251640832" behindDoc="1" locked="0" layoutInCell="1" allowOverlap="1">
                      <wp:simplePos x="0" y="0"/>
                      <wp:positionH relativeFrom="column">
                        <wp:posOffset>76200</wp:posOffset>
                      </wp:positionH>
                      <wp:positionV relativeFrom="paragraph">
                        <wp:posOffset>2066</wp:posOffset>
                      </wp:positionV>
                      <wp:extent cx="6400800" cy="255270"/>
                      <wp:effectExtent l="0" t="0" r="0" b="0"/>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55270"/>
                                <a:chOff x="0" y="0"/>
                                <a:chExt cx="6400800" cy="255270"/>
                              </a:xfrm>
                            </wpg:grpSpPr>
                            <wps:wsp>
                              <wps:cNvPr id="388" name="Graphic 388"/>
                              <wps:cNvSpPr/>
                              <wps:spPr>
                                <a:xfrm>
                                  <a:off x="0" y="0"/>
                                  <a:ext cx="6400800" cy="255270"/>
                                </a:xfrm>
                                <a:custGeom>
                                  <a:avLst/>
                                  <a:gdLst/>
                                  <a:ahLst/>
                                  <a:cxnLst/>
                                  <a:rect l="l" t="t" r="r" b="b"/>
                                  <a:pathLst>
                                    <a:path w="6400800" h="255270">
                                      <a:moveTo>
                                        <a:pt x="6400800" y="0"/>
                                      </a:moveTo>
                                      <a:lnTo>
                                        <a:pt x="0" y="0"/>
                                      </a:lnTo>
                                      <a:lnTo>
                                        <a:pt x="0" y="255269"/>
                                      </a:lnTo>
                                      <a:lnTo>
                                        <a:pt x="6400800" y="25526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0F87E223" id="Group 387" o:spid="_x0000_s1026" style="position:absolute;margin-left:6pt;margin-top:.15pt;width:7in;height:20.1pt;z-index:-251675648;mso-wrap-distance-left:0;mso-wrap-distance-right:0" coordsize="64008,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">
                      <v:shape id="Graphic 388" o:spid="_x0000_s1027" style="position:absolute;width:64008;height:2552;visibility:visible;mso-wrap-style:square;v-text-anchor:top" coordsize="640080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" path="m6400800,l,,,255269r6400800,l6400800,xe" fillcolor="#e1ded6" stroked="f">
                        <v:path arrowok="t"/>
                      </v:shape>
                    </v:group>
                  </w:pict>
                </mc:Fallback>
              </mc:AlternateContent>
            </w:r>
            <w:r>
              <w:rPr>
                <w:spacing w:val="-2"/>
                <w:sz w:val="11"/>
              </w:rPr>
              <w:t>23,634</w:t>
            </w:r>
          </w:p>
        </w:tc>
        <w:tc>
          <w:tcPr>
            <w:tcW w:w="2697" w:type="dxa"/>
            <w:tcBorders>
              <w:top w:val="single" w:sz="4" w:space="0" w:color="808080"/>
              <w:bottom w:val="single" w:sz="4" w:space="0" w:color="000000"/>
            </w:tcBorders>
          </w:tcPr>
          <w:p w:rsidR="004B44A6" w:rsidRDefault="004B44A6">
            <w:pPr>
              <w:pStyle w:val="TableParagraph"/>
              <w:spacing w:before="99"/>
              <w:rPr>
                <w:sz w:val="11"/>
              </w:rPr>
            </w:pPr>
          </w:p>
          <w:p w:rsidR="004B44A6" w:rsidRDefault="00DD6F89">
            <w:pPr>
              <w:pStyle w:val="TableParagraph"/>
              <w:spacing w:before="1"/>
              <w:ind w:left="62"/>
              <w:rPr>
                <w:sz w:val="11"/>
              </w:rPr>
            </w:pPr>
            <w:r>
              <w:rPr>
                <w:sz w:val="11"/>
              </w:rPr>
              <w:t>Promedio</w:t>
            </w:r>
            <w:r>
              <w:rPr>
                <w:spacing w:val="-11"/>
                <w:sz w:val="11"/>
              </w:rPr>
              <w:t xml:space="preserve"> </w:t>
            </w:r>
            <w:r>
              <w:rPr>
                <w:sz w:val="11"/>
              </w:rPr>
              <w:t>de</w:t>
            </w:r>
            <w:r>
              <w:rPr>
                <w:spacing w:val="-11"/>
                <w:sz w:val="11"/>
              </w:rPr>
              <w:t xml:space="preserve"> </w:t>
            </w:r>
            <w:r>
              <w:rPr>
                <w:sz w:val="11"/>
              </w:rPr>
              <w:t>expedientes</w:t>
            </w:r>
            <w:r>
              <w:rPr>
                <w:spacing w:val="-12"/>
                <w:sz w:val="11"/>
              </w:rPr>
              <w:t xml:space="preserve"> </w:t>
            </w:r>
            <w:r>
              <w:rPr>
                <w:sz w:val="11"/>
              </w:rPr>
              <w:t>laborales</w:t>
            </w:r>
            <w:r>
              <w:rPr>
                <w:spacing w:val="-12"/>
                <w:sz w:val="11"/>
              </w:rPr>
              <w:t xml:space="preserve"> </w:t>
            </w:r>
            <w:r>
              <w:rPr>
                <w:spacing w:val="-2"/>
                <w:sz w:val="11"/>
              </w:rPr>
              <w:t>concluidos</w:t>
            </w:r>
          </w:p>
        </w:tc>
        <w:tc>
          <w:tcPr>
            <w:tcW w:w="868" w:type="dxa"/>
            <w:tcBorders>
              <w:top w:val="single" w:sz="4" w:space="0" w:color="808080"/>
              <w:bottom w:val="single" w:sz="4" w:space="0" w:color="000000"/>
            </w:tcBorders>
          </w:tcPr>
          <w:p w:rsidR="004B44A6" w:rsidRDefault="004B44A6">
            <w:pPr>
              <w:pStyle w:val="TableParagraph"/>
              <w:spacing w:before="102"/>
              <w:rPr>
                <w:sz w:val="11"/>
              </w:rPr>
            </w:pPr>
          </w:p>
          <w:p w:rsidR="004B44A6" w:rsidRDefault="00DD6F89">
            <w:pPr>
              <w:pStyle w:val="TableParagraph"/>
              <w:ind w:right="95"/>
              <w:jc w:val="right"/>
              <w:rPr>
                <w:sz w:val="11"/>
              </w:rPr>
            </w:pPr>
            <w:r>
              <w:rPr>
                <w:w w:val="105"/>
                <w:sz w:val="11"/>
              </w:rPr>
              <w:t>SUM</w:t>
            </w:r>
            <w:r>
              <w:rPr>
                <w:spacing w:val="-7"/>
                <w:w w:val="105"/>
                <w:sz w:val="11"/>
              </w:rPr>
              <w:t xml:space="preserve"> </w:t>
            </w:r>
            <w:r>
              <w:rPr>
                <w:spacing w:val="-5"/>
                <w:w w:val="110"/>
                <w:sz w:val="11"/>
              </w:rPr>
              <w:t>B/C</w:t>
            </w:r>
          </w:p>
        </w:tc>
        <w:tc>
          <w:tcPr>
            <w:tcW w:w="1415" w:type="dxa"/>
            <w:tcBorders>
              <w:top w:val="single" w:sz="4" w:space="0" w:color="808080"/>
              <w:bottom w:val="single" w:sz="4" w:space="0" w:color="000000"/>
            </w:tcBorders>
          </w:tcPr>
          <w:p w:rsidR="004B44A6" w:rsidRDefault="004B44A6">
            <w:pPr>
              <w:pStyle w:val="TableParagraph"/>
              <w:spacing w:before="99"/>
              <w:rPr>
                <w:sz w:val="11"/>
              </w:rPr>
            </w:pPr>
          </w:p>
          <w:p w:rsidR="004B44A6" w:rsidRDefault="00DD6F89">
            <w:pPr>
              <w:pStyle w:val="TableParagraph"/>
              <w:spacing w:before="1" w:line="126" w:lineRule="exact"/>
              <w:ind w:left="235" w:right="114"/>
              <w:jc w:val="center"/>
              <w:rPr>
                <w:sz w:val="11"/>
              </w:rPr>
            </w:pPr>
            <w:r>
              <w:rPr>
                <w:spacing w:val="-2"/>
                <w:sz w:val="11"/>
              </w:rPr>
              <w:t>22.50</w:t>
            </w:r>
          </w:p>
          <w:p w:rsidR="004B44A6" w:rsidRDefault="00DD6F89">
            <w:pPr>
              <w:pStyle w:val="TableParagraph"/>
              <w:spacing w:line="242" w:lineRule="auto"/>
              <w:ind w:left="215" w:right="114"/>
              <w:jc w:val="center"/>
              <w:rPr>
                <w:sz w:val="11"/>
              </w:rPr>
            </w:pPr>
            <w:r>
              <w:rPr>
                <w:spacing w:val="-2"/>
                <w:w w:val="105"/>
                <w:sz w:val="11"/>
              </w:rPr>
              <w:t>Expedientes</w:t>
            </w:r>
            <w:r>
              <w:rPr>
                <w:spacing w:val="-16"/>
                <w:w w:val="105"/>
                <w:sz w:val="11"/>
              </w:rPr>
              <w:t xml:space="preserve"> </w:t>
            </w:r>
            <w:r>
              <w:rPr>
                <w:spacing w:val="-2"/>
                <w:w w:val="105"/>
                <w:sz w:val="11"/>
              </w:rPr>
              <w:t>por</w:t>
            </w:r>
            <w:r>
              <w:rPr>
                <w:spacing w:val="40"/>
                <w:w w:val="105"/>
                <w:sz w:val="11"/>
              </w:rPr>
              <w:t xml:space="preserve"> </w:t>
            </w:r>
            <w:r>
              <w:rPr>
                <w:spacing w:val="-2"/>
                <w:w w:val="105"/>
                <w:sz w:val="11"/>
              </w:rPr>
              <w:t>semestre</w:t>
            </w:r>
          </w:p>
        </w:tc>
        <w:tc>
          <w:tcPr>
            <w:tcW w:w="747" w:type="dxa"/>
            <w:tcBorders>
              <w:top w:val="single" w:sz="4" w:space="0" w:color="808080"/>
              <w:bottom w:val="single" w:sz="4" w:space="0" w:color="000000"/>
            </w:tcBorders>
          </w:tcPr>
          <w:p w:rsidR="004B44A6" w:rsidRDefault="004B44A6">
            <w:pPr>
              <w:pStyle w:val="TableParagraph"/>
              <w:spacing w:before="99"/>
              <w:rPr>
                <w:sz w:val="11"/>
              </w:rPr>
            </w:pPr>
          </w:p>
          <w:p w:rsidR="004B44A6" w:rsidRDefault="00DD6F89">
            <w:pPr>
              <w:pStyle w:val="TableParagraph"/>
              <w:spacing w:before="1"/>
              <w:ind w:right="117"/>
              <w:jc w:val="center"/>
              <w:rPr>
                <w:sz w:val="11"/>
              </w:rPr>
            </w:pPr>
            <w:r>
              <w:rPr>
                <w:spacing w:val="-2"/>
                <w:sz w:val="11"/>
              </w:rPr>
              <w:t>150.00</w:t>
            </w:r>
          </w:p>
        </w:tc>
        <w:tc>
          <w:tcPr>
            <w:tcW w:w="877" w:type="dxa"/>
            <w:tcBorders>
              <w:top w:val="single" w:sz="4" w:space="0" w:color="808080"/>
              <w:bottom w:val="single" w:sz="4" w:space="0" w:color="000000"/>
            </w:tcBorders>
          </w:tcPr>
          <w:p w:rsidR="004B44A6" w:rsidRDefault="004B44A6">
            <w:pPr>
              <w:pStyle w:val="TableParagraph"/>
              <w:spacing w:before="99"/>
              <w:rPr>
                <w:sz w:val="11"/>
              </w:rPr>
            </w:pPr>
          </w:p>
          <w:p w:rsidR="004B44A6" w:rsidRDefault="00DD6F89">
            <w:pPr>
              <w:pStyle w:val="TableParagraph"/>
              <w:spacing w:before="1"/>
              <w:ind w:right="116"/>
              <w:jc w:val="right"/>
              <w:rPr>
                <w:sz w:val="11"/>
              </w:rPr>
            </w:pPr>
            <w:r>
              <w:rPr>
                <w:spacing w:val="-2"/>
                <w:sz w:val="11"/>
              </w:rPr>
              <w:t>Semestral</w:t>
            </w:r>
          </w:p>
        </w:tc>
        <w:tc>
          <w:tcPr>
            <w:tcW w:w="3050" w:type="dxa"/>
            <w:tcBorders>
              <w:top w:val="single" w:sz="4" w:space="0" w:color="808080"/>
              <w:bottom w:val="single" w:sz="4" w:space="0" w:color="00000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2"/>
              <w:rPr>
                <w:sz w:val="11"/>
              </w:rPr>
            </w:pPr>
          </w:p>
          <w:p w:rsidR="004B44A6" w:rsidRDefault="00DD6F89">
            <w:pPr>
              <w:pStyle w:val="TableParagraph"/>
              <w:ind w:left="133" w:right="109"/>
              <w:rPr>
                <w:sz w:val="11"/>
              </w:rPr>
            </w:pPr>
            <w:r>
              <w:rPr>
                <w:sz w:val="11"/>
              </w:rPr>
              <w:t>Indicadores</w:t>
            </w:r>
            <w:r>
              <w:rPr>
                <w:spacing w:val="-1"/>
                <w:sz w:val="11"/>
              </w:rPr>
              <w:t xml:space="preserve"> </w:t>
            </w:r>
            <w:r>
              <w:rPr>
                <w:sz w:val="11"/>
              </w:rPr>
              <w:t>de</w:t>
            </w:r>
            <w:r>
              <w:rPr>
                <w:spacing w:val="-4"/>
                <w:sz w:val="11"/>
              </w:rPr>
              <w:t xml:space="preserve"> </w:t>
            </w:r>
            <w:r>
              <w:rPr>
                <w:sz w:val="11"/>
              </w:rPr>
              <w:t>Resultados del</w:t>
            </w:r>
            <w:r>
              <w:rPr>
                <w:spacing w:val="-4"/>
                <w:sz w:val="11"/>
              </w:rPr>
              <w:t xml:space="preserve"> </w:t>
            </w:r>
            <w:r>
              <w:rPr>
                <w:sz w:val="11"/>
              </w:rPr>
              <w:t>Tribunal de</w:t>
            </w:r>
            <w:r>
              <w:rPr>
                <w:spacing w:val="-4"/>
                <w:sz w:val="11"/>
              </w:rPr>
              <w:t xml:space="preserve"> </w:t>
            </w:r>
            <w:r>
              <w:rPr>
                <w:sz w:val="11"/>
              </w:rPr>
              <w:t>los</w:t>
            </w:r>
            <w:r>
              <w:rPr>
                <w:spacing w:val="40"/>
                <w:sz w:val="11"/>
              </w:rPr>
              <w:t xml:space="preserve"> </w:t>
            </w:r>
            <w:r>
              <w:rPr>
                <w:sz w:val="11"/>
              </w:rPr>
              <w:t>Trabajadores al Servicio del Estado y</w:t>
            </w:r>
            <w:r>
              <w:rPr>
                <w:spacing w:val="-2"/>
                <w:sz w:val="11"/>
              </w:rPr>
              <w:t xml:space="preserve"> </w:t>
            </w:r>
            <w:r>
              <w:rPr>
                <w:sz w:val="11"/>
              </w:rPr>
              <w:t>de los Municipios.</w:t>
            </w:r>
            <w:r>
              <w:rPr>
                <w:spacing w:val="40"/>
                <w:sz w:val="11"/>
              </w:rPr>
              <w:t xml:space="preserve"> </w:t>
            </w:r>
            <w:r>
              <w:rPr>
                <w:sz w:val="11"/>
              </w:rPr>
              <w:t>Despacho</w:t>
            </w:r>
            <w:r>
              <w:rPr>
                <w:spacing w:val="-7"/>
                <w:sz w:val="11"/>
              </w:rPr>
              <w:t xml:space="preserve"> </w:t>
            </w:r>
            <w:r>
              <w:rPr>
                <w:sz w:val="11"/>
              </w:rPr>
              <w:t>del</w:t>
            </w:r>
            <w:r>
              <w:rPr>
                <w:spacing w:val="-11"/>
                <w:sz w:val="11"/>
              </w:rPr>
              <w:t xml:space="preserve"> </w:t>
            </w:r>
            <w:r>
              <w:rPr>
                <w:sz w:val="11"/>
              </w:rPr>
              <w:t>Magistrado.</w:t>
            </w:r>
            <w:r>
              <w:rPr>
                <w:spacing w:val="-7"/>
                <w:sz w:val="11"/>
              </w:rPr>
              <w:t xml:space="preserve"> </w:t>
            </w:r>
            <w:r>
              <w:rPr>
                <w:sz w:val="11"/>
              </w:rPr>
              <w:t>Tribunal</w:t>
            </w:r>
            <w:r>
              <w:rPr>
                <w:spacing w:val="-7"/>
                <w:sz w:val="11"/>
              </w:rPr>
              <w:t xml:space="preserve"> </w:t>
            </w:r>
            <w:r>
              <w:rPr>
                <w:sz w:val="11"/>
              </w:rPr>
              <w:t>de</w:t>
            </w:r>
            <w:r>
              <w:rPr>
                <w:spacing w:val="-11"/>
                <w:sz w:val="11"/>
              </w:rPr>
              <w:t xml:space="preserve"> </w:t>
            </w:r>
            <w:r>
              <w:rPr>
                <w:sz w:val="11"/>
              </w:rPr>
              <w:t>los</w:t>
            </w:r>
            <w:r>
              <w:rPr>
                <w:spacing w:val="-11"/>
                <w:sz w:val="11"/>
              </w:rPr>
              <w:t xml:space="preserve"> </w:t>
            </w:r>
            <w:r>
              <w:rPr>
                <w:sz w:val="11"/>
              </w:rPr>
              <w:t>Trabajadores</w:t>
            </w:r>
            <w:r>
              <w:rPr>
                <w:spacing w:val="-8"/>
                <w:sz w:val="11"/>
              </w:rPr>
              <w:t xml:space="preserve"> </w:t>
            </w:r>
            <w:r>
              <w:rPr>
                <w:sz w:val="11"/>
              </w:rPr>
              <w:t>al</w:t>
            </w:r>
            <w:r>
              <w:rPr>
                <w:spacing w:val="40"/>
                <w:sz w:val="11"/>
              </w:rPr>
              <w:t xml:space="preserve"> </w:t>
            </w:r>
            <w:r>
              <w:rPr>
                <w:sz w:val="11"/>
              </w:rPr>
              <w:t>Servicio</w:t>
            </w:r>
            <w:r>
              <w:rPr>
                <w:spacing w:val="-2"/>
                <w:sz w:val="11"/>
              </w:rPr>
              <w:t xml:space="preserve"> </w:t>
            </w:r>
            <w:r>
              <w:rPr>
                <w:sz w:val="11"/>
              </w:rPr>
              <w:t>del</w:t>
            </w:r>
            <w:r>
              <w:rPr>
                <w:spacing w:val="-2"/>
                <w:sz w:val="11"/>
              </w:rPr>
              <w:t xml:space="preserve"> </w:t>
            </w:r>
            <w:r>
              <w:rPr>
                <w:sz w:val="11"/>
              </w:rPr>
              <w:t>Estado</w:t>
            </w:r>
            <w:r>
              <w:rPr>
                <w:spacing w:val="-2"/>
                <w:sz w:val="11"/>
              </w:rPr>
              <w:t xml:space="preserve"> </w:t>
            </w:r>
            <w:r>
              <w:rPr>
                <w:sz w:val="11"/>
              </w:rPr>
              <w:t>y de los Municipios</w:t>
            </w:r>
            <w:r>
              <w:rPr>
                <w:spacing w:val="-3"/>
                <w:sz w:val="11"/>
              </w:rPr>
              <w:t xml:space="preserve"> </w:t>
            </w:r>
            <w:r>
              <w:rPr>
                <w:sz w:val="11"/>
              </w:rPr>
              <w:t>(TTSEM).</w:t>
            </w:r>
            <w:r>
              <w:rPr>
                <w:spacing w:val="40"/>
                <w:sz w:val="11"/>
              </w:rPr>
              <w:t xml:space="preserve"> </w:t>
            </w:r>
            <w:r>
              <w:rPr>
                <w:spacing w:val="-2"/>
                <w:sz w:val="11"/>
              </w:rPr>
              <w:t>https://</w:t>
            </w:r>
            <w:hyperlink r:id="rId61">
              <w:r>
                <w:rPr>
                  <w:spacing w:val="-2"/>
                  <w:sz w:val="11"/>
                </w:rPr>
                <w:t>www.ttsem.gob.mx/app/download/6345496466/i</w:t>
              </w:r>
            </w:hyperlink>
            <w:r>
              <w:rPr>
                <w:spacing w:val="40"/>
                <w:sz w:val="11"/>
              </w:rPr>
              <w:t xml:space="preserve"> </w:t>
            </w:r>
            <w:proofErr w:type="spellStart"/>
            <w:r>
              <w:rPr>
                <w:spacing w:val="-2"/>
                <w:sz w:val="11"/>
              </w:rPr>
              <w:t>ndicad+result.pdf?t</w:t>
            </w:r>
            <w:proofErr w:type="spellEnd"/>
            <w:r>
              <w:rPr>
                <w:spacing w:val="-2"/>
                <w:sz w:val="11"/>
              </w:rPr>
              <w:t>=1665154205"</w:t>
            </w:r>
          </w:p>
        </w:tc>
        <w:tc>
          <w:tcPr>
            <w:tcW w:w="2039" w:type="dxa"/>
            <w:tcBorders>
              <w:top w:val="single" w:sz="4" w:space="0" w:color="808080"/>
              <w:left w:val="single" w:sz="4" w:space="0" w:color="808080"/>
              <w:bottom w:val="single" w:sz="4" w:space="0" w:color="000000"/>
              <w:right w:val="single" w:sz="4" w:space="0" w:color="000000"/>
            </w:tcBorders>
          </w:tcPr>
          <w:p w:rsidR="004B44A6" w:rsidRDefault="00DD6F89">
            <w:pPr>
              <w:pStyle w:val="TableParagraph"/>
              <w:spacing w:before="112"/>
              <w:ind w:left="125" w:right="133"/>
              <w:rPr>
                <w:sz w:val="11"/>
              </w:rPr>
            </w:pPr>
            <w:r>
              <w:rPr>
                <w:sz w:val="11"/>
              </w:rPr>
              <w:t>Los</w:t>
            </w:r>
            <w:r>
              <w:rPr>
                <w:spacing w:val="-3"/>
                <w:sz w:val="11"/>
              </w:rPr>
              <w:t xml:space="preserve"> </w:t>
            </w:r>
            <w:r>
              <w:rPr>
                <w:sz w:val="11"/>
              </w:rPr>
              <w:t>trabajadores</w:t>
            </w:r>
            <w:r>
              <w:rPr>
                <w:spacing w:val="-7"/>
                <w:sz w:val="11"/>
              </w:rPr>
              <w:t xml:space="preserve"> </w:t>
            </w:r>
            <w:r>
              <w:rPr>
                <w:sz w:val="11"/>
              </w:rPr>
              <w:t>del</w:t>
            </w:r>
            <w:r>
              <w:rPr>
                <w:spacing w:val="-3"/>
                <w:sz w:val="11"/>
              </w:rPr>
              <w:t xml:space="preserve"> </w:t>
            </w:r>
            <w:r>
              <w:rPr>
                <w:sz w:val="11"/>
              </w:rPr>
              <w:t>Gobierno</w:t>
            </w:r>
            <w:r>
              <w:rPr>
                <w:spacing w:val="-6"/>
                <w:sz w:val="11"/>
              </w:rPr>
              <w:t xml:space="preserve"> </w:t>
            </w:r>
            <w:r>
              <w:rPr>
                <w:sz w:val="11"/>
              </w:rPr>
              <w:t>del</w:t>
            </w:r>
            <w:r>
              <w:rPr>
                <w:spacing w:val="40"/>
                <w:sz w:val="11"/>
              </w:rPr>
              <w:t xml:space="preserve"> </w:t>
            </w:r>
            <w:r>
              <w:rPr>
                <w:sz w:val="11"/>
              </w:rPr>
              <w:t>Estado</w:t>
            </w:r>
            <w:r>
              <w:rPr>
                <w:spacing w:val="-13"/>
                <w:sz w:val="11"/>
              </w:rPr>
              <w:t xml:space="preserve"> </w:t>
            </w:r>
            <w:r>
              <w:rPr>
                <w:sz w:val="11"/>
              </w:rPr>
              <w:t>se</w:t>
            </w:r>
            <w:r>
              <w:rPr>
                <w:spacing w:val="-16"/>
                <w:sz w:val="11"/>
              </w:rPr>
              <w:t xml:space="preserve"> </w:t>
            </w:r>
            <w:r>
              <w:rPr>
                <w:sz w:val="11"/>
              </w:rPr>
              <w:t>interesan</w:t>
            </w:r>
            <w:r>
              <w:rPr>
                <w:spacing w:val="-13"/>
                <w:sz w:val="11"/>
              </w:rPr>
              <w:t xml:space="preserve"> </w:t>
            </w:r>
            <w:r>
              <w:rPr>
                <w:sz w:val="11"/>
              </w:rPr>
              <w:t>por</w:t>
            </w:r>
            <w:r>
              <w:rPr>
                <w:spacing w:val="-13"/>
                <w:sz w:val="11"/>
              </w:rPr>
              <w:t xml:space="preserve"> </w:t>
            </w:r>
            <w:r>
              <w:rPr>
                <w:sz w:val="11"/>
              </w:rPr>
              <w:t>interponer</w:t>
            </w:r>
            <w:r>
              <w:rPr>
                <w:spacing w:val="40"/>
                <w:sz w:val="11"/>
              </w:rPr>
              <w:t xml:space="preserve"> </w:t>
            </w:r>
            <w:r>
              <w:rPr>
                <w:sz w:val="11"/>
              </w:rPr>
              <w:t>una</w:t>
            </w:r>
            <w:r>
              <w:rPr>
                <w:spacing w:val="-14"/>
                <w:sz w:val="11"/>
              </w:rPr>
              <w:t xml:space="preserve"> </w:t>
            </w:r>
            <w:r>
              <w:rPr>
                <w:sz w:val="11"/>
              </w:rPr>
              <w:t>demanda</w:t>
            </w:r>
            <w:r>
              <w:rPr>
                <w:spacing w:val="-16"/>
                <w:sz w:val="11"/>
              </w:rPr>
              <w:t xml:space="preserve"> </w:t>
            </w:r>
            <w:r>
              <w:rPr>
                <w:sz w:val="11"/>
              </w:rPr>
              <w:t>laboral.</w:t>
            </w:r>
          </w:p>
        </w:tc>
      </w:tr>
    </w:tbl>
    <w:p w:rsidR="004B44A6" w:rsidRDefault="004B44A6">
      <w:pPr>
        <w:pStyle w:val="TableParagraph"/>
        <w:rPr>
          <w:sz w:val="11"/>
        </w:rPr>
        <w:sectPr w:rsidR="004B44A6">
          <w:pgSz w:w="15840" w:h="12240" w:orient="landscape"/>
          <w:pgMar w:top="1440" w:right="360" w:bottom="280" w:left="360" w:header="328" w:footer="0" w:gutter="0"/>
          <w:cols w:space="720"/>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145"/>
        <w:rPr>
          <w:sz w:val="20"/>
        </w:rPr>
      </w:pPr>
    </w:p>
    <w:p w:rsidR="004B44A6" w:rsidRDefault="00DD6F89">
      <w:pPr>
        <w:pStyle w:val="Textoindependiente"/>
        <w:spacing w:line="20" w:lineRule="exact"/>
        <w:ind w:left="355"/>
        <w:rPr>
          <w:sz w:val="2"/>
        </w:rPr>
      </w:pPr>
      <w:r>
        <w:rPr>
          <w:noProof/>
          <w:sz w:val="2"/>
          <w:lang w:val="es-MX" w:eastAsia="es-MX"/>
        </w:rPr>
        <mc:AlternateContent>
          <mc:Choice Requires="wpg">
            <w:drawing>
              <wp:inline distT="0" distB="0" distL="0" distR="0">
                <wp:extent cx="9302750" cy="12700"/>
                <wp:effectExtent l="0" t="0" r="0" b="6350"/>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02750" cy="12700"/>
                          <a:chOff x="0" y="0"/>
                          <a:chExt cx="9302750" cy="12700"/>
                        </a:xfrm>
                      </wpg:grpSpPr>
                      <wps:wsp>
                        <wps:cNvPr id="390" name="Graphic 390"/>
                        <wps:cNvSpPr/>
                        <wps:spPr>
                          <a:xfrm>
                            <a:off x="3175" y="3175"/>
                            <a:ext cx="9296400" cy="6350"/>
                          </a:xfrm>
                          <a:custGeom>
                            <a:avLst/>
                            <a:gdLst/>
                            <a:ahLst/>
                            <a:cxnLst/>
                            <a:rect l="l" t="t" r="r" b="b"/>
                            <a:pathLst>
                              <a:path w="9296400" h="6350">
                                <a:moveTo>
                                  <a:pt x="0" y="6350"/>
                                </a:moveTo>
                                <a:lnTo>
                                  <a:pt x="9296400" y="6350"/>
                                </a:lnTo>
                                <a:lnTo>
                                  <a:pt x="9296400" y="0"/>
                                </a:lnTo>
                                <a:lnTo>
                                  <a:pt x="0" y="0"/>
                                </a:lnTo>
                                <a:lnTo>
                                  <a:pt x="0" y="6350"/>
                                </a:lnTo>
                                <a:close/>
                              </a:path>
                            </a:pathLst>
                          </a:custGeom>
                          <a:ln w="6350">
                            <a:solidFill>
                              <a:srgbClr val="808080"/>
                            </a:solidFill>
                            <a:prstDash val="solid"/>
                          </a:ln>
                        </wps:spPr>
                        <wps:bodyPr wrap="square" lIns="0" tIns="0" rIns="0" bIns="0" rtlCol="0">
                          <a:prstTxWarp prst="textNoShape">
                            <a:avLst/>
                          </a:prstTxWarp>
                          <a:noAutofit/>
                        </wps:bodyPr>
                      </wps:wsp>
                      <wps:wsp>
                        <wps:cNvPr id="391" name="Graphic 391"/>
                        <wps:cNvSpPr/>
                        <wps:spPr>
                          <a:xfrm>
                            <a:off x="1450975" y="3175"/>
                            <a:ext cx="6553200" cy="1270"/>
                          </a:xfrm>
                          <a:custGeom>
                            <a:avLst/>
                            <a:gdLst/>
                            <a:ahLst/>
                            <a:cxnLst/>
                            <a:rect l="l" t="t" r="r" b="b"/>
                            <a:pathLst>
                              <a:path w="6553200" h="635">
                                <a:moveTo>
                                  <a:pt x="0" y="0"/>
                                </a:moveTo>
                                <a:lnTo>
                                  <a:pt x="0" y="635"/>
                                </a:lnTo>
                              </a:path>
                              <a:path w="6553200" h="635">
                                <a:moveTo>
                                  <a:pt x="6553200" y="0"/>
                                </a:moveTo>
                                <a:lnTo>
                                  <a:pt x="6553200" y="635"/>
                                </a:lnTo>
                              </a:path>
                            </a:pathLst>
                          </a:custGeom>
                          <a:ln w="6350">
                            <a:solidFill>
                              <a:srgbClr val="808080"/>
                            </a:solidFill>
                            <a:prstDash val="solid"/>
                          </a:ln>
                        </wps:spPr>
                        <wps:bodyPr wrap="square" lIns="0" tIns="0" rIns="0" bIns="0" rtlCol="0">
                          <a:prstTxWarp prst="textNoShape">
                            <a:avLst/>
                          </a:prstTxWarp>
                          <a:noAutofit/>
                        </wps:bodyPr>
                      </wps:wsp>
                    </wpg:wgp>
                  </a:graphicData>
                </a:graphic>
              </wp:inline>
            </w:drawing>
          </mc:Choice>
          <mc:Fallback xmlns:cx1="http://schemas.microsoft.com/office/drawing/2015/9/8/chartex">
            <w:pict>
              <v:group w14:anchorId="6AC9961E" id="Group 389" o:spid="_x0000_s1026" style="width:732.5pt;height:1pt;mso-position-horizontal-relative:char;mso-position-vertical-relative:line" coordsize="9302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">
                <v:shape id="Graphic 390" o:spid="_x0000_s1027" style="position:absolute;left:31;top:31;width:92964;height:64;visibility:visible;mso-wrap-style:square;v-text-anchor:top" coordsize="9296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" path="m,6350r9296400,l9296400,,,,,6350xe" filled="f" strokecolor="gray" strokeweight=".5pt">
                  <v:path arrowok="t"/>
                </v:shape>
                <v:shape id="Graphic 391" o:spid="_x0000_s1028" style="position:absolute;left:14509;top:31;width:65532;height:13;visibility:visible;mso-wrap-style:square;v-text-anchor:top" coordsize="65532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" path="m,l,635em6553200,r,635e" filled="f" strokecolor="gray" strokeweight=".5pt">
                  <v:path arrowok="t"/>
                </v:shape>
                <w10:anchorlock/>
              </v:group>
            </w:pict>
          </mc:Fallback>
        </mc:AlternateContent>
      </w:r>
    </w:p>
    <w:p w:rsidR="004B44A6" w:rsidRDefault="00DD6F89">
      <w:pPr>
        <w:pStyle w:val="Textoindependiente"/>
        <w:spacing w:before="2"/>
        <w:rPr>
          <w:sz w:val="16"/>
        </w:rPr>
      </w:pPr>
      <w:r>
        <w:rPr>
          <w:noProof/>
          <w:sz w:val="16"/>
          <w:lang w:val="es-MX" w:eastAsia="es-MX"/>
        </w:rPr>
        <mc:AlternateContent>
          <mc:Choice Requires="wps">
            <w:drawing>
              <wp:anchor distT="0" distB="0" distL="0" distR="0" simplePos="0" relativeHeight="251789312" behindDoc="1" locked="0" layoutInCell="1" allowOverlap="1">
                <wp:simplePos x="0" y="0"/>
                <wp:positionH relativeFrom="page">
                  <wp:posOffset>454025</wp:posOffset>
                </wp:positionH>
                <wp:positionV relativeFrom="paragraph">
                  <wp:posOffset>139144</wp:posOffset>
                </wp:positionV>
                <wp:extent cx="3511550" cy="701675"/>
                <wp:effectExtent l="0" t="0" r="0" b="0"/>
                <wp:wrapTopAndBottom/>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1550" cy="701675"/>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3225"/>
                            </w:tblGrid>
                            <w:tr w:rsidR="004B44A6">
                              <w:trPr>
                                <w:trHeight w:val="350"/>
                              </w:trPr>
                              <w:tc>
                                <w:tcPr>
                                  <w:tcW w:w="2295" w:type="dxa"/>
                                  <w:tcBorders>
                                    <w:bottom w:val="single" w:sz="4" w:space="0" w:color="808080"/>
                                    <w:right w:val="single" w:sz="4" w:space="0" w:color="808080"/>
                                  </w:tcBorders>
                                </w:tcPr>
                                <w:p w:rsidR="004B44A6" w:rsidRDefault="00DD6F89">
                                  <w:pPr>
                                    <w:pStyle w:val="TableParagraph"/>
                                    <w:spacing w:before="114"/>
                                    <w:ind w:left="1" w:right="124"/>
                                    <w:jc w:val="center"/>
                                    <w:rPr>
                                      <w:b/>
                                      <w:sz w:val="15"/>
                                    </w:rPr>
                                  </w:pPr>
                                  <w:r>
                                    <w:rPr>
                                      <w:b/>
                                      <w:spacing w:val="-2"/>
                                      <w:sz w:val="15"/>
                                    </w:rPr>
                                    <w:t>Capítulo</w:t>
                                  </w:r>
                                </w:p>
                              </w:tc>
                              <w:tc>
                                <w:tcPr>
                                  <w:tcW w:w="3225" w:type="dxa"/>
                                  <w:tcBorders>
                                    <w:left w:val="single" w:sz="4" w:space="0" w:color="808080"/>
                                    <w:bottom w:val="single" w:sz="4" w:space="0" w:color="808080"/>
                                  </w:tcBorders>
                                </w:tcPr>
                                <w:p w:rsidR="004B44A6" w:rsidRDefault="00DD6F89">
                                  <w:pPr>
                                    <w:pStyle w:val="TableParagraph"/>
                                    <w:spacing w:before="114"/>
                                    <w:ind w:right="345"/>
                                    <w:jc w:val="right"/>
                                    <w:rPr>
                                      <w:b/>
                                      <w:sz w:val="15"/>
                                    </w:rPr>
                                  </w:pPr>
                                  <w:r>
                                    <w:rPr>
                                      <w:b/>
                                      <w:w w:val="90"/>
                                      <w:sz w:val="15"/>
                                    </w:rPr>
                                    <w:t>Monto</w:t>
                                  </w:r>
                                  <w:r>
                                    <w:rPr>
                                      <w:b/>
                                      <w:spacing w:val="-1"/>
                                      <w:w w:val="90"/>
                                      <w:sz w:val="15"/>
                                    </w:rPr>
                                    <w:t xml:space="preserve"> </w:t>
                                  </w:r>
                                  <w:r>
                                    <w:rPr>
                                      <w:b/>
                                      <w:w w:val="90"/>
                                      <w:sz w:val="15"/>
                                    </w:rPr>
                                    <w:t>del</w:t>
                                  </w:r>
                                  <w:r>
                                    <w:rPr>
                                      <w:b/>
                                      <w:spacing w:val="-3"/>
                                      <w:w w:val="90"/>
                                      <w:sz w:val="15"/>
                                    </w:rPr>
                                    <w:t xml:space="preserve"> </w:t>
                                  </w:r>
                                  <w:r>
                                    <w:rPr>
                                      <w:b/>
                                      <w:spacing w:val="-2"/>
                                      <w:w w:val="90"/>
                                      <w:sz w:val="15"/>
                                    </w:rPr>
                                    <w:t>Programa</w:t>
                                  </w:r>
                                </w:p>
                              </w:tc>
                            </w:tr>
                            <w:tr w:rsidR="004B44A6">
                              <w:trPr>
                                <w:trHeight w:val="325"/>
                              </w:trPr>
                              <w:tc>
                                <w:tcPr>
                                  <w:tcW w:w="2295" w:type="dxa"/>
                                  <w:tcBorders>
                                    <w:top w:val="single" w:sz="4" w:space="0" w:color="808080"/>
                                    <w:bottom w:val="single" w:sz="4" w:space="0" w:color="808080"/>
                                    <w:right w:val="single" w:sz="4" w:space="0" w:color="808080"/>
                                  </w:tcBorders>
                                </w:tcPr>
                                <w:p w:rsidR="004B44A6" w:rsidRDefault="00DD6F89">
                                  <w:pPr>
                                    <w:pStyle w:val="TableParagraph"/>
                                    <w:spacing w:before="30"/>
                                    <w:ind w:left="30" w:right="124"/>
                                    <w:jc w:val="center"/>
                                    <w:rPr>
                                      <w:sz w:val="15"/>
                                    </w:rPr>
                                  </w:pPr>
                                  <w:r>
                                    <w:rPr>
                                      <w:spacing w:val="-4"/>
                                      <w:w w:val="105"/>
                                      <w:sz w:val="15"/>
                                    </w:rPr>
                                    <w:t>4000</w:t>
                                  </w:r>
                                </w:p>
                              </w:tc>
                              <w:tc>
                                <w:tcPr>
                                  <w:tcW w:w="3225" w:type="dxa"/>
                                  <w:tcBorders>
                                    <w:top w:val="single" w:sz="4" w:space="0" w:color="808080"/>
                                    <w:left w:val="single" w:sz="4" w:space="0" w:color="808080"/>
                                    <w:bottom w:val="single" w:sz="4" w:space="0" w:color="808080"/>
                                  </w:tcBorders>
                                </w:tcPr>
                                <w:p w:rsidR="004B44A6" w:rsidRDefault="00DD6F89">
                                  <w:pPr>
                                    <w:pStyle w:val="TableParagraph"/>
                                    <w:spacing w:before="30"/>
                                    <w:ind w:right="361"/>
                                    <w:jc w:val="right"/>
                                    <w:rPr>
                                      <w:sz w:val="15"/>
                                    </w:rPr>
                                  </w:pPr>
                                  <w:r>
                                    <w:rPr>
                                      <w:spacing w:val="-2"/>
                                      <w:sz w:val="15"/>
                                    </w:rPr>
                                    <w:t>27,232,517</w:t>
                                  </w:r>
                                </w:p>
                              </w:tc>
                            </w:tr>
                            <w:tr w:rsidR="004B44A6">
                              <w:trPr>
                                <w:trHeight w:val="390"/>
                              </w:trPr>
                              <w:tc>
                                <w:tcPr>
                                  <w:tcW w:w="2295" w:type="dxa"/>
                                  <w:tcBorders>
                                    <w:top w:val="single" w:sz="4" w:space="0" w:color="808080"/>
                                    <w:right w:val="single" w:sz="4" w:space="0" w:color="808080"/>
                                  </w:tcBorders>
                                </w:tcPr>
                                <w:p w:rsidR="004B44A6" w:rsidRDefault="00DD6F89">
                                  <w:pPr>
                                    <w:pStyle w:val="TableParagraph"/>
                                    <w:spacing w:before="55"/>
                                    <w:ind w:right="124"/>
                                    <w:jc w:val="center"/>
                                    <w:rPr>
                                      <w:b/>
                                      <w:sz w:val="15"/>
                                    </w:rPr>
                                  </w:pPr>
                                  <w:r>
                                    <w:rPr>
                                      <w:b/>
                                      <w:spacing w:val="-2"/>
                                      <w:sz w:val="15"/>
                                    </w:rPr>
                                    <w:t>Total</w:t>
                                  </w:r>
                                </w:p>
                              </w:tc>
                              <w:tc>
                                <w:tcPr>
                                  <w:tcW w:w="3225" w:type="dxa"/>
                                  <w:tcBorders>
                                    <w:top w:val="single" w:sz="4" w:space="0" w:color="808080"/>
                                    <w:left w:val="single" w:sz="4" w:space="0" w:color="808080"/>
                                  </w:tcBorders>
                                </w:tcPr>
                                <w:p w:rsidR="004B44A6" w:rsidRDefault="00DD6F89">
                                  <w:pPr>
                                    <w:pStyle w:val="TableParagraph"/>
                                    <w:spacing w:before="55"/>
                                    <w:ind w:right="365"/>
                                    <w:jc w:val="right"/>
                                    <w:rPr>
                                      <w:b/>
                                      <w:sz w:val="15"/>
                                    </w:rPr>
                                  </w:pPr>
                                  <w:r>
                                    <w:rPr>
                                      <w:b/>
                                      <w:spacing w:val="-2"/>
                                      <w:sz w:val="15"/>
                                    </w:rPr>
                                    <w:t>27,232,517</w:t>
                                  </w:r>
                                </w:p>
                              </w:tc>
                            </w:tr>
                          </w:tbl>
                          <w:p w:rsidR="004B44A6" w:rsidRDefault="004B44A6">
                            <w:pPr>
                              <w:pStyle w:val="Textoindependiente"/>
                            </w:pPr>
                          </w:p>
                        </w:txbxContent>
                      </wps:txbx>
                      <wps:bodyPr wrap="square" lIns="0" tIns="0" rIns="0" bIns="0" rtlCol="0">
                        <a:noAutofit/>
                      </wps:bodyPr>
                    </wps:wsp>
                  </a:graphicData>
                </a:graphic>
              </wp:anchor>
            </w:drawing>
          </mc:Choice>
          <mc:Fallback>
            <w:pict>
              <v:shape id="Textbox 392" o:spid="_x0000_s1099" type="#_x0000_t202" style="position:absolute;margin-left:35.75pt;margin-top:10.95pt;width:276.5pt;height:55.25pt;z-index:-251527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3225"/>
                      </w:tblGrid>
                      <w:tr w:rsidR="004B44A6">
                        <w:trPr>
                          <w:trHeight w:val="350"/>
                        </w:trPr>
                        <w:tc>
                          <w:tcPr>
                            <w:tcW w:w="2295" w:type="dxa"/>
                            <w:tcBorders>
                              <w:bottom w:val="single" w:sz="4" w:space="0" w:color="808080"/>
                              <w:right w:val="single" w:sz="4" w:space="0" w:color="808080"/>
                            </w:tcBorders>
                          </w:tcPr>
                          <w:p w:rsidR="004B44A6" w:rsidRDefault="00DD6F89">
                            <w:pPr>
                              <w:pStyle w:val="TableParagraph"/>
                              <w:spacing w:before="114"/>
                              <w:ind w:left="1" w:right="124"/>
                              <w:jc w:val="center"/>
                              <w:rPr>
                                <w:b/>
                                <w:sz w:val="15"/>
                              </w:rPr>
                            </w:pPr>
                            <w:r>
                              <w:rPr>
                                <w:b/>
                                <w:spacing w:val="-2"/>
                                <w:sz w:val="15"/>
                              </w:rPr>
                              <w:t>Capítulo</w:t>
                            </w:r>
                          </w:p>
                        </w:tc>
                        <w:tc>
                          <w:tcPr>
                            <w:tcW w:w="3225" w:type="dxa"/>
                            <w:tcBorders>
                              <w:left w:val="single" w:sz="4" w:space="0" w:color="808080"/>
                              <w:bottom w:val="single" w:sz="4" w:space="0" w:color="808080"/>
                            </w:tcBorders>
                          </w:tcPr>
                          <w:p w:rsidR="004B44A6" w:rsidRDefault="00DD6F89">
                            <w:pPr>
                              <w:pStyle w:val="TableParagraph"/>
                              <w:spacing w:before="114"/>
                              <w:ind w:right="345"/>
                              <w:jc w:val="right"/>
                              <w:rPr>
                                <w:b/>
                                <w:sz w:val="15"/>
                              </w:rPr>
                            </w:pPr>
                            <w:r>
                              <w:rPr>
                                <w:b/>
                                <w:w w:val="90"/>
                                <w:sz w:val="15"/>
                              </w:rPr>
                              <w:t>Monto</w:t>
                            </w:r>
                            <w:r>
                              <w:rPr>
                                <w:b/>
                                <w:spacing w:val="-1"/>
                                <w:w w:val="90"/>
                                <w:sz w:val="15"/>
                              </w:rPr>
                              <w:t xml:space="preserve"> </w:t>
                            </w:r>
                            <w:r>
                              <w:rPr>
                                <w:b/>
                                <w:w w:val="90"/>
                                <w:sz w:val="15"/>
                              </w:rPr>
                              <w:t>del</w:t>
                            </w:r>
                            <w:r>
                              <w:rPr>
                                <w:b/>
                                <w:spacing w:val="-3"/>
                                <w:w w:val="90"/>
                                <w:sz w:val="15"/>
                              </w:rPr>
                              <w:t xml:space="preserve"> </w:t>
                            </w:r>
                            <w:r>
                              <w:rPr>
                                <w:b/>
                                <w:spacing w:val="-2"/>
                                <w:w w:val="90"/>
                                <w:sz w:val="15"/>
                              </w:rPr>
                              <w:t>Programa</w:t>
                            </w:r>
                          </w:p>
                        </w:tc>
                      </w:tr>
                      <w:tr w:rsidR="004B44A6">
                        <w:trPr>
                          <w:trHeight w:val="325"/>
                        </w:trPr>
                        <w:tc>
                          <w:tcPr>
                            <w:tcW w:w="2295" w:type="dxa"/>
                            <w:tcBorders>
                              <w:top w:val="single" w:sz="4" w:space="0" w:color="808080"/>
                              <w:bottom w:val="single" w:sz="4" w:space="0" w:color="808080"/>
                              <w:right w:val="single" w:sz="4" w:space="0" w:color="808080"/>
                            </w:tcBorders>
                          </w:tcPr>
                          <w:p w:rsidR="004B44A6" w:rsidRDefault="00DD6F89">
                            <w:pPr>
                              <w:pStyle w:val="TableParagraph"/>
                              <w:spacing w:before="30"/>
                              <w:ind w:left="30" w:right="124"/>
                              <w:jc w:val="center"/>
                              <w:rPr>
                                <w:sz w:val="15"/>
                              </w:rPr>
                            </w:pPr>
                            <w:r>
                              <w:rPr>
                                <w:spacing w:val="-4"/>
                                <w:w w:val="105"/>
                                <w:sz w:val="15"/>
                              </w:rPr>
                              <w:t>4000</w:t>
                            </w:r>
                          </w:p>
                        </w:tc>
                        <w:tc>
                          <w:tcPr>
                            <w:tcW w:w="3225" w:type="dxa"/>
                            <w:tcBorders>
                              <w:top w:val="single" w:sz="4" w:space="0" w:color="808080"/>
                              <w:left w:val="single" w:sz="4" w:space="0" w:color="808080"/>
                              <w:bottom w:val="single" w:sz="4" w:space="0" w:color="808080"/>
                            </w:tcBorders>
                          </w:tcPr>
                          <w:p w:rsidR="004B44A6" w:rsidRDefault="00DD6F89">
                            <w:pPr>
                              <w:pStyle w:val="TableParagraph"/>
                              <w:spacing w:before="30"/>
                              <w:ind w:right="361"/>
                              <w:jc w:val="right"/>
                              <w:rPr>
                                <w:sz w:val="15"/>
                              </w:rPr>
                            </w:pPr>
                            <w:r>
                              <w:rPr>
                                <w:spacing w:val="-2"/>
                                <w:sz w:val="15"/>
                              </w:rPr>
                              <w:t>27,232,517</w:t>
                            </w:r>
                          </w:p>
                        </w:tc>
                      </w:tr>
                      <w:tr w:rsidR="004B44A6">
                        <w:trPr>
                          <w:trHeight w:val="390"/>
                        </w:trPr>
                        <w:tc>
                          <w:tcPr>
                            <w:tcW w:w="2295" w:type="dxa"/>
                            <w:tcBorders>
                              <w:top w:val="single" w:sz="4" w:space="0" w:color="808080"/>
                              <w:right w:val="single" w:sz="4" w:space="0" w:color="808080"/>
                            </w:tcBorders>
                          </w:tcPr>
                          <w:p w:rsidR="004B44A6" w:rsidRDefault="00DD6F89">
                            <w:pPr>
                              <w:pStyle w:val="TableParagraph"/>
                              <w:spacing w:before="55"/>
                              <w:ind w:right="124"/>
                              <w:jc w:val="center"/>
                              <w:rPr>
                                <w:b/>
                                <w:sz w:val="15"/>
                              </w:rPr>
                            </w:pPr>
                            <w:r>
                              <w:rPr>
                                <w:b/>
                                <w:spacing w:val="-2"/>
                                <w:sz w:val="15"/>
                              </w:rPr>
                              <w:t>Total</w:t>
                            </w:r>
                          </w:p>
                        </w:tc>
                        <w:tc>
                          <w:tcPr>
                            <w:tcW w:w="3225" w:type="dxa"/>
                            <w:tcBorders>
                              <w:top w:val="single" w:sz="4" w:space="0" w:color="808080"/>
                              <w:left w:val="single" w:sz="4" w:space="0" w:color="808080"/>
                            </w:tcBorders>
                          </w:tcPr>
                          <w:p w:rsidR="004B44A6" w:rsidRDefault="00DD6F89">
                            <w:pPr>
                              <w:pStyle w:val="TableParagraph"/>
                              <w:spacing w:before="55"/>
                              <w:ind w:right="365"/>
                              <w:jc w:val="right"/>
                              <w:rPr>
                                <w:b/>
                                <w:sz w:val="15"/>
                              </w:rPr>
                            </w:pPr>
                            <w:r>
                              <w:rPr>
                                <w:b/>
                                <w:spacing w:val="-2"/>
                                <w:sz w:val="15"/>
                              </w:rPr>
                              <w:t>27,232,517</w:t>
                            </w:r>
                          </w:p>
                        </w:tc>
                      </w:tr>
                    </w:tbl>
                    <w:p w:rsidR="004B44A6" w:rsidRDefault="004B44A6">
                      <w:pPr>
                        <w:pStyle w:val="Textoindependiente"/>
                      </w:pPr>
                    </w:p>
                  </w:txbxContent>
                </v:textbox>
                <w10:wrap type="topAndBottom" anchorx="page"/>
              </v:shape>
            </w:pict>
          </mc:Fallback>
        </mc:AlternateContent>
      </w:r>
      <w:r>
        <w:rPr>
          <w:noProof/>
          <w:sz w:val="16"/>
          <w:lang w:val="es-MX" w:eastAsia="es-MX"/>
        </w:rPr>
        <mc:AlternateContent>
          <mc:Choice Requires="wps">
            <w:drawing>
              <wp:anchor distT="0" distB="0" distL="0" distR="0" simplePos="0" relativeHeight="251790336" behindDoc="1" locked="0" layoutInCell="1" allowOverlap="1">
                <wp:simplePos x="0" y="0"/>
                <wp:positionH relativeFrom="page">
                  <wp:posOffset>4035425</wp:posOffset>
                </wp:positionH>
                <wp:positionV relativeFrom="paragraph">
                  <wp:posOffset>139144</wp:posOffset>
                </wp:positionV>
                <wp:extent cx="5721350" cy="1149350"/>
                <wp:effectExtent l="0" t="0" r="0" b="0"/>
                <wp:wrapTopAndBottom/>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1350" cy="1149350"/>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5"/>
                              <w:gridCol w:w="7395"/>
                            </w:tblGrid>
                            <w:tr w:rsidR="004B44A6">
                              <w:trPr>
                                <w:trHeight w:val="335"/>
                              </w:trPr>
                              <w:tc>
                                <w:tcPr>
                                  <w:tcW w:w="9000" w:type="dxa"/>
                                  <w:gridSpan w:val="2"/>
                                  <w:tcBorders>
                                    <w:bottom w:val="single" w:sz="4" w:space="0" w:color="808080"/>
                                  </w:tcBorders>
                                </w:tcPr>
                                <w:p w:rsidR="004B44A6" w:rsidRDefault="00DD6F89">
                                  <w:pPr>
                                    <w:pStyle w:val="TableParagraph"/>
                                    <w:spacing w:before="114"/>
                                    <w:ind w:left="15"/>
                                    <w:jc w:val="center"/>
                                    <w:rPr>
                                      <w:b/>
                                      <w:sz w:val="15"/>
                                    </w:rPr>
                                  </w:pPr>
                                  <w:r>
                                    <w:rPr>
                                      <w:b/>
                                      <w:w w:val="90"/>
                                      <w:sz w:val="15"/>
                                    </w:rPr>
                                    <w:t>Estructura</w:t>
                                  </w:r>
                                  <w:r>
                                    <w:rPr>
                                      <w:b/>
                                      <w:spacing w:val="-11"/>
                                      <w:w w:val="90"/>
                                      <w:sz w:val="15"/>
                                    </w:rPr>
                                    <w:t xml:space="preserve"> </w:t>
                                  </w:r>
                                  <w:r>
                                    <w:rPr>
                                      <w:b/>
                                      <w:w w:val="90"/>
                                      <w:sz w:val="15"/>
                                    </w:rPr>
                                    <w:t>Funcional</w:t>
                                  </w:r>
                                  <w:r>
                                    <w:rPr>
                                      <w:b/>
                                      <w:spacing w:val="-10"/>
                                      <w:w w:val="90"/>
                                      <w:sz w:val="15"/>
                                    </w:rPr>
                                    <w:t xml:space="preserve"> </w:t>
                                  </w:r>
                                  <w:r>
                                    <w:rPr>
                                      <w:b/>
                                      <w:spacing w:val="-2"/>
                                      <w:w w:val="90"/>
                                      <w:sz w:val="15"/>
                                    </w:rPr>
                                    <w:t>Programática</w:t>
                                  </w:r>
                                </w:p>
                              </w:tc>
                            </w:tr>
                            <w:tr w:rsidR="004B44A6">
                              <w:trPr>
                                <w:trHeight w:val="340"/>
                              </w:trPr>
                              <w:tc>
                                <w:tcPr>
                                  <w:tcW w:w="1605" w:type="dxa"/>
                                  <w:tcBorders>
                                    <w:top w:val="single" w:sz="4" w:space="0" w:color="808080"/>
                                    <w:bottom w:val="nil"/>
                                    <w:right w:val="single" w:sz="4" w:space="0" w:color="808080"/>
                                  </w:tcBorders>
                                </w:tcPr>
                                <w:p w:rsidR="004B44A6" w:rsidRDefault="00DD6F89">
                                  <w:pPr>
                                    <w:pStyle w:val="TableParagraph"/>
                                    <w:spacing w:before="129"/>
                                    <w:ind w:left="121"/>
                                    <w:rPr>
                                      <w:b/>
                                      <w:sz w:val="15"/>
                                    </w:rPr>
                                  </w:pPr>
                                  <w:r>
                                    <w:rPr>
                                      <w:b/>
                                      <w:spacing w:val="-2"/>
                                      <w:sz w:val="15"/>
                                    </w:rPr>
                                    <w:t>Finalidad:</w:t>
                                  </w:r>
                                </w:p>
                              </w:tc>
                              <w:tc>
                                <w:tcPr>
                                  <w:tcW w:w="7395" w:type="dxa"/>
                                  <w:tcBorders>
                                    <w:top w:val="single" w:sz="4" w:space="0" w:color="808080"/>
                                    <w:left w:val="single" w:sz="4" w:space="0" w:color="808080"/>
                                    <w:bottom w:val="nil"/>
                                  </w:tcBorders>
                                </w:tcPr>
                                <w:p w:rsidR="004B44A6" w:rsidRDefault="00DD6F89">
                                  <w:pPr>
                                    <w:pStyle w:val="TableParagraph"/>
                                    <w:spacing w:before="129"/>
                                    <w:ind w:left="196"/>
                                    <w:rPr>
                                      <w:sz w:val="15"/>
                                    </w:rPr>
                                  </w:pPr>
                                  <w:r>
                                    <w:rPr>
                                      <w:w w:val="105"/>
                                      <w:sz w:val="15"/>
                                    </w:rPr>
                                    <w:t>01</w:t>
                                  </w:r>
                                  <w:r>
                                    <w:rPr>
                                      <w:spacing w:val="-20"/>
                                      <w:w w:val="105"/>
                                      <w:sz w:val="15"/>
                                    </w:rPr>
                                    <w:t xml:space="preserve"> </w:t>
                                  </w:r>
                                  <w:r>
                                    <w:rPr>
                                      <w:spacing w:val="-2"/>
                                      <w:w w:val="105"/>
                                      <w:sz w:val="15"/>
                                    </w:rPr>
                                    <w:t>Gobierno</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Directriz:</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01.06</w:t>
                                  </w:r>
                                  <w:r>
                                    <w:rPr>
                                      <w:spacing w:val="-15"/>
                                      <w:sz w:val="15"/>
                                    </w:rPr>
                                    <w:t xml:space="preserve"> </w:t>
                                  </w:r>
                                  <w:r>
                                    <w:rPr>
                                      <w:sz w:val="15"/>
                                    </w:rPr>
                                    <w:t>Justicia,</w:t>
                                  </w:r>
                                  <w:r>
                                    <w:rPr>
                                      <w:spacing w:val="-16"/>
                                      <w:sz w:val="15"/>
                                    </w:rPr>
                                    <w:t xml:space="preserve"> </w:t>
                                  </w:r>
                                  <w:r>
                                    <w:rPr>
                                      <w:sz w:val="15"/>
                                    </w:rPr>
                                    <w:t>Seguridad</w:t>
                                  </w:r>
                                  <w:r>
                                    <w:rPr>
                                      <w:spacing w:val="-16"/>
                                      <w:sz w:val="15"/>
                                    </w:rPr>
                                    <w:t xml:space="preserve"> </w:t>
                                  </w:r>
                                  <w:r>
                                    <w:rPr>
                                      <w:sz w:val="15"/>
                                    </w:rPr>
                                    <w:t>Ciudadana</w:t>
                                  </w:r>
                                  <w:r>
                                    <w:rPr>
                                      <w:spacing w:val="-18"/>
                                      <w:sz w:val="15"/>
                                    </w:rPr>
                                    <w:t xml:space="preserve"> </w:t>
                                  </w:r>
                                  <w:r>
                                    <w:rPr>
                                      <w:sz w:val="15"/>
                                    </w:rPr>
                                    <w:t>y</w:t>
                                  </w:r>
                                  <w:r>
                                    <w:rPr>
                                      <w:spacing w:val="-17"/>
                                      <w:sz w:val="15"/>
                                    </w:rPr>
                                    <w:t xml:space="preserve"> </w:t>
                                  </w:r>
                                  <w:r>
                                    <w:rPr>
                                      <w:sz w:val="15"/>
                                    </w:rPr>
                                    <w:t>Cultura</w:t>
                                  </w:r>
                                  <w:r>
                                    <w:rPr>
                                      <w:spacing w:val="-15"/>
                                      <w:sz w:val="15"/>
                                    </w:rPr>
                                    <w:t xml:space="preserve"> </w:t>
                                  </w:r>
                                  <w:r>
                                    <w:rPr>
                                      <w:sz w:val="15"/>
                                    </w:rPr>
                                    <w:t>de</w:t>
                                  </w:r>
                                  <w:r>
                                    <w:rPr>
                                      <w:spacing w:val="-15"/>
                                      <w:sz w:val="15"/>
                                    </w:rPr>
                                    <w:t xml:space="preserve"> </w:t>
                                  </w:r>
                                  <w:r>
                                    <w:rPr>
                                      <w:sz w:val="15"/>
                                    </w:rPr>
                                    <w:t>la</w:t>
                                  </w:r>
                                  <w:r>
                                    <w:rPr>
                                      <w:spacing w:val="-18"/>
                                      <w:sz w:val="15"/>
                                    </w:rPr>
                                    <w:t xml:space="preserve"> </w:t>
                                  </w:r>
                                  <w:r>
                                    <w:rPr>
                                      <w:spacing w:val="-5"/>
                                      <w:sz w:val="15"/>
                                    </w:rPr>
                                    <w:t>Paz</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Función:</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pacing w:val="-2"/>
                                      <w:sz w:val="15"/>
                                    </w:rPr>
                                    <w:t>01.06.02</w:t>
                                  </w:r>
                                  <w:r>
                                    <w:rPr>
                                      <w:spacing w:val="-3"/>
                                      <w:sz w:val="15"/>
                                    </w:rPr>
                                    <w:t xml:space="preserve"> </w:t>
                                  </w:r>
                                  <w:r>
                                    <w:rPr>
                                      <w:spacing w:val="-2"/>
                                      <w:sz w:val="15"/>
                                    </w:rPr>
                                    <w:t>Justicia</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proofErr w:type="spellStart"/>
                                  <w:r>
                                    <w:rPr>
                                      <w:b/>
                                      <w:spacing w:val="-2"/>
                                      <w:sz w:val="15"/>
                                    </w:rPr>
                                    <w:t>Subfunción</w:t>
                                  </w:r>
                                  <w:proofErr w:type="spellEnd"/>
                                  <w:r>
                                    <w:rPr>
                                      <w:b/>
                                      <w:spacing w:val="-2"/>
                                      <w:sz w:val="15"/>
                                    </w:rPr>
                                    <w:t>:</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pacing w:val="-2"/>
                                      <w:sz w:val="15"/>
                                    </w:rPr>
                                    <w:t>01.06.02.01</w:t>
                                  </w:r>
                                  <w:r>
                                    <w:rPr>
                                      <w:spacing w:val="-4"/>
                                      <w:sz w:val="15"/>
                                    </w:rPr>
                                    <w:t xml:space="preserve"> </w:t>
                                  </w:r>
                                  <w:r>
                                    <w:rPr>
                                      <w:spacing w:val="-2"/>
                                      <w:sz w:val="15"/>
                                    </w:rPr>
                                    <w:t>Impartición</w:t>
                                  </w:r>
                                  <w:r>
                                    <w:rPr>
                                      <w:spacing w:val="-7"/>
                                      <w:sz w:val="15"/>
                                    </w:rPr>
                                    <w:t xml:space="preserve"> </w:t>
                                  </w:r>
                                  <w:r>
                                    <w:rPr>
                                      <w:spacing w:val="-2"/>
                                      <w:sz w:val="15"/>
                                    </w:rPr>
                                    <w:t>de</w:t>
                                  </w:r>
                                  <w:r>
                                    <w:rPr>
                                      <w:spacing w:val="-5"/>
                                      <w:sz w:val="15"/>
                                    </w:rPr>
                                    <w:t xml:space="preserve"> </w:t>
                                  </w:r>
                                  <w:r>
                                    <w:rPr>
                                      <w:spacing w:val="-2"/>
                                      <w:sz w:val="15"/>
                                    </w:rPr>
                                    <w:t>Justicia</w:t>
                                  </w:r>
                                </w:p>
                              </w:tc>
                            </w:tr>
                            <w:tr w:rsidR="004B44A6">
                              <w:trPr>
                                <w:trHeight w:val="383"/>
                              </w:trPr>
                              <w:tc>
                                <w:tcPr>
                                  <w:tcW w:w="1605" w:type="dxa"/>
                                  <w:tcBorders>
                                    <w:top w:val="nil"/>
                                    <w:right w:val="single" w:sz="4" w:space="0" w:color="808080"/>
                                  </w:tcBorders>
                                </w:tcPr>
                                <w:p w:rsidR="004B44A6" w:rsidRDefault="00DD6F89">
                                  <w:pPr>
                                    <w:pStyle w:val="TableParagraph"/>
                                    <w:spacing w:before="28"/>
                                    <w:ind w:left="121"/>
                                    <w:rPr>
                                      <w:b/>
                                      <w:sz w:val="15"/>
                                    </w:rPr>
                                  </w:pPr>
                                  <w:r>
                                    <w:rPr>
                                      <w:b/>
                                      <w:w w:val="90"/>
                                      <w:sz w:val="15"/>
                                    </w:rPr>
                                    <w:t>Tipo</w:t>
                                  </w:r>
                                  <w:r>
                                    <w:rPr>
                                      <w:b/>
                                      <w:spacing w:val="-9"/>
                                      <w:w w:val="90"/>
                                      <w:sz w:val="15"/>
                                    </w:rPr>
                                    <w:t xml:space="preserve"> </w:t>
                                  </w:r>
                                  <w:r>
                                    <w:rPr>
                                      <w:b/>
                                      <w:w w:val="90"/>
                                      <w:sz w:val="15"/>
                                    </w:rPr>
                                    <w:t>de</w:t>
                                  </w:r>
                                  <w:r>
                                    <w:rPr>
                                      <w:b/>
                                      <w:spacing w:val="-8"/>
                                      <w:w w:val="90"/>
                                      <w:sz w:val="15"/>
                                    </w:rPr>
                                    <w:t xml:space="preserve"> </w:t>
                                  </w:r>
                                  <w:r>
                                    <w:rPr>
                                      <w:b/>
                                      <w:spacing w:val="-2"/>
                                      <w:w w:val="90"/>
                                      <w:sz w:val="15"/>
                                    </w:rPr>
                                    <w:t>Programa</w:t>
                                  </w:r>
                                </w:p>
                              </w:tc>
                              <w:tc>
                                <w:tcPr>
                                  <w:tcW w:w="7395" w:type="dxa"/>
                                  <w:tcBorders>
                                    <w:top w:val="nil"/>
                                    <w:left w:val="single" w:sz="4" w:space="0" w:color="808080"/>
                                  </w:tcBorders>
                                </w:tcPr>
                                <w:p w:rsidR="004B44A6" w:rsidRDefault="00DD6F89">
                                  <w:pPr>
                                    <w:pStyle w:val="TableParagraph"/>
                                    <w:spacing w:before="28"/>
                                    <w:ind w:left="196"/>
                                    <w:rPr>
                                      <w:sz w:val="15"/>
                                    </w:rPr>
                                  </w:pPr>
                                  <w:r>
                                    <w:rPr>
                                      <w:sz w:val="15"/>
                                    </w:rPr>
                                    <w:t>E</w:t>
                                  </w:r>
                                  <w:r>
                                    <w:rPr>
                                      <w:spacing w:val="-12"/>
                                      <w:sz w:val="15"/>
                                    </w:rPr>
                                    <w:t xml:space="preserve"> </w:t>
                                  </w:r>
                                  <w:r>
                                    <w:rPr>
                                      <w:sz w:val="15"/>
                                    </w:rPr>
                                    <w:t>-</w:t>
                                  </w:r>
                                  <w:r>
                                    <w:rPr>
                                      <w:spacing w:val="-15"/>
                                      <w:sz w:val="15"/>
                                    </w:rPr>
                                    <w:t xml:space="preserve"> </w:t>
                                  </w:r>
                                  <w:r>
                                    <w:rPr>
                                      <w:sz w:val="15"/>
                                    </w:rPr>
                                    <w:t>Prestación</w:t>
                                  </w:r>
                                  <w:r>
                                    <w:rPr>
                                      <w:spacing w:val="-13"/>
                                      <w:sz w:val="15"/>
                                    </w:rPr>
                                    <w:t xml:space="preserve"> </w:t>
                                  </w:r>
                                  <w:r>
                                    <w:rPr>
                                      <w:sz w:val="15"/>
                                    </w:rPr>
                                    <w:t>de</w:t>
                                  </w:r>
                                  <w:r>
                                    <w:rPr>
                                      <w:spacing w:val="-11"/>
                                      <w:sz w:val="15"/>
                                    </w:rPr>
                                    <w:t xml:space="preserve"> </w:t>
                                  </w:r>
                                  <w:r>
                                    <w:rPr>
                                      <w:sz w:val="15"/>
                                    </w:rPr>
                                    <w:t>Servicios</w:t>
                                  </w:r>
                                  <w:r>
                                    <w:rPr>
                                      <w:spacing w:val="-16"/>
                                      <w:sz w:val="15"/>
                                    </w:rPr>
                                    <w:t xml:space="preserve"> </w:t>
                                  </w:r>
                                  <w:r>
                                    <w:rPr>
                                      <w:spacing w:val="-2"/>
                                      <w:sz w:val="15"/>
                                    </w:rPr>
                                    <w:t>Públicos</w:t>
                                  </w:r>
                                </w:p>
                              </w:tc>
                            </w:tr>
                          </w:tbl>
                          <w:p w:rsidR="004B44A6" w:rsidRDefault="004B44A6">
                            <w:pPr>
                              <w:pStyle w:val="Textoindependiente"/>
                            </w:pPr>
                          </w:p>
                        </w:txbxContent>
                      </wps:txbx>
                      <wps:bodyPr wrap="square" lIns="0" tIns="0" rIns="0" bIns="0" rtlCol="0">
                        <a:noAutofit/>
                      </wps:bodyPr>
                    </wps:wsp>
                  </a:graphicData>
                </a:graphic>
              </wp:anchor>
            </w:drawing>
          </mc:Choice>
          <mc:Fallback>
            <w:pict>
              <v:shape id="Textbox 393" o:spid="_x0000_s1100" type="#_x0000_t202" style="position:absolute;margin-left:317.75pt;margin-top:10.95pt;width:450.5pt;height:90.5pt;z-index:-251526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5"/>
                        <w:gridCol w:w="7395"/>
                      </w:tblGrid>
                      <w:tr w:rsidR="004B44A6">
                        <w:trPr>
                          <w:trHeight w:val="335"/>
                        </w:trPr>
                        <w:tc>
                          <w:tcPr>
                            <w:tcW w:w="9000" w:type="dxa"/>
                            <w:gridSpan w:val="2"/>
                            <w:tcBorders>
                              <w:bottom w:val="single" w:sz="4" w:space="0" w:color="808080"/>
                            </w:tcBorders>
                          </w:tcPr>
                          <w:p w:rsidR="004B44A6" w:rsidRDefault="00DD6F89">
                            <w:pPr>
                              <w:pStyle w:val="TableParagraph"/>
                              <w:spacing w:before="114"/>
                              <w:ind w:left="15"/>
                              <w:jc w:val="center"/>
                              <w:rPr>
                                <w:b/>
                                <w:sz w:val="15"/>
                              </w:rPr>
                            </w:pPr>
                            <w:r>
                              <w:rPr>
                                <w:b/>
                                <w:w w:val="90"/>
                                <w:sz w:val="15"/>
                              </w:rPr>
                              <w:t>Estructura</w:t>
                            </w:r>
                            <w:r>
                              <w:rPr>
                                <w:b/>
                                <w:spacing w:val="-11"/>
                                <w:w w:val="90"/>
                                <w:sz w:val="15"/>
                              </w:rPr>
                              <w:t xml:space="preserve"> </w:t>
                            </w:r>
                            <w:r>
                              <w:rPr>
                                <w:b/>
                                <w:w w:val="90"/>
                                <w:sz w:val="15"/>
                              </w:rPr>
                              <w:t>Funcional</w:t>
                            </w:r>
                            <w:r>
                              <w:rPr>
                                <w:b/>
                                <w:spacing w:val="-10"/>
                                <w:w w:val="90"/>
                                <w:sz w:val="15"/>
                              </w:rPr>
                              <w:t xml:space="preserve"> </w:t>
                            </w:r>
                            <w:r>
                              <w:rPr>
                                <w:b/>
                                <w:spacing w:val="-2"/>
                                <w:w w:val="90"/>
                                <w:sz w:val="15"/>
                              </w:rPr>
                              <w:t>Programática</w:t>
                            </w:r>
                          </w:p>
                        </w:tc>
                      </w:tr>
                      <w:tr w:rsidR="004B44A6">
                        <w:trPr>
                          <w:trHeight w:val="340"/>
                        </w:trPr>
                        <w:tc>
                          <w:tcPr>
                            <w:tcW w:w="1605" w:type="dxa"/>
                            <w:tcBorders>
                              <w:top w:val="single" w:sz="4" w:space="0" w:color="808080"/>
                              <w:bottom w:val="nil"/>
                              <w:right w:val="single" w:sz="4" w:space="0" w:color="808080"/>
                            </w:tcBorders>
                          </w:tcPr>
                          <w:p w:rsidR="004B44A6" w:rsidRDefault="00DD6F89">
                            <w:pPr>
                              <w:pStyle w:val="TableParagraph"/>
                              <w:spacing w:before="129"/>
                              <w:ind w:left="121"/>
                              <w:rPr>
                                <w:b/>
                                <w:sz w:val="15"/>
                              </w:rPr>
                            </w:pPr>
                            <w:r>
                              <w:rPr>
                                <w:b/>
                                <w:spacing w:val="-2"/>
                                <w:sz w:val="15"/>
                              </w:rPr>
                              <w:t>Finalidad:</w:t>
                            </w:r>
                          </w:p>
                        </w:tc>
                        <w:tc>
                          <w:tcPr>
                            <w:tcW w:w="7395" w:type="dxa"/>
                            <w:tcBorders>
                              <w:top w:val="single" w:sz="4" w:space="0" w:color="808080"/>
                              <w:left w:val="single" w:sz="4" w:space="0" w:color="808080"/>
                              <w:bottom w:val="nil"/>
                            </w:tcBorders>
                          </w:tcPr>
                          <w:p w:rsidR="004B44A6" w:rsidRDefault="00DD6F89">
                            <w:pPr>
                              <w:pStyle w:val="TableParagraph"/>
                              <w:spacing w:before="129"/>
                              <w:ind w:left="196"/>
                              <w:rPr>
                                <w:sz w:val="15"/>
                              </w:rPr>
                            </w:pPr>
                            <w:r>
                              <w:rPr>
                                <w:w w:val="105"/>
                                <w:sz w:val="15"/>
                              </w:rPr>
                              <w:t>01</w:t>
                            </w:r>
                            <w:r>
                              <w:rPr>
                                <w:spacing w:val="-20"/>
                                <w:w w:val="105"/>
                                <w:sz w:val="15"/>
                              </w:rPr>
                              <w:t xml:space="preserve"> </w:t>
                            </w:r>
                            <w:r>
                              <w:rPr>
                                <w:spacing w:val="-2"/>
                                <w:w w:val="105"/>
                                <w:sz w:val="15"/>
                              </w:rPr>
                              <w:t>Gobierno</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Directriz:</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01.06</w:t>
                            </w:r>
                            <w:r>
                              <w:rPr>
                                <w:spacing w:val="-15"/>
                                <w:sz w:val="15"/>
                              </w:rPr>
                              <w:t xml:space="preserve"> </w:t>
                            </w:r>
                            <w:r>
                              <w:rPr>
                                <w:sz w:val="15"/>
                              </w:rPr>
                              <w:t>Justicia,</w:t>
                            </w:r>
                            <w:r>
                              <w:rPr>
                                <w:spacing w:val="-16"/>
                                <w:sz w:val="15"/>
                              </w:rPr>
                              <w:t xml:space="preserve"> </w:t>
                            </w:r>
                            <w:r>
                              <w:rPr>
                                <w:sz w:val="15"/>
                              </w:rPr>
                              <w:t>Seguridad</w:t>
                            </w:r>
                            <w:r>
                              <w:rPr>
                                <w:spacing w:val="-16"/>
                                <w:sz w:val="15"/>
                              </w:rPr>
                              <w:t xml:space="preserve"> </w:t>
                            </w:r>
                            <w:r>
                              <w:rPr>
                                <w:sz w:val="15"/>
                              </w:rPr>
                              <w:t>Ciudadana</w:t>
                            </w:r>
                            <w:r>
                              <w:rPr>
                                <w:spacing w:val="-18"/>
                                <w:sz w:val="15"/>
                              </w:rPr>
                              <w:t xml:space="preserve"> </w:t>
                            </w:r>
                            <w:r>
                              <w:rPr>
                                <w:sz w:val="15"/>
                              </w:rPr>
                              <w:t>y</w:t>
                            </w:r>
                            <w:r>
                              <w:rPr>
                                <w:spacing w:val="-17"/>
                                <w:sz w:val="15"/>
                              </w:rPr>
                              <w:t xml:space="preserve"> </w:t>
                            </w:r>
                            <w:r>
                              <w:rPr>
                                <w:sz w:val="15"/>
                              </w:rPr>
                              <w:t>Cultura</w:t>
                            </w:r>
                            <w:r>
                              <w:rPr>
                                <w:spacing w:val="-15"/>
                                <w:sz w:val="15"/>
                              </w:rPr>
                              <w:t xml:space="preserve"> </w:t>
                            </w:r>
                            <w:r>
                              <w:rPr>
                                <w:sz w:val="15"/>
                              </w:rPr>
                              <w:t>de</w:t>
                            </w:r>
                            <w:r>
                              <w:rPr>
                                <w:spacing w:val="-15"/>
                                <w:sz w:val="15"/>
                              </w:rPr>
                              <w:t xml:space="preserve"> </w:t>
                            </w:r>
                            <w:r>
                              <w:rPr>
                                <w:sz w:val="15"/>
                              </w:rPr>
                              <w:t>la</w:t>
                            </w:r>
                            <w:r>
                              <w:rPr>
                                <w:spacing w:val="-18"/>
                                <w:sz w:val="15"/>
                              </w:rPr>
                              <w:t xml:space="preserve"> </w:t>
                            </w:r>
                            <w:r>
                              <w:rPr>
                                <w:spacing w:val="-5"/>
                                <w:sz w:val="15"/>
                              </w:rPr>
                              <w:t>Paz</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Función:</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pacing w:val="-2"/>
                                <w:sz w:val="15"/>
                              </w:rPr>
                              <w:t>01.06.02</w:t>
                            </w:r>
                            <w:r>
                              <w:rPr>
                                <w:spacing w:val="-3"/>
                                <w:sz w:val="15"/>
                              </w:rPr>
                              <w:t xml:space="preserve"> </w:t>
                            </w:r>
                            <w:r>
                              <w:rPr>
                                <w:spacing w:val="-2"/>
                                <w:sz w:val="15"/>
                              </w:rPr>
                              <w:t>Justicia</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proofErr w:type="spellStart"/>
                            <w:r>
                              <w:rPr>
                                <w:b/>
                                <w:spacing w:val="-2"/>
                                <w:sz w:val="15"/>
                              </w:rPr>
                              <w:t>Subfunción</w:t>
                            </w:r>
                            <w:proofErr w:type="spellEnd"/>
                            <w:r>
                              <w:rPr>
                                <w:b/>
                                <w:spacing w:val="-2"/>
                                <w:sz w:val="15"/>
                              </w:rPr>
                              <w:t>:</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pacing w:val="-2"/>
                                <w:sz w:val="15"/>
                              </w:rPr>
                              <w:t>01.06.02.01</w:t>
                            </w:r>
                            <w:r>
                              <w:rPr>
                                <w:spacing w:val="-4"/>
                                <w:sz w:val="15"/>
                              </w:rPr>
                              <w:t xml:space="preserve"> </w:t>
                            </w:r>
                            <w:r>
                              <w:rPr>
                                <w:spacing w:val="-2"/>
                                <w:sz w:val="15"/>
                              </w:rPr>
                              <w:t>Impartición</w:t>
                            </w:r>
                            <w:r>
                              <w:rPr>
                                <w:spacing w:val="-7"/>
                                <w:sz w:val="15"/>
                              </w:rPr>
                              <w:t xml:space="preserve"> </w:t>
                            </w:r>
                            <w:r>
                              <w:rPr>
                                <w:spacing w:val="-2"/>
                                <w:sz w:val="15"/>
                              </w:rPr>
                              <w:t>de</w:t>
                            </w:r>
                            <w:r>
                              <w:rPr>
                                <w:spacing w:val="-5"/>
                                <w:sz w:val="15"/>
                              </w:rPr>
                              <w:t xml:space="preserve"> </w:t>
                            </w:r>
                            <w:r>
                              <w:rPr>
                                <w:spacing w:val="-2"/>
                                <w:sz w:val="15"/>
                              </w:rPr>
                              <w:t>Justicia</w:t>
                            </w:r>
                          </w:p>
                        </w:tc>
                      </w:tr>
                      <w:tr w:rsidR="004B44A6">
                        <w:trPr>
                          <w:trHeight w:val="383"/>
                        </w:trPr>
                        <w:tc>
                          <w:tcPr>
                            <w:tcW w:w="1605" w:type="dxa"/>
                            <w:tcBorders>
                              <w:top w:val="nil"/>
                              <w:right w:val="single" w:sz="4" w:space="0" w:color="808080"/>
                            </w:tcBorders>
                          </w:tcPr>
                          <w:p w:rsidR="004B44A6" w:rsidRDefault="00DD6F89">
                            <w:pPr>
                              <w:pStyle w:val="TableParagraph"/>
                              <w:spacing w:before="28"/>
                              <w:ind w:left="121"/>
                              <w:rPr>
                                <w:b/>
                                <w:sz w:val="15"/>
                              </w:rPr>
                            </w:pPr>
                            <w:r>
                              <w:rPr>
                                <w:b/>
                                <w:w w:val="90"/>
                                <w:sz w:val="15"/>
                              </w:rPr>
                              <w:t>Tipo</w:t>
                            </w:r>
                            <w:r>
                              <w:rPr>
                                <w:b/>
                                <w:spacing w:val="-9"/>
                                <w:w w:val="90"/>
                                <w:sz w:val="15"/>
                              </w:rPr>
                              <w:t xml:space="preserve"> </w:t>
                            </w:r>
                            <w:r>
                              <w:rPr>
                                <w:b/>
                                <w:w w:val="90"/>
                                <w:sz w:val="15"/>
                              </w:rPr>
                              <w:t>de</w:t>
                            </w:r>
                            <w:r>
                              <w:rPr>
                                <w:b/>
                                <w:spacing w:val="-8"/>
                                <w:w w:val="90"/>
                                <w:sz w:val="15"/>
                              </w:rPr>
                              <w:t xml:space="preserve"> </w:t>
                            </w:r>
                            <w:r>
                              <w:rPr>
                                <w:b/>
                                <w:spacing w:val="-2"/>
                                <w:w w:val="90"/>
                                <w:sz w:val="15"/>
                              </w:rPr>
                              <w:t>Programa</w:t>
                            </w:r>
                          </w:p>
                        </w:tc>
                        <w:tc>
                          <w:tcPr>
                            <w:tcW w:w="7395" w:type="dxa"/>
                            <w:tcBorders>
                              <w:top w:val="nil"/>
                              <w:left w:val="single" w:sz="4" w:space="0" w:color="808080"/>
                            </w:tcBorders>
                          </w:tcPr>
                          <w:p w:rsidR="004B44A6" w:rsidRDefault="00DD6F89">
                            <w:pPr>
                              <w:pStyle w:val="TableParagraph"/>
                              <w:spacing w:before="28"/>
                              <w:ind w:left="196"/>
                              <w:rPr>
                                <w:sz w:val="15"/>
                              </w:rPr>
                            </w:pPr>
                            <w:r>
                              <w:rPr>
                                <w:sz w:val="15"/>
                              </w:rPr>
                              <w:t>E</w:t>
                            </w:r>
                            <w:r>
                              <w:rPr>
                                <w:spacing w:val="-12"/>
                                <w:sz w:val="15"/>
                              </w:rPr>
                              <w:t xml:space="preserve"> </w:t>
                            </w:r>
                            <w:r>
                              <w:rPr>
                                <w:sz w:val="15"/>
                              </w:rPr>
                              <w:t>-</w:t>
                            </w:r>
                            <w:r>
                              <w:rPr>
                                <w:spacing w:val="-15"/>
                                <w:sz w:val="15"/>
                              </w:rPr>
                              <w:t xml:space="preserve"> </w:t>
                            </w:r>
                            <w:r>
                              <w:rPr>
                                <w:sz w:val="15"/>
                              </w:rPr>
                              <w:t>Prestación</w:t>
                            </w:r>
                            <w:r>
                              <w:rPr>
                                <w:spacing w:val="-13"/>
                                <w:sz w:val="15"/>
                              </w:rPr>
                              <w:t xml:space="preserve"> </w:t>
                            </w:r>
                            <w:r>
                              <w:rPr>
                                <w:sz w:val="15"/>
                              </w:rPr>
                              <w:t>de</w:t>
                            </w:r>
                            <w:r>
                              <w:rPr>
                                <w:spacing w:val="-11"/>
                                <w:sz w:val="15"/>
                              </w:rPr>
                              <w:t xml:space="preserve"> </w:t>
                            </w:r>
                            <w:r>
                              <w:rPr>
                                <w:sz w:val="15"/>
                              </w:rPr>
                              <w:t>Servicios</w:t>
                            </w:r>
                            <w:r>
                              <w:rPr>
                                <w:spacing w:val="-16"/>
                                <w:sz w:val="15"/>
                              </w:rPr>
                              <w:t xml:space="preserve"> </w:t>
                            </w:r>
                            <w:r>
                              <w:rPr>
                                <w:spacing w:val="-2"/>
                                <w:sz w:val="15"/>
                              </w:rPr>
                              <w:t>Públicos</w:t>
                            </w:r>
                          </w:p>
                        </w:tc>
                      </w:tr>
                    </w:tbl>
                    <w:p w:rsidR="004B44A6" w:rsidRDefault="004B44A6">
                      <w:pPr>
                        <w:pStyle w:val="Textoindependiente"/>
                      </w:pPr>
                    </w:p>
                  </w:txbxContent>
                </v:textbox>
                <w10:wrap type="topAndBottom" anchorx="page"/>
              </v:shape>
            </w:pict>
          </mc:Fallback>
        </mc:AlternateContent>
      </w:r>
    </w:p>
    <w:p w:rsidR="004B44A6" w:rsidRDefault="004B44A6">
      <w:pPr>
        <w:pStyle w:val="Textoindependiente"/>
        <w:rPr>
          <w:sz w:val="16"/>
        </w:rPr>
        <w:sectPr w:rsidR="004B44A6">
          <w:pgSz w:w="15840" w:h="12240" w:orient="landscape"/>
          <w:pgMar w:top="1440" w:right="360" w:bottom="280" w:left="360" w:header="328" w:footer="0" w:gutter="0"/>
          <w:cols w:space="720"/>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48"/>
        <w:rPr>
          <w:sz w:val="20"/>
        </w:rPr>
      </w:pPr>
    </w:p>
    <w:p w:rsidR="004B44A6" w:rsidRDefault="004B44A6">
      <w:pPr>
        <w:pStyle w:val="Textoindependiente"/>
        <w:rPr>
          <w:sz w:val="20"/>
        </w:rPr>
        <w:sectPr w:rsidR="004B44A6">
          <w:pgSz w:w="15840" w:h="12240" w:orient="landscape"/>
          <w:pgMar w:top="1440" w:right="360" w:bottom="280" w:left="360" w:header="328" w:footer="0" w:gutter="0"/>
          <w:cols w:space="720"/>
        </w:sectPr>
      </w:pPr>
    </w:p>
    <w:p w:rsidR="004B44A6" w:rsidRDefault="00DD6F89">
      <w:pPr>
        <w:spacing w:before="99"/>
        <w:ind w:left="360"/>
        <w:rPr>
          <w:b/>
          <w:sz w:val="15"/>
        </w:rPr>
      </w:pPr>
      <w:r>
        <w:rPr>
          <w:b/>
          <w:spacing w:val="2"/>
          <w:w w:val="85"/>
          <w:sz w:val="15"/>
        </w:rPr>
        <w:lastRenderedPageBreak/>
        <w:t>Programa</w:t>
      </w:r>
      <w:r>
        <w:rPr>
          <w:b/>
          <w:spacing w:val="1"/>
          <w:w w:val="90"/>
          <w:sz w:val="15"/>
        </w:rPr>
        <w:t xml:space="preserve"> </w:t>
      </w:r>
      <w:r>
        <w:rPr>
          <w:b/>
          <w:spacing w:val="-2"/>
          <w:w w:val="90"/>
          <w:sz w:val="15"/>
        </w:rPr>
        <w:t>Presupuestario:</w:t>
      </w:r>
    </w:p>
    <w:p w:rsidR="004B44A6" w:rsidRDefault="00DD6F89">
      <w:pPr>
        <w:spacing w:before="102"/>
        <w:ind w:left="151"/>
        <w:rPr>
          <w:b/>
          <w:sz w:val="15"/>
        </w:rPr>
      </w:pPr>
      <w:r>
        <w:br w:type="column"/>
      </w:r>
      <w:r>
        <w:rPr>
          <w:b/>
          <w:spacing w:val="-5"/>
          <w:w w:val="90"/>
          <w:sz w:val="15"/>
        </w:rPr>
        <w:lastRenderedPageBreak/>
        <w:t>572</w:t>
      </w:r>
    </w:p>
    <w:p w:rsidR="004B44A6" w:rsidRDefault="00DD6F89">
      <w:pPr>
        <w:spacing w:before="99"/>
        <w:ind w:left="148"/>
        <w:rPr>
          <w:b/>
          <w:sz w:val="15"/>
        </w:rPr>
      </w:pPr>
      <w:r>
        <w:br w:type="column"/>
      </w:r>
      <w:r>
        <w:rPr>
          <w:b/>
          <w:spacing w:val="-2"/>
          <w:w w:val="90"/>
          <w:sz w:val="15"/>
        </w:rPr>
        <w:lastRenderedPageBreak/>
        <w:t>Fortalecer</w:t>
      </w:r>
      <w:r>
        <w:rPr>
          <w:b/>
          <w:spacing w:val="-3"/>
          <w:w w:val="90"/>
          <w:sz w:val="15"/>
        </w:rPr>
        <w:t xml:space="preserve"> </w:t>
      </w:r>
      <w:r>
        <w:rPr>
          <w:b/>
          <w:spacing w:val="-2"/>
          <w:w w:val="90"/>
          <w:sz w:val="15"/>
        </w:rPr>
        <w:t>la</w:t>
      </w:r>
      <w:r>
        <w:rPr>
          <w:b/>
          <w:spacing w:val="-5"/>
          <w:w w:val="90"/>
          <w:sz w:val="15"/>
        </w:rPr>
        <w:t xml:space="preserve"> </w:t>
      </w:r>
      <w:r>
        <w:rPr>
          <w:b/>
          <w:spacing w:val="-2"/>
          <w:w w:val="90"/>
          <w:sz w:val="15"/>
        </w:rPr>
        <w:t>Administración</w:t>
      </w:r>
      <w:r>
        <w:rPr>
          <w:b/>
          <w:spacing w:val="-5"/>
          <w:w w:val="90"/>
          <w:sz w:val="15"/>
        </w:rPr>
        <w:t xml:space="preserve"> </w:t>
      </w:r>
      <w:r>
        <w:rPr>
          <w:b/>
          <w:spacing w:val="-2"/>
          <w:w w:val="90"/>
          <w:sz w:val="15"/>
        </w:rPr>
        <w:t>y</w:t>
      </w:r>
      <w:r>
        <w:rPr>
          <w:b/>
          <w:spacing w:val="-5"/>
          <w:sz w:val="15"/>
        </w:rPr>
        <w:t xml:space="preserve"> </w:t>
      </w:r>
      <w:r>
        <w:rPr>
          <w:b/>
          <w:spacing w:val="-2"/>
          <w:w w:val="90"/>
          <w:sz w:val="15"/>
        </w:rPr>
        <w:t>Desempeño</w:t>
      </w:r>
      <w:r>
        <w:rPr>
          <w:b/>
          <w:spacing w:val="-7"/>
          <w:sz w:val="15"/>
        </w:rPr>
        <w:t xml:space="preserve"> </w:t>
      </w:r>
      <w:r>
        <w:rPr>
          <w:b/>
          <w:spacing w:val="-2"/>
          <w:w w:val="90"/>
          <w:sz w:val="15"/>
        </w:rPr>
        <w:t>de</w:t>
      </w:r>
      <w:r>
        <w:rPr>
          <w:b/>
          <w:spacing w:val="-3"/>
          <w:sz w:val="15"/>
        </w:rPr>
        <w:t xml:space="preserve"> </w:t>
      </w:r>
      <w:r>
        <w:rPr>
          <w:b/>
          <w:spacing w:val="-2"/>
          <w:w w:val="90"/>
          <w:sz w:val="15"/>
        </w:rPr>
        <w:t>las</w:t>
      </w:r>
      <w:r>
        <w:rPr>
          <w:b/>
          <w:spacing w:val="-5"/>
          <w:w w:val="90"/>
          <w:sz w:val="15"/>
        </w:rPr>
        <w:t xml:space="preserve"> </w:t>
      </w:r>
      <w:r>
        <w:rPr>
          <w:b/>
          <w:spacing w:val="-2"/>
          <w:w w:val="90"/>
          <w:sz w:val="15"/>
        </w:rPr>
        <w:t>Dependencias</w:t>
      </w:r>
      <w:r>
        <w:rPr>
          <w:b/>
          <w:spacing w:val="-5"/>
          <w:sz w:val="15"/>
        </w:rPr>
        <w:t xml:space="preserve"> </w:t>
      </w:r>
      <w:proofErr w:type="spellStart"/>
      <w:r>
        <w:rPr>
          <w:b/>
          <w:spacing w:val="-2"/>
          <w:w w:val="90"/>
          <w:sz w:val="15"/>
        </w:rPr>
        <w:t>Jurísdiccionales</w:t>
      </w:r>
      <w:proofErr w:type="spellEnd"/>
      <w:r>
        <w:rPr>
          <w:b/>
          <w:spacing w:val="-2"/>
          <w:w w:val="90"/>
          <w:sz w:val="15"/>
        </w:rPr>
        <w:t>.</w:t>
      </w:r>
      <w:r>
        <w:rPr>
          <w:b/>
          <w:spacing w:val="-3"/>
          <w:w w:val="90"/>
          <w:sz w:val="15"/>
        </w:rPr>
        <w:t xml:space="preserve"> </w:t>
      </w:r>
      <w:r>
        <w:rPr>
          <w:b/>
          <w:spacing w:val="-2"/>
          <w:w w:val="90"/>
          <w:sz w:val="15"/>
        </w:rPr>
        <w:t>Técnicas,</w:t>
      </w:r>
      <w:r>
        <w:rPr>
          <w:b/>
          <w:spacing w:val="-4"/>
          <w:w w:val="90"/>
          <w:sz w:val="15"/>
        </w:rPr>
        <w:t xml:space="preserve"> </w:t>
      </w:r>
      <w:r>
        <w:rPr>
          <w:b/>
          <w:spacing w:val="-2"/>
          <w:w w:val="90"/>
          <w:sz w:val="15"/>
        </w:rPr>
        <w:t>Administrativas,</w:t>
      </w:r>
      <w:r>
        <w:rPr>
          <w:b/>
          <w:spacing w:val="-3"/>
          <w:w w:val="90"/>
          <w:sz w:val="15"/>
        </w:rPr>
        <w:t xml:space="preserve"> </w:t>
      </w:r>
      <w:r>
        <w:rPr>
          <w:b/>
          <w:spacing w:val="-2"/>
          <w:w w:val="90"/>
          <w:sz w:val="15"/>
        </w:rPr>
        <w:t>de</w:t>
      </w:r>
      <w:r>
        <w:rPr>
          <w:b/>
          <w:spacing w:val="-5"/>
          <w:sz w:val="15"/>
        </w:rPr>
        <w:t xml:space="preserve"> </w:t>
      </w:r>
      <w:r>
        <w:rPr>
          <w:b/>
          <w:spacing w:val="-2"/>
          <w:w w:val="90"/>
          <w:sz w:val="15"/>
        </w:rPr>
        <w:t>Información</w:t>
      </w:r>
      <w:r>
        <w:rPr>
          <w:b/>
          <w:spacing w:val="-6"/>
          <w:sz w:val="15"/>
        </w:rPr>
        <w:t xml:space="preserve"> </w:t>
      </w:r>
      <w:r>
        <w:rPr>
          <w:b/>
          <w:spacing w:val="-2"/>
          <w:w w:val="90"/>
          <w:sz w:val="15"/>
        </w:rPr>
        <w:t>y</w:t>
      </w:r>
      <w:r>
        <w:rPr>
          <w:b/>
          <w:spacing w:val="-6"/>
          <w:sz w:val="15"/>
        </w:rPr>
        <w:t xml:space="preserve"> </w:t>
      </w:r>
      <w:r>
        <w:rPr>
          <w:b/>
          <w:spacing w:val="-2"/>
          <w:w w:val="90"/>
          <w:sz w:val="15"/>
        </w:rPr>
        <w:t>Comunicación</w:t>
      </w:r>
      <w:r>
        <w:rPr>
          <w:b/>
          <w:spacing w:val="-6"/>
          <w:sz w:val="15"/>
        </w:rPr>
        <w:t xml:space="preserve"> </w:t>
      </w:r>
      <w:r>
        <w:rPr>
          <w:b/>
          <w:spacing w:val="-2"/>
          <w:w w:val="90"/>
          <w:sz w:val="15"/>
        </w:rPr>
        <w:t>del</w:t>
      </w:r>
      <w:r>
        <w:rPr>
          <w:b/>
          <w:spacing w:val="-6"/>
          <w:w w:val="90"/>
          <w:sz w:val="15"/>
        </w:rPr>
        <w:t xml:space="preserve"> </w:t>
      </w:r>
      <w:r>
        <w:rPr>
          <w:b/>
          <w:spacing w:val="-2"/>
          <w:w w:val="90"/>
          <w:sz w:val="15"/>
        </w:rPr>
        <w:t>Consejo</w:t>
      </w:r>
      <w:r>
        <w:rPr>
          <w:b/>
          <w:spacing w:val="-6"/>
          <w:sz w:val="15"/>
        </w:rPr>
        <w:t xml:space="preserve"> </w:t>
      </w:r>
      <w:r>
        <w:rPr>
          <w:b/>
          <w:spacing w:val="-2"/>
          <w:w w:val="90"/>
          <w:sz w:val="15"/>
        </w:rPr>
        <w:t>de</w:t>
      </w:r>
      <w:r>
        <w:rPr>
          <w:b/>
          <w:spacing w:val="-7"/>
          <w:sz w:val="15"/>
        </w:rPr>
        <w:t xml:space="preserve"> </w:t>
      </w:r>
      <w:r>
        <w:rPr>
          <w:b/>
          <w:spacing w:val="-2"/>
          <w:w w:val="90"/>
          <w:sz w:val="15"/>
        </w:rPr>
        <w:t>la</w:t>
      </w:r>
      <w:r>
        <w:rPr>
          <w:b/>
          <w:spacing w:val="-6"/>
          <w:w w:val="90"/>
          <w:sz w:val="15"/>
        </w:rPr>
        <w:t xml:space="preserve"> </w:t>
      </w:r>
      <w:r>
        <w:rPr>
          <w:b/>
          <w:spacing w:val="-2"/>
          <w:w w:val="90"/>
          <w:sz w:val="15"/>
        </w:rPr>
        <w:t>Judicatura</w:t>
      </w:r>
    </w:p>
    <w:p w:rsidR="004B44A6" w:rsidRDefault="004B44A6">
      <w:pPr>
        <w:rPr>
          <w:b/>
          <w:sz w:val="15"/>
        </w:rPr>
        <w:sectPr w:rsidR="004B44A6">
          <w:type w:val="continuous"/>
          <w:pgSz w:w="15840" w:h="12240" w:orient="landscape"/>
          <w:pgMar w:top="1380" w:right="360" w:bottom="280" w:left="360" w:header="328" w:footer="0" w:gutter="0"/>
          <w:cols w:num="3" w:space="720" w:equalWidth="0">
            <w:col w:w="2118" w:space="40"/>
            <w:col w:w="415" w:space="39"/>
            <w:col w:w="12508"/>
          </w:cols>
        </w:sectPr>
      </w:pPr>
    </w:p>
    <w:p w:rsidR="004B44A6" w:rsidRDefault="00DD6F89">
      <w:pPr>
        <w:spacing w:before="59"/>
        <w:ind w:left="360"/>
        <w:rPr>
          <w:b/>
          <w:sz w:val="15"/>
        </w:rPr>
      </w:pPr>
      <w:r>
        <w:rPr>
          <w:b/>
          <w:w w:val="90"/>
          <w:sz w:val="15"/>
        </w:rPr>
        <w:lastRenderedPageBreak/>
        <w:t>Dependencia</w:t>
      </w:r>
      <w:r>
        <w:rPr>
          <w:b/>
          <w:spacing w:val="-11"/>
          <w:w w:val="90"/>
          <w:sz w:val="15"/>
        </w:rPr>
        <w:t xml:space="preserve"> </w:t>
      </w:r>
      <w:r>
        <w:rPr>
          <w:b/>
          <w:w w:val="90"/>
          <w:sz w:val="15"/>
        </w:rPr>
        <w:t>o</w:t>
      </w:r>
      <w:r>
        <w:rPr>
          <w:b/>
          <w:spacing w:val="-10"/>
          <w:w w:val="90"/>
          <w:sz w:val="15"/>
        </w:rPr>
        <w:t xml:space="preserve"> </w:t>
      </w:r>
      <w:r>
        <w:rPr>
          <w:b/>
          <w:w w:val="90"/>
          <w:sz w:val="15"/>
        </w:rPr>
        <w:t>Entidad</w:t>
      </w:r>
      <w:r>
        <w:rPr>
          <w:b/>
          <w:spacing w:val="-10"/>
          <w:w w:val="90"/>
          <w:sz w:val="15"/>
        </w:rPr>
        <w:t xml:space="preserve"> </w:t>
      </w:r>
      <w:r>
        <w:rPr>
          <w:b/>
          <w:spacing w:val="-2"/>
          <w:w w:val="90"/>
          <w:sz w:val="15"/>
        </w:rPr>
        <w:t>Responsable:</w:t>
      </w:r>
    </w:p>
    <w:p w:rsidR="004B44A6" w:rsidRDefault="00DD6F89">
      <w:pPr>
        <w:spacing w:before="59"/>
        <w:ind w:left="253"/>
        <w:rPr>
          <w:b/>
          <w:sz w:val="15"/>
        </w:rPr>
      </w:pPr>
      <w:r>
        <w:br w:type="column"/>
      </w:r>
      <w:r>
        <w:rPr>
          <w:b/>
          <w:spacing w:val="-6"/>
          <w:sz w:val="15"/>
        </w:rPr>
        <w:lastRenderedPageBreak/>
        <w:t>CONSEJO</w:t>
      </w:r>
      <w:r>
        <w:rPr>
          <w:b/>
          <w:spacing w:val="-10"/>
          <w:sz w:val="15"/>
        </w:rPr>
        <w:t xml:space="preserve"> </w:t>
      </w:r>
      <w:r>
        <w:rPr>
          <w:b/>
          <w:spacing w:val="-6"/>
          <w:sz w:val="15"/>
        </w:rPr>
        <w:t>DE</w:t>
      </w:r>
      <w:r>
        <w:rPr>
          <w:b/>
          <w:spacing w:val="-9"/>
          <w:sz w:val="15"/>
        </w:rPr>
        <w:t xml:space="preserve"> </w:t>
      </w:r>
      <w:r>
        <w:rPr>
          <w:b/>
          <w:spacing w:val="-6"/>
          <w:sz w:val="15"/>
        </w:rPr>
        <w:t>LA</w:t>
      </w:r>
      <w:r>
        <w:rPr>
          <w:b/>
          <w:spacing w:val="-11"/>
          <w:sz w:val="15"/>
        </w:rPr>
        <w:t xml:space="preserve"> </w:t>
      </w:r>
      <w:r>
        <w:rPr>
          <w:b/>
          <w:spacing w:val="-6"/>
          <w:sz w:val="15"/>
        </w:rPr>
        <w:t>JUDICATURA</w:t>
      </w:r>
      <w:r>
        <w:rPr>
          <w:b/>
          <w:spacing w:val="-12"/>
          <w:sz w:val="15"/>
        </w:rPr>
        <w:t xml:space="preserve"> </w:t>
      </w:r>
      <w:r>
        <w:rPr>
          <w:b/>
          <w:spacing w:val="-6"/>
          <w:sz w:val="15"/>
        </w:rPr>
        <w:t>DEL PODER</w:t>
      </w:r>
      <w:r>
        <w:rPr>
          <w:b/>
          <w:spacing w:val="-9"/>
          <w:sz w:val="15"/>
        </w:rPr>
        <w:t xml:space="preserve"> </w:t>
      </w:r>
      <w:r>
        <w:rPr>
          <w:b/>
          <w:spacing w:val="-6"/>
          <w:sz w:val="15"/>
        </w:rPr>
        <w:t>JUDICIAL</w:t>
      </w:r>
    </w:p>
    <w:p w:rsidR="004B44A6" w:rsidRDefault="00DD6F89">
      <w:pPr>
        <w:rPr>
          <w:b/>
          <w:sz w:val="13"/>
        </w:rPr>
      </w:pPr>
      <w:r>
        <w:br w:type="column"/>
      </w:r>
    </w:p>
    <w:p w:rsidR="004B44A6" w:rsidRDefault="004B44A6">
      <w:pPr>
        <w:pStyle w:val="Textoindependiente"/>
        <w:spacing w:before="103"/>
        <w:rPr>
          <w:b/>
          <w:sz w:val="13"/>
        </w:rPr>
      </w:pPr>
    </w:p>
    <w:p w:rsidR="004B44A6" w:rsidRDefault="00DD6F89">
      <w:pPr>
        <w:tabs>
          <w:tab w:val="left" w:pos="1920"/>
        </w:tabs>
        <w:ind w:left="360"/>
        <w:rPr>
          <w:sz w:val="13"/>
        </w:rPr>
      </w:pPr>
      <w:r>
        <w:rPr>
          <w:b/>
          <w:w w:val="90"/>
          <w:position w:val="-1"/>
          <w:sz w:val="15"/>
        </w:rPr>
        <w:t>Población</w:t>
      </w:r>
      <w:r>
        <w:rPr>
          <w:b/>
          <w:spacing w:val="-9"/>
          <w:w w:val="90"/>
          <w:position w:val="-1"/>
          <w:sz w:val="15"/>
        </w:rPr>
        <w:t xml:space="preserve"> </w:t>
      </w:r>
      <w:r>
        <w:rPr>
          <w:b/>
          <w:spacing w:val="-2"/>
          <w:position w:val="-1"/>
          <w:sz w:val="15"/>
        </w:rPr>
        <w:t>Objetivo:</w:t>
      </w:r>
      <w:r>
        <w:rPr>
          <w:b/>
          <w:position w:val="-1"/>
          <w:sz w:val="15"/>
        </w:rPr>
        <w:tab/>
      </w:r>
      <w:r>
        <w:rPr>
          <w:sz w:val="13"/>
        </w:rPr>
        <w:t>Los</w:t>
      </w:r>
      <w:r>
        <w:rPr>
          <w:spacing w:val="-18"/>
          <w:sz w:val="13"/>
        </w:rPr>
        <w:t xml:space="preserve"> </w:t>
      </w:r>
      <w:r>
        <w:rPr>
          <w:sz w:val="13"/>
        </w:rPr>
        <w:t>trabajadores</w:t>
      </w:r>
      <w:r>
        <w:rPr>
          <w:spacing w:val="-17"/>
          <w:sz w:val="13"/>
        </w:rPr>
        <w:t xml:space="preserve"> </w:t>
      </w:r>
      <w:r>
        <w:rPr>
          <w:sz w:val="13"/>
        </w:rPr>
        <w:t>del</w:t>
      </w:r>
      <w:r>
        <w:rPr>
          <w:spacing w:val="-16"/>
          <w:sz w:val="13"/>
        </w:rPr>
        <w:t xml:space="preserve"> </w:t>
      </w:r>
      <w:r>
        <w:rPr>
          <w:sz w:val="13"/>
        </w:rPr>
        <w:t>Consejo</w:t>
      </w:r>
      <w:r>
        <w:rPr>
          <w:spacing w:val="-14"/>
          <w:sz w:val="13"/>
        </w:rPr>
        <w:t xml:space="preserve"> </w:t>
      </w:r>
      <w:r>
        <w:rPr>
          <w:sz w:val="13"/>
        </w:rPr>
        <w:t>de</w:t>
      </w:r>
      <w:r>
        <w:rPr>
          <w:spacing w:val="-15"/>
          <w:sz w:val="13"/>
        </w:rPr>
        <w:t xml:space="preserve"> </w:t>
      </w:r>
      <w:r>
        <w:rPr>
          <w:sz w:val="13"/>
        </w:rPr>
        <w:t>la</w:t>
      </w:r>
      <w:r>
        <w:rPr>
          <w:spacing w:val="-17"/>
          <w:sz w:val="13"/>
        </w:rPr>
        <w:t xml:space="preserve"> </w:t>
      </w:r>
      <w:r>
        <w:rPr>
          <w:spacing w:val="-2"/>
          <w:sz w:val="13"/>
        </w:rPr>
        <w:t>Judicatura.</w:t>
      </w:r>
    </w:p>
    <w:p w:rsidR="004B44A6" w:rsidRDefault="004B44A6">
      <w:pPr>
        <w:rPr>
          <w:sz w:val="13"/>
        </w:rPr>
        <w:sectPr w:rsidR="004B44A6">
          <w:type w:val="continuous"/>
          <w:pgSz w:w="15840" w:h="12240" w:orient="landscape"/>
          <w:pgMar w:top="1380" w:right="360" w:bottom="280" w:left="360" w:header="328" w:footer="0" w:gutter="0"/>
          <w:cols w:num="3" w:space="720" w:equalWidth="0">
            <w:col w:w="2827" w:space="40"/>
            <w:col w:w="3933" w:space="761"/>
            <w:col w:w="7559"/>
          </w:cols>
        </w:sectPr>
      </w:pPr>
    </w:p>
    <w:p w:rsidR="004B44A6" w:rsidRDefault="00DD6F89">
      <w:pPr>
        <w:spacing w:before="61"/>
        <w:jc w:val="right"/>
        <w:rPr>
          <w:b/>
          <w:sz w:val="15"/>
        </w:rPr>
      </w:pPr>
      <w:r>
        <w:rPr>
          <w:b/>
          <w:spacing w:val="-2"/>
          <w:sz w:val="15"/>
        </w:rPr>
        <w:lastRenderedPageBreak/>
        <w:t>Directriz:</w:t>
      </w:r>
    </w:p>
    <w:p w:rsidR="004B44A6" w:rsidRDefault="00DD6F89">
      <w:pPr>
        <w:spacing w:before="59"/>
        <w:ind w:left="163"/>
        <w:rPr>
          <w:sz w:val="13"/>
        </w:rPr>
      </w:pPr>
      <w:r>
        <w:br w:type="column"/>
      </w:r>
      <w:r>
        <w:rPr>
          <w:sz w:val="13"/>
        </w:rPr>
        <w:lastRenderedPageBreak/>
        <w:t>06</w:t>
      </w:r>
      <w:r>
        <w:rPr>
          <w:spacing w:val="56"/>
          <w:sz w:val="13"/>
        </w:rPr>
        <w:t xml:space="preserve"> </w:t>
      </w:r>
      <w:r>
        <w:rPr>
          <w:sz w:val="13"/>
        </w:rPr>
        <w:t>Justicia,</w:t>
      </w:r>
      <w:r>
        <w:rPr>
          <w:spacing w:val="-16"/>
          <w:sz w:val="13"/>
        </w:rPr>
        <w:t xml:space="preserve"> </w:t>
      </w:r>
      <w:r>
        <w:rPr>
          <w:sz w:val="13"/>
        </w:rPr>
        <w:t>Seguridad</w:t>
      </w:r>
      <w:r>
        <w:rPr>
          <w:spacing w:val="-16"/>
          <w:sz w:val="13"/>
        </w:rPr>
        <w:t xml:space="preserve"> </w:t>
      </w:r>
      <w:r>
        <w:rPr>
          <w:sz w:val="13"/>
        </w:rPr>
        <w:t>Ciudadana</w:t>
      </w:r>
      <w:r>
        <w:rPr>
          <w:spacing w:val="-16"/>
          <w:sz w:val="13"/>
        </w:rPr>
        <w:t xml:space="preserve"> </w:t>
      </w:r>
      <w:r>
        <w:rPr>
          <w:sz w:val="13"/>
        </w:rPr>
        <w:t>y</w:t>
      </w:r>
      <w:r>
        <w:rPr>
          <w:spacing w:val="-13"/>
          <w:sz w:val="13"/>
        </w:rPr>
        <w:t xml:space="preserve"> </w:t>
      </w:r>
      <w:r>
        <w:rPr>
          <w:sz w:val="13"/>
        </w:rPr>
        <w:t>Cultura</w:t>
      </w:r>
      <w:r>
        <w:rPr>
          <w:spacing w:val="-14"/>
          <w:sz w:val="13"/>
        </w:rPr>
        <w:t xml:space="preserve"> </w:t>
      </w:r>
      <w:r>
        <w:rPr>
          <w:sz w:val="13"/>
        </w:rPr>
        <w:t>de</w:t>
      </w:r>
      <w:r>
        <w:rPr>
          <w:spacing w:val="-13"/>
          <w:sz w:val="13"/>
        </w:rPr>
        <w:t xml:space="preserve"> </w:t>
      </w:r>
      <w:r>
        <w:rPr>
          <w:sz w:val="13"/>
        </w:rPr>
        <w:t>la</w:t>
      </w:r>
      <w:r>
        <w:rPr>
          <w:spacing w:val="-16"/>
          <w:sz w:val="13"/>
        </w:rPr>
        <w:t xml:space="preserve"> </w:t>
      </w:r>
      <w:r>
        <w:rPr>
          <w:spacing w:val="-4"/>
          <w:sz w:val="13"/>
        </w:rPr>
        <w:t>Paz.</w:t>
      </w:r>
    </w:p>
    <w:p w:rsidR="004B44A6" w:rsidRDefault="004B44A6">
      <w:pPr>
        <w:rPr>
          <w:sz w:val="13"/>
        </w:rPr>
        <w:sectPr w:rsidR="004B44A6">
          <w:type w:val="continuous"/>
          <w:pgSz w:w="15840" w:h="12240" w:orient="landscape"/>
          <w:pgMar w:top="1380" w:right="360" w:bottom="280" w:left="360" w:header="328" w:footer="0" w:gutter="0"/>
          <w:cols w:num="2" w:space="720" w:equalWidth="0">
            <w:col w:w="8559" w:space="40"/>
            <w:col w:w="6521"/>
          </w:cols>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42"/>
        <w:rPr>
          <w:sz w:val="20"/>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8"/>
        <w:gridCol w:w="1162"/>
        <w:gridCol w:w="663"/>
        <w:gridCol w:w="2835"/>
        <w:gridCol w:w="798"/>
        <w:gridCol w:w="1291"/>
        <w:gridCol w:w="769"/>
        <w:gridCol w:w="948"/>
        <w:gridCol w:w="3017"/>
        <w:gridCol w:w="2041"/>
      </w:tblGrid>
      <w:tr w:rsidR="004B44A6">
        <w:trPr>
          <w:trHeight w:val="330"/>
        </w:trPr>
        <w:tc>
          <w:tcPr>
            <w:tcW w:w="2280" w:type="dxa"/>
            <w:gridSpan w:val="2"/>
            <w:tcBorders>
              <w:bottom w:val="double" w:sz="4" w:space="0" w:color="000000"/>
              <w:right w:val="single" w:sz="4" w:space="0" w:color="808080"/>
            </w:tcBorders>
          </w:tcPr>
          <w:p w:rsidR="004B44A6" w:rsidRDefault="00DD6F89">
            <w:pPr>
              <w:pStyle w:val="TableParagraph"/>
              <w:spacing w:before="115"/>
              <w:ind w:left="660"/>
              <w:rPr>
                <w:b/>
                <w:sz w:val="11"/>
              </w:rPr>
            </w:pPr>
            <w:r>
              <w:rPr>
                <w:b/>
                <w:w w:val="85"/>
                <w:sz w:val="11"/>
              </w:rPr>
              <w:t>Resumen</w:t>
            </w:r>
            <w:r>
              <w:rPr>
                <w:b/>
                <w:spacing w:val="4"/>
                <w:sz w:val="11"/>
              </w:rPr>
              <w:t xml:space="preserve"> </w:t>
            </w:r>
            <w:r>
              <w:rPr>
                <w:b/>
                <w:spacing w:val="-2"/>
                <w:sz w:val="11"/>
              </w:rPr>
              <w:t>Narrativo</w:t>
            </w:r>
          </w:p>
        </w:tc>
        <w:tc>
          <w:tcPr>
            <w:tcW w:w="663" w:type="dxa"/>
            <w:tcBorders>
              <w:left w:val="single" w:sz="4" w:space="0" w:color="808080"/>
              <w:bottom w:val="double" w:sz="4" w:space="0" w:color="000000"/>
              <w:right w:val="nil"/>
            </w:tcBorders>
          </w:tcPr>
          <w:p w:rsidR="004B44A6" w:rsidRDefault="004B44A6">
            <w:pPr>
              <w:pStyle w:val="TableParagraph"/>
              <w:rPr>
                <w:rFonts w:ascii="Times New Roman"/>
                <w:sz w:val="10"/>
              </w:rPr>
            </w:pPr>
          </w:p>
        </w:tc>
        <w:tc>
          <w:tcPr>
            <w:tcW w:w="2835" w:type="dxa"/>
            <w:tcBorders>
              <w:left w:val="nil"/>
              <w:bottom w:val="double" w:sz="4" w:space="0" w:color="000000"/>
              <w:right w:val="nil"/>
            </w:tcBorders>
          </w:tcPr>
          <w:p w:rsidR="004B44A6" w:rsidRDefault="00DD6F89">
            <w:pPr>
              <w:pStyle w:val="TableParagraph"/>
              <w:spacing w:before="115"/>
              <w:ind w:left="907"/>
              <w:rPr>
                <w:b/>
                <w:sz w:val="11"/>
              </w:rPr>
            </w:pPr>
            <w:r>
              <w:rPr>
                <w:b/>
                <w:spacing w:val="-2"/>
                <w:w w:val="95"/>
                <w:sz w:val="11"/>
              </w:rPr>
              <w:t>Indicador</w:t>
            </w:r>
          </w:p>
        </w:tc>
        <w:tc>
          <w:tcPr>
            <w:tcW w:w="798" w:type="dxa"/>
            <w:tcBorders>
              <w:left w:val="nil"/>
              <w:bottom w:val="double" w:sz="4" w:space="0" w:color="000000"/>
              <w:right w:val="nil"/>
            </w:tcBorders>
          </w:tcPr>
          <w:p w:rsidR="004B44A6" w:rsidRDefault="00DD6F89">
            <w:pPr>
              <w:pStyle w:val="TableParagraph"/>
              <w:spacing w:before="115"/>
              <w:ind w:left="19" w:right="2"/>
              <w:jc w:val="center"/>
              <w:rPr>
                <w:b/>
                <w:sz w:val="11"/>
              </w:rPr>
            </w:pPr>
            <w:r>
              <w:rPr>
                <w:b/>
                <w:spacing w:val="-2"/>
                <w:sz w:val="11"/>
              </w:rPr>
              <w:t>Fórmula</w:t>
            </w:r>
          </w:p>
        </w:tc>
        <w:tc>
          <w:tcPr>
            <w:tcW w:w="1291" w:type="dxa"/>
            <w:tcBorders>
              <w:left w:val="nil"/>
              <w:bottom w:val="double" w:sz="4" w:space="0" w:color="000000"/>
              <w:right w:val="nil"/>
            </w:tcBorders>
          </w:tcPr>
          <w:p w:rsidR="004B44A6" w:rsidRDefault="00DD6F89">
            <w:pPr>
              <w:pStyle w:val="TableParagraph"/>
              <w:spacing w:before="115"/>
              <w:ind w:left="373"/>
              <w:rPr>
                <w:b/>
                <w:sz w:val="11"/>
              </w:rPr>
            </w:pPr>
            <w:r>
              <w:rPr>
                <w:b/>
                <w:w w:val="85"/>
                <w:sz w:val="11"/>
              </w:rPr>
              <w:t>Línea</w:t>
            </w:r>
            <w:r>
              <w:rPr>
                <w:b/>
                <w:spacing w:val="-1"/>
                <w:w w:val="95"/>
                <w:sz w:val="11"/>
              </w:rPr>
              <w:t xml:space="preserve"> </w:t>
            </w:r>
            <w:r>
              <w:rPr>
                <w:b/>
                <w:spacing w:val="-4"/>
                <w:w w:val="95"/>
                <w:sz w:val="11"/>
              </w:rPr>
              <w:t>base</w:t>
            </w:r>
          </w:p>
        </w:tc>
        <w:tc>
          <w:tcPr>
            <w:tcW w:w="769" w:type="dxa"/>
            <w:tcBorders>
              <w:left w:val="nil"/>
              <w:bottom w:val="double" w:sz="4" w:space="0" w:color="000000"/>
              <w:right w:val="nil"/>
            </w:tcBorders>
          </w:tcPr>
          <w:p w:rsidR="004B44A6" w:rsidRDefault="00DD6F89">
            <w:pPr>
              <w:pStyle w:val="TableParagraph"/>
              <w:spacing w:before="115"/>
              <w:ind w:left="49" w:right="97"/>
              <w:jc w:val="center"/>
              <w:rPr>
                <w:b/>
                <w:sz w:val="11"/>
              </w:rPr>
            </w:pPr>
            <w:r>
              <w:rPr>
                <w:b/>
                <w:spacing w:val="-4"/>
                <w:sz w:val="11"/>
              </w:rPr>
              <w:t>Meta</w:t>
            </w:r>
          </w:p>
        </w:tc>
        <w:tc>
          <w:tcPr>
            <w:tcW w:w="948" w:type="dxa"/>
            <w:tcBorders>
              <w:left w:val="nil"/>
              <w:bottom w:val="double" w:sz="4" w:space="0" w:color="000000"/>
              <w:right w:val="nil"/>
            </w:tcBorders>
          </w:tcPr>
          <w:p w:rsidR="004B44A6" w:rsidRDefault="00DD6F89">
            <w:pPr>
              <w:pStyle w:val="TableParagraph"/>
              <w:spacing w:before="115"/>
              <w:ind w:left="154" w:right="4"/>
              <w:jc w:val="center"/>
              <w:rPr>
                <w:b/>
                <w:sz w:val="11"/>
              </w:rPr>
            </w:pPr>
            <w:r>
              <w:rPr>
                <w:b/>
                <w:spacing w:val="-2"/>
                <w:sz w:val="11"/>
              </w:rPr>
              <w:t>Periodicidad</w:t>
            </w:r>
          </w:p>
        </w:tc>
        <w:tc>
          <w:tcPr>
            <w:tcW w:w="3017" w:type="dxa"/>
            <w:tcBorders>
              <w:left w:val="nil"/>
              <w:bottom w:val="double" w:sz="4" w:space="0" w:color="000000"/>
              <w:right w:val="single" w:sz="4" w:space="0" w:color="808080"/>
            </w:tcBorders>
          </w:tcPr>
          <w:p w:rsidR="004B44A6" w:rsidRDefault="00DD6F89">
            <w:pPr>
              <w:pStyle w:val="TableParagraph"/>
              <w:spacing w:before="115"/>
              <w:ind w:left="958"/>
              <w:rPr>
                <w:b/>
                <w:sz w:val="11"/>
              </w:rPr>
            </w:pPr>
            <w:r>
              <w:rPr>
                <w:b/>
                <w:w w:val="90"/>
                <w:sz w:val="11"/>
              </w:rPr>
              <w:t>Medios</w:t>
            </w:r>
            <w:r>
              <w:rPr>
                <w:b/>
                <w:spacing w:val="-5"/>
                <w:w w:val="90"/>
                <w:sz w:val="11"/>
              </w:rPr>
              <w:t xml:space="preserve"> </w:t>
            </w:r>
            <w:r>
              <w:rPr>
                <w:b/>
                <w:w w:val="90"/>
                <w:sz w:val="11"/>
              </w:rPr>
              <w:t>de</w:t>
            </w:r>
            <w:r>
              <w:rPr>
                <w:b/>
                <w:spacing w:val="-4"/>
                <w:w w:val="90"/>
                <w:sz w:val="11"/>
              </w:rPr>
              <w:t xml:space="preserve"> </w:t>
            </w:r>
            <w:r>
              <w:rPr>
                <w:b/>
                <w:spacing w:val="-2"/>
                <w:w w:val="90"/>
                <w:sz w:val="11"/>
              </w:rPr>
              <w:t>Verificación</w:t>
            </w:r>
          </w:p>
        </w:tc>
        <w:tc>
          <w:tcPr>
            <w:tcW w:w="2041" w:type="dxa"/>
            <w:tcBorders>
              <w:left w:val="single" w:sz="4" w:space="0" w:color="808080"/>
              <w:bottom w:val="double" w:sz="4" w:space="0" w:color="000000"/>
              <w:right w:val="single" w:sz="2" w:space="0" w:color="000000"/>
            </w:tcBorders>
          </w:tcPr>
          <w:p w:rsidR="004B44A6" w:rsidRDefault="00DD6F89">
            <w:pPr>
              <w:pStyle w:val="TableParagraph"/>
              <w:spacing w:before="115"/>
              <w:ind w:left="10" w:right="2"/>
              <w:jc w:val="center"/>
              <w:rPr>
                <w:b/>
                <w:sz w:val="11"/>
              </w:rPr>
            </w:pPr>
            <w:r>
              <w:rPr>
                <w:b/>
                <w:spacing w:val="-2"/>
                <w:sz w:val="11"/>
              </w:rPr>
              <w:t>Supuestos</w:t>
            </w:r>
          </w:p>
        </w:tc>
      </w:tr>
      <w:tr w:rsidR="004B44A6">
        <w:trPr>
          <w:trHeight w:val="1055"/>
        </w:trPr>
        <w:tc>
          <w:tcPr>
            <w:tcW w:w="2280" w:type="dxa"/>
            <w:gridSpan w:val="2"/>
            <w:tcBorders>
              <w:top w:val="double" w:sz="4" w:space="0" w:color="000000"/>
              <w:bottom w:val="single" w:sz="4" w:space="0" w:color="808080"/>
              <w:right w:val="single" w:sz="4" w:space="0" w:color="808080"/>
            </w:tcBorders>
          </w:tcPr>
          <w:p w:rsidR="004B44A6" w:rsidRDefault="00DD6F89">
            <w:pPr>
              <w:pStyle w:val="TableParagraph"/>
              <w:spacing w:before="115"/>
              <w:ind w:left="11"/>
              <w:jc w:val="center"/>
              <w:rPr>
                <w:b/>
                <w:sz w:val="11"/>
              </w:rPr>
            </w:pPr>
            <w:r>
              <w:rPr>
                <w:b/>
                <w:spacing w:val="-5"/>
                <w:sz w:val="11"/>
              </w:rPr>
              <w:t>Fin</w:t>
            </w:r>
          </w:p>
          <w:p w:rsidR="004B44A6" w:rsidRDefault="00DD6F89">
            <w:pPr>
              <w:pStyle w:val="TableParagraph"/>
              <w:spacing w:before="104"/>
              <w:ind w:left="120" w:right="107"/>
              <w:jc w:val="both"/>
              <w:rPr>
                <w:sz w:val="11"/>
              </w:rPr>
            </w:pPr>
            <w:r>
              <w:rPr>
                <w:sz w:val="11"/>
              </w:rPr>
              <w:t>Se</w:t>
            </w:r>
            <w:r>
              <w:rPr>
                <w:spacing w:val="-5"/>
                <w:sz w:val="11"/>
              </w:rPr>
              <w:t xml:space="preserve"> </w:t>
            </w:r>
            <w:r>
              <w:rPr>
                <w:sz w:val="11"/>
              </w:rPr>
              <w:t>contribuye</w:t>
            </w:r>
            <w:r>
              <w:rPr>
                <w:spacing w:val="-5"/>
                <w:sz w:val="11"/>
              </w:rPr>
              <w:t xml:space="preserve"> </w:t>
            </w:r>
            <w:r>
              <w:rPr>
                <w:sz w:val="11"/>
              </w:rPr>
              <w:t>a</w:t>
            </w:r>
            <w:r>
              <w:rPr>
                <w:spacing w:val="-5"/>
                <w:sz w:val="11"/>
              </w:rPr>
              <w:t xml:space="preserve"> </w:t>
            </w:r>
            <w:r>
              <w:rPr>
                <w:sz w:val="11"/>
              </w:rPr>
              <w:t>mejorar</w:t>
            </w:r>
            <w:r>
              <w:rPr>
                <w:spacing w:val="-4"/>
                <w:sz w:val="11"/>
              </w:rPr>
              <w:t xml:space="preserve"> </w:t>
            </w:r>
            <w:r>
              <w:rPr>
                <w:sz w:val="11"/>
              </w:rPr>
              <w:t>el</w:t>
            </w:r>
            <w:r>
              <w:rPr>
                <w:spacing w:val="-5"/>
                <w:sz w:val="11"/>
              </w:rPr>
              <w:t xml:space="preserve"> </w:t>
            </w:r>
            <w:r>
              <w:rPr>
                <w:sz w:val="11"/>
              </w:rPr>
              <w:t>desempeño</w:t>
            </w:r>
            <w:r>
              <w:rPr>
                <w:spacing w:val="-5"/>
                <w:sz w:val="11"/>
              </w:rPr>
              <w:t xml:space="preserve"> </w:t>
            </w:r>
            <w:r>
              <w:rPr>
                <w:sz w:val="11"/>
              </w:rPr>
              <w:t>de</w:t>
            </w:r>
            <w:r>
              <w:rPr>
                <w:spacing w:val="40"/>
                <w:sz w:val="11"/>
              </w:rPr>
              <w:t xml:space="preserve"> </w:t>
            </w:r>
            <w:r>
              <w:rPr>
                <w:sz w:val="11"/>
              </w:rPr>
              <w:t>los Poderes del Estado de Yucatán</w:t>
            </w:r>
            <w:r>
              <w:rPr>
                <w:spacing w:val="40"/>
                <w:sz w:val="11"/>
              </w:rPr>
              <w:t xml:space="preserve"> </w:t>
            </w:r>
            <w:r>
              <w:rPr>
                <w:sz w:val="11"/>
              </w:rPr>
              <w:t>mediante la administración y gestión</w:t>
            </w:r>
            <w:r>
              <w:rPr>
                <w:spacing w:val="40"/>
                <w:sz w:val="11"/>
              </w:rPr>
              <w:t xml:space="preserve"> </w:t>
            </w:r>
            <w:r>
              <w:rPr>
                <w:sz w:val="11"/>
              </w:rPr>
              <w:t>eficiente de los recursos financieros y</w:t>
            </w:r>
            <w:r>
              <w:rPr>
                <w:spacing w:val="40"/>
                <w:sz w:val="11"/>
              </w:rPr>
              <w:t xml:space="preserve"> </w:t>
            </w:r>
            <w:r>
              <w:rPr>
                <w:spacing w:val="-2"/>
                <w:sz w:val="11"/>
              </w:rPr>
              <w:t>humanos.</w:t>
            </w:r>
          </w:p>
        </w:tc>
        <w:tc>
          <w:tcPr>
            <w:tcW w:w="663" w:type="dxa"/>
            <w:tcBorders>
              <w:top w:val="double" w:sz="4" w:space="0" w:color="000000"/>
              <w:left w:val="single" w:sz="4" w:space="0" w:color="808080"/>
              <w:bottom w:val="single" w:sz="4" w:space="0" w:color="808080"/>
              <w:right w:val="nil"/>
            </w:tcBorders>
          </w:tcPr>
          <w:p w:rsidR="004B44A6" w:rsidRDefault="00DD6F89">
            <w:pPr>
              <w:pStyle w:val="TableParagraph"/>
              <w:spacing w:before="112"/>
              <w:ind w:left="212"/>
              <w:jc w:val="center"/>
              <w:rPr>
                <w:sz w:val="11"/>
              </w:rPr>
            </w:pPr>
            <w:r>
              <w:rPr>
                <w:noProof/>
                <w:sz w:val="11"/>
                <w:lang w:val="es-MX" w:eastAsia="es-MX"/>
              </w:rPr>
              <mc:AlternateContent>
                <mc:Choice Requires="wpg">
                  <w:drawing>
                    <wp:anchor distT="0" distB="0" distL="0" distR="0" simplePos="0" relativeHeight="251642880" behindDoc="1" locked="0" layoutInCell="1" allowOverlap="1">
                      <wp:simplePos x="0" y="0"/>
                      <wp:positionH relativeFrom="column">
                        <wp:posOffset>76200</wp:posOffset>
                      </wp:positionH>
                      <wp:positionV relativeFrom="paragraph">
                        <wp:posOffset>72677</wp:posOffset>
                      </wp:positionV>
                      <wp:extent cx="6400800" cy="179070"/>
                      <wp:effectExtent l="0" t="0" r="0" b="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395" name="Graphic 395"/>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67893276" id="Group 394" o:spid="_x0000_s1026" style="position:absolute;margin-left:6pt;margin-top:5.7pt;width:7in;height:14.1pt;z-index:-251673600;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">
                      <v:shape id="Graphic 395"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" path="m6400800,l,,,179070r6400800,l6400800,xe" fillcolor="#e1ded6" stroked="f">
                        <v:path arrowok="t"/>
                      </v:shape>
                    </v:group>
                  </w:pict>
                </mc:Fallback>
              </mc:AlternateContent>
            </w:r>
            <w:r>
              <w:rPr>
                <w:spacing w:val="-2"/>
                <w:sz w:val="11"/>
              </w:rPr>
              <w:t>23,706</w:t>
            </w:r>
          </w:p>
        </w:tc>
        <w:tc>
          <w:tcPr>
            <w:tcW w:w="2835" w:type="dxa"/>
            <w:tcBorders>
              <w:top w:val="double" w:sz="4" w:space="0" w:color="000000"/>
              <w:left w:val="nil"/>
              <w:bottom w:val="single" w:sz="4" w:space="0" w:color="808080"/>
              <w:right w:val="nil"/>
            </w:tcBorders>
          </w:tcPr>
          <w:p w:rsidR="004B44A6" w:rsidRDefault="00DD6F89">
            <w:pPr>
              <w:pStyle w:val="TableParagraph"/>
              <w:spacing w:before="115"/>
              <w:ind w:left="62"/>
              <w:rPr>
                <w:sz w:val="11"/>
              </w:rPr>
            </w:pPr>
            <w:r>
              <w:rPr>
                <w:spacing w:val="-2"/>
                <w:sz w:val="11"/>
              </w:rPr>
              <w:t>Tasa</w:t>
            </w:r>
            <w:r>
              <w:rPr>
                <w:spacing w:val="-5"/>
                <w:sz w:val="11"/>
              </w:rPr>
              <w:t xml:space="preserve"> </w:t>
            </w:r>
            <w:r>
              <w:rPr>
                <w:spacing w:val="-2"/>
                <w:sz w:val="11"/>
              </w:rPr>
              <w:t>de</w:t>
            </w:r>
            <w:r>
              <w:rPr>
                <w:spacing w:val="-5"/>
                <w:sz w:val="11"/>
              </w:rPr>
              <w:t xml:space="preserve"> </w:t>
            </w:r>
            <w:r>
              <w:rPr>
                <w:spacing w:val="-2"/>
                <w:sz w:val="11"/>
              </w:rPr>
              <w:t>dictámenes</w:t>
            </w:r>
            <w:r>
              <w:rPr>
                <w:spacing w:val="-8"/>
                <w:sz w:val="11"/>
              </w:rPr>
              <w:t xml:space="preserve"> </w:t>
            </w:r>
            <w:r>
              <w:rPr>
                <w:spacing w:val="-2"/>
                <w:sz w:val="11"/>
              </w:rPr>
              <w:t>discutidos</w:t>
            </w:r>
            <w:r>
              <w:rPr>
                <w:spacing w:val="-4"/>
                <w:sz w:val="11"/>
              </w:rPr>
              <w:t xml:space="preserve"> </w:t>
            </w:r>
            <w:r>
              <w:rPr>
                <w:spacing w:val="-2"/>
                <w:sz w:val="11"/>
              </w:rPr>
              <w:t>en</w:t>
            </w:r>
            <w:r>
              <w:rPr>
                <w:spacing w:val="-3"/>
                <w:sz w:val="11"/>
              </w:rPr>
              <w:t xml:space="preserve"> </w:t>
            </w:r>
            <w:r>
              <w:rPr>
                <w:spacing w:val="-2"/>
                <w:sz w:val="11"/>
              </w:rPr>
              <w:t>el</w:t>
            </w:r>
            <w:r>
              <w:rPr>
                <w:spacing w:val="-7"/>
                <w:sz w:val="11"/>
              </w:rPr>
              <w:t xml:space="preserve"> </w:t>
            </w:r>
            <w:r>
              <w:rPr>
                <w:spacing w:val="-2"/>
                <w:sz w:val="11"/>
              </w:rPr>
              <w:t>pleno</w:t>
            </w:r>
            <w:r>
              <w:rPr>
                <w:spacing w:val="-3"/>
                <w:sz w:val="11"/>
              </w:rPr>
              <w:t xml:space="preserve"> </w:t>
            </w:r>
            <w:r>
              <w:rPr>
                <w:spacing w:val="-2"/>
                <w:sz w:val="11"/>
              </w:rPr>
              <w:t>del</w:t>
            </w:r>
            <w:r>
              <w:rPr>
                <w:spacing w:val="-4"/>
                <w:sz w:val="11"/>
              </w:rPr>
              <w:t xml:space="preserve"> </w:t>
            </w:r>
            <w:r>
              <w:rPr>
                <w:spacing w:val="-2"/>
                <w:sz w:val="11"/>
              </w:rPr>
              <w:t>congreso</w:t>
            </w:r>
          </w:p>
        </w:tc>
        <w:tc>
          <w:tcPr>
            <w:tcW w:w="798" w:type="dxa"/>
            <w:tcBorders>
              <w:top w:val="double" w:sz="4" w:space="0" w:color="000000"/>
              <w:left w:val="nil"/>
              <w:bottom w:val="single" w:sz="4" w:space="0" w:color="808080"/>
              <w:right w:val="nil"/>
            </w:tcBorders>
          </w:tcPr>
          <w:p w:rsidR="004B44A6" w:rsidRDefault="00DD6F89">
            <w:pPr>
              <w:pStyle w:val="TableParagraph"/>
              <w:spacing w:before="115"/>
              <w:ind w:left="19"/>
              <w:jc w:val="center"/>
              <w:rPr>
                <w:sz w:val="11"/>
              </w:rPr>
            </w:pPr>
            <w:r>
              <w:rPr>
                <w:spacing w:val="-2"/>
                <w:sz w:val="11"/>
              </w:rPr>
              <w:t>(B/C)*100</w:t>
            </w:r>
          </w:p>
        </w:tc>
        <w:tc>
          <w:tcPr>
            <w:tcW w:w="1291" w:type="dxa"/>
            <w:tcBorders>
              <w:top w:val="double" w:sz="4" w:space="0" w:color="000000"/>
              <w:left w:val="nil"/>
              <w:bottom w:val="single" w:sz="4" w:space="0" w:color="808080"/>
              <w:right w:val="nil"/>
            </w:tcBorders>
          </w:tcPr>
          <w:p w:rsidR="004B44A6" w:rsidRDefault="00DD6F89">
            <w:pPr>
              <w:pStyle w:val="TableParagraph"/>
              <w:spacing w:before="112" w:line="126" w:lineRule="exact"/>
              <w:ind w:left="123" w:right="131"/>
              <w:jc w:val="center"/>
              <w:rPr>
                <w:sz w:val="11"/>
              </w:rPr>
            </w:pPr>
            <w:r>
              <w:rPr>
                <w:spacing w:val="-2"/>
                <w:sz w:val="11"/>
              </w:rPr>
              <w:t>100.00</w:t>
            </w:r>
          </w:p>
          <w:p w:rsidR="004B44A6" w:rsidRDefault="00DD6F89">
            <w:pPr>
              <w:pStyle w:val="TableParagraph"/>
              <w:spacing w:line="126" w:lineRule="exact"/>
              <w:ind w:left="123" w:right="152"/>
              <w:jc w:val="center"/>
              <w:rPr>
                <w:sz w:val="11"/>
              </w:rPr>
            </w:pPr>
            <w:r>
              <w:rPr>
                <w:spacing w:val="-2"/>
                <w:sz w:val="11"/>
              </w:rPr>
              <w:t>Porcentaje</w:t>
            </w:r>
          </w:p>
        </w:tc>
        <w:tc>
          <w:tcPr>
            <w:tcW w:w="769" w:type="dxa"/>
            <w:tcBorders>
              <w:top w:val="double" w:sz="4" w:space="0" w:color="000000"/>
              <w:left w:val="nil"/>
              <w:bottom w:val="single" w:sz="4" w:space="0" w:color="808080"/>
              <w:right w:val="nil"/>
            </w:tcBorders>
          </w:tcPr>
          <w:p w:rsidR="004B44A6" w:rsidRDefault="00DD6F89">
            <w:pPr>
              <w:pStyle w:val="TableParagraph"/>
              <w:spacing w:before="112"/>
              <w:ind w:left="70" w:right="97"/>
              <w:jc w:val="center"/>
              <w:rPr>
                <w:sz w:val="11"/>
              </w:rPr>
            </w:pPr>
            <w:r>
              <w:rPr>
                <w:spacing w:val="-2"/>
                <w:sz w:val="11"/>
              </w:rPr>
              <w:t>100.00</w:t>
            </w:r>
          </w:p>
        </w:tc>
        <w:tc>
          <w:tcPr>
            <w:tcW w:w="948" w:type="dxa"/>
            <w:tcBorders>
              <w:top w:val="double" w:sz="4" w:space="0" w:color="000000"/>
              <w:left w:val="nil"/>
              <w:bottom w:val="single" w:sz="4" w:space="0" w:color="808080"/>
              <w:right w:val="nil"/>
            </w:tcBorders>
          </w:tcPr>
          <w:p w:rsidR="004B44A6" w:rsidRDefault="00DD6F89">
            <w:pPr>
              <w:pStyle w:val="TableParagraph"/>
              <w:spacing w:before="115"/>
              <w:ind w:left="154" w:right="2"/>
              <w:jc w:val="center"/>
              <w:rPr>
                <w:sz w:val="11"/>
              </w:rPr>
            </w:pPr>
            <w:r>
              <w:rPr>
                <w:spacing w:val="-4"/>
                <w:w w:val="105"/>
                <w:sz w:val="11"/>
              </w:rPr>
              <w:t>Anual</w:t>
            </w:r>
          </w:p>
        </w:tc>
        <w:tc>
          <w:tcPr>
            <w:tcW w:w="3017" w:type="dxa"/>
            <w:tcBorders>
              <w:top w:val="double" w:sz="4" w:space="0" w:color="00000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spacing w:before="127"/>
              <w:rPr>
                <w:sz w:val="11"/>
              </w:rPr>
            </w:pPr>
          </w:p>
          <w:p w:rsidR="004B44A6" w:rsidRDefault="00DD6F89">
            <w:pPr>
              <w:pStyle w:val="TableParagraph"/>
              <w:ind w:left="142" w:right="279"/>
              <w:rPr>
                <w:sz w:val="11"/>
              </w:rPr>
            </w:pPr>
            <w:r>
              <w:rPr>
                <w:sz w:val="11"/>
              </w:rPr>
              <w:t>INEGI.</w:t>
            </w:r>
            <w:r>
              <w:rPr>
                <w:spacing w:val="-13"/>
                <w:sz w:val="11"/>
              </w:rPr>
              <w:t xml:space="preserve"> </w:t>
            </w:r>
            <w:r>
              <w:rPr>
                <w:sz w:val="11"/>
              </w:rPr>
              <w:t>Censo</w:t>
            </w:r>
            <w:r>
              <w:rPr>
                <w:spacing w:val="-13"/>
                <w:sz w:val="11"/>
              </w:rPr>
              <w:t xml:space="preserve"> </w:t>
            </w:r>
            <w:r>
              <w:rPr>
                <w:sz w:val="11"/>
              </w:rPr>
              <w:t>Nacional</w:t>
            </w:r>
            <w:r>
              <w:rPr>
                <w:spacing w:val="-13"/>
                <w:sz w:val="11"/>
              </w:rPr>
              <w:t xml:space="preserve"> </w:t>
            </w:r>
            <w:r>
              <w:rPr>
                <w:sz w:val="11"/>
              </w:rPr>
              <w:t>de</w:t>
            </w:r>
            <w:r>
              <w:rPr>
                <w:spacing w:val="-12"/>
                <w:sz w:val="11"/>
              </w:rPr>
              <w:t xml:space="preserve"> </w:t>
            </w:r>
            <w:r>
              <w:rPr>
                <w:sz w:val="11"/>
              </w:rPr>
              <w:t>Poderes</w:t>
            </w:r>
            <w:r>
              <w:rPr>
                <w:spacing w:val="-14"/>
                <w:sz w:val="11"/>
              </w:rPr>
              <w:t xml:space="preserve"> </w:t>
            </w:r>
            <w:r>
              <w:rPr>
                <w:sz w:val="11"/>
              </w:rPr>
              <w:t>Legislativos</w:t>
            </w:r>
            <w:r>
              <w:rPr>
                <w:spacing w:val="40"/>
                <w:sz w:val="11"/>
              </w:rPr>
              <w:t xml:space="preserve"> </w:t>
            </w:r>
            <w:r>
              <w:rPr>
                <w:spacing w:val="-2"/>
                <w:sz w:val="11"/>
              </w:rPr>
              <w:t>Estatales.</w:t>
            </w:r>
          </w:p>
        </w:tc>
        <w:tc>
          <w:tcPr>
            <w:tcW w:w="2041" w:type="dxa"/>
            <w:tcBorders>
              <w:top w:val="double" w:sz="4" w:space="0" w:color="000000"/>
              <w:left w:val="single" w:sz="4" w:space="0" w:color="808080"/>
              <w:bottom w:val="single" w:sz="4" w:space="0" w:color="808080"/>
            </w:tcBorders>
          </w:tcPr>
          <w:p w:rsidR="004B44A6" w:rsidRDefault="00DD6F89">
            <w:pPr>
              <w:pStyle w:val="TableParagraph"/>
              <w:spacing w:before="112"/>
              <w:ind w:left="121" w:right="129"/>
              <w:rPr>
                <w:sz w:val="11"/>
              </w:rPr>
            </w:pPr>
            <w:r>
              <w:rPr>
                <w:w w:val="105"/>
                <w:sz w:val="11"/>
              </w:rPr>
              <w:t>El</w:t>
            </w:r>
            <w:r>
              <w:rPr>
                <w:spacing w:val="-11"/>
                <w:w w:val="105"/>
                <w:sz w:val="11"/>
              </w:rPr>
              <w:t xml:space="preserve"> </w:t>
            </w:r>
            <w:r>
              <w:rPr>
                <w:w w:val="105"/>
                <w:sz w:val="11"/>
              </w:rPr>
              <w:t>Poder</w:t>
            </w:r>
            <w:r>
              <w:rPr>
                <w:spacing w:val="-11"/>
                <w:w w:val="105"/>
                <w:sz w:val="11"/>
              </w:rPr>
              <w:t xml:space="preserve"> </w:t>
            </w:r>
            <w:r>
              <w:rPr>
                <w:w w:val="105"/>
                <w:sz w:val="11"/>
              </w:rPr>
              <w:t>Judicial</w:t>
            </w:r>
            <w:r>
              <w:rPr>
                <w:spacing w:val="-11"/>
                <w:w w:val="105"/>
                <w:sz w:val="11"/>
              </w:rPr>
              <w:t xml:space="preserve"> </w:t>
            </w:r>
            <w:r>
              <w:rPr>
                <w:w w:val="105"/>
                <w:sz w:val="11"/>
              </w:rPr>
              <w:t>aplica</w:t>
            </w:r>
            <w:r>
              <w:rPr>
                <w:spacing w:val="-12"/>
                <w:w w:val="105"/>
                <w:sz w:val="11"/>
              </w:rPr>
              <w:t xml:space="preserve"> </w:t>
            </w:r>
            <w:r>
              <w:rPr>
                <w:w w:val="105"/>
                <w:sz w:val="11"/>
              </w:rPr>
              <w:t>de</w:t>
            </w:r>
            <w:r>
              <w:rPr>
                <w:spacing w:val="-15"/>
                <w:w w:val="105"/>
                <w:sz w:val="11"/>
              </w:rPr>
              <w:t xml:space="preserve"> </w:t>
            </w:r>
            <w:r>
              <w:rPr>
                <w:w w:val="105"/>
                <w:sz w:val="11"/>
              </w:rPr>
              <w:t>manera</w:t>
            </w:r>
            <w:r>
              <w:rPr>
                <w:spacing w:val="40"/>
                <w:w w:val="105"/>
                <w:sz w:val="11"/>
              </w:rPr>
              <w:t xml:space="preserve"> </w:t>
            </w:r>
            <w:r>
              <w:rPr>
                <w:sz w:val="11"/>
              </w:rPr>
              <w:t>eficiente</w:t>
            </w:r>
            <w:r>
              <w:rPr>
                <w:spacing w:val="-14"/>
                <w:sz w:val="11"/>
              </w:rPr>
              <w:t xml:space="preserve"> </w:t>
            </w:r>
            <w:r>
              <w:rPr>
                <w:sz w:val="11"/>
              </w:rPr>
              <w:t>la</w:t>
            </w:r>
            <w:r>
              <w:rPr>
                <w:spacing w:val="-14"/>
                <w:sz w:val="11"/>
              </w:rPr>
              <w:t xml:space="preserve"> </w:t>
            </w:r>
            <w:r>
              <w:rPr>
                <w:sz w:val="11"/>
              </w:rPr>
              <w:t>administración</w:t>
            </w:r>
            <w:r>
              <w:rPr>
                <w:spacing w:val="-15"/>
                <w:sz w:val="11"/>
              </w:rPr>
              <w:t xml:space="preserve"> </w:t>
            </w:r>
            <w:r>
              <w:rPr>
                <w:sz w:val="11"/>
              </w:rPr>
              <w:t>y</w:t>
            </w:r>
            <w:r>
              <w:rPr>
                <w:spacing w:val="-15"/>
                <w:sz w:val="11"/>
              </w:rPr>
              <w:t xml:space="preserve"> </w:t>
            </w:r>
            <w:r>
              <w:rPr>
                <w:sz w:val="11"/>
              </w:rPr>
              <w:t>gestión</w:t>
            </w:r>
            <w:r>
              <w:rPr>
                <w:spacing w:val="40"/>
                <w:w w:val="105"/>
                <w:sz w:val="11"/>
              </w:rPr>
              <w:t xml:space="preserve"> </w:t>
            </w:r>
            <w:r>
              <w:rPr>
                <w:w w:val="105"/>
                <w:sz w:val="11"/>
              </w:rPr>
              <w:t>de</w:t>
            </w:r>
            <w:r>
              <w:rPr>
                <w:spacing w:val="-7"/>
                <w:w w:val="105"/>
                <w:sz w:val="11"/>
              </w:rPr>
              <w:t xml:space="preserve"> </w:t>
            </w:r>
            <w:r>
              <w:rPr>
                <w:w w:val="105"/>
                <w:sz w:val="11"/>
              </w:rPr>
              <w:t>los</w:t>
            </w:r>
            <w:r>
              <w:rPr>
                <w:spacing w:val="-10"/>
                <w:w w:val="105"/>
                <w:sz w:val="11"/>
              </w:rPr>
              <w:t xml:space="preserve"> </w:t>
            </w:r>
            <w:r>
              <w:rPr>
                <w:w w:val="105"/>
                <w:sz w:val="11"/>
              </w:rPr>
              <w:t>recursos</w:t>
            </w:r>
            <w:r>
              <w:rPr>
                <w:spacing w:val="-10"/>
                <w:w w:val="105"/>
                <w:sz w:val="11"/>
              </w:rPr>
              <w:t xml:space="preserve"> </w:t>
            </w:r>
            <w:r>
              <w:rPr>
                <w:w w:val="105"/>
                <w:sz w:val="11"/>
              </w:rPr>
              <w:t>financieros</w:t>
            </w:r>
            <w:r>
              <w:rPr>
                <w:spacing w:val="-10"/>
                <w:w w:val="105"/>
                <w:sz w:val="11"/>
              </w:rPr>
              <w:t xml:space="preserve"> </w:t>
            </w:r>
            <w:r>
              <w:rPr>
                <w:w w:val="105"/>
                <w:sz w:val="11"/>
              </w:rPr>
              <w:t>y</w:t>
            </w:r>
            <w:r>
              <w:rPr>
                <w:spacing w:val="40"/>
                <w:w w:val="105"/>
                <w:sz w:val="11"/>
              </w:rPr>
              <w:t xml:space="preserve"> </w:t>
            </w:r>
            <w:r>
              <w:rPr>
                <w:spacing w:val="-2"/>
                <w:w w:val="105"/>
                <w:sz w:val="11"/>
              </w:rPr>
              <w:t>humanos.</w:t>
            </w:r>
          </w:p>
        </w:tc>
      </w:tr>
      <w:tr w:rsidR="004B44A6">
        <w:trPr>
          <w:trHeight w:val="1126"/>
        </w:trPr>
        <w:tc>
          <w:tcPr>
            <w:tcW w:w="2280" w:type="dxa"/>
            <w:gridSpan w:val="2"/>
            <w:tcBorders>
              <w:top w:val="single" w:sz="4" w:space="0" w:color="808080"/>
              <w:bottom w:val="single" w:sz="4" w:space="0" w:color="808080"/>
              <w:right w:val="single" w:sz="4" w:space="0" w:color="808080"/>
            </w:tcBorders>
          </w:tcPr>
          <w:p w:rsidR="004B44A6" w:rsidRDefault="00DD6F89">
            <w:pPr>
              <w:pStyle w:val="TableParagraph"/>
              <w:spacing w:before="110"/>
              <w:ind w:left="9"/>
              <w:jc w:val="center"/>
              <w:rPr>
                <w:b/>
                <w:sz w:val="11"/>
              </w:rPr>
            </w:pPr>
            <w:r>
              <w:rPr>
                <w:b/>
                <w:spacing w:val="-2"/>
                <w:sz w:val="11"/>
              </w:rPr>
              <w:t>Propósito</w:t>
            </w:r>
          </w:p>
          <w:p w:rsidR="004B44A6" w:rsidRDefault="00DD6F89">
            <w:pPr>
              <w:pStyle w:val="TableParagraph"/>
              <w:spacing w:before="108"/>
              <w:ind w:left="120" w:right="106"/>
              <w:jc w:val="both"/>
              <w:rPr>
                <w:sz w:val="11"/>
              </w:rPr>
            </w:pPr>
            <w:r>
              <w:rPr>
                <w:sz w:val="11"/>
              </w:rPr>
              <w:t>Los trabajadores del Consejo de la</w:t>
            </w:r>
            <w:r>
              <w:rPr>
                <w:spacing w:val="40"/>
                <w:sz w:val="11"/>
              </w:rPr>
              <w:t xml:space="preserve"> </w:t>
            </w:r>
            <w:r>
              <w:rPr>
                <w:sz w:val="11"/>
              </w:rPr>
              <w:t>Judicatura tienen un alto nivel de</w:t>
            </w:r>
            <w:r>
              <w:rPr>
                <w:spacing w:val="40"/>
                <w:sz w:val="11"/>
              </w:rPr>
              <w:t xml:space="preserve"> </w:t>
            </w:r>
            <w:r>
              <w:rPr>
                <w:sz w:val="11"/>
              </w:rPr>
              <w:t>eficiencia</w:t>
            </w:r>
            <w:r>
              <w:rPr>
                <w:spacing w:val="-9"/>
                <w:sz w:val="11"/>
              </w:rPr>
              <w:t xml:space="preserve"> </w:t>
            </w:r>
            <w:r>
              <w:rPr>
                <w:sz w:val="11"/>
              </w:rPr>
              <w:t>en</w:t>
            </w:r>
            <w:r>
              <w:rPr>
                <w:spacing w:val="-9"/>
                <w:sz w:val="11"/>
              </w:rPr>
              <w:t xml:space="preserve"> </w:t>
            </w:r>
            <w:r>
              <w:rPr>
                <w:sz w:val="11"/>
              </w:rPr>
              <w:t>la</w:t>
            </w:r>
            <w:r>
              <w:rPr>
                <w:spacing w:val="-8"/>
                <w:sz w:val="11"/>
              </w:rPr>
              <w:t xml:space="preserve"> </w:t>
            </w:r>
            <w:r>
              <w:rPr>
                <w:sz w:val="11"/>
              </w:rPr>
              <w:t>administración</w:t>
            </w:r>
            <w:r>
              <w:rPr>
                <w:spacing w:val="-9"/>
                <w:sz w:val="11"/>
              </w:rPr>
              <w:t xml:space="preserve"> </w:t>
            </w:r>
            <w:r>
              <w:rPr>
                <w:sz w:val="11"/>
              </w:rPr>
              <w:t>de</w:t>
            </w:r>
            <w:r>
              <w:rPr>
                <w:spacing w:val="-8"/>
                <w:sz w:val="11"/>
              </w:rPr>
              <w:t xml:space="preserve"> </w:t>
            </w:r>
            <w:r>
              <w:rPr>
                <w:sz w:val="11"/>
              </w:rPr>
              <w:t>recursos</w:t>
            </w:r>
            <w:r>
              <w:rPr>
                <w:spacing w:val="40"/>
                <w:sz w:val="11"/>
              </w:rPr>
              <w:t xml:space="preserve"> </w:t>
            </w:r>
            <w:r>
              <w:rPr>
                <w:sz w:val="11"/>
              </w:rPr>
              <w:t>humanos</w:t>
            </w:r>
            <w:r>
              <w:rPr>
                <w:spacing w:val="-16"/>
                <w:sz w:val="11"/>
              </w:rPr>
              <w:t xml:space="preserve"> </w:t>
            </w:r>
            <w:r>
              <w:rPr>
                <w:sz w:val="11"/>
              </w:rPr>
              <w:t>y</w:t>
            </w:r>
            <w:r>
              <w:rPr>
                <w:spacing w:val="-15"/>
                <w:sz w:val="11"/>
              </w:rPr>
              <w:t xml:space="preserve"> </w:t>
            </w:r>
            <w:r>
              <w:rPr>
                <w:sz w:val="11"/>
              </w:rPr>
              <w:t>materiales.</w:t>
            </w:r>
          </w:p>
        </w:tc>
        <w:tc>
          <w:tcPr>
            <w:tcW w:w="663" w:type="dxa"/>
            <w:tcBorders>
              <w:top w:val="single" w:sz="4" w:space="0" w:color="808080"/>
              <w:left w:val="single" w:sz="4" w:space="0" w:color="808080"/>
              <w:bottom w:val="single" w:sz="4" w:space="0" w:color="808080"/>
              <w:right w:val="nil"/>
            </w:tcBorders>
          </w:tcPr>
          <w:p w:rsidR="004B44A6" w:rsidRDefault="00DD6F89">
            <w:pPr>
              <w:pStyle w:val="TableParagraph"/>
              <w:spacing w:before="110"/>
              <w:ind w:left="212"/>
              <w:jc w:val="center"/>
              <w:rPr>
                <w:sz w:val="11"/>
              </w:rPr>
            </w:pPr>
            <w:r>
              <w:rPr>
                <w:noProof/>
                <w:sz w:val="11"/>
                <w:lang w:val="es-MX" w:eastAsia="es-MX"/>
              </w:rPr>
              <mc:AlternateContent>
                <mc:Choice Requires="wpg">
                  <w:drawing>
                    <wp:anchor distT="0" distB="0" distL="0" distR="0" simplePos="0" relativeHeight="251643904" behindDoc="1" locked="0" layoutInCell="1" allowOverlap="1">
                      <wp:simplePos x="0" y="0"/>
                      <wp:positionH relativeFrom="column">
                        <wp:posOffset>76200</wp:posOffset>
                      </wp:positionH>
                      <wp:positionV relativeFrom="paragraph">
                        <wp:posOffset>72550</wp:posOffset>
                      </wp:positionV>
                      <wp:extent cx="6400800" cy="172720"/>
                      <wp:effectExtent l="0" t="0" r="0" b="0"/>
                      <wp:wrapNone/>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2720"/>
                                <a:chOff x="0" y="0"/>
                                <a:chExt cx="6400800" cy="172720"/>
                              </a:xfrm>
                            </wpg:grpSpPr>
                            <wps:wsp>
                              <wps:cNvPr id="397" name="Graphic 397"/>
                              <wps:cNvSpPr/>
                              <wps:spPr>
                                <a:xfrm>
                                  <a:off x="0" y="0"/>
                                  <a:ext cx="6400800" cy="172720"/>
                                </a:xfrm>
                                <a:custGeom>
                                  <a:avLst/>
                                  <a:gdLst/>
                                  <a:ahLst/>
                                  <a:cxnLst/>
                                  <a:rect l="l" t="t" r="r" b="b"/>
                                  <a:pathLst>
                                    <a:path w="6400800" h="172720">
                                      <a:moveTo>
                                        <a:pt x="6400800" y="0"/>
                                      </a:moveTo>
                                      <a:lnTo>
                                        <a:pt x="0" y="0"/>
                                      </a:lnTo>
                                      <a:lnTo>
                                        <a:pt x="0" y="172720"/>
                                      </a:lnTo>
                                      <a:lnTo>
                                        <a:pt x="6400800" y="17272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3A50B81D" id="Group 396" o:spid="_x0000_s1026" style="position:absolute;margin-left:6pt;margin-top:5.7pt;width:7in;height:13.6pt;z-index:-251672576;mso-wrap-distance-left:0;mso-wrap-distance-right:0" coordsize="640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">
                      <v:shape id="Graphic 397" o:spid="_x0000_s1027" style="position:absolute;width:64008;height:1727;visibility:visible;mso-wrap-style:square;v-text-anchor:top" coordsize="64008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" path="m6400800,l,,,172720r6400800,l6400800,xe" fillcolor="#e1ded6" stroked="f">
                        <v:path arrowok="t"/>
                      </v:shape>
                    </v:group>
                  </w:pict>
                </mc:Fallback>
              </mc:AlternateContent>
            </w:r>
            <w:r>
              <w:rPr>
                <w:spacing w:val="-2"/>
                <w:sz w:val="11"/>
              </w:rPr>
              <w:t>23,707</w:t>
            </w:r>
          </w:p>
        </w:tc>
        <w:tc>
          <w:tcPr>
            <w:tcW w:w="2835" w:type="dxa"/>
            <w:tcBorders>
              <w:top w:val="single" w:sz="4" w:space="0" w:color="808080"/>
              <w:left w:val="nil"/>
              <w:bottom w:val="single" w:sz="4" w:space="0" w:color="808080"/>
              <w:right w:val="nil"/>
            </w:tcBorders>
          </w:tcPr>
          <w:p w:rsidR="004B44A6" w:rsidRDefault="00DD6F89">
            <w:pPr>
              <w:pStyle w:val="TableParagraph"/>
              <w:spacing w:before="110"/>
              <w:ind w:left="62"/>
              <w:rPr>
                <w:sz w:val="11"/>
              </w:rPr>
            </w:pPr>
            <w:r>
              <w:rPr>
                <w:sz w:val="11"/>
              </w:rPr>
              <w:t>Porcentaje</w:t>
            </w:r>
            <w:r>
              <w:rPr>
                <w:spacing w:val="-13"/>
                <w:sz w:val="11"/>
              </w:rPr>
              <w:t xml:space="preserve"> </w:t>
            </w:r>
            <w:r>
              <w:rPr>
                <w:sz w:val="11"/>
              </w:rPr>
              <w:t>de</w:t>
            </w:r>
            <w:r>
              <w:rPr>
                <w:spacing w:val="-9"/>
                <w:sz w:val="11"/>
              </w:rPr>
              <w:t xml:space="preserve"> </w:t>
            </w:r>
            <w:r>
              <w:rPr>
                <w:sz w:val="11"/>
              </w:rPr>
              <w:t>solicitudes</w:t>
            </w:r>
            <w:r>
              <w:rPr>
                <w:spacing w:val="-10"/>
                <w:sz w:val="11"/>
              </w:rPr>
              <w:t xml:space="preserve"> </w:t>
            </w:r>
            <w:r>
              <w:rPr>
                <w:spacing w:val="-2"/>
                <w:sz w:val="11"/>
              </w:rPr>
              <w:t>atendidas</w:t>
            </w:r>
          </w:p>
        </w:tc>
        <w:tc>
          <w:tcPr>
            <w:tcW w:w="798" w:type="dxa"/>
            <w:tcBorders>
              <w:top w:val="single" w:sz="4" w:space="0" w:color="808080"/>
              <w:left w:val="nil"/>
              <w:bottom w:val="single" w:sz="4" w:space="0" w:color="808080"/>
              <w:right w:val="nil"/>
            </w:tcBorders>
          </w:tcPr>
          <w:p w:rsidR="004B44A6" w:rsidRDefault="00DD6F89">
            <w:pPr>
              <w:pStyle w:val="TableParagraph"/>
              <w:spacing w:before="110"/>
              <w:ind w:left="19"/>
              <w:jc w:val="center"/>
              <w:rPr>
                <w:sz w:val="11"/>
              </w:rPr>
            </w:pPr>
            <w:r>
              <w:rPr>
                <w:spacing w:val="-2"/>
                <w:sz w:val="11"/>
              </w:rPr>
              <w:t>(B/C)*100</w:t>
            </w:r>
          </w:p>
        </w:tc>
        <w:tc>
          <w:tcPr>
            <w:tcW w:w="1291" w:type="dxa"/>
            <w:tcBorders>
              <w:top w:val="single" w:sz="4" w:space="0" w:color="808080"/>
              <w:left w:val="nil"/>
              <w:bottom w:val="single" w:sz="4" w:space="0" w:color="808080"/>
              <w:right w:val="nil"/>
            </w:tcBorders>
          </w:tcPr>
          <w:p w:rsidR="004B44A6" w:rsidRDefault="00DD6F89">
            <w:pPr>
              <w:pStyle w:val="TableParagraph"/>
              <w:spacing w:before="110" w:line="126" w:lineRule="exact"/>
              <w:ind w:left="123" w:right="131"/>
              <w:jc w:val="center"/>
              <w:rPr>
                <w:sz w:val="11"/>
              </w:rPr>
            </w:pPr>
            <w:r>
              <w:rPr>
                <w:spacing w:val="-2"/>
                <w:sz w:val="11"/>
              </w:rPr>
              <w:t>100.00</w:t>
            </w:r>
          </w:p>
          <w:p w:rsidR="004B44A6" w:rsidRDefault="00DD6F89">
            <w:pPr>
              <w:pStyle w:val="TableParagraph"/>
              <w:spacing w:line="126" w:lineRule="exact"/>
              <w:ind w:left="123" w:right="152"/>
              <w:jc w:val="center"/>
              <w:rPr>
                <w:sz w:val="11"/>
              </w:rPr>
            </w:pPr>
            <w:r>
              <w:rPr>
                <w:spacing w:val="-2"/>
                <w:sz w:val="11"/>
              </w:rPr>
              <w:t>Porcentaje</w:t>
            </w:r>
          </w:p>
        </w:tc>
        <w:tc>
          <w:tcPr>
            <w:tcW w:w="769" w:type="dxa"/>
            <w:tcBorders>
              <w:top w:val="single" w:sz="4" w:space="0" w:color="808080"/>
              <w:left w:val="nil"/>
              <w:bottom w:val="single" w:sz="4" w:space="0" w:color="808080"/>
              <w:right w:val="nil"/>
            </w:tcBorders>
          </w:tcPr>
          <w:p w:rsidR="004B44A6" w:rsidRDefault="00DD6F89">
            <w:pPr>
              <w:pStyle w:val="TableParagraph"/>
              <w:spacing w:before="110"/>
              <w:ind w:left="70" w:right="97"/>
              <w:jc w:val="center"/>
              <w:rPr>
                <w:sz w:val="11"/>
              </w:rPr>
            </w:pPr>
            <w:r>
              <w:rPr>
                <w:spacing w:val="-2"/>
                <w:sz w:val="11"/>
              </w:rPr>
              <w:t>100.00</w:t>
            </w:r>
          </w:p>
        </w:tc>
        <w:tc>
          <w:tcPr>
            <w:tcW w:w="948" w:type="dxa"/>
            <w:tcBorders>
              <w:top w:val="single" w:sz="4" w:space="0" w:color="808080"/>
              <w:left w:val="nil"/>
              <w:bottom w:val="single" w:sz="4" w:space="0" w:color="808080"/>
              <w:right w:val="nil"/>
            </w:tcBorders>
          </w:tcPr>
          <w:p w:rsidR="004B44A6" w:rsidRDefault="00DD6F89">
            <w:pPr>
              <w:pStyle w:val="TableParagraph"/>
              <w:spacing w:before="110"/>
              <w:ind w:left="154" w:right="2"/>
              <w:jc w:val="center"/>
              <w:rPr>
                <w:sz w:val="11"/>
              </w:rPr>
            </w:pPr>
            <w:r>
              <w:rPr>
                <w:spacing w:val="-4"/>
                <w:w w:val="105"/>
                <w:sz w:val="11"/>
              </w:rPr>
              <w:t>Anual</w:t>
            </w:r>
          </w:p>
        </w:tc>
        <w:tc>
          <w:tcPr>
            <w:tcW w:w="3017"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spacing w:before="118"/>
              <w:rPr>
                <w:sz w:val="11"/>
              </w:rPr>
            </w:pPr>
          </w:p>
          <w:p w:rsidR="004B44A6" w:rsidRDefault="00DD6F89">
            <w:pPr>
              <w:pStyle w:val="TableParagraph"/>
              <w:ind w:left="142"/>
              <w:rPr>
                <w:sz w:val="11"/>
              </w:rPr>
            </w:pPr>
            <w:r>
              <w:rPr>
                <w:sz w:val="11"/>
              </w:rPr>
              <w:t>Informe</w:t>
            </w:r>
            <w:r>
              <w:rPr>
                <w:spacing w:val="-12"/>
                <w:sz w:val="11"/>
              </w:rPr>
              <w:t xml:space="preserve"> </w:t>
            </w:r>
            <w:r>
              <w:rPr>
                <w:sz w:val="11"/>
              </w:rPr>
              <w:t>Anual</w:t>
            </w:r>
            <w:r>
              <w:rPr>
                <w:spacing w:val="-11"/>
                <w:sz w:val="11"/>
              </w:rPr>
              <w:t xml:space="preserve"> </w:t>
            </w:r>
            <w:r>
              <w:rPr>
                <w:sz w:val="11"/>
              </w:rPr>
              <w:t>de</w:t>
            </w:r>
            <w:r>
              <w:rPr>
                <w:spacing w:val="-10"/>
                <w:sz w:val="11"/>
              </w:rPr>
              <w:t xml:space="preserve"> </w:t>
            </w:r>
            <w:r>
              <w:rPr>
                <w:sz w:val="11"/>
              </w:rPr>
              <w:t>Actividades.</w:t>
            </w:r>
            <w:r>
              <w:rPr>
                <w:spacing w:val="-12"/>
                <w:sz w:val="11"/>
              </w:rPr>
              <w:t xml:space="preserve"> </w:t>
            </w:r>
            <w:r>
              <w:rPr>
                <w:sz w:val="11"/>
              </w:rPr>
              <w:t>Unidad</w:t>
            </w:r>
            <w:r>
              <w:rPr>
                <w:spacing w:val="-11"/>
                <w:sz w:val="11"/>
              </w:rPr>
              <w:t xml:space="preserve"> </w:t>
            </w:r>
            <w:r>
              <w:rPr>
                <w:sz w:val="11"/>
              </w:rPr>
              <w:t>de</w:t>
            </w:r>
            <w:r>
              <w:rPr>
                <w:spacing w:val="-10"/>
                <w:sz w:val="11"/>
              </w:rPr>
              <w:t xml:space="preserve"> </w:t>
            </w:r>
            <w:r>
              <w:rPr>
                <w:sz w:val="11"/>
              </w:rPr>
              <w:t>Transparencia.</w:t>
            </w:r>
            <w:r>
              <w:rPr>
                <w:spacing w:val="40"/>
                <w:sz w:val="11"/>
              </w:rPr>
              <w:t xml:space="preserve"> </w:t>
            </w:r>
            <w:r>
              <w:rPr>
                <w:sz w:val="11"/>
              </w:rPr>
              <w:t>Poder</w:t>
            </w:r>
            <w:r>
              <w:rPr>
                <w:spacing w:val="-4"/>
                <w:sz w:val="11"/>
              </w:rPr>
              <w:t xml:space="preserve"> </w:t>
            </w:r>
            <w:r>
              <w:rPr>
                <w:sz w:val="11"/>
              </w:rPr>
              <w:t>judicial</w:t>
            </w:r>
            <w:r>
              <w:rPr>
                <w:spacing w:val="-1"/>
                <w:sz w:val="11"/>
              </w:rPr>
              <w:t xml:space="preserve"> </w:t>
            </w:r>
            <w:r>
              <w:rPr>
                <w:sz w:val="11"/>
              </w:rPr>
              <w:t>del</w:t>
            </w:r>
            <w:r>
              <w:rPr>
                <w:spacing w:val="-1"/>
                <w:sz w:val="11"/>
              </w:rPr>
              <w:t xml:space="preserve"> </w:t>
            </w:r>
            <w:r>
              <w:rPr>
                <w:sz w:val="11"/>
              </w:rPr>
              <w:t>Estado</w:t>
            </w:r>
            <w:r>
              <w:rPr>
                <w:spacing w:val="-1"/>
                <w:sz w:val="11"/>
              </w:rPr>
              <w:t xml:space="preserve"> </w:t>
            </w:r>
            <w:r>
              <w:rPr>
                <w:sz w:val="11"/>
              </w:rPr>
              <w:t>de</w:t>
            </w:r>
            <w:r>
              <w:rPr>
                <w:spacing w:val="-5"/>
                <w:sz w:val="11"/>
              </w:rPr>
              <w:t xml:space="preserve"> </w:t>
            </w:r>
            <w:r>
              <w:rPr>
                <w:sz w:val="11"/>
              </w:rPr>
              <w:t>Yucatán.</w:t>
            </w:r>
            <w:r>
              <w:rPr>
                <w:spacing w:val="40"/>
                <w:sz w:val="11"/>
              </w:rPr>
              <w:t xml:space="preserve"> </w:t>
            </w:r>
            <w:r>
              <w:rPr>
                <w:spacing w:val="-2"/>
                <w:sz w:val="11"/>
              </w:rPr>
              <w:t>https://</w:t>
            </w:r>
            <w:hyperlink r:id="rId62">
              <w:r>
                <w:rPr>
                  <w:spacing w:val="-2"/>
                  <w:sz w:val="11"/>
                </w:rPr>
                <w:t>www.poderjudicialyucatan.gob.mx/informe/pdf/i</w:t>
              </w:r>
            </w:hyperlink>
            <w:r>
              <w:rPr>
                <w:spacing w:val="40"/>
                <w:sz w:val="11"/>
              </w:rPr>
              <w:t xml:space="preserve"> </w:t>
            </w:r>
            <w:r>
              <w:rPr>
                <w:spacing w:val="-2"/>
                <w:sz w:val="11"/>
              </w:rPr>
              <w:t>nforme2022.pdf</w:t>
            </w:r>
          </w:p>
        </w:tc>
        <w:tc>
          <w:tcPr>
            <w:tcW w:w="2041" w:type="dxa"/>
            <w:tcBorders>
              <w:top w:val="single" w:sz="4" w:space="0" w:color="808080"/>
              <w:left w:val="single" w:sz="4" w:space="0" w:color="808080"/>
              <w:bottom w:val="single" w:sz="4" w:space="0" w:color="808080"/>
            </w:tcBorders>
          </w:tcPr>
          <w:p w:rsidR="004B44A6" w:rsidRDefault="00DD6F89">
            <w:pPr>
              <w:pStyle w:val="TableParagraph"/>
              <w:spacing w:before="110"/>
              <w:ind w:left="121" w:right="106"/>
              <w:rPr>
                <w:sz w:val="11"/>
              </w:rPr>
            </w:pPr>
            <w:r>
              <w:rPr>
                <w:sz w:val="11"/>
              </w:rPr>
              <w:t>La</w:t>
            </w:r>
            <w:r>
              <w:rPr>
                <w:spacing w:val="-4"/>
                <w:sz w:val="11"/>
              </w:rPr>
              <w:t xml:space="preserve"> </w:t>
            </w:r>
            <w:r>
              <w:rPr>
                <w:sz w:val="11"/>
              </w:rPr>
              <w:t>Secretaría</w:t>
            </w:r>
            <w:r>
              <w:rPr>
                <w:spacing w:val="-4"/>
                <w:sz w:val="11"/>
              </w:rPr>
              <w:t xml:space="preserve"> </w:t>
            </w:r>
            <w:r>
              <w:rPr>
                <w:sz w:val="11"/>
              </w:rPr>
              <w:t>de</w:t>
            </w:r>
            <w:r>
              <w:rPr>
                <w:spacing w:val="-4"/>
                <w:sz w:val="11"/>
              </w:rPr>
              <w:t xml:space="preserve"> </w:t>
            </w:r>
            <w:r>
              <w:rPr>
                <w:sz w:val="11"/>
              </w:rPr>
              <w:t>Administración</w:t>
            </w:r>
            <w:r>
              <w:rPr>
                <w:spacing w:val="-6"/>
                <w:sz w:val="11"/>
              </w:rPr>
              <w:t xml:space="preserve"> </w:t>
            </w:r>
            <w:r>
              <w:rPr>
                <w:sz w:val="11"/>
              </w:rPr>
              <w:t>y</w:t>
            </w:r>
            <w:r>
              <w:rPr>
                <w:spacing w:val="40"/>
                <w:sz w:val="11"/>
              </w:rPr>
              <w:t xml:space="preserve"> </w:t>
            </w:r>
            <w:r>
              <w:rPr>
                <w:sz w:val="11"/>
              </w:rPr>
              <w:t>Finanzas</w:t>
            </w:r>
            <w:r>
              <w:rPr>
                <w:spacing w:val="-8"/>
                <w:sz w:val="11"/>
              </w:rPr>
              <w:t xml:space="preserve"> </w:t>
            </w:r>
            <w:r>
              <w:rPr>
                <w:sz w:val="11"/>
              </w:rPr>
              <w:t>entrega</w:t>
            </w:r>
            <w:r>
              <w:rPr>
                <w:spacing w:val="-10"/>
                <w:sz w:val="11"/>
              </w:rPr>
              <w:t xml:space="preserve"> </w:t>
            </w:r>
            <w:r>
              <w:rPr>
                <w:sz w:val="11"/>
              </w:rPr>
              <w:t>en</w:t>
            </w:r>
            <w:r>
              <w:rPr>
                <w:spacing w:val="-8"/>
                <w:sz w:val="11"/>
              </w:rPr>
              <w:t xml:space="preserve"> </w:t>
            </w:r>
            <w:r>
              <w:rPr>
                <w:sz w:val="11"/>
              </w:rPr>
              <w:t>tiempo</w:t>
            </w:r>
            <w:r>
              <w:rPr>
                <w:spacing w:val="-8"/>
                <w:sz w:val="11"/>
              </w:rPr>
              <w:t xml:space="preserve"> </w:t>
            </w:r>
            <w:r>
              <w:rPr>
                <w:sz w:val="11"/>
              </w:rPr>
              <w:t>y</w:t>
            </w:r>
            <w:r>
              <w:rPr>
                <w:spacing w:val="-11"/>
                <w:sz w:val="11"/>
              </w:rPr>
              <w:t xml:space="preserve"> </w:t>
            </w:r>
            <w:r>
              <w:rPr>
                <w:sz w:val="11"/>
              </w:rPr>
              <w:t>forma</w:t>
            </w:r>
            <w:r>
              <w:rPr>
                <w:spacing w:val="40"/>
                <w:sz w:val="11"/>
              </w:rPr>
              <w:t xml:space="preserve"> </w:t>
            </w:r>
            <w:r>
              <w:rPr>
                <w:sz w:val="11"/>
              </w:rPr>
              <w:t>los</w:t>
            </w:r>
            <w:r>
              <w:rPr>
                <w:spacing w:val="-4"/>
                <w:sz w:val="11"/>
              </w:rPr>
              <w:t xml:space="preserve"> </w:t>
            </w:r>
            <w:r>
              <w:rPr>
                <w:sz w:val="11"/>
              </w:rPr>
              <w:t>recurso para</w:t>
            </w:r>
            <w:r>
              <w:rPr>
                <w:spacing w:val="-1"/>
                <w:sz w:val="11"/>
              </w:rPr>
              <w:t xml:space="preserve"> </w:t>
            </w:r>
            <w:r>
              <w:rPr>
                <w:sz w:val="11"/>
              </w:rPr>
              <w:t>el Tribunal</w:t>
            </w:r>
            <w:r>
              <w:rPr>
                <w:spacing w:val="-3"/>
                <w:sz w:val="11"/>
              </w:rPr>
              <w:t xml:space="preserve"> </w:t>
            </w:r>
            <w:r>
              <w:rPr>
                <w:sz w:val="11"/>
              </w:rPr>
              <w:t>de</w:t>
            </w:r>
            <w:r>
              <w:rPr>
                <w:spacing w:val="-1"/>
                <w:sz w:val="11"/>
              </w:rPr>
              <w:t xml:space="preserve"> </w:t>
            </w:r>
            <w:r>
              <w:rPr>
                <w:sz w:val="11"/>
              </w:rPr>
              <w:t>los</w:t>
            </w:r>
            <w:r>
              <w:rPr>
                <w:spacing w:val="40"/>
                <w:sz w:val="11"/>
              </w:rPr>
              <w:t xml:space="preserve"> </w:t>
            </w:r>
            <w:r>
              <w:rPr>
                <w:sz w:val="11"/>
              </w:rPr>
              <w:t>Trabajadores</w:t>
            </w:r>
            <w:r>
              <w:rPr>
                <w:spacing w:val="-14"/>
                <w:sz w:val="11"/>
              </w:rPr>
              <w:t xml:space="preserve"> </w:t>
            </w:r>
            <w:r>
              <w:rPr>
                <w:sz w:val="11"/>
              </w:rPr>
              <w:t>al</w:t>
            </w:r>
            <w:r>
              <w:rPr>
                <w:spacing w:val="-13"/>
                <w:sz w:val="11"/>
              </w:rPr>
              <w:t xml:space="preserve"> </w:t>
            </w:r>
            <w:r>
              <w:rPr>
                <w:sz w:val="11"/>
              </w:rPr>
              <w:t>Servicio</w:t>
            </w:r>
            <w:r>
              <w:rPr>
                <w:spacing w:val="-13"/>
                <w:sz w:val="11"/>
              </w:rPr>
              <w:t xml:space="preserve"> </w:t>
            </w:r>
            <w:r>
              <w:rPr>
                <w:sz w:val="11"/>
              </w:rPr>
              <w:t>del</w:t>
            </w:r>
            <w:r>
              <w:rPr>
                <w:spacing w:val="-13"/>
                <w:sz w:val="11"/>
              </w:rPr>
              <w:t xml:space="preserve"> </w:t>
            </w:r>
            <w:r>
              <w:rPr>
                <w:sz w:val="11"/>
              </w:rPr>
              <w:t>Estado</w:t>
            </w:r>
            <w:r>
              <w:rPr>
                <w:spacing w:val="-13"/>
                <w:sz w:val="11"/>
              </w:rPr>
              <w:t xml:space="preserve"> </w:t>
            </w:r>
            <w:r>
              <w:rPr>
                <w:sz w:val="11"/>
              </w:rPr>
              <w:t>y</w:t>
            </w:r>
            <w:r>
              <w:rPr>
                <w:spacing w:val="40"/>
                <w:sz w:val="11"/>
              </w:rPr>
              <w:t xml:space="preserve"> </w:t>
            </w:r>
            <w:r>
              <w:rPr>
                <w:sz w:val="11"/>
              </w:rPr>
              <w:t>de</w:t>
            </w:r>
            <w:r>
              <w:rPr>
                <w:spacing w:val="-14"/>
                <w:sz w:val="11"/>
              </w:rPr>
              <w:t xml:space="preserve"> </w:t>
            </w:r>
            <w:r>
              <w:rPr>
                <w:sz w:val="11"/>
              </w:rPr>
              <w:t>los</w:t>
            </w:r>
            <w:r>
              <w:rPr>
                <w:spacing w:val="-16"/>
                <w:sz w:val="11"/>
              </w:rPr>
              <w:t xml:space="preserve"> </w:t>
            </w:r>
            <w:r>
              <w:rPr>
                <w:sz w:val="11"/>
              </w:rPr>
              <w:t>Municipios.</w:t>
            </w:r>
          </w:p>
        </w:tc>
      </w:tr>
      <w:tr w:rsidR="004B44A6">
        <w:trPr>
          <w:trHeight w:val="925"/>
        </w:trPr>
        <w:tc>
          <w:tcPr>
            <w:tcW w:w="2280" w:type="dxa"/>
            <w:gridSpan w:val="2"/>
            <w:tcBorders>
              <w:top w:val="single" w:sz="4" w:space="0" w:color="808080"/>
              <w:bottom w:val="single" w:sz="4" w:space="0" w:color="808080"/>
              <w:right w:val="single" w:sz="4" w:space="0" w:color="808080"/>
            </w:tcBorders>
          </w:tcPr>
          <w:p w:rsidR="004B44A6" w:rsidRDefault="004B44A6">
            <w:pPr>
              <w:pStyle w:val="TableParagraph"/>
              <w:spacing w:before="101"/>
              <w:rPr>
                <w:sz w:val="11"/>
              </w:rPr>
            </w:pPr>
          </w:p>
          <w:p w:rsidR="004B44A6" w:rsidRDefault="00DD6F89">
            <w:pPr>
              <w:pStyle w:val="TableParagraph"/>
              <w:ind w:left="177"/>
              <w:rPr>
                <w:sz w:val="11"/>
              </w:rPr>
            </w:pPr>
            <w:r>
              <w:rPr>
                <w:noProof/>
                <w:sz w:val="11"/>
                <w:lang w:val="es-MX" w:eastAsia="es-MX"/>
              </w:rPr>
              <mc:AlternateContent>
                <mc:Choice Requires="wpg">
                  <w:drawing>
                    <wp:anchor distT="0" distB="0" distL="0" distR="0" simplePos="0" relativeHeight="251649024" behindDoc="1" locked="0" layoutInCell="1" allowOverlap="1">
                      <wp:simplePos x="0" y="0"/>
                      <wp:positionH relativeFrom="column">
                        <wp:posOffset>76200</wp:posOffset>
                      </wp:positionH>
                      <wp:positionV relativeFrom="paragraph">
                        <wp:posOffset>1304</wp:posOffset>
                      </wp:positionV>
                      <wp:extent cx="1296035" cy="243840"/>
                      <wp:effectExtent l="0" t="0" r="0" b="0"/>
                      <wp:wrapNone/>
                      <wp:docPr id="39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243840"/>
                                <a:chOff x="0" y="0"/>
                                <a:chExt cx="1296035" cy="243840"/>
                              </a:xfrm>
                            </wpg:grpSpPr>
                            <wps:wsp>
                              <wps:cNvPr id="399" name="Graphic 399"/>
                              <wps:cNvSpPr/>
                              <wps:spPr>
                                <a:xfrm>
                                  <a:off x="0" y="0"/>
                                  <a:ext cx="1296035" cy="243840"/>
                                </a:xfrm>
                                <a:custGeom>
                                  <a:avLst/>
                                  <a:gdLst/>
                                  <a:ahLst/>
                                  <a:cxnLst/>
                                  <a:rect l="l" t="t" r="r" b="b"/>
                                  <a:pathLst>
                                    <a:path w="1296035" h="243840">
                                      <a:moveTo>
                                        <a:pt x="1295641" y="152412"/>
                                      </a:moveTo>
                                      <a:lnTo>
                                        <a:pt x="0" y="152412"/>
                                      </a:lnTo>
                                      <a:lnTo>
                                        <a:pt x="0" y="243840"/>
                                      </a:lnTo>
                                      <a:lnTo>
                                        <a:pt x="1295641" y="243840"/>
                                      </a:lnTo>
                                      <a:lnTo>
                                        <a:pt x="1295641" y="152412"/>
                                      </a:lnTo>
                                      <a:close/>
                                    </a:path>
                                    <a:path w="1296035" h="243840">
                                      <a:moveTo>
                                        <a:pt x="1295704" y="0"/>
                                      </a:moveTo>
                                      <a:lnTo>
                                        <a:pt x="513892" y="0"/>
                                      </a:lnTo>
                                      <a:lnTo>
                                        <a:pt x="0" y="0"/>
                                      </a:lnTo>
                                      <a:lnTo>
                                        <a:pt x="0" y="152400"/>
                                      </a:lnTo>
                                      <a:lnTo>
                                        <a:pt x="513892" y="152400"/>
                                      </a:lnTo>
                                      <a:lnTo>
                                        <a:pt x="1295704" y="152400"/>
                                      </a:lnTo>
                                      <a:lnTo>
                                        <a:pt x="1295704"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5055262E" id="Group 398" o:spid="_x0000_s1026" style="position:absolute;margin-left:6pt;margin-top:.1pt;width:102.05pt;height:19.2pt;z-index:-251667456;mso-wrap-distance-left:0;mso-wrap-distance-right:0" coordsize="12960,2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">
                      <v:shape id="Graphic 399" o:spid="_x0000_s1027" style="position:absolute;width:12960;height:2438;visibility:visible;mso-wrap-style:square;v-text-anchor:top" coordsize="1296035,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" path="m1295641,152412l,152412r,91428l1295641,243840r,-91428xem1295704,l513892,,,,,152400r513892,l1295704,152400,1295704,xe" fillcolor="#e1ded6" stroked="f">
                        <v:path arrowok="t"/>
                      </v:shape>
                    </v:group>
                  </w:pict>
                </mc:Fallback>
              </mc:AlternateContent>
            </w:r>
            <w:r>
              <w:rPr>
                <w:b/>
                <w:w w:val="90"/>
                <w:sz w:val="11"/>
              </w:rPr>
              <w:t>Componente:</w:t>
            </w:r>
            <w:r>
              <w:rPr>
                <w:b/>
                <w:spacing w:val="66"/>
                <w:sz w:val="11"/>
              </w:rPr>
              <w:t xml:space="preserve"> </w:t>
            </w:r>
            <w:r>
              <w:rPr>
                <w:spacing w:val="-10"/>
                <w:sz w:val="11"/>
              </w:rPr>
              <w:t>1</w:t>
            </w:r>
          </w:p>
          <w:p w:rsidR="004B44A6" w:rsidRDefault="00DD6F89">
            <w:pPr>
              <w:pStyle w:val="TableParagraph"/>
              <w:spacing w:before="105"/>
              <w:ind w:left="120"/>
              <w:rPr>
                <w:sz w:val="11"/>
              </w:rPr>
            </w:pPr>
            <w:r>
              <w:rPr>
                <w:sz w:val="11"/>
              </w:rPr>
              <w:t>Recursos</w:t>
            </w:r>
            <w:r>
              <w:rPr>
                <w:spacing w:val="-12"/>
                <w:sz w:val="11"/>
              </w:rPr>
              <w:t xml:space="preserve"> </w:t>
            </w:r>
            <w:r>
              <w:rPr>
                <w:sz w:val="11"/>
              </w:rPr>
              <w:t>materiales</w:t>
            </w:r>
            <w:r>
              <w:rPr>
                <w:spacing w:val="-13"/>
                <w:sz w:val="11"/>
              </w:rPr>
              <w:t xml:space="preserve"> </w:t>
            </w:r>
            <w:r>
              <w:rPr>
                <w:spacing w:val="-2"/>
                <w:sz w:val="11"/>
              </w:rPr>
              <w:t>administrados.</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98"/>
              <w:rPr>
                <w:sz w:val="11"/>
              </w:rPr>
            </w:pPr>
          </w:p>
          <w:p w:rsidR="004B44A6" w:rsidRDefault="00DD6F89">
            <w:pPr>
              <w:pStyle w:val="TableParagraph"/>
              <w:spacing w:before="1"/>
              <w:ind w:left="212"/>
              <w:jc w:val="center"/>
              <w:rPr>
                <w:sz w:val="11"/>
              </w:rPr>
            </w:pPr>
            <w:r>
              <w:rPr>
                <w:noProof/>
                <w:sz w:val="11"/>
                <w:lang w:val="es-MX" w:eastAsia="es-MX"/>
              </w:rPr>
              <mc:AlternateContent>
                <mc:Choice Requires="wpg">
                  <w:drawing>
                    <wp:anchor distT="0" distB="0" distL="0" distR="0" simplePos="0" relativeHeight="251644928" behindDoc="1" locked="0" layoutInCell="1" allowOverlap="1">
                      <wp:simplePos x="0" y="0"/>
                      <wp:positionH relativeFrom="column">
                        <wp:posOffset>76200</wp:posOffset>
                      </wp:positionH>
                      <wp:positionV relativeFrom="paragraph">
                        <wp:posOffset>2701</wp:posOffset>
                      </wp:positionV>
                      <wp:extent cx="6400800" cy="172720"/>
                      <wp:effectExtent l="0" t="0" r="0" b="0"/>
                      <wp:wrapNone/>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2720"/>
                                <a:chOff x="0" y="0"/>
                                <a:chExt cx="6400800" cy="172720"/>
                              </a:xfrm>
                            </wpg:grpSpPr>
                            <wps:wsp>
                              <wps:cNvPr id="401" name="Graphic 401"/>
                              <wps:cNvSpPr/>
                              <wps:spPr>
                                <a:xfrm>
                                  <a:off x="0" y="0"/>
                                  <a:ext cx="6400800" cy="172720"/>
                                </a:xfrm>
                                <a:custGeom>
                                  <a:avLst/>
                                  <a:gdLst/>
                                  <a:ahLst/>
                                  <a:cxnLst/>
                                  <a:rect l="l" t="t" r="r" b="b"/>
                                  <a:pathLst>
                                    <a:path w="6400800" h="172720">
                                      <a:moveTo>
                                        <a:pt x="6400800" y="0"/>
                                      </a:moveTo>
                                      <a:lnTo>
                                        <a:pt x="0" y="0"/>
                                      </a:lnTo>
                                      <a:lnTo>
                                        <a:pt x="0" y="172719"/>
                                      </a:lnTo>
                                      <a:lnTo>
                                        <a:pt x="6400800" y="17271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3897DEF7" id="Group 400" o:spid="_x0000_s1026" style="position:absolute;margin-left:6pt;margin-top:.2pt;width:7in;height:13.6pt;z-index:-251671552;mso-wrap-distance-left:0;mso-wrap-distance-right:0" coordsize="640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">
                      <v:shape id="Graphic 401" o:spid="_x0000_s1027" style="position:absolute;width:64008;height:1727;visibility:visible;mso-wrap-style:square;v-text-anchor:top" coordsize="64008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" path="m6400800,l,,,172719r6400800,l6400800,xe" fillcolor="#e1ded6" stroked="f">
                        <v:path arrowok="t"/>
                      </v:shape>
                    </v:group>
                  </w:pict>
                </mc:Fallback>
              </mc:AlternateContent>
            </w:r>
            <w:r>
              <w:rPr>
                <w:spacing w:val="-2"/>
                <w:sz w:val="11"/>
              </w:rPr>
              <w:t>23,708</w:t>
            </w:r>
          </w:p>
        </w:tc>
        <w:tc>
          <w:tcPr>
            <w:tcW w:w="2835"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spacing w:before="1"/>
              <w:ind w:left="62"/>
              <w:rPr>
                <w:sz w:val="11"/>
              </w:rPr>
            </w:pPr>
            <w:r>
              <w:rPr>
                <w:sz w:val="11"/>
              </w:rPr>
              <w:t>Porcentaje</w:t>
            </w:r>
            <w:r>
              <w:rPr>
                <w:spacing w:val="-14"/>
                <w:sz w:val="11"/>
              </w:rPr>
              <w:t xml:space="preserve"> </w:t>
            </w:r>
            <w:r>
              <w:rPr>
                <w:sz w:val="11"/>
              </w:rPr>
              <w:t>de</w:t>
            </w:r>
            <w:r>
              <w:rPr>
                <w:spacing w:val="-11"/>
                <w:sz w:val="11"/>
              </w:rPr>
              <w:t xml:space="preserve"> </w:t>
            </w:r>
            <w:r>
              <w:rPr>
                <w:sz w:val="11"/>
              </w:rPr>
              <w:t>solicitudes</w:t>
            </w:r>
            <w:r>
              <w:rPr>
                <w:spacing w:val="-10"/>
                <w:sz w:val="11"/>
              </w:rPr>
              <w:t xml:space="preserve"> </w:t>
            </w:r>
            <w:r>
              <w:rPr>
                <w:sz w:val="11"/>
              </w:rPr>
              <w:t>de</w:t>
            </w:r>
            <w:r>
              <w:rPr>
                <w:spacing w:val="-14"/>
                <w:sz w:val="11"/>
              </w:rPr>
              <w:t xml:space="preserve"> </w:t>
            </w:r>
            <w:r>
              <w:rPr>
                <w:sz w:val="11"/>
              </w:rPr>
              <w:t>materiales</w:t>
            </w:r>
            <w:r>
              <w:rPr>
                <w:spacing w:val="-10"/>
                <w:sz w:val="11"/>
              </w:rPr>
              <w:t xml:space="preserve"> </w:t>
            </w:r>
            <w:r>
              <w:rPr>
                <w:spacing w:val="-2"/>
                <w:sz w:val="11"/>
              </w:rPr>
              <w:t>atendidas</w:t>
            </w:r>
          </w:p>
        </w:tc>
        <w:tc>
          <w:tcPr>
            <w:tcW w:w="798" w:type="dxa"/>
            <w:tcBorders>
              <w:top w:val="single" w:sz="4" w:space="0" w:color="808080"/>
              <w:left w:val="nil"/>
              <w:bottom w:val="single" w:sz="4" w:space="0" w:color="808080"/>
              <w:right w:val="nil"/>
            </w:tcBorders>
          </w:tcPr>
          <w:p w:rsidR="004B44A6" w:rsidRDefault="004B44A6">
            <w:pPr>
              <w:pStyle w:val="TableParagraph"/>
              <w:spacing w:before="101"/>
              <w:rPr>
                <w:sz w:val="11"/>
              </w:rPr>
            </w:pPr>
          </w:p>
          <w:p w:rsidR="004B44A6" w:rsidRDefault="00DD6F89">
            <w:pPr>
              <w:pStyle w:val="TableParagraph"/>
              <w:ind w:left="19"/>
              <w:jc w:val="center"/>
              <w:rPr>
                <w:sz w:val="11"/>
              </w:rPr>
            </w:pPr>
            <w:r>
              <w:rPr>
                <w:spacing w:val="-2"/>
                <w:sz w:val="11"/>
              </w:rPr>
              <w:t>(B/C)*100</w:t>
            </w:r>
          </w:p>
        </w:tc>
        <w:tc>
          <w:tcPr>
            <w:tcW w:w="1291"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spacing w:before="1" w:line="126" w:lineRule="exact"/>
              <w:ind w:left="123" w:right="131"/>
              <w:jc w:val="center"/>
              <w:rPr>
                <w:sz w:val="11"/>
              </w:rPr>
            </w:pPr>
            <w:r>
              <w:rPr>
                <w:spacing w:val="-2"/>
                <w:sz w:val="11"/>
              </w:rPr>
              <w:t>88.12</w:t>
            </w:r>
          </w:p>
          <w:p w:rsidR="004B44A6" w:rsidRDefault="00DD6F89">
            <w:pPr>
              <w:pStyle w:val="TableParagraph"/>
              <w:spacing w:line="126" w:lineRule="exact"/>
              <w:ind w:left="123" w:right="152"/>
              <w:jc w:val="center"/>
              <w:rPr>
                <w:sz w:val="11"/>
              </w:rPr>
            </w:pPr>
            <w:r>
              <w:rPr>
                <w:spacing w:val="-2"/>
                <w:sz w:val="11"/>
              </w:rPr>
              <w:t>Porcentaje</w:t>
            </w:r>
          </w:p>
        </w:tc>
        <w:tc>
          <w:tcPr>
            <w:tcW w:w="769"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spacing w:before="1"/>
              <w:ind w:left="70" w:right="97"/>
              <w:jc w:val="center"/>
              <w:rPr>
                <w:sz w:val="11"/>
              </w:rPr>
            </w:pPr>
            <w:r>
              <w:rPr>
                <w:spacing w:val="-2"/>
                <w:sz w:val="11"/>
              </w:rPr>
              <w:t>90.91</w:t>
            </w:r>
          </w:p>
        </w:tc>
        <w:tc>
          <w:tcPr>
            <w:tcW w:w="948" w:type="dxa"/>
            <w:tcBorders>
              <w:top w:val="single" w:sz="4" w:space="0" w:color="808080"/>
              <w:left w:val="nil"/>
              <w:bottom w:val="single" w:sz="4" w:space="0" w:color="808080"/>
              <w:right w:val="nil"/>
            </w:tcBorders>
          </w:tcPr>
          <w:p w:rsidR="004B44A6" w:rsidRDefault="004B44A6">
            <w:pPr>
              <w:pStyle w:val="TableParagraph"/>
              <w:spacing w:before="101"/>
              <w:rPr>
                <w:sz w:val="11"/>
              </w:rPr>
            </w:pPr>
          </w:p>
          <w:p w:rsidR="004B44A6" w:rsidRDefault="00DD6F89">
            <w:pPr>
              <w:pStyle w:val="TableParagraph"/>
              <w:ind w:left="154"/>
              <w:jc w:val="center"/>
              <w:rPr>
                <w:sz w:val="11"/>
              </w:rPr>
            </w:pPr>
            <w:r>
              <w:rPr>
                <w:spacing w:val="-2"/>
                <w:sz w:val="11"/>
              </w:rPr>
              <w:t>Semestral</w:t>
            </w:r>
          </w:p>
        </w:tc>
        <w:tc>
          <w:tcPr>
            <w:tcW w:w="3017"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4"/>
              <w:rPr>
                <w:sz w:val="11"/>
              </w:rPr>
            </w:pPr>
          </w:p>
          <w:p w:rsidR="004B44A6" w:rsidRDefault="00DD6F89">
            <w:pPr>
              <w:pStyle w:val="TableParagraph"/>
              <w:ind w:left="142"/>
              <w:rPr>
                <w:sz w:val="11"/>
              </w:rPr>
            </w:pPr>
            <w:r>
              <w:rPr>
                <w:sz w:val="11"/>
              </w:rPr>
              <w:t>Reporte</w:t>
            </w:r>
            <w:r>
              <w:rPr>
                <w:spacing w:val="-4"/>
                <w:sz w:val="11"/>
              </w:rPr>
              <w:t xml:space="preserve"> </w:t>
            </w:r>
            <w:r>
              <w:rPr>
                <w:sz w:val="11"/>
              </w:rPr>
              <w:t>de</w:t>
            </w:r>
            <w:r>
              <w:rPr>
                <w:spacing w:val="-1"/>
                <w:sz w:val="11"/>
              </w:rPr>
              <w:t xml:space="preserve"> </w:t>
            </w:r>
            <w:r>
              <w:rPr>
                <w:sz w:val="11"/>
              </w:rPr>
              <w:t>los recursos materiales.</w:t>
            </w:r>
            <w:r>
              <w:rPr>
                <w:spacing w:val="-3"/>
                <w:sz w:val="11"/>
              </w:rPr>
              <w:t xml:space="preserve"> </w:t>
            </w:r>
            <w:r>
              <w:rPr>
                <w:sz w:val="11"/>
              </w:rPr>
              <w:t>Comisión</w:t>
            </w:r>
            <w:r>
              <w:rPr>
                <w:spacing w:val="-3"/>
                <w:sz w:val="11"/>
              </w:rPr>
              <w:t xml:space="preserve"> </w:t>
            </w:r>
            <w:r>
              <w:rPr>
                <w:sz w:val="11"/>
              </w:rPr>
              <w:t>de</w:t>
            </w:r>
            <w:r>
              <w:rPr>
                <w:spacing w:val="40"/>
                <w:sz w:val="11"/>
              </w:rPr>
              <w:t xml:space="preserve"> </w:t>
            </w:r>
            <w:r>
              <w:rPr>
                <w:sz w:val="11"/>
              </w:rPr>
              <w:t>Administración.</w:t>
            </w:r>
            <w:r>
              <w:rPr>
                <w:spacing w:val="-13"/>
                <w:sz w:val="11"/>
              </w:rPr>
              <w:t xml:space="preserve"> </w:t>
            </w:r>
            <w:r>
              <w:rPr>
                <w:sz w:val="11"/>
              </w:rPr>
              <w:t>Consejo</w:t>
            </w:r>
            <w:r>
              <w:rPr>
                <w:spacing w:val="-11"/>
                <w:sz w:val="11"/>
              </w:rPr>
              <w:t xml:space="preserve"> </w:t>
            </w:r>
            <w:r>
              <w:rPr>
                <w:sz w:val="11"/>
              </w:rPr>
              <w:t>de</w:t>
            </w:r>
            <w:r>
              <w:rPr>
                <w:spacing w:val="-14"/>
                <w:sz w:val="11"/>
              </w:rPr>
              <w:t xml:space="preserve"> </w:t>
            </w:r>
            <w:r>
              <w:rPr>
                <w:sz w:val="11"/>
              </w:rPr>
              <w:t>la</w:t>
            </w:r>
            <w:r>
              <w:rPr>
                <w:spacing w:val="-12"/>
                <w:sz w:val="11"/>
              </w:rPr>
              <w:t xml:space="preserve"> </w:t>
            </w:r>
            <w:r>
              <w:rPr>
                <w:sz w:val="11"/>
              </w:rPr>
              <w:t>Judicatura</w:t>
            </w:r>
            <w:r>
              <w:rPr>
                <w:spacing w:val="-12"/>
                <w:sz w:val="11"/>
              </w:rPr>
              <w:t xml:space="preserve"> </w:t>
            </w:r>
            <w:r>
              <w:rPr>
                <w:sz w:val="11"/>
              </w:rPr>
              <w:t>del</w:t>
            </w:r>
            <w:r>
              <w:rPr>
                <w:spacing w:val="-14"/>
                <w:sz w:val="11"/>
              </w:rPr>
              <w:t xml:space="preserve"> </w:t>
            </w:r>
            <w:r>
              <w:rPr>
                <w:sz w:val="11"/>
              </w:rPr>
              <w:t>Estado</w:t>
            </w:r>
            <w:r>
              <w:rPr>
                <w:spacing w:val="-11"/>
                <w:sz w:val="11"/>
              </w:rPr>
              <w:t xml:space="preserve"> </w:t>
            </w:r>
            <w:r>
              <w:rPr>
                <w:sz w:val="11"/>
              </w:rPr>
              <w:t>de</w:t>
            </w:r>
            <w:r>
              <w:rPr>
                <w:spacing w:val="40"/>
                <w:sz w:val="11"/>
              </w:rPr>
              <w:t xml:space="preserve"> </w:t>
            </w:r>
            <w:r>
              <w:rPr>
                <w:spacing w:val="-2"/>
                <w:sz w:val="11"/>
              </w:rPr>
              <w:t>Yucatán.</w:t>
            </w:r>
          </w:p>
        </w:tc>
        <w:tc>
          <w:tcPr>
            <w:tcW w:w="2041" w:type="dxa"/>
            <w:tcBorders>
              <w:top w:val="single" w:sz="4" w:space="0" w:color="808080"/>
              <w:left w:val="single" w:sz="4" w:space="0" w:color="808080"/>
              <w:bottom w:val="single" w:sz="4" w:space="0" w:color="808080"/>
            </w:tcBorders>
          </w:tcPr>
          <w:p w:rsidR="004B44A6" w:rsidRDefault="00DD6F89">
            <w:pPr>
              <w:pStyle w:val="TableParagraph"/>
              <w:spacing w:before="111"/>
              <w:ind w:left="121" w:right="129"/>
              <w:rPr>
                <w:sz w:val="11"/>
              </w:rPr>
            </w:pPr>
            <w:r>
              <w:rPr>
                <w:sz w:val="11"/>
              </w:rPr>
              <w:t>Las</w:t>
            </w:r>
            <w:r>
              <w:rPr>
                <w:spacing w:val="-1"/>
                <w:sz w:val="11"/>
              </w:rPr>
              <w:t xml:space="preserve"> </w:t>
            </w:r>
            <w:r>
              <w:rPr>
                <w:sz w:val="11"/>
              </w:rPr>
              <w:t>áreas</w:t>
            </w:r>
            <w:r>
              <w:rPr>
                <w:spacing w:val="-1"/>
                <w:sz w:val="11"/>
              </w:rPr>
              <w:t xml:space="preserve"> </w:t>
            </w:r>
            <w:r>
              <w:rPr>
                <w:sz w:val="11"/>
              </w:rPr>
              <w:t>del</w:t>
            </w:r>
            <w:r>
              <w:rPr>
                <w:spacing w:val="-5"/>
                <w:sz w:val="11"/>
              </w:rPr>
              <w:t xml:space="preserve"> </w:t>
            </w:r>
            <w:r>
              <w:rPr>
                <w:sz w:val="11"/>
              </w:rPr>
              <w:t>Consejo</w:t>
            </w:r>
            <w:r>
              <w:rPr>
                <w:spacing w:val="-4"/>
                <w:sz w:val="11"/>
              </w:rPr>
              <w:t xml:space="preserve"> </w:t>
            </w:r>
            <w:r>
              <w:rPr>
                <w:sz w:val="11"/>
              </w:rPr>
              <w:t>de</w:t>
            </w:r>
            <w:r>
              <w:rPr>
                <w:spacing w:val="-2"/>
                <w:sz w:val="11"/>
              </w:rPr>
              <w:t xml:space="preserve"> </w:t>
            </w:r>
            <w:r>
              <w:rPr>
                <w:sz w:val="11"/>
              </w:rPr>
              <w:t>la</w:t>
            </w:r>
            <w:r>
              <w:rPr>
                <w:spacing w:val="40"/>
                <w:sz w:val="11"/>
              </w:rPr>
              <w:t xml:space="preserve"> </w:t>
            </w:r>
            <w:r>
              <w:rPr>
                <w:sz w:val="11"/>
              </w:rPr>
              <w:t>Judicatura</w:t>
            </w:r>
            <w:r>
              <w:rPr>
                <w:spacing w:val="-14"/>
                <w:sz w:val="11"/>
              </w:rPr>
              <w:t xml:space="preserve"> </w:t>
            </w:r>
            <w:r>
              <w:rPr>
                <w:sz w:val="11"/>
              </w:rPr>
              <w:t>entregan</w:t>
            </w:r>
            <w:r>
              <w:rPr>
                <w:spacing w:val="-13"/>
                <w:sz w:val="11"/>
              </w:rPr>
              <w:t xml:space="preserve"> </w:t>
            </w:r>
            <w:r>
              <w:rPr>
                <w:sz w:val="11"/>
              </w:rPr>
              <w:t>en</w:t>
            </w:r>
            <w:r>
              <w:rPr>
                <w:spacing w:val="-15"/>
                <w:sz w:val="11"/>
              </w:rPr>
              <w:t xml:space="preserve"> </w:t>
            </w:r>
            <w:r>
              <w:rPr>
                <w:sz w:val="11"/>
              </w:rPr>
              <w:t>tiempo</w:t>
            </w:r>
            <w:r>
              <w:rPr>
                <w:spacing w:val="-15"/>
                <w:sz w:val="11"/>
              </w:rPr>
              <w:t xml:space="preserve"> </w:t>
            </w:r>
            <w:r>
              <w:rPr>
                <w:sz w:val="11"/>
              </w:rPr>
              <w:t>y</w:t>
            </w:r>
            <w:r>
              <w:rPr>
                <w:spacing w:val="40"/>
                <w:sz w:val="11"/>
              </w:rPr>
              <w:t xml:space="preserve"> </w:t>
            </w:r>
            <w:r>
              <w:rPr>
                <w:sz w:val="11"/>
              </w:rPr>
              <w:t>forma</w:t>
            </w:r>
            <w:r>
              <w:rPr>
                <w:spacing w:val="-11"/>
                <w:sz w:val="11"/>
              </w:rPr>
              <w:t xml:space="preserve"> </w:t>
            </w:r>
            <w:r>
              <w:rPr>
                <w:sz w:val="11"/>
              </w:rPr>
              <w:t>solicitudes</w:t>
            </w:r>
            <w:r>
              <w:rPr>
                <w:spacing w:val="-11"/>
                <w:sz w:val="11"/>
              </w:rPr>
              <w:t xml:space="preserve"> </w:t>
            </w:r>
            <w:r>
              <w:rPr>
                <w:sz w:val="11"/>
              </w:rPr>
              <w:t>de</w:t>
            </w:r>
            <w:r>
              <w:rPr>
                <w:spacing w:val="-14"/>
                <w:sz w:val="11"/>
              </w:rPr>
              <w:t xml:space="preserve"> </w:t>
            </w:r>
            <w:r>
              <w:rPr>
                <w:spacing w:val="-2"/>
                <w:sz w:val="11"/>
              </w:rPr>
              <w:t>materiales.</w:t>
            </w:r>
          </w:p>
        </w:tc>
      </w:tr>
      <w:tr w:rsidR="004B44A6">
        <w:trPr>
          <w:trHeight w:val="824"/>
        </w:trPr>
        <w:tc>
          <w:tcPr>
            <w:tcW w:w="1118" w:type="dxa"/>
            <w:tcBorders>
              <w:top w:val="single" w:sz="4" w:space="0" w:color="808080"/>
              <w:bottom w:val="single" w:sz="4" w:space="0" w:color="808080"/>
              <w:right w:val="nil"/>
            </w:tcBorders>
          </w:tcPr>
          <w:p w:rsidR="004B44A6" w:rsidRDefault="00DD6F89">
            <w:pPr>
              <w:pStyle w:val="TableParagraph"/>
              <w:spacing w:before="115"/>
              <w:ind w:right="66"/>
              <w:jc w:val="right"/>
              <w:rPr>
                <w:b/>
                <w:sz w:val="11"/>
              </w:rPr>
            </w:pPr>
            <w:r>
              <w:rPr>
                <w:b/>
                <w:spacing w:val="-2"/>
                <w:sz w:val="11"/>
              </w:rPr>
              <w:t>Actividad:</w:t>
            </w:r>
          </w:p>
          <w:p w:rsidR="004B44A6" w:rsidRDefault="00DD6F89">
            <w:pPr>
              <w:pStyle w:val="TableParagraph"/>
              <w:spacing w:before="105"/>
              <w:ind w:right="15"/>
              <w:jc w:val="right"/>
              <w:rPr>
                <w:sz w:val="11"/>
              </w:rPr>
            </w:pPr>
            <w:r>
              <w:rPr>
                <w:sz w:val="11"/>
              </w:rPr>
              <w:t>Gestión</w:t>
            </w:r>
            <w:r>
              <w:rPr>
                <w:spacing w:val="-8"/>
                <w:sz w:val="11"/>
              </w:rPr>
              <w:t xml:space="preserve"> </w:t>
            </w:r>
            <w:r>
              <w:rPr>
                <w:sz w:val="11"/>
              </w:rPr>
              <w:t>de</w:t>
            </w:r>
            <w:r>
              <w:rPr>
                <w:spacing w:val="-8"/>
                <w:sz w:val="11"/>
              </w:rPr>
              <w:t xml:space="preserve"> </w:t>
            </w:r>
            <w:r>
              <w:rPr>
                <w:spacing w:val="-2"/>
                <w:sz w:val="11"/>
              </w:rPr>
              <w:t>compras.</w:t>
            </w:r>
          </w:p>
        </w:tc>
        <w:tc>
          <w:tcPr>
            <w:tcW w:w="1162" w:type="dxa"/>
            <w:tcBorders>
              <w:top w:val="single" w:sz="4" w:space="0" w:color="808080"/>
              <w:left w:val="nil"/>
              <w:bottom w:val="single" w:sz="4" w:space="0" w:color="808080"/>
              <w:right w:val="single" w:sz="4" w:space="0" w:color="808080"/>
            </w:tcBorders>
          </w:tcPr>
          <w:p w:rsidR="004B44A6" w:rsidRDefault="00DD6F89">
            <w:pPr>
              <w:pStyle w:val="TableParagraph"/>
              <w:spacing w:before="115"/>
              <w:ind w:left="27"/>
              <w:rPr>
                <w:sz w:val="11"/>
              </w:rPr>
            </w:pPr>
            <w:r>
              <w:rPr>
                <w:spacing w:val="-4"/>
                <w:w w:val="110"/>
                <w:sz w:val="11"/>
              </w:rPr>
              <w:t>C1A1</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99"/>
              <w:rPr>
                <w:sz w:val="11"/>
              </w:rPr>
            </w:pPr>
          </w:p>
          <w:p w:rsidR="004B44A6" w:rsidRDefault="00DD6F89">
            <w:pPr>
              <w:pStyle w:val="TableParagraph"/>
              <w:spacing w:before="1"/>
              <w:ind w:left="83"/>
              <w:jc w:val="center"/>
              <w:rPr>
                <w:sz w:val="11"/>
              </w:rPr>
            </w:pPr>
            <w:r>
              <w:rPr>
                <w:noProof/>
                <w:sz w:val="11"/>
                <w:lang w:val="es-MX" w:eastAsia="es-MX"/>
              </w:rPr>
              <mc:AlternateContent>
                <mc:Choice Requires="wpg">
                  <w:drawing>
                    <wp:anchor distT="0" distB="0" distL="0" distR="0" simplePos="0" relativeHeight="251645952" behindDoc="1" locked="0" layoutInCell="1" allowOverlap="1">
                      <wp:simplePos x="0" y="0"/>
                      <wp:positionH relativeFrom="column">
                        <wp:posOffset>76200</wp:posOffset>
                      </wp:positionH>
                      <wp:positionV relativeFrom="paragraph">
                        <wp:posOffset>2066</wp:posOffset>
                      </wp:positionV>
                      <wp:extent cx="6400800" cy="172720"/>
                      <wp:effectExtent l="0" t="0" r="0" b="0"/>
                      <wp:wrapNone/>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2720"/>
                                <a:chOff x="0" y="0"/>
                                <a:chExt cx="6400800" cy="172720"/>
                              </a:xfrm>
                            </wpg:grpSpPr>
                            <wps:wsp>
                              <wps:cNvPr id="403" name="Graphic 403"/>
                              <wps:cNvSpPr/>
                              <wps:spPr>
                                <a:xfrm>
                                  <a:off x="0" y="0"/>
                                  <a:ext cx="6400800" cy="172720"/>
                                </a:xfrm>
                                <a:custGeom>
                                  <a:avLst/>
                                  <a:gdLst/>
                                  <a:ahLst/>
                                  <a:cxnLst/>
                                  <a:rect l="l" t="t" r="r" b="b"/>
                                  <a:pathLst>
                                    <a:path w="6400800" h="172720">
                                      <a:moveTo>
                                        <a:pt x="6400800" y="0"/>
                                      </a:moveTo>
                                      <a:lnTo>
                                        <a:pt x="0" y="0"/>
                                      </a:lnTo>
                                      <a:lnTo>
                                        <a:pt x="0" y="172719"/>
                                      </a:lnTo>
                                      <a:lnTo>
                                        <a:pt x="6400800" y="17271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57AADCF6" id="Group 402" o:spid="_x0000_s1026" style="position:absolute;margin-left:6pt;margin-top:.15pt;width:7in;height:13.6pt;z-index:-251670528;mso-wrap-distance-left:0;mso-wrap-distance-right:0" coordsize="640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">
                      <v:shape id="Graphic 403" o:spid="_x0000_s1027" style="position:absolute;width:64008;height:1727;visibility:visible;mso-wrap-style:square;v-text-anchor:top" coordsize="64008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" path="m6400800,l,,,172719r6400800,l6400800,xe" fillcolor="#e1ded6" stroked="f">
                        <v:path arrowok="t"/>
                      </v:shape>
                    </v:group>
                  </w:pict>
                </mc:Fallback>
              </mc:AlternateContent>
            </w:r>
            <w:r>
              <w:rPr>
                <w:spacing w:val="-2"/>
                <w:sz w:val="11"/>
              </w:rPr>
              <w:t>23,709</w:t>
            </w:r>
          </w:p>
        </w:tc>
        <w:tc>
          <w:tcPr>
            <w:tcW w:w="2835"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spacing w:before="1"/>
              <w:ind w:left="62"/>
              <w:rPr>
                <w:sz w:val="11"/>
              </w:rPr>
            </w:pPr>
            <w:r>
              <w:rPr>
                <w:sz w:val="11"/>
              </w:rPr>
              <w:t>Porcentaje</w:t>
            </w:r>
            <w:r>
              <w:rPr>
                <w:spacing w:val="-15"/>
                <w:sz w:val="11"/>
              </w:rPr>
              <w:t xml:space="preserve"> </w:t>
            </w:r>
            <w:r>
              <w:rPr>
                <w:sz w:val="11"/>
              </w:rPr>
              <w:t>de</w:t>
            </w:r>
            <w:r>
              <w:rPr>
                <w:spacing w:val="-12"/>
                <w:sz w:val="11"/>
              </w:rPr>
              <w:t xml:space="preserve"> </w:t>
            </w:r>
            <w:r>
              <w:rPr>
                <w:sz w:val="11"/>
              </w:rPr>
              <w:t>solicitudes</w:t>
            </w:r>
            <w:r>
              <w:rPr>
                <w:spacing w:val="-12"/>
                <w:sz w:val="11"/>
              </w:rPr>
              <w:t xml:space="preserve"> </w:t>
            </w:r>
            <w:r>
              <w:rPr>
                <w:sz w:val="11"/>
              </w:rPr>
              <w:t>de</w:t>
            </w:r>
            <w:r>
              <w:rPr>
                <w:spacing w:val="-13"/>
                <w:sz w:val="11"/>
              </w:rPr>
              <w:t xml:space="preserve"> </w:t>
            </w:r>
            <w:r>
              <w:rPr>
                <w:sz w:val="11"/>
              </w:rPr>
              <w:t>compras</w:t>
            </w:r>
            <w:r>
              <w:rPr>
                <w:spacing w:val="-11"/>
                <w:sz w:val="11"/>
              </w:rPr>
              <w:t xml:space="preserve"> </w:t>
            </w:r>
            <w:r>
              <w:rPr>
                <w:spacing w:val="-2"/>
                <w:sz w:val="11"/>
              </w:rPr>
              <w:t>concluidas</w:t>
            </w:r>
          </w:p>
        </w:tc>
        <w:tc>
          <w:tcPr>
            <w:tcW w:w="798" w:type="dxa"/>
            <w:tcBorders>
              <w:top w:val="single" w:sz="4" w:space="0" w:color="808080"/>
              <w:left w:val="nil"/>
              <w:bottom w:val="single" w:sz="4" w:space="0" w:color="808080"/>
              <w:right w:val="nil"/>
            </w:tcBorders>
          </w:tcPr>
          <w:p w:rsidR="004B44A6" w:rsidRDefault="004B44A6">
            <w:pPr>
              <w:pStyle w:val="TableParagraph"/>
              <w:spacing w:before="102"/>
              <w:rPr>
                <w:sz w:val="11"/>
              </w:rPr>
            </w:pPr>
          </w:p>
          <w:p w:rsidR="004B44A6" w:rsidRDefault="00DD6F89">
            <w:pPr>
              <w:pStyle w:val="TableParagraph"/>
              <w:ind w:left="19"/>
              <w:jc w:val="center"/>
              <w:rPr>
                <w:sz w:val="11"/>
              </w:rPr>
            </w:pPr>
            <w:r>
              <w:rPr>
                <w:spacing w:val="-2"/>
                <w:sz w:val="11"/>
              </w:rPr>
              <w:t>(B/C)*100</w:t>
            </w:r>
          </w:p>
        </w:tc>
        <w:tc>
          <w:tcPr>
            <w:tcW w:w="1291"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spacing w:before="1" w:line="126" w:lineRule="exact"/>
              <w:ind w:left="146" w:right="37"/>
              <w:jc w:val="center"/>
              <w:rPr>
                <w:sz w:val="11"/>
              </w:rPr>
            </w:pPr>
            <w:r>
              <w:rPr>
                <w:spacing w:val="-2"/>
                <w:sz w:val="11"/>
              </w:rPr>
              <w:t>63.64</w:t>
            </w:r>
          </w:p>
          <w:p w:rsidR="004B44A6" w:rsidRDefault="00DD6F89">
            <w:pPr>
              <w:pStyle w:val="TableParagraph"/>
              <w:spacing w:line="126" w:lineRule="exact"/>
              <w:ind w:left="125" w:right="37"/>
              <w:jc w:val="center"/>
              <w:rPr>
                <w:sz w:val="11"/>
              </w:rPr>
            </w:pPr>
            <w:r>
              <w:rPr>
                <w:spacing w:val="-2"/>
                <w:sz w:val="11"/>
              </w:rPr>
              <w:t>Porcentaje</w:t>
            </w:r>
          </w:p>
        </w:tc>
        <w:tc>
          <w:tcPr>
            <w:tcW w:w="769"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spacing w:before="1"/>
              <w:ind w:left="70" w:right="97"/>
              <w:jc w:val="center"/>
              <w:rPr>
                <w:sz w:val="11"/>
              </w:rPr>
            </w:pPr>
            <w:r>
              <w:rPr>
                <w:spacing w:val="-2"/>
                <w:sz w:val="11"/>
              </w:rPr>
              <w:t>70.00</w:t>
            </w:r>
          </w:p>
        </w:tc>
        <w:tc>
          <w:tcPr>
            <w:tcW w:w="948"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spacing w:before="1"/>
              <w:ind w:left="154"/>
              <w:jc w:val="center"/>
              <w:rPr>
                <w:sz w:val="11"/>
              </w:rPr>
            </w:pPr>
            <w:r>
              <w:rPr>
                <w:spacing w:val="-2"/>
                <w:sz w:val="11"/>
              </w:rPr>
              <w:t>Semestral</w:t>
            </w:r>
          </w:p>
        </w:tc>
        <w:tc>
          <w:tcPr>
            <w:tcW w:w="3017"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5"/>
              <w:rPr>
                <w:sz w:val="11"/>
              </w:rPr>
            </w:pPr>
          </w:p>
          <w:p w:rsidR="004B44A6" w:rsidRDefault="00DD6F89">
            <w:pPr>
              <w:pStyle w:val="TableParagraph"/>
              <w:ind w:left="96" w:right="203"/>
              <w:rPr>
                <w:sz w:val="11"/>
              </w:rPr>
            </w:pPr>
            <w:r>
              <w:rPr>
                <w:sz w:val="11"/>
              </w:rPr>
              <w:t>Reportes</w:t>
            </w:r>
            <w:r>
              <w:rPr>
                <w:spacing w:val="-16"/>
                <w:sz w:val="11"/>
              </w:rPr>
              <w:t xml:space="preserve"> </w:t>
            </w:r>
            <w:r>
              <w:rPr>
                <w:sz w:val="11"/>
              </w:rPr>
              <w:t>de</w:t>
            </w:r>
            <w:r>
              <w:rPr>
                <w:spacing w:val="-14"/>
                <w:sz w:val="11"/>
              </w:rPr>
              <w:t xml:space="preserve"> </w:t>
            </w:r>
            <w:r>
              <w:rPr>
                <w:sz w:val="11"/>
              </w:rPr>
              <w:t>compras.</w:t>
            </w:r>
            <w:r>
              <w:rPr>
                <w:spacing w:val="-13"/>
                <w:sz w:val="11"/>
              </w:rPr>
              <w:t xml:space="preserve"> </w:t>
            </w:r>
            <w:r>
              <w:rPr>
                <w:sz w:val="11"/>
              </w:rPr>
              <w:t>Comisión</w:t>
            </w:r>
            <w:r>
              <w:rPr>
                <w:spacing w:val="-15"/>
                <w:sz w:val="11"/>
              </w:rPr>
              <w:t xml:space="preserve"> </w:t>
            </w:r>
            <w:r>
              <w:rPr>
                <w:sz w:val="11"/>
              </w:rPr>
              <w:t>de</w:t>
            </w:r>
            <w:r>
              <w:rPr>
                <w:spacing w:val="-14"/>
                <w:sz w:val="11"/>
              </w:rPr>
              <w:t xml:space="preserve"> </w:t>
            </w:r>
            <w:r>
              <w:rPr>
                <w:sz w:val="11"/>
              </w:rPr>
              <w:t>Administración.</w:t>
            </w:r>
            <w:r>
              <w:rPr>
                <w:spacing w:val="40"/>
                <w:sz w:val="11"/>
              </w:rPr>
              <w:t xml:space="preserve"> </w:t>
            </w:r>
            <w:r>
              <w:rPr>
                <w:sz w:val="11"/>
              </w:rPr>
              <w:t>Consejo de</w:t>
            </w:r>
            <w:r>
              <w:rPr>
                <w:spacing w:val="-3"/>
                <w:sz w:val="11"/>
              </w:rPr>
              <w:t xml:space="preserve"> </w:t>
            </w:r>
            <w:r>
              <w:rPr>
                <w:sz w:val="11"/>
              </w:rPr>
              <w:t>la Judicatura del</w:t>
            </w:r>
            <w:r>
              <w:rPr>
                <w:spacing w:val="-2"/>
                <w:sz w:val="11"/>
              </w:rPr>
              <w:t xml:space="preserve"> </w:t>
            </w:r>
            <w:r>
              <w:rPr>
                <w:sz w:val="11"/>
              </w:rPr>
              <w:t>Estado</w:t>
            </w:r>
            <w:r>
              <w:rPr>
                <w:spacing w:val="-2"/>
                <w:sz w:val="11"/>
              </w:rPr>
              <w:t xml:space="preserve"> </w:t>
            </w:r>
            <w:r>
              <w:rPr>
                <w:sz w:val="11"/>
              </w:rPr>
              <w:t>de Yucatán.</w:t>
            </w:r>
          </w:p>
        </w:tc>
        <w:tc>
          <w:tcPr>
            <w:tcW w:w="2041" w:type="dxa"/>
            <w:tcBorders>
              <w:top w:val="single" w:sz="4" w:space="0" w:color="808080"/>
              <w:left w:val="single" w:sz="4" w:space="0" w:color="808080"/>
              <w:bottom w:val="single" w:sz="4" w:space="0" w:color="808080"/>
            </w:tcBorders>
          </w:tcPr>
          <w:p w:rsidR="004B44A6" w:rsidRDefault="00DD6F89">
            <w:pPr>
              <w:pStyle w:val="TableParagraph"/>
              <w:spacing w:before="112"/>
              <w:ind w:left="121" w:right="1"/>
              <w:rPr>
                <w:sz w:val="11"/>
              </w:rPr>
            </w:pPr>
            <w:r>
              <w:rPr>
                <w:sz w:val="11"/>
              </w:rPr>
              <w:t>Existe</w:t>
            </w:r>
            <w:r>
              <w:rPr>
                <w:spacing w:val="-14"/>
                <w:sz w:val="11"/>
              </w:rPr>
              <w:t xml:space="preserve"> </w:t>
            </w:r>
            <w:r>
              <w:rPr>
                <w:sz w:val="11"/>
              </w:rPr>
              <w:t>un</w:t>
            </w:r>
            <w:r>
              <w:rPr>
                <w:spacing w:val="-13"/>
                <w:sz w:val="11"/>
              </w:rPr>
              <w:t xml:space="preserve"> </w:t>
            </w:r>
            <w:r>
              <w:rPr>
                <w:sz w:val="11"/>
              </w:rPr>
              <w:t>padrón</w:t>
            </w:r>
            <w:r>
              <w:rPr>
                <w:spacing w:val="-15"/>
                <w:sz w:val="11"/>
              </w:rPr>
              <w:t xml:space="preserve"> </w:t>
            </w:r>
            <w:r>
              <w:rPr>
                <w:sz w:val="11"/>
              </w:rPr>
              <w:t>de</w:t>
            </w:r>
            <w:r>
              <w:rPr>
                <w:spacing w:val="-14"/>
                <w:sz w:val="11"/>
              </w:rPr>
              <w:t xml:space="preserve"> </w:t>
            </w:r>
            <w:r>
              <w:rPr>
                <w:sz w:val="11"/>
              </w:rPr>
              <w:t>proveedores</w:t>
            </w:r>
            <w:r>
              <w:rPr>
                <w:spacing w:val="40"/>
                <w:sz w:val="11"/>
              </w:rPr>
              <w:t xml:space="preserve"> </w:t>
            </w:r>
            <w:r>
              <w:rPr>
                <w:sz w:val="11"/>
              </w:rPr>
              <w:t>adecuado</w:t>
            </w:r>
            <w:r>
              <w:rPr>
                <w:spacing w:val="-3"/>
                <w:sz w:val="11"/>
              </w:rPr>
              <w:t xml:space="preserve"> </w:t>
            </w:r>
            <w:r>
              <w:rPr>
                <w:sz w:val="11"/>
              </w:rPr>
              <w:t>para</w:t>
            </w:r>
            <w:r>
              <w:rPr>
                <w:spacing w:val="-4"/>
                <w:sz w:val="11"/>
              </w:rPr>
              <w:t xml:space="preserve"> </w:t>
            </w:r>
            <w:r>
              <w:rPr>
                <w:sz w:val="11"/>
              </w:rPr>
              <w:t>el</w:t>
            </w:r>
            <w:r>
              <w:rPr>
                <w:spacing w:val="-3"/>
                <w:sz w:val="11"/>
              </w:rPr>
              <w:t xml:space="preserve"> </w:t>
            </w:r>
            <w:r>
              <w:rPr>
                <w:sz w:val="11"/>
              </w:rPr>
              <w:t>suministro</w:t>
            </w:r>
            <w:r>
              <w:rPr>
                <w:spacing w:val="-6"/>
                <w:sz w:val="11"/>
              </w:rPr>
              <w:t xml:space="preserve"> </w:t>
            </w:r>
            <w:r>
              <w:rPr>
                <w:sz w:val="11"/>
              </w:rPr>
              <w:t>de</w:t>
            </w:r>
            <w:r>
              <w:rPr>
                <w:spacing w:val="40"/>
                <w:sz w:val="11"/>
              </w:rPr>
              <w:t xml:space="preserve"> </w:t>
            </w:r>
            <w:r>
              <w:rPr>
                <w:spacing w:val="-2"/>
                <w:sz w:val="11"/>
              </w:rPr>
              <w:t>recursos.</w:t>
            </w:r>
          </w:p>
        </w:tc>
      </w:tr>
      <w:tr w:rsidR="004B44A6">
        <w:trPr>
          <w:trHeight w:val="1095"/>
        </w:trPr>
        <w:tc>
          <w:tcPr>
            <w:tcW w:w="2280" w:type="dxa"/>
            <w:gridSpan w:val="2"/>
            <w:tcBorders>
              <w:top w:val="single" w:sz="4" w:space="0" w:color="808080"/>
              <w:bottom w:val="single" w:sz="4" w:space="0" w:color="808080"/>
              <w:right w:val="single" w:sz="4" w:space="0" w:color="808080"/>
            </w:tcBorders>
          </w:tcPr>
          <w:p w:rsidR="004B44A6" w:rsidRDefault="00DD6F89">
            <w:pPr>
              <w:pStyle w:val="TableParagraph"/>
              <w:spacing w:before="114"/>
              <w:ind w:left="540"/>
              <w:rPr>
                <w:sz w:val="11"/>
              </w:rPr>
            </w:pPr>
            <w:r>
              <w:rPr>
                <w:b/>
                <w:spacing w:val="-4"/>
                <w:sz w:val="11"/>
              </w:rPr>
              <w:t>Actividad:</w:t>
            </w:r>
            <w:r>
              <w:rPr>
                <w:b/>
                <w:spacing w:val="46"/>
                <w:sz w:val="11"/>
              </w:rPr>
              <w:t xml:space="preserve"> </w:t>
            </w:r>
            <w:r>
              <w:rPr>
                <w:spacing w:val="-4"/>
                <w:sz w:val="11"/>
              </w:rPr>
              <w:t>C1A2</w:t>
            </w:r>
          </w:p>
          <w:p w:rsidR="004B44A6" w:rsidRDefault="00DD6F89">
            <w:pPr>
              <w:pStyle w:val="TableParagraph"/>
              <w:spacing w:before="104"/>
              <w:ind w:left="120" w:right="314"/>
              <w:rPr>
                <w:sz w:val="11"/>
              </w:rPr>
            </w:pPr>
            <w:r>
              <w:rPr>
                <w:sz w:val="11"/>
              </w:rPr>
              <w:t>Realización</w:t>
            </w:r>
            <w:r>
              <w:rPr>
                <w:spacing w:val="-15"/>
                <w:sz w:val="11"/>
              </w:rPr>
              <w:t xml:space="preserve"> </w:t>
            </w:r>
            <w:r>
              <w:rPr>
                <w:sz w:val="11"/>
              </w:rPr>
              <w:t>de</w:t>
            </w:r>
            <w:r>
              <w:rPr>
                <w:spacing w:val="-14"/>
                <w:sz w:val="11"/>
              </w:rPr>
              <w:t xml:space="preserve"> </w:t>
            </w:r>
            <w:r>
              <w:rPr>
                <w:sz w:val="11"/>
              </w:rPr>
              <w:t>inventarios</w:t>
            </w:r>
            <w:r>
              <w:rPr>
                <w:spacing w:val="-13"/>
                <w:sz w:val="11"/>
              </w:rPr>
              <w:t xml:space="preserve"> </w:t>
            </w:r>
            <w:r>
              <w:rPr>
                <w:sz w:val="11"/>
              </w:rPr>
              <w:t>de</w:t>
            </w:r>
            <w:r>
              <w:rPr>
                <w:spacing w:val="-16"/>
                <w:sz w:val="11"/>
              </w:rPr>
              <w:t xml:space="preserve"> </w:t>
            </w:r>
            <w:r>
              <w:rPr>
                <w:sz w:val="11"/>
              </w:rPr>
              <w:t>bienes</w:t>
            </w:r>
            <w:r>
              <w:rPr>
                <w:spacing w:val="40"/>
                <w:sz w:val="11"/>
              </w:rPr>
              <w:t xml:space="preserve"> </w:t>
            </w:r>
            <w:r>
              <w:rPr>
                <w:sz w:val="11"/>
              </w:rPr>
              <w:t>muebles</w:t>
            </w:r>
            <w:r>
              <w:rPr>
                <w:spacing w:val="-4"/>
                <w:sz w:val="11"/>
              </w:rPr>
              <w:t xml:space="preserve"> </w:t>
            </w:r>
            <w:r>
              <w:rPr>
                <w:sz w:val="11"/>
              </w:rPr>
              <w:t>y</w:t>
            </w:r>
            <w:r>
              <w:rPr>
                <w:spacing w:val="-1"/>
                <w:sz w:val="11"/>
              </w:rPr>
              <w:t xml:space="preserve"> </w:t>
            </w:r>
            <w:r>
              <w:rPr>
                <w:sz w:val="11"/>
              </w:rPr>
              <w:t>equipo</w:t>
            </w:r>
            <w:r>
              <w:rPr>
                <w:spacing w:val="-2"/>
                <w:sz w:val="11"/>
              </w:rPr>
              <w:t xml:space="preserve"> </w:t>
            </w:r>
            <w:r>
              <w:rPr>
                <w:sz w:val="11"/>
              </w:rPr>
              <w:t>de</w:t>
            </w:r>
            <w:r>
              <w:rPr>
                <w:spacing w:val="-4"/>
                <w:sz w:val="11"/>
              </w:rPr>
              <w:t xml:space="preserve"> </w:t>
            </w:r>
            <w:r>
              <w:rPr>
                <w:sz w:val="11"/>
              </w:rPr>
              <w:t>cómputo.</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646976" behindDoc="1" locked="0" layoutInCell="1" allowOverlap="1">
                      <wp:simplePos x="0" y="0"/>
                      <wp:positionH relativeFrom="column">
                        <wp:posOffset>76200</wp:posOffset>
                      </wp:positionH>
                      <wp:positionV relativeFrom="paragraph">
                        <wp:posOffset>2193</wp:posOffset>
                      </wp:positionV>
                      <wp:extent cx="6400800" cy="255270"/>
                      <wp:effectExtent l="0" t="0" r="0" b="0"/>
                      <wp:wrapNone/>
                      <wp:docPr id="4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55270"/>
                                <a:chOff x="0" y="0"/>
                                <a:chExt cx="6400800" cy="255270"/>
                              </a:xfrm>
                            </wpg:grpSpPr>
                            <wps:wsp>
                              <wps:cNvPr id="405" name="Graphic 405"/>
                              <wps:cNvSpPr/>
                              <wps:spPr>
                                <a:xfrm>
                                  <a:off x="0" y="0"/>
                                  <a:ext cx="6400800" cy="255270"/>
                                </a:xfrm>
                                <a:custGeom>
                                  <a:avLst/>
                                  <a:gdLst/>
                                  <a:ahLst/>
                                  <a:cxnLst/>
                                  <a:rect l="l" t="t" r="r" b="b"/>
                                  <a:pathLst>
                                    <a:path w="6400800" h="255270">
                                      <a:moveTo>
                                        <a:pt x="6400800" y="0"/>
                                      </a:moveTo>
                                      <a:lnTo>
                                        <a:pt x="0" y="0"/>
                                      </a:lnTo>
                                      <a:lnTo>
                                        <a:pt x="0" y="255270"/>
                                      </a:lnTo>
                                      <a:lnTo>
                                        <a:pt x="6400800" y="2552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3DF0E9C8" id="Group 404" o:spid="_x0000_s1026" style="position:absolute;margin-left:6pt;margin-top:.15pt;width:7in;height:20.1pt;z-index:-251669504;mso-wrap-distance-left:0;mso-wrap-distance-right:0" coordsize="64008,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">
                      <v:shape id="Graphic 405" o:spid="_x0000_s1027" style="position:absolute;width:64008;height:2552;visibility:visible;mso-wrap-style:square;v-text-anchor:top" coordsize="640080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" path="m6400800,l,,,255270r6400800,l6400800,xe" fillcolor="#e1ded6" stroked="f">
                        <v:path arrowok="t"/>
                      </v:shape>
                    </v:group>
                  </w:pict>
                </mc:Fallback>
              </mc:AlternateContent>
            </w:r>
            <w:r>
              <w:rPr>
                <w:spacing w:val="-2"/>
                <w:sz w:val="11"/>
              </w:rPr>
              <w:t>23,710</w:t>
            </w:r>
          </w:p>
        </w:tc>
        <w:tc>
          <w:tcPr>
            <w:tcW w:w="2835"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62"/>
              <w:rPr>
                <w:sz w:val="11"/>
              </w:rPr>
            </w:pPr>
            <w:r>
              <w:rPr>
                <w:sz w:val="11"/>
              </w:rPr>
              <w:t>Promedio</w:t>
            </w:r>
            <w:r>
              <w:rPr>
                <w:spacing w:val="-9"/>
                <w:sz w:val="11"/>
              </w:rPr>
              <w:t xml:space="preserve"> </w:t>
            </w:r>
            <w:r>
              <w:rPr>
                <w:sz w:val="11"/>
              </w:rPr>
              <w:t>de</w:t>
            </w:r>
            <w:r>
              <w:rPr>
                <w:spacing w:val="-10"/>
                <w:sz w:val="11"/>
              </w:rPr>
              <w:t xml:space="preserve"> </w:t>
            </w:r>
            <w:r>
              <w:rPr>
                <w:sz w:val="11"/>
              </w:rPr>
              <w:t>inventarios</w:t>
            </w:r>
            <w:r>
              <w:rPr>
                <w:spacing w:val="-13"/>
                <w:sz w:val="11"/>
              </w:rPr>
              <w:t xml:space="preserve"> </w:t>
            </w:r>
            <w:r>
              <w:rPr>
                <w:sz w:val="11"/>
              </w:rPr>
              <w:t>realizados</w:t>
            </w:r>
            <w:r>
              <w:rPr>
                <w:spacing w:val="-8"/>
                <w:sz w:val="11"/>
              </w:rPr>
              <w:t xml:space="preserve"> </w:t>
            </w:r>
            <w:r>
              <w:rPr>
                <w:sz w:val="11"/>
              </w:rPr>
              <w:t>al</w:t>
            </w:r>
            <w:r>
              <w:rPr>
                <w:spacing w:val="-9"/>
                <w:sz w:val="11"/>
              </w:rPr>
              <w:t xml:space="preserve"> </w:t>
            </w:r>
            <w:r>
              <w:rPr>
                <w:spacing w:val="-5"/>
                <w:sz w:val="11"/>
              </w:rPr>
              <w:t>año</w:t>
            </w:r>
          </w:p>
        </w:tc>
        <w:tc>
          <w:tcPr>
            <w:tcW w:w="798" w:type="dxa"/>
            <w:tcBorders>
              <w:top w:val="single" w:sz="4" w:space="0" w:color="808080"/>
              <w:left w:val="nil"/>
              <w:bottom w:val="single" w:sz="4" w:space="0" w:color="808080"/>
              <w:right w:val="nil"/>
            </w:tcBorders>
          </w:tcPr>
          <w:p w:rsidR="004B44A6" w:rsidRDefault="004B44A6">
            <w:pPr>
              <w:pStyle w:val="TableParagraph"/>
              <w:spacing w:before="101"/>
              <w:rPr>
                <w:sz w:val="11"/>
              </w:rPr>
            </w:pPr>
          </w:p>
          <w:p w:rsidR="004B44A6" w:rsidRDefault="00DD6F89">
            <w:pPr>
              <w:pStyle w:val="TableParagraph"/>
              <w:ind w:left="19" w:right="3"/>
              <w:jc w:val="center"/>
              <w:rPr>
                <w:sz w:val="11"/>
              </w:rPr>
            </w:pPr>
            <w:r>
              <w:rPr>
                <w:w w:val="105"/>
                <w:sz w:val="11"/>
              </w:rPr>
              <w:t>SUM</w:t>
            </w:r>
            <w:r>
              <w:rPr>
                <w:spacing w:val="-7"/>
                <w:w w:val="105"/>
                <w:sz w:val="11"/>
              </w:rPr>
              <w:t xml:space="preserve"> </w:t>
            </w:r>
            <w:r>
              <w:rPr>
                <w:spacing w:val="-5"/>
                <w:w w:val="110"/>
                <w:sz w:val="11"/>
              </w:rPr>
              <w:t>B/C</w:t>
            </w:r>
          </w:p>
        </w:tc>
        <w:tc>
          <w:tcPr>
            <w:tcW w:w="1291"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spacing w:line="126" w:lineRule="exact"/>
              <w:ind w:left="148" w:right="37"/>
              <w:jc w:val="center"/>
              <w:rPr>
                <w:sz w:val="11"/>
              </w:rPr>
            </w:pPr>
            <w:r>
              <w:rPr>
                <w:spacing w:val="-4"/>
                <w:sz w:val="11"/>
              </w:rPr>
              <w:t>1.00</w:t>
            </w:r>
          </w:p>
          <w:p w:rsidR="004B44A6" w:rsidRDefault="00DD6F89">
            <w:pPr>
              <w:pStyle w:val="TableParagraph"/>
              <w:ind w:left="126" w:right="37"/>
              <w:jc w:val="center"/>
              <w:rPr>
                <w:sz w:val="11"/>
              </w:rPr>
            </w:pPr>
            <w:r>
              <w:rPr>
                <w:sz w:val="11"/>
              </w:rPr>
              <w:t>Inventarios</w:t>
            </w:r>
            <w:r>
              <w:rPr>
                <w:spacing w:val="-13"/>
                <w:sz w:val="11"/>
              </w:rPr>
              <w:t xml:space="preserve"> </w:t>
            </w:r>
            <w:r>
              <w:rPr>
                <w:sz w:val="11"/>
              </w:rPr>
              <w:t>por</w:t>
            </w:r>
            <w:r>
              <w:rPr>
                <w:spacing w:val="40"/>
                <w:w w:val="105"/>
                <w:sz w:val="11"/>
              </w:rPr>
              <w:t xml:space="preserve"> </w:t>
            </w:r>
            <w:r>
              <w:rPr>
                <w:spacing w:val="-2"/>
                <w:w w:val="105"/>
                <w:sz w:val="11"/>
              </w:rPr>
              <w:t>semestre</w:t>
            </w:r>
          </w:p>
        </w:tc>
        <w:tc>
          <w:tcPr>
            <w:tcW w:w="769"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72" w:right="97"/>
              <w:jc w:val="center"/>
              <w:rPr>
                <w:sz w:val="11"/>
              </w:rPr>
            </w:pPr>
            <w:r>
              <w:rPr>
                <w:spacing w:val="-4"/>
                <w:sz w:val="11"/>
              </w:rPr>
              <w:t>1.00</w:t>
            </w:r>
          </w:p>
        </w:tc>
        <w:tc>
          <w:tcPr>
            <w:tcW w:w="948"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154"/>
              <w:jc w:val="center"/>
              <w:rPr>
                <w:sz w:val="11"/>
              </w:rPr>
            </w:pPr>
            <w:r>
              <w:rPr>
                <w:spacing w:val="-2"/>
                <w:sz w:val="11"/>
              </w:rPr>
              <w:t>Semestral</w:t>
            </w:r>
          </w:p>
        </w:tc>
        <w:tc>
          <w:tcPr>
            <w:tcW w:w="3017"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4"/>
              <w:rPr>
                <w:sz w:val="11"/>
              </w:rPr>
            </w:pPr>
          </w:p>
          <w:p w:rsidR="004B44A6" w:rsidRDefault="00DD6F89">
            <w:pPr>
              <w:pStyle w:val="TableParagraph"/>
              <w:ind w:left="96" w:right="203"/>
              <w:rPr>
                <w:sz w:val="11"/>
              </w:rPr>
            </w:pPr>
            <w:r>
              <w:rPr>
                <w:sz w:val="11"/>
              </w:rPr>
              <w:t>Reportes</w:t>
            </w:r>
            <w:r>
              <w:rPr>
                <w:spacing w:val="-13"/>
                <w:sz w:val="11"/>
              </w:rPr>
              <w:t xml:space="preserve"> </w:t>
            </w:r>
            <w:r>
              <w:rPr>
                <w:sz w:val="11"/>
              </w:rPr>
              <w:t>de</w:t>
            </w:r>
            <w:r>
              <w:rPr>
                <w:spacing w:val="-11"/>
                <w:sz w:val="11"/>
              </w:rPr>
              <w:t xml:space="preserve"> </w:t>
            </w:r>
            <w:r>
              <w:rPr>
                <w:sz w:val="11"/>
              </w:rPr>
              <w:t>inventario.</w:t>
            </w:r>
            <w:r>
              <w:rPr>
                <w:spacing w:val="-12"/>
                <w:sz w:val="11"/>
              </w:rPr>
              <w:t xml:space="preserve"> </w:t>
            </w:r>
            <w:r>
              <w:rPr>
                <w:sz w:val="11"/>
              </w:rPr>
              <w:t>Comisión</w:t>
            </w:r>
            <w:r>
              <w:rPr>
                <w:spacing w:val="-12"/>
                <w:sz w:val="11"/>
              </w:rPr>
              <w:t xml:space="preserve"> </w:t>
            </w:r>
            <w:r>
              <w:rPr>
                <w:sz w:val="11"/>
              </w:rPr>
              <w:t>de</w:t>
            </w:r>
            <w:r>
              <w:rPr>
                <w:spacing w:val="-11"/>
                <w:sz w:val="11"/>
              </w:rPr>
              <w:t xml:space="preserve"> </w:t>
            </w:r>
            <w:r>
              <w:rPr>
                <w:sz w:val="11"/>
              </w:rPr>
              <w:t>Administración.</w:t>
            </w:r>
            <w:r>
              <w:rPr>
                <w:spacing w:val="40"/>
                <w:sz w:val="11"/>
              </w:rPr>
              <w:t xml:space="preserve"> </w:t>
            </w:r>
            <w:r>
              <w:rPr>
                <w:sz w:val="11"/>
              </w:rPr>
              <w:t>Consejo de</w:t>
            </w:r>
            <w:r>
              <w:rPr>
                <w:spacing w:val="-3"/>
                <w:sz w:val="11"/>
              </w:rPr>
              <w:t xml:space="preserve"> </w:t>
            </w:r>
            <w:r>
              <w:rPr>
                <w:sz w:val="11"/>
              </w:rPr>
              <w:t>la Judicatura del</w:t>
            </w:r>
            <w:r>
              <w:rPr>
                <w:spacing w:val="-2"/>
                <w:sz w:val="11"/>
              </w:rPr>
              <w:t xml:space="preserve"> </w:t>
            </w:r>
            <w:r>
              <w:rPr>
                <w:sz w:val="11"/>
              </w:rPr>
              <w:t>Estado</w:t>
            </w:r>
            <w:r>
              <w:rPr>
                <w:spacing w:val="-2"/>
                <w:sz w:val="11"/>
              </w:rPr>
              <w:t xml:space="preserve"> </w:t>
            </w:r>
            <w:r>
              <w:rPr>
                <w:sz w:val="11"/>
              </w:rPr>
              <w:t>de Yucatán.</w:t>
            </w:r>
          </w:p>
        </w:tc>
        <w:tc>
          <w:tcPr>
            <w:tcW w:w="2041" w:type="dxa"/>
            <w:tcBorders>
              <w:top w:val="single" w:sz="4" w:space="0" w:color="808080"/>
              <w:left w:val="single" w:sz="4" w:space="0" w:color="808080"/>
              <w:bottom w:val="single" w:sz="4" w:space="0" w:color="808080"/>
            </w:tcBorders>
          </w:tcPr>
          <w:p w:rsidR="004B44A6" w:rsidRDefault="00DD6F89">
            <w:pPr>
              <w:pStyle w:val="TableParagraph"/>
              <w:spacing w:before="111"/>
              <w:ind w:left="121" w:right="129"/>
              <w:rPr>
                <w:sz w:val="11"/>
              </w:rPr>
            </w:pPr>
            <w:r>
              <w:rPr>
                <w:sz w:val="11"/>
              </w:rPr>
              <w:t>Existe</w:t>
            </w:r>
            <w:r>
              <w:rPr>
                <w:spacing w:val="-2"/>
                <w:sz w:val="11"/>
              </w:rPr>
              <w:t xml:space="preserve"> </w:t>
            </w:r>
            <w:r>
              <w:rPr>
                <w:sz w:val="11"/>
              </w:rPr>
              <w:t>el espacio</w:t>
            </w:r>
            <w:r>
              <w:rPr>
                <w:spacing w:val="-4"/>
                <w:sz w:val="11"/>
              </w:rPr>
              <w:t xml:space="preserve"> </w:t>
            </w:r>
            <w:r>
              <w:rPr>
                <w:sz w:val="11"/>
              </w:rPr>
              <w:t>y ubicación para</w:t>
            </w:r>
            <w:r>
              <w:rPr>
                <w:spacing w:val="-2"/>
                <w:sz w:val="11"/>
              </w:rPr>
              <w:t xml:space="preserve"> </w:t>
            </w:r>
            <w:r>
              <w:rPr>
                <w:sz w:val="11"/>
              </w:rPr>
              <w:t>el</w:t>
            </w:r>
            <w:r>
              <w:rPr>
                <w:spacing w:val="40"/>
                <w:sz w:val="11"/>
              </w:rPr>
              <w:t xml:space="preserve"> </w:t>
            </w:r>
            <w:r>
              <w:rPr>
                <w:sz w:val="11"/>
              </w:rPr>
              <w:t>almacenamiento</w:t>
            </w:r>
            <w:r>
              <w:rPr>
                <w:spacing w:val="-13"/>
                <w:sz w:val="11"/>
              </w:rPr>
              <w:t xml:space="preserve"> </w:t>
            </w:r>
            <w:r>
              <w:rPr>
                <w:sz w:val="11"/>
              </w:rPr>
              <w:t>de</w:t>
            </w:r>
            <w:r>
              <w:rPr>
                <w:spacing w:val="-16"/>
                <w:sz w:val="11"/>
              </w:rPr>
              <w:t xml:space="preserve"> </w:t>
            </w:r>
            <w:r>
              <w:rPr>
                <w:sz w:val="11"/>
              </w:rPr>
              <w:t>bienes</w:t>
            </w:r>
            <w:r>
              <w:rPr>
                <w:spacing w:val="-16"/>
                <w:sz w:val="11"/>
              </w:rPr>
              <w:t xml:space="preserve"> </w:t>
            </w:r>
            <w:r>
              <w:rPr>
                <w:sz w:val="11"/>
              </w:rPr>
              <w:t>muebles</w:t>
            </w:r>
            <w:r>
              <w:rPr>
                <w:spacing w:val="-16"/>
                <w:sz w:val="11"/>
              </w:rPr>
              <w:t xml:space="preserve"> </w:t>
            </w:r>
            <w:r>
              <w:rPr>
                <w:sz w:val="11"/>
              </w:rPr>
              <w:t>y</w:t>
            </w:r>
            <w:r>
              <w:rPr>
                <w:spacing w:val="40"/>
                <w:sz w:val="11"/>
              </w:rPr>
              <w:t xml:space="preserve"> </w:t>
            </w:r>
            <w:r>
              <w:rPr>
                <w:sz w:val="11"/>
              </w:rPr>
              <w:t>equipo</w:t>
            </w:r>
            <w:r>
              <w:rPr>
                <w:spacing w:val="-15"/>
                <w:sz w:val="11"/>
              </w:rPr>
              <w:t xml:space="preserve"> </w:t>
            </w:r>
            <w:r>
              <w:rPr>
                <w:sz w:val="11"/>
              </w:rPr>
              <w:t>de</w:t>
            </w:r>
            <w:r>
              <w:rPr>
                <w:spacing w:val="-14"/>
                <w:sz w:val="11"/>
              </w:rPr>
              <w:t xml:space="preserve"> </w:t>
            </w:r>
            <w:r>
              <w:rPr>
                <w:sz w:val="11"/>
              </w:rPr>
              <w:t>cómputo.</w:t>
            </w:r>
          </w:p>
        </w:tc>
      </w:tr>
      <w:tr w:rsidR="004B44A6">
        <w:trPr>
          <w:trHeight w:val="1737"/>
        </w:trPr>
        <w:tc>
          <w:tcPr>
            <w:tcW w:w="2280" w:type="dxa"/>
            <w:gridSpan w:val="2"/>
            <w:tcBorders>
              <w:top w:val="single" w:sz="4" w:space="0" w:color="808080"/>
              <w:right w:val="single" w:sz="4" w:space="0" w:color="808080"/>
            </w:tcBorders>
          </w:tcPr>
          <w:p w:rsidR="004B44A6" w:rsidRDefault="004B44A6">
            <w:pPr>
              <w:pStyle w:val="TableParagraph"/>
              <w:spacing w:before="103"/>
              <w:rPr>
                <w:sz w:val="11"/>
              </w:rPr>
            </w:pPr>
          </w:p>
          <w:p w:rsidR="004B44A6" w:rsidRDefault="00DD6F89">
            <w:pPr>
              <w:pStyle w:val="TableParagraph"/>
              <w:ind w:left="177"/>
              <w:rPr>
                <w:sz w:val="11"/>
              </w:rPr>
            </w:pPr>
            <w:r>
              <w:rPr>
                <w:noProof/>
                <w:sz w:val="11"/>
                <w:lang w:val="es-MX" w:eastAsia="es-MX"/>
              </w:rPr>
              <mc:AlternateContent>
                <mc:Choice Requires="wpg">
                  <w:drawing>
                    <wp:anchor distT="0" distB="0" distL="0" distR="0" simplePos="0" relativeHeight="251650048" behindDoc="1" locked="0" layoutInCell="1" allowOverlap="1">
                      <wp:simplePos x="0" y="0"/>
                      <wp:positionH relativeFrom="column">
                        <wp:posOffset>76200</wp:posOffset>
                      </wp:positionH>
                      <wp:positionV relativeFrom="paragraph">
                        <wp:posOffset>1253</wp:posOffset>
                      </wp:positionV>
                      <wp:extent cx="1296035" cy="243840"/>
                      <wp:effectExtent l="0" t="0" r="0" b="0"/>
                      <wp:wrapNone/>
                      <wp:docPr id="40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243840"/>
                                <a:chOff x="0" y="0"/>
                                <a:chExt cx="1296035" cy="243840"/>
                              </a:xfrm>
                            </wpg:grpSpPr>
                            <wps:wsp>
                              <wps:cNvPr id="407" name="Graphic 407"/>
                              <wps:cNvSpPr/>
                              <wps:spPr>
                                <a:xfrm>
                                  <a:off x="0" y="0"/>
                                  <a:ext cx="1296035" cy="243840"/>
                                </a:xfrm>
                                <a:custGeom>
                                  <a:avLst/>
                                  <a:gdLst/>
                                  <a:ahLst/>
                                  <a:cxnLst/>
                                  <a:rect l="l" t="t" r="r" b="b"/>
                                  <a:pathLst>
                                    <a:path w="1296035" h="243840">
                                      <a:moveTo>
                                        <a:pt x="1295704" y="0"/>
                                      </a:moveTo>
                                      <a:lnTo>
                                        <a:pt x="513892" y="0"/>
                                      </a:lnTo>
                                      <a:lnTo>
                                        <a:pt x="0" y="0"/>
                                      </a:lnTo>
                                      <a:lnTo>
                                        <a:pt x="0" y="152400"/>
                                      </a:lnTo>
                                      <a:lnTo>
                                        <a:pt x="0" y="243840"/>
                                      </a:lnTo>
                                      <a:lnTo>
                                        <a:pt x="1295641" y="243840"/>
                                      </a:lnTo>
                                      <a:lnTo>
                                        <a:pt x="1295641" y="152400"/>
                                      </a:lnTo>
                                      <a:lnTo>
                                        <a:pt x="1295704"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41E7C61C" id="Group 406" o:spid="_x0000_s1026" style="position:absolute;margin-left:6pt;margin-top:.1pt;width:102.05pt;height:19.2pt;z-index:-251666432;mso-wrap-distance-left:0;mso-wrap-distance-right:0" coordsize="12960,2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">
                      <v:shape id="Graphic 407" o:spid="_x0000_s1027" style="position:absolute;width:12960;height:2438;visibility:visible;mso-wrap-style:square;v-text-anchor:top" coordsize="1296035,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" path="m1295704,l513892,,,,,152400r,91440l1295641,243840r,-91440l1295704,xe" fillcolor="#e1ded6" stroked="f">
                        <v:path arrowok="t"/>
                      </v:shape>
                    </v:group>
                  </w:pict>
                </mc:Fallback>
              </mc:AlternateContent>
            </w:r>
            <w:r>
              <w:rPr>
                <w:b/>
                <w:w w:val="90"/>
                <w:sz w:val="11"/>
              </w:rPr>
              <w:t>Componente:</w:t>
            </w:r>
            <w:r>
              <w:rPr>
                <w:b/>
                <w:spacing w:val="66"/>
                <w:sz w:val="11"/>
              </w:rPr>
              <w:t xml:space="preserve"> </w:t>
            </w:r>
            <w:r>
              <w:rPr>
                <w:spacing w:val="-10"/>
                <w:sz w:val="11"/>
              </w:rPr>
              <w:t>2</w:t>
            </w:r>
          </w:p>
          <w:p w:rsidR="004B44A6" w:rsidRDefault="00DD6F89">
            <w:pPr>
              <w:pStyle w:val="TableParagraph"/>
              <w:spacing w:before="105"/>
              <w:ind w:left="120"/>
              <w:rPr>
                <w:sz w:val="11"/>
              </w:rPr>
            </w:pPr>
            <w:r>
              <w:rPr>
                <w:spacing w:val="-2"/>
                <w:sz w:val="11"/>
              </w:rPr>
              <w:t>Recursos</w:t>
            </w:r>
            <w:r>
              <w:rPr>
                <w:spacing w:val="-5"/>
                <w:sz w:val="11"/>
              </w:rPr>
              <w:t xml:space="preserve"> </w:t>
            </w:r>
            <w:r>
              <w:rPr>
                <w:spacing w:val="-2"/>
                <w:sz w:val="11"/>
              </w:rPr>
              <w:t>humanos</w:t>
            </w:r>
            <w:r>
              <w:rPr>
                <w:spacing w:val="-4"/>
                <w:sz w:val="11"/>
              </w:rPr>
              <w:t xml:space="preserve"> </w:t>
            </w:r>
            <w:r>
              <w:rPr>
                <w:spacing w:val="-2"/>
                <w:sz w:val="11"/>
              </w:rPr>
              <w:t>gestionados.</w:t>
            </w:r>
          </w:p>
        </w:tc>
        <w:tc>
          <w:tcPr>
            <w:tcW w:w="663" w:type="dxa"/>
            <w:tcBorders>
              <w:top w:val="single" w:sz="4" w:space="0" w:color="808080"/>
              <w:left w:val="single" w:sz="4" w:space="0" w:color="808080"/>
              <w:right w:val="nil"/>
            </w:tcBorders>
          </w:tcPr>
          <w:p w:rsidR="004B44A6" w:rsidRDefault="004B44A6">
            <w:pPr>
              <w:pStyle w:val="TableParagraph"/>
              <w:spacing w:before="100"/>
              <w:rPr>
                <w:sz w:val="11"/>
              </w:rPr>
            </w:pPr>
          </w:p>
          <w:p w:rsidR="004B44A6" w:rsidRDefault="00DD6F89">
            <w:pPr>
              <w:pStyle w:val="TableParagraph"/>
              <w:ind w:left="212"/>
              <w:jc w:val="center"/>
              <w:rPr>
                <w:sz w:val="11"/>
              </w:rPr>
            </w:pPr>
            <w:r>
              <w:rPr>
                <w:noProof/>
                <w:sz w:val="11"/>
                <w:lang w:val="es-MX" w:eastAsia="es-MX"/>
              </w:rPr>
              <mc:AlternateContent>
                <mc:Choice Requires="wpg">
                  <w:drawing>
                    <wp:anchor distT="0" distB="0" distL="0" distR="0" simplePos="0" relativeHeight="251648000" behindDoc="1" locked="0" layoutInCell="1" allowOverlap="1">
                      <wp:simplePos x="0" y="0"/>
                      <wp:positionH relativeFrom="column">
                        <wp:posOffset>76200</wp:posOffset>
                      </wp:positionH>
                      <wp:positionV relativeFrom="paragraph">
                        <wp:posOffset>923</wp:posOffset>
                      </wp:positionV>
                      <wp:extent cx="6400800" cy="255270"/>
                      <wp:effectExtent l="0" t="0" r="0" b="0"/>
                      <wp:wrapNone/>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55270"/>
                                <a:chOff x="0" y="0"/>
                                <a:chExt cx="6400800" cy="255270"/>
                              </a:xfrm>
                            </wpg:grpSpPr>
                            <wps:wsp>
                              <wps:cNvPr id="409" name="Graphic 409"/>
                              <wps:cNvSpPr/>
                              <wps:spPr>
                                <a:xfrm>
                                  <a:off x="0" y="0"/>
                                  <a:ext cx="6400800" cy="255270"/>
                                </a:xfrm>
                                <a:custGeom>
                                  <a:avLst/>
                                  <a:gdLst/>
                                  <a:ahLst/>
                                  <a:cxnLst/>
                                  <a:rect l="l" t="t" r="r" b="b"/>
                                  <a:pathLst>
                                    <a:path w="6400800" h="255270">
                                      <a:moveTo>
                                        <a:pt x="6400800" y="0"/>
                                      </a:moveTo>
                                      <a:lnTo>
                                        <a:pt x="0" y="0"/>
                                      </a:lnTo>
                                      <a:lnTo>
                                        <a:pt x="0" y="255270"/>
                                      </a:lnTo>
                                      <a:lnTo>
                                        <a:pt x="6400800" y="2552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18FD89BF" id="Group 408" o:spid="_x0000_s1026" style="position:absolute;margin-left:6pt;margin-top:.05pt;width:7in;height:20.1pt;z-index:-251668480;mso-wrap-distance-left:0;mso-wrap-distance-right:0" coordsize="64008,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">
                      <v:shape id="Graphic 409" o:spid="_x0000_s1027" style="position:absolute;width:64008;height:2552;visibility:visible;mso-wrap-style:square;v-text-anchor:top" coordsize="640080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" path="m6400800,l,,,255270r6400800,l6400800,xe" fillcolor="#e1ded6" stroked="f">
                        <v:path arrowok="t"/>
                      </v:shape>
                    </v:group>
                  </w:pict>
                </mc:Fallback>
              </mc:AlternateContent>
            </w:r>
            <w:r>
              <w:rPr>
                <w:spacing w:val="-2"/>
                <w:sz w:val="11"/>
              </w:rPr>
              <w:t>23,713</w:t>
            </w:r>
          </w:p>
        </w:tc>
        <w:tc>
          <w:tcPr>
            <w:tcW w:w="2835" w:type="dxa"/>
            <w:tcBorders>
              <w:top w:val="single" w:sz="4" w:space="0" w:color="808080"/>
              <w:left w:val="nil"/>
              <w:right w:val="nil"/>
            </w:tcBorders>
          </w:tcPr>
          <w:p w:rsidR="004B44A6" w:rsidRDefault="004B44A6">
            <w:pPr>
              <w:pStyle w:val="TableParagraph"/>
              <w:spacing w:before="100"/>
              <w:rPr>
                <w:sz w:val="11"/>
              </w:rPr>
            </w:pPr>
          </w:p>
          <w:p w:rsidR="004B44A6" w:rsidRDefault="00DD6F89">
            <w:pPr>
              <w:pStyle w:val="TableParagraph"/>
              <w:ind w:left="62" w:right="93"/>
              <w:rPr>
                <w:sz w:val="11"/>
              </w:rPr>
            </w:pPr>
            <w:r>
              <w:rPr>
                <w:sz w:val="11"/>
              </w:rPr>
              <w:t>Promedio</w:t>
            </w:r>
            <w:r>
              <w:rPr>
                <w:spacing w:val="-11"/>
                <w:sz w:val="11"/>
              </w:rPr>
              <w:t xml:space="preserve"> </w:t>
            </w:r>
            <w:r>
              <w:rPr>
                <w:sz w:val="11"/>
              </w:rPr>
              <w:t>de</w:t>
            </w:r>
            <w:r>
              <w:rPr>
                <w:spacing w:val="-15"/>
                <w:sz w:val="11"/>
              </w:rPr>
              <w:t xml:space="preserve"> </w:t>
            </w:r>
            <w:r>
              <w:rPr>
                <w:sz w:val="11"/>
              </w:rPr>
              <w:t>días</w:t>
            </w:r>
            <w:r>
              <w:rPr>
                <w:spacing w:val="-11"/>
                <w:sz w:val="11"/>
              </w:rPr>
              <w:t xml:space="preserve"> </w:t>
            </w:r>
            <w:r>
              <w:rPr>
                <w:sz w:val="11"/>
              </w:rPr>
              <w:t>requeridos</w:t>
            </w:r>
            <w:r>
              <w:rPr>
                <w:spacing w:val="-11"/>
                <w:sz w:val="11"/>
              </w:rPr>
              <w:t xml:space="preserve"> </w:t>
            </w:r>
            <w:r>
              <w:rPr>
                <w:sz w:val="11"/>
              </w:rPr>
              <w:t>para</w:t>
            </w:r>
            <w:r>
              <w:rPr>
                <w:spacing w:val="-12"/>
                <w:sz w:val="11"/>
              </w:rPr>
              <w:t xml:space="preserve"> </w:t>
            </w:r>
            <w:r>
              <w:rPr>
                <w:sz w:val="11"/>
              </w:rPr>
              <w:t>efectuar</w:t>
            </w:r>
            <w:r>
              <w:rPr>
                <w:spacing w:val="-11"/>
                <w:sz w:val="11"/>
              </w:rPr>
              <w:t xml:space="preserve"> </w:t>
            </w:r>
            <w:r>
              <w:rPr>
                <w:sz w:val="11"/>
              </w:rPr>
              <w:t>los</w:t>
            </w:r>
            <w:r>
              <w:rPr>
                <w:spacing w:val="-11"/>
                <w:sz w:val="11"/>
              </w:rPr>
              <w:t xml:space="preserve"> </w:t>
            </w:r>
            <w:r>
              <w:rPr>
                <w:sz w:val="11"/>
              </w:rPr>
              <w:t>trámites</w:t>
            </w:r>
            <w:r>
              <w:rPr>
                <w:spacing w:val="40"/>
                <w:sz w:val="11"/>
              </w:rPr>
              <w:t xml:space="preserve"> </w:t>
            </w:r>
            <w:r>
              <w:rPr>
                <w:sz w:val="11"/>
              </w:rPr>
              <w:t>de</w:t>
            </w:r>
            <w:r>
              <w:rPr>
                <w:spacing w:val="-4"/>
                <w:sz w:val="11"/>
              </w:rPr>
              <w:t xml:space="preserve"> </w:t>
            </w:r>
            <w:r>
              <w:rPr>
                <w:sz w:val="11"/>
              </w:rPr>
              <w:t>ingreso</w:t>
            </w:r>
            <w:r>
              <w:rPr>
                <w:spacing w:val="-2"/>
                <w:sz w:val="11"/>
              </w:rPr>
              <w:t xml:space="preserve"> </w:t>
            </w:r>
            <w:r>
              <w:rPr>
                <w:sz w:val="11"/>
              </w:rPr>
              <w:t>para</w:t>
            </w:r>
            <w:r>
              <w:rPr>
                <w:spacing w:val="-4"/>
                <w:sz w:val="11"/>
              </w:rPr>
              <w:t xml:space="preserve"> </w:t>
            </w:r>
            <w:r>
              <w:rPr>
                <w:sz w:val="11"/>
              </w:rPr>
              <w:t>el</w:t>
            </w:r>
            <w:r>
              <w:rPr>
                <w:spacing w:val="-2"/>
                <w:sz w:val="11"/>
              </w:rPr>
              <w:t xml:space="preserve"> </w:t>
            </w:r>
            <w:r>
              <w:rPr>
                <w:sz w:val="11"/>
              </w:rPr>
              <w:t>personal</w:t>
            </w:r>
          </w:p>
        </w:tc>
        <w:tc>
          <w:tcPr>
            <w:tcW w:w="798" w:type="dxa"/>
            <w:tcBorders>
              <w:top w:val="single" w:sz="4" w:space="0" w:color="808080"/>
              <w:left w:val="nil"/>
              <w:right w:val="nil"/>
            </w:tcBorders>
          </w:tcPr>
          <w:p w:rsidR="004B44A6" w:rsidRDefault="004B44A6">
            <w:pPr>
              <w:pStyle w:val="TableParagraph"/>
              <w:spacing w:before="103"/>
              <w:rPr>
                <w:sz w:val="11"/>
              </w:rPr>
            </w:pPr>
          </w:p>
          <w:p w:rsidR="004B44A6" w:rsidRDefault="00DD6F89">
            <w:pPr>
              <w:pStyle w:val="TableParagraph"/>
              <w:ind w:left="19" w:right="3"/>
              <w:jc w:val="center"/>
              <w:rPr>
                <w:sz w:val="11"/>
              </w:rPr>
            </w:pPr>
            <w:r>
              <w:rPr>
                <w:w w:val="105"/>
                <w:sz w:val="11"/>
              </w:rPr>
              <w:t>SUM</w:t>
            </w:r>
            <w:r>
              <w:rPr>
                <w:spacing w:val="-7"/>
                <w:w w:val="105"/>
                <w:sz w:val="11"/>
              </w:rPr>
              <w:t xml:space="preserve"> </w:t>
            </w:r>
            <w:r>
              <w:rPr>
                <w:spacing w:val="-5"/>
                <w:w w:val="110"/>
                <w:sz w:val="11"/>
              </w:rPr>
              <w:t>B/C</w:t>
            </w:r>
          </w:p>
        </w:tc>
        <w:tc>
          <w:tcPr>
            <w:tcW w:w="1291" w:type="dxa"/>
            <w:tcBorders>
              <w:top w:val="single" w:sz="4" w:space="0" w:color="808080"/>
              <w:left w:val="nil"/>
              <w:right w:val="nil"/>
            </w:tcBorders>
          </w:tcPr>
          <w:p w:rsidR="004B44A6" w:rsidRDefault="004B44A6">
            <w:pPr>
              <w:pStyle w:val="TableParagraph"/>
              <w:spacing w:before="100"/>
              <w:rPr>
                <w:sz w:val="11"/>
              </w:rPr>
            </w:pPr>
          </w:p>
          <w:p w:rsidR="004B44A6" w:rsidRDefault="00DD6F89">
            <w:pPr>
              <w:pStyle w:val="TableParagraph"/>
              <w:spacing w:line="126" w:lineRule="exact"/>
              <w:ind w:left="123" w:right="129"/>
              <w:jc w:val="center"/>
              <w:rPr>
                <w:sz w:val="11"/>
              </w:rPr>
            </w:pPr>
            <w:r>
              <w:rPr>
                <w:spacing w:val="-4"/>
                <w:sz w:val="11"/>
              </w:rPr>
              <w:t>0.48</w:t>
            </w:r>
          </w:p>
          <w:p w:rsidR="004B44A6" w:rsidRDefault="00DD6F89">
            <w:pPr>
              <w:pStyle w:val="TableParagraph"/>
              <w:spacing w:line="242" w:lineRule="auto"/>
              <w:ind w:left="123" w:right="155"/>
              <w:jc w:val="center"/>
              <w:rPr>
                <w:sz w:val="11"/>
              </w:rPr>
            </w:pPr>
            <w:r>
              <w:rPr>
                <w:spacing w:val="-2"/>
                <w:w w:val="105"/>
                <w:sz w:val="11"/>
              </w:rPr>
              <w:t>Días</w:t>
            </w:r>
            <w:r>
              <w:rPr>
                <w:spacing w:val="-15"/>
                <w:w w:val="105"/>
                <w:sz w:val="11"/>
              </w:rPr>
              <w:t xml:space="preserve"> </w:t>
            </w:r>
            <w:r>
              <w:rPr>
                <w:spacing w:val="-2"/>
                <w:w w:val="105"/>
                <w:sz w:val="11"/>
              </w:rPr>
              <w:t>requeridos</w:t>
            </w:r>
            <w:r>
              <w:rPr>
                <w:spacing w:val="-15"/>
                <w:w w:val="105"/>
                <w:sz w:val="11"/>
              </w:rPr>
              <w:t xml:space="preserve"> </w:t>
            </w:r>
            <w:r>
              <w:rPr>
                <w:spacing w:val="-2"/>
                <w:w w:val="105"/>
                <w:sz w:val="11"/>
              </w:rPr>
              <w:t>por</w:t>
            </w:r>
            <w:r>
              <w:rPr>
                <w:spacing w:val="40"/>
                <w:w w:val="105"/>
                <w:sz w:val="11"/>
              </w:rPr>
              <w:t xml:space="preserve"> </w:t>
            </w:r>
            <w:r>
              <w:rPr>
                <w:spacing w:val="-2"/>
                <w:w w:val="105"/>
                <w:sz w:val="11"/>
              </w:rPr>
              <w:t>ingresos</w:t>
            </w:r>
          </w:p>
        </w:tc>
        <w:tc>
          <w:tcPr>
            <w:tcW w:w="769" w:type="dxa"/>
            <w:tcBorders>
              <w:top w:val="single" w:sz="4" w:space="0" w:color="808080"/>
              <w:left w:val="nil"/>
              <w:right w:val="nil"/>
            </w:tcBorders>
          </w:tcPr>
          <w:p w:rsidR="004B44A6" w:rsidRDefault="004B44A6">
            <w:pPr>
              <w:pStyle w:val="TableParagraph"/>
              <w:spacing w:before="100"/>
              <w:rPr>
                <w:sz w:val="11"/>
              </w:rPr>
            </w:pPr>
          </w:p>
          <w:p w:rsidR="004B44A6" w:rsidRDefault="00DD6F89">
            <w:pPr>
              <w:pStyle w:val="TableParagraph"/>
              <w:ind w:left="72" w:right="97"/>
              <w:jc w:val="center"/>
              <w:rPr>
                <w:sz w:val="11"/>
              </w:rPr>
            </w:pPr>
            <w:r>
              <w:rPr>
                <w:spacing w:val="-4"/>
                <w:sz w:val="11"/>
              </w:rPr>
              <w:t>0.50</w:t>
            </w:r>
          </w:p>
        </w:tc>
        <w:tc>
          <w:tcPr>
            <w:tcW w:w="948" w:type="dxa"/>
            <w:tcBorders>
              <w:top w:val="single" w:sz="4" w:space="0" w:color="808080"/>
              <w:left w:val="nil"/>
              <w:right w:val="nil"/>
            </w:tcBorders>
          </w:tcPr>
          <w:p w:rsidR="004B44A6" w:rsidRDefault="004B44A6">
            <w:pPr>
              <w:pStyle w:val="TableParagraph"/>
              <w:spacing w:before="103"/>
              <w:rPr>
                <w:sz w:val="11"/>
              </w:rPr>
            </w:pPr>
          </w:p>
          <w:p w:rsidR="004B44A6" w:rsidRDefault="00DD6F89">
            <w:pPr>
              <w:pStyle w:val="TableParagraph"/>
              <w:ind w:left="154" w:right="3"/>
              <w:jc w:val="center"/>
              <w:rPr>
                <w:sz w:val="11"/>
              </w:rPr>
            </w:pPr>
            <w:r>
              <w:rPr>
                <w:spacing w:val="-2"/>
                <w:w w:val="105"/>
                <w:sz w:val="11"/>
              </w:rPr>
              <w:t>Trimestral</w:t>
            </w:r>
          </w:p>
        </w:tc>
        <w:tc>
          <w:tcPr>
            <w:tcW w:w="3017" w:type="dxa"/>
            <w:tcBorders>
              <w:top w:val="single" w:sz="4" w:space="0" w:color="808080"/>
              <w:left w:val="nil"/>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3"/>
              <w:rPr>
                <w:sz w:val="11"/>
              </w:rPr>
            </w:pPr>
          </w:p>
          <w:p w:rsidR="004B44A6" w:rsidRDefault="00DD6F89">
            <w:pPr>
              <w:pStyle w:val="TableParagraph"/>
              <w:ind w:left="142"/>
              <w:rPr>
                <w:sz w:val="11"/>
              </w:rPr>
            </w:pPr>
            <w:r>
              <w:rPr>
                <w:sz w:val="11"/>
              </w:rPr>
              <w:t>Procedimiento</w:t>
            </w:r>
            <w:r>
              <w:rPr>
                <w:spacing w:val="-12"/>
                <w:sz w:val="11"/>
              </w:rPr>
              <w:t xml:space="preserve"> </w:t>
            </w:r>
            <w:r>
              <w:rPr>
                <w:sz w:val="11"/>
              </w:rPr>
              <w:t>para</w:t>
            </w:r>
            <w:r>
              <w:rPr>
                <w:spacing w:val="-13"/>
                <w:sz w:val="11"/>
              </w:rPr>
              <w:t xml:space="preserve"> </w:t>
            </w:r>
            <w:r>
              <w:rPr>
                <w:sz w:val="11"/>
              </w:rPr>
              <w:t>el</w:t>
            </w:r>
            <w:r>
              <w:rPr>
                <w:spacing w:val="-12"/>
                <w:sz w:val="11"/>
              </w:rPr>
              <w:t xml:space="preserve"> </w:t>
            </w:r>
            <w:r>
              <w:rPr>
                <w:sz w:val="11"/>
              </w:rPr>
              <w:t>alta</w:t>
            </w:r>
            <w:r>
              <w:rPr>
                <w:spacing w:val="-15"/>
                <w:sz w:val="11"/>
              </w:rPr>
              <w:t xml:space="preserve"> </w:t>
            </w:r>
            <w:r>
              <w:rPr>
                <w:sz w:val="11"/>
              </w:rPr>
              <w:t>de</w:t>
            </w:r>
            <w:r>
              <w:rPr>
                <w:spacing w:val="-13"/>
                <w:sz w:val="11"/>
              </w:rPr>
              <w:t xml:space="preserve"> </w:t>
            </w:r>
            <w:r>
              <w:rPr>
                <w:sz w:val="11"/>
              </w:rPr>
              <w:t>un</w:t>
            </w:r>
            <w:r>
              <w:rPr>
                <w:spacing w:val="-12"/>
                <w:sz w:val="11"/>
              </w:rPr>
              <w:t xml:space="preserve"> </w:t>
            </w:r>
            <w:r>
              <w:rPr>
                <w:sz w:val="11"/>
              </w:rPr>
              <w:t>trabajador.</w:t>
            </w:r>
            <w:r>
              <w:rPr>
                <w:spacing w:val="-14"/>
                <w:sz w:val="11"/>
              </w:rPr>
              <w:t xml:space="preserve"> </w:t>
            </w:r>
            <w:r>
              <w:rPr>
                <w:sz w:val="11"/>
              </w:rPr>
              <w:t>Comisión</w:t>
            </w:r>
            <w:r>
              <w:rPr>
                <w:spacing w:val="-14"/>
                <w:sz w:val="11"/>
              </w:rPr>
              <w:t xml:space="preserve"> </w:t>
            </w:r>
            <w:r>
              <w:rPr>
                <w:sz w:val="11"/>
              </w:rPr>
              <w:t>de</w:t>
            </w:r>
            <w:r>
              <w:rPr>
                <w:spacing w:val="40"/>
                <w:sz w:val="11"/>
              </w:rPr>
              <w:t xml:space="preserve"> </w:t>
            </w:r>
            <w:r>
              <w:rPr>
                <w:sz w:val="11"/>
              </w:rPr>
              <w:t>Administración.</w:t>
            </w:r>
            <w:r>
              <w:rPr>
                <w:spacing w:val="-2"/>
                <w:sz w:val="11"/>
              </w:rPr>
              <w:t xml:space="preserve"> </w:t>
            </w:r>
            <w:r>
              <w:rPr>
                <w:sz w:val="11"/>
              </w:rPr>
              <w:t>Consejo de</w:t>
            </w:r>
            <w:r>
              <w:rPr>
                <w:spacing w:val="-3"/>
                <w:sz w:val="11"/>
              </w:rPr>
              <w:t xml:space="preserve"> </w:t>
            </w:r>
            <w:r>
              <w:rPr>
                <w:sz w:val="11"/>
              </w:rPr>
              <w:t>la Judicatura del</w:t>
            </w:r>
            <w:r>
              <w:rPr>
                <w:spacing w:val="-3"/>
                <w:sz w:val="11"/>
              </w:rPr>
              <w:t xml:space="preserve"> </w:t>
            </w:r>
            <w:r>
              <w:rPr>
                <w:sz w:val="11"/>
              </w:rPr>
              <w:t>Estado de</w:t>
            </w:r>
            <w:r>
              <w:rPr>
                <w:spacing w:val="40"/>
                <w:sz w:val="11"/>
              </w:rPr>
              <w:t xml:space="preserve"> </w:t>
            </w:r>
            <w:r>
              <w:rPr>
                <w:spacing w:val="-2"/>
                <w:sz w:val="11"/>
              </w:rPr>
              <w:t>Yucatán.</w:t>
            </w:r>
          </w:p>
        </w:tc>
        <w:tc>
          <w:tcPr>
            <w:tcW w:w="2041" w:type="dxa"/>
            <w:tcBorders>
              <w:top w:val="single" w:sz="4" w:space="0" w:color="808080"/>
              <w:left w:val="single" w:sz="4" w:space="0" w:color="808080"/>
            </w:tcBorders>
          </w:tcPr>
          <w:p w:rsidR="004B44A6" w:rsidRDefault="00DD6F89">
            <w:pPr>
              <w:pStyle w:val="TableParagraph"/>
              <w:spacing w:before="113"/>
              <w:ind w:left="121" w:right="106"/>
              <w:rPr>
                <w:sz w:val="11"/>
              </w:rPr>
            </w:pPr>
            <w:r>
              <w:rPr>
                <w:w w:val="105"/>
                <w:sz w:val="11"/>
              </w:rPr>
              <w:t>Existe</w:t>
            </w:r>
            <w:r>
              <w:rPr>
                <w:spacing w:val="-4"/>
                <w:w w:val="105"/>
                <w:sz w:val="11"/>
              </w:rPr>
              <w:t xml:space="preserve"> </w:t>
            </w:r>
            <w:r>
              <w:rPr>
                <w:w w:val="105"/>
                <w:sz w:val="11"/>
              </w:rPr>
              <w:t>interés</w:t>
            </w:r>
            <w:r>
              <w:rPr>
                <w:spacing w:val="-4"/>
                <w:w w:val="105"/>
                <w:sz w:val="11"/>
              </w:rPr>
              <w:t xml:space="preserve"> </w:t>
            </w:r>
            <w:r>
              <w:rPr>
                <w:w w:val="105"/>
                <w:sz w:val="11"/>
              </w:rPr>
              <w:t>por</w:t>
            </w:r>
            <w:r>
              <w:rPr>
                <w:spacing w:val="-3"/>
                <w:w w:val="105"/>
                <w:sz w:val="11"/>
              </w:rPr>
              <w:t xml:space="preserve"> </w:t>
            </w:r>
            <w:r>
              <w:rPr>
                <w:w w:val="105"/>
                <w:sz w:val="11"/>
              </w:rPr>
              <w:t>parte</w:t>
            </w:r>
            <w:r>
              <w:rPr>
                <w:spacing w:val="-4"/>
                <w:w w:val="105"/>
                <w:sz w:val="11"/>
              </w:rPr>
              <w:t xml:space="preserve"> </w:t>
            </w:r>
            <w:r>
              <w:rPr>
                <w:w w:val="105"/>
                <w:sz w:val="11"/>
              </w:rPr>
              <w:t>de</w:t>
            </w:r>
            <w:r>
              <w:rPr>
                <w:spacing w:val="-7"/>
                <w:w w:val="105"/>
                <w:sz w:val="11"/>
              </w:rPr>
              <w:t xml:space="preserve"> </w:t>
            </w:r>
            <w:r>
              <w:rPr>
                <w:w w:val="105"/>
                <w:sz w:val="11"/>
              </w:rPr>
              <w:t>la</w:t>
            </w:r>
            <w:r>
              <w:rPr>
                <w:spacing w:val="40"/>
                <w:w w:val="105"/>
                <w:sz w:val="11"/>
              </w:rPr>
              <w:t xml:space="preserve"> </w:t>
            </w:r>
            <w:r>
              <w:rPr>
                <w:w w:val="105"/>
                <w:sz w:val="11"/>
              </w:rPr>
              <w:t>población</w:t>
            </w:r>
            <w:r>
              <w:rPr>
                <w:spacing w:val="-14"/>
                <w:w w:val="105"/>
                <w:sz w:val="11"/>
              </w:rPr>
              <w:t xml:space="preserve"> </w:t>
            </w:r>
            <w:r>
              <w:rPr>
                <w:w w:val="105"/>
                <w:sz w:val="11"/>
              </w:rPr>
              <w:t>económicamente</w:t>
            </w:r>
            <w:r>
              <w:rPr>
                <w:spacing w:val="-15"/>
                <w:w w:val="105"/>
                <w:sz w:val="11"/>
              </w:rPr>
              <w:t xml:space="preserve"> </w:t>
            </w:r>
            <w:r>
              <w:rPr>
                <w:w w:val="105"/>
                <w:sz w:val="11"/>
              </w:rPr>
              <w:t>activa</w:t>
            </w:r>
            <w:r>
              <w:rPr>
                <w:spacing w:val="40"/>
                <w:w w:val="105"/>
                <w:sz w:val="11"/>
              </w:rPr>
              <w:t xml:space="preserve"> </w:t>
            </w:r>
            <w:r>
              <w:rPr>
                <w:w w:val="105"/>
                <w:sz w:val="11"/>
              </w:rPr>
              <w:t>por</w:t>
            </w:r>
            <w:r>
              <w:rPr>
                <w:spacing w:val="-12"/>
                <w:w w:val="105"/>
                <w:sz w:val="11"/>
              </w:rPr>
              <w:t xml:space="preserve"> </w:t>
            </w:r>
            <w:r>
              <w:rPr>
                <w:w w:val="105"/>
                <w:sz w:val="11"/>
              </w:rPr>
              <w:t>trabajar</w:t>
            </w:r>
            <w:r>
              <w:rPr>
                <w:spacing w:val="-12"/>
                <w:w w:val="105"/>
                <w:sz w:val="11"/>
              </w:rPr>
              <w:t xml:space="preserve"> </w:t>
            </w:r>
            <w:r>
              <w:rPr>
                <w:w w:val="105"/>
                <w:sz w:val="11"/>
              </w:rPr>
              <w:t>en</w:t>
            </w:r>
            <w:r>
              <w:rPr>
                <w:spacing w:val="-12"/>
                <w:w w:val="105"/>
                <w:sz w:val="11"/>
              </w:rPr>
              <w:t xml:space="preserve"> </w:t>
            </w:r>
            <w:r>
              <w:rPr>
                <w:w w:val="105"/>
                <w:sz w:val="11"/>
              </w:rPr>
              <w:t>el</w:t>
            </w:r>
            <w:r>
              <w:rPr>
                <w:spacing w:val="80"/>
                <w:w w:val="105"/>
                <w:sz w:val="11"/>
              </w:rPr>
              <w:t xml:space="preserve"> </w:t>
            </w:r>
            <w:r>
              <w:rPr>
                <w:w w:val="105"/>
                <w:sz w:val="11"/>
              </w:rPr>
              <w:t>Tribunal</w:t>
            </w:r>
            <w:r>
              <w:rPr>
                <w:spacing w:val="-14"/>
                <w:w w:val="105"/>
                <w:sz w:val="11"/>
              </w:rPr>
              <w:t xml:space="preserve"> </w:t>
            </w:r>
            <w:r>
              <w:rPr>
                <w:w w:val="105"/>
                <w:sz w:val="11"/>
              </w:rPr>
              <w:t>de</w:t>
            </w:r>
            <w:r>
              <w:rPr>
                <w:spacing w:val="-13"/>
                <w:w w:val="105"/>
                <w:sz w:val="11"/>
              </w:rPr>
              <w:t xml:space="preserve"> </w:t>
            </w:r>
            <w:r>
              <w:rPr>
                <w:w w:val="105"/>
                <w:sz w:val="11"/>
              </w:rPr>
              <w:t>los</w:t>
            </w:r>
            <w:r>
              <w:rPr>
                <w:spacing w:val="40"/>
                <w:w w:val="105"/>
                <w:sz w:val="11"/>
              </w:rPr>
              <w:t xml:space="preserve"> </w:t>
            </w:r>
            <w:r>
              <w:rPr>
                <w:sz w:val="11"/>
              </w:rPr>
              <w:t>Trabajadores</w:t>
            </w:r>
            <w:r>
              <w:rPr>
                <w:spacing w:val="-14"/>
                <w:sz w:val="11"/>
              </w:rPr>
              <w:t xml:space="preserve"> </w:t>
            </w:r>
            <w:r>
              <w:rPr>
                <w:sz w:val="11"/>
              </w:rPr>
              <w:t>al</w:t>
            </w:r>
            <w:r>
              <w:rPr>
                <w:spacing w:val="-13"/>
                <w:sz w:val="11"/>
              </w:rPr>
              <w:t xml:space="preserve"> </w:t>
            </w:r>
            <w:r>
              <w:rPr>
                <w:sz w:val="11"/>
              </w:rPr>
              <w:t>Servicio</w:t>
            </w:r>
            <w:r>
              <w:rPr>
                <w:spacing w:val="-13"/>
                <w:sz w:val="11"/>
              </w:rPr>
              <w:t xml:space="preserve"> </w:t>
            </w:r>
            <w:r>
              <w:rPr>
                <w:sz w:val="11"/>
              </w:rPr>
              <w:t>del</w:t>
            </w:r>
            <w:r>
              <w:rPr>
                <w:spacing w:val="-13"/>
                <w:sz w:val="11"/>
              </w:rPr>
              <w:t xml:space="preserve"> </w:t>
            </w:r>
            <w:r>
              <w:rPr>
                <w:sz w:val="11"/>
              </w:rPr>
              <w:t>Estado</w:t>
            </w:r>
            <w:r>
              <w:rPr>
                <w:spacing w:val="-13"/>
                <w:sz w:val="11"/>
              </w:rPr>
              <w:t xml:space="preserve"> </w:t>
            </w:r>
            <w:r>
              <w:rPr>
                <w:sz w:val="11"/>
              </w:rPr>
              <w:t>y</w:t>
            </w:r>
            <w:r>
              <w:rPr>
                <w:spacing w:val="40"/>
                <w:w w:val="105"/>
                <w:sz w:val="11"/>
              </w:rPr>
              <w:t xml:space="preserve"> </w:t>
            </w:r>
            <w:r>
              <w:rPr>
                <w:w w:val="105"/>
                <w:sz w:val="11"/>
              </w:rPr>
              <w:t>de</w:t>
            </w:r>
            <w:r>
              <w:rPr>
                <w:spacing w:val="-16"/>
                <w:w w:val="105"/>
                <w:sz w:val="11"/>
              </w:rPr>
              <w:t xml:space="preserve"> </w:t>
            </w:r>
            <w:r>
              <w:rPr>
                <w:w w:val="105"/>
                <w:sz w:val="11"/>
              </w:rPr>
              <w:t>los</w:t>
            </w:r>
            <w:r>
              <w:rPr>
                <w:spacing w:val="-18"/>
                <w:w w:val="105"/>
                <w:sz w:val="11"/>
              </w:rPr>
              <w:t xml:space="preserve"> </w:t>
            </w:r>
            <w:r>
              <w:rPr>
                <w:w w:val="105"/>
                <w:sz w:val="11"/>
              </w:rPr>
              <w:t>Municipios.</w:t>
            </w:r>
          </w:p>
        </w:tc>
      </w:tr>
    </w:tbl>
    <w:p w:rsidR="004B44A6" w:rsidRDefault="004B44A6">
      <w:pPr>
        <w:pStyle w:val="TableParagraph"/>
        <w:rPr>
          <w:sz w:val="11"/>
        </w:rPr>
        <w:sectPr w:rsidR="004B44A6">
          <w:type w:val="continuous"/>
          <w:pgSz w:w="15840" w:h="12240" w:orient="landscape"/>
          <w:pgMar w:top="1380" w:right="360" w:bottom="280" w:left="360" w:header="328" w:footer="0" w:gutter="0"/>
          <w:cols w:space="720"/>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145"/>
        <w:rPr>
          <w:sz w:val="20"/>
        </w:rPr>
      </w:pPr>
    </w:p>
    <w:tbl>
      <w:tblPr>
        <w:tblStyle w:val="TableNormal"/>
        <w:tblW w:w="0" w:type="auto"/>
        <w:tblInd w:w="36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280"/>
        <w:gridCol w:w="631"/>
        <w:gridCol w:w="2727"/>
        <w:gridCol w:w="1074"/>
        <w:gridCol w:w="1081"/>
        <w:gridCol w:w="873"/>
        <w:gridCol w:w="888"/>
        <w:gridCol w:w="3046"/>
        <w:gridCol w:w="2040"/>
      </w:tblGrid>
      <w:tr w:rsidR="004B44A6">
        <w:trPr>
          <w:trHeight w:val="975"/>
        </w:trPr>
        <w:tc>
          <w:tcPr>
            <w:tcW w:w="2280" w:type="dxa"/>
            <w:tcBorders>
              <w:left w:val="single" w:sz="4" w:space="0" w:color="000000"/>
            </w:tcBorders>
          </w:tcPr>
          <w:p w:rsidR="004B44A6" w:rsidRDefault="00DD6F89">
            <w:pPr>
              <w:pStyle w:val="TableParagraph"/>
              <w:spacing w:before="113"/>
              <w:ind w:left="540"/>
              <w:rPr>
                <w:sz w:val="11"/>
              </w:rPr>
            </w:pPr>
            <w:r>
              <w:rPr>
                <w:b/>
                <w:spacing w:val="-4"/>
                <w:sz w:val="11"/>
              </w:rPr>
              <w:t>Actividad:</w:t>
            </w:r>
            <w:r>
              <w:rPr>
                <w:b/>
                <w:spacing w:val="46"/>
                <w:sz w:val="11"/>
              </w:rPr>
              <w:t xml:space="preserve"> </w:t>
            </w:r>
            <w:r>
              <w:rPr>
                <w:spacing w:val="-4"/>
                <w:sz w:val="11"/>
              </w:rPr>
              <w:t>C2A1</w:t>
            </w:r>
          </w:p>
          <w:p w:rsidR="004B44A6" w:rsidRDefault="00DD6F89">
            <w:pPr>
              <w:pStyle w:val="TableParagraph"/>
              <w:spacing w:before="107"/>
              <w:ind w:left="120"/>
              <w:rPr>
                <w:sz w:val="11"/>
              </w:rPr>
            </w:pPr>
            <w:r>
              <w:rPr>
                <w:sz w:val="11"/>
              </w:rPr>
              <w:t>Actualización</w:t>
            </w:r>
            <w:r>
              <w:rPr>
                <w:spacing w:val="-10"/>
                <w:sz w:val="11"/>
              </w:rPr>
              <w:t xml:space="preserve"> </w:t>
            </w:r>
            <w:r>
              <w:rPr>
                <w:sz w:val="11"/>
              </w:rPr>
              <w:t>de</w:t>
            </w:r>
            <w:r>
              <w:rPr>
                <w:spacing w:val="-10"/>
                <w:sz w:val="11"/>
              </w:rPr>
              <w:t xml:space="preserve"> </w:t>
            </w:r>
            <w:r>
              <w:rPr>
                <w:sz w:val="11"/>
              </w:rPr>
              <w:t>expedientes</w:t>
            </w:r>
            <w:r>
              <w:rPr>
                <w:spacing w:val="-13"/>
                <w:sz w:val="11"/>
              </w:rPr>
              <w:t xml:space="preserve"> </w:t>
            </w:r>
            <w:r>
              <w:rPr>
                <w:sz w:val="11"/>
              </w:rPr>
              <w:t>del</w:t>
            </w:r>
            <w:r>
              <w:rPr>
                <w:spacing w:val="-9"/>
                <w:sz w:val="11"/>
              </w:rPr>
              <w:t xml:space="preserve"> </w:t>
            </w:r>
            <w:r>
              <w:rPr>
                <w:spacing w:val="-2"/>
                <w:sz w:val="11"/>
              </w:rPr>
              <w:t>personal.</w:t>
            </w:r>
          </w:p>
        </w:tc>
        <w:tc>
          <w:tcPr>
            <w:tcW w:w="631" w:type="dxa"/>
            <w:tcBorders>
              <w:right w:val="nil"/>
            </w:tcBorders>
          </w:tcPr>
          <w:p w:rsidR="004B44A6" w:rsidRDefault="004B44A6">
            <w:pPr>
              <w:pStyle w:val="TableParagraph"/>
              <w:spacing w:before="98"/>
              <w:rPr>
                <w:sz w:val="11"/>
              </w:rPr>
            </w:pPr>
          </w:p>
          <w:p w:rsidR="004B44A6" w:rsidRDefault="00DD6F89">
            <w:pPr>
              <w:pStyle w:val="TableParagraph"/>
              <w:ind w:left="115"/>
              <w:jc w:val="center"/>
              <w:rPr>
                <w:sz w:val="11"/>
              </w:rPr>
            </w:pPr>
            <w:r>
              <w:rPr>
                <w:noProof/>
                <w:sz w:val="11"/>
                <w:lang w:val="es-MX" w:eastAsia="es-MX"/>
              </w:rPr>
              <mc:AlternateContent>
                <mc:Choice Requires="wpg">
                  <w:drawing>
                    <wp:anchor distT="0" distB="0" distL="0" distR="0" simplePos="0" relativeHeight="251651072" behindDoc="1" locked="0" layoutInCell="1" allowOverlap="1">
                      <wp:simplePos x="0" y="0"/>
                      <wp:positionH relativeFrom="column">
                        <wp:posOffset>76200</wp:posOffset>
                      </wp:positionH>
                      <wp:positionV relativeFrom="paragraph">
                        <wp:posOffset>2447</wp:posOffset>
                      </wp:positionV>
                      <wp:extent cx="6400800" cy="179070"/>
                      <wp:effectExtent l="0" t="0" r="0" b="0"/>
                      <wp:wrapNone/>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411" name="Graphic 411"/>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038CD20F" id="Group 410" o:spid="_x0000_s1026" style="position:absolute;margin-left:6pt;margin-top:.2pt;width:7in;height:14.1pt;z-index:-251665408;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">
                      <v:shape id="Graphic 411"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" path="m6400800,l,,,179070r6400800,l6400800,xe" fillcolor="#e1ded6" stroked="f">
                        <v:path arrowok="t"/>
                      </v:shape>
                    </v:group>
                  </w:pict>
                </mc:Fallback>
              </mc:AlternateContent>
            </w:r>
            <w:r>
              <w:rPr>
                <w:spacing w:val="-2"/>
                <w:sz w:val="11"/>
              </w:rPr>
              <w:t>23,714</w:t>
            </w:r>
          </w:p>
        </w:tc>
        <w:tc>
          <w:tcPr>
            <w:tcW w:w="2727" w:type="dxa"/>
            <w:tcBorders>
              <w:left w:val="nil"/>
              <w:right w:val="nil"/>
            </w:tcBorders>
          </w:tcPr>
          <w:p w:rsidR="004B44A6" w:rsidRDefault="004B44A6">
            <w:pPr>
              <w:pStyle w:val="TableParagraph"/>
              <w:spacing w:before="100"/>
              <w:rPr>
                <w:sz w:val="11"/>
              </w:rPr>
            </w:pPr>
          </w:p>
          <w:p w:rsidR="004B44A6" w:rsidRDefault="00DD6F89">
            <w:pPr>
              <w:pStyle w:val="TableParagraph"/>
              <w:ind w:left="94"/>
              <w:rPr>
                <w:sz w:val="11"/>
              </w:rPr>
            </w:pPr>
            <w:r>
              <w:rPr>
                <w:sz w:val="11"/>
              </w:rPr>
              <w:t>Porcentaje</w:t>
            </w:r>
            <w:r>
              <w:rPr>
                <w:spacing w:val="-16"/>
                <w:sz w:val="11"/>
              </w:rPr>
              <w:t xml:space="preserve"> </w:t>
            </w:r>
            <w:r>
              <w:rPr>
                <w:sz w:val="11"/>
              </w:rPr>
              <w:t>de</w:t>
            </w:r>
            <w:r>
              <w:rPr>
                <w:spacing w:val="-13"/>
                <w:sz w:val="11"/>
              </w:rPr>
              <w:t xml:space="preserve"> </w:t>
            </w:r>
            <w:r>
              <w:rPr>
                <w:sz w:val="11"/>
              </w:rPr>
              <w:t>expedientes</w:t>
            </w:r>
            <w:r>
              <w:rPr>
                <w:spacing w:val="-13"/>
                <w:sz w:val="11"/>
              </w:rPr>
              <w:t xml:space="preserve"> </w:t>
            </w:r>
            <w:r>
              <w:rPr>
                <w:sz w:val="11"/>
              </w:rPr>
              <w:t>actualizados</w:t>
            </w:r>
            <w:r>
              <w:rPr>
                <w:spacing w:val="-12"/>
                <w:sz w:val="11"/>
              </w:rPr>
              <w:t xml:space="preserve"> </w:t>
            </w:r>
            <w:r>
              <w:rPr>
                <w:sz w:val="11"/>
              </w:rPr>
              <w:t>en</w:t>
            </w:r>
            <w:r>
              <w:rPr>
                <w:spacing w:val="-12"/>
                <w:sz w:val="11"/>
              </w:rPr>
              <w:t xml:space="preserve"> </w:t>
            </w:r>
            <w:r>
              <w:rPr>
                <w:sz w:val="11"/>
              </w:rPr>
              <w:t>el</w:t>
            </w:r>
            <w:r>
              <w:rPr>
                <w:spacing w:val="-15"/>
                <w:sz w:val="11"/>
              </w:rPr>
              <w:t xml:space="preserve"> </w:t>
            </w:r>
            <w:r>
              <w:rPr>
                <w:spacing w:val="-5"/>
                <w:sz w:val="11"/>
              </w:rPr>
              <w:t>año</w:t>
            </w:r>
          </w:p>
        </w:tc>
        <w:tc>
          <w:tcPr>
            <w:tcW w:w="1074" w:type="dxa"/>
            <w:tcBorders>
              <w:left w:val="nil"/>
              <w:right w:val="nil"/>
            </w:tcBorders>
          </w:tcPr>
          <w:p w:rsidR="004B44A6" w:rsidRDefault="004B44A6">
            <w:pPr>
              <w:pStyle w:val="TableParagraph"/>
              <w:spacing w:before="100"/>
              <w:rPr>
                <w:sz w:val="11"/>
              </w:rPr>
            </w:pPr>
          </w:p>
          <w:p w:rsidR="004B44A6" w:rsidRDefault="00DD6F89">
            <w:pPr>
              <w:pStyle w:val="TableParagraph"/>
              <w:ind w:left="89" w:right="66"/>
              <w:jc w:val="center"/>
              <w:rPr>
                <w:sz w:val="11"/>
              </w:rPr>
            </w:pPr>
            <w:r>
              <w:rPr>
                <w:spacing w:val="-2"/>
                <w:sz w:val="11"/>
              </w:rPr>
              <w:t>(B/C)*100</w:t>
            </w:r>
          </w:p>
        </w:tc>
        <w:tc>
          <w:tcPr>
            <w:tcW w:w="1081" w:type="dxa"/>
            <w:tcBorders>
              <w:left w:val="nil"/>
              <w:right w:val="nil"/>
            </w:tcBorders>
          </w:tcPr>
          <w:p w:rsidR="004B44A6" w:rsidRDefault="004B44A6">
            <w:pPr>
              <w:pStyle w:val="TableParagraph"/>
              <w:spacing w:before="98"/>
              <w:rPr>
                <w:sz w:val="11"/>
              </w:rPr>
            </w:pPr>
          </w:p>
          <w:p w:rsidR="004B44A6" w:rsidRDefault="00DD6F89">
            <w:pPr>
              <w:pStyle w:val="TableParagraph"/>
              <w:spacing w:line="126" w:lineRule="exact"/>
              <w:ind w:left="49" w:right="2"/>
              <w:jc w:val="center"/>
              <w:rPr>
                <w:sz w:val="11"/>
              </w:rPr>
            </w:pPr>
            <w:r>
              <w:rPr>
                <w:spacing w:val="-2"/>
                <w:sz w:val="11"/>
              </w:rPr>
              <w:t>13.38</w:t>
            </w:r>
          </w:p>
          <w:p w:rsidR="004B44A6" w:rsidRDefault="00DD6F89">
            <w:pPr>
              <w:pStyle w:val="TableParagraph"/>
              <w:spacing w:line="126" w:lineRule="exact"/>
              <w:ind w:left="49" w:right="23"/>
              <w:jc w:val="center"/>
              <w:rPr>
                <w:sz w:val="11"/>
              </w:rPr>
            </w:pPr>
            <w:r>
              <w:rPr>
                <w:spacing w:val="-2"/>
                <w:sz w:val="11"/>
              </w:rPr>
              <w:t>Porcentaje</w:t>
            </w:r>
          </w:p>
        </w:tc>
        <w:tc>
          <w:tcPr>
            <w:tcW w:w="873" w:type="dxa"/>
            <w:tcBorders>
              <w:left w:val="nil"/>
              <w:right w:val="nil"/>
            </w:tcBorders>
          </w:tcPr>
          <w:p w:rsidR="004B44A6" w:rsidRDefault="004B44A6">
            <w:pPr>
              <w:pStyle w:val="TableParagraph"/>
              <w:spacing w:before="98"/>
              <w:rPr>
                <w:sz w:val="11"/>
              </w:rPr>
            </w:pPr>
          </w:p>
          <w:p w:rsidR="004B44A6" w:rsidRDefault="00DD6F89">
            <w:pPr>
              <w:pStyle w:val="TableParagraph"/>
              <w:ind w:left="14"/>
              <w:jc w:val="center"/>
              <w:rPr>
                <w:sz w:val="11"/>
              </w:rPr>
            </w:pPr>
            <w:r>
              <w:rPr>
                <w:spacing w:val="-2"/>
                <w:sz w:val="11"/>
              </w:rPr>
              <w:t>20.90</w:t>
            </w:r>
          </w:p>
        </w:tc>
        <w:tc>
          <w:tcPr>
            <w:tcW w:w="888" w:type="dxa"/>
            <w:tcBorders>
              <w:left w:val="nil"/>
              <w:right w:val="nil"/>
            </w:tcBorders>
          </w:tcPr>
          <w:p w:rsidR="004B44A6" w:rsidRDefault="004B44A6">
            <w:pPr>
              <w:pStyle w:val="TableParagraph"/>
              <w:spacing w:before="98"/>
              <w:rPr>
                <w:sz w:val="11"/>
              </w:rPr>
            </w:pPr>
          </w:p>
          <w:p w:rsidR="004B44A6" w:rsidRDefault="00DD6F89">
            <w:pPr>
              <w:pStyle w:val="TableParagraph"/>
              <w:ind w:right="123"/>
              <w:jc w:val="right"/>
              <w:rPr>
                <w:sz w:val="11"/>
              </w:rPr>
            </w:pPr>
            <w:r>
              <w:rPr>
                <w:spacing w:val="-2"/>
                <w:sz w:val="11"/>
              </w:rPr>
              <w:t>Semestral</w:t>
            </w:r>
          </w:p>
        </w:tc>
        <w:tc>
          <w:tcPr>
            <w:tcW w:w="3046" w:type="dxa"/>
            <w:tcBorders>
              <w:left w:val="nil"/>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3"/>
              <w:rPr>
                <w:sz w:val="11"/>
              </w:rPr>
            </w:pPr>
          </w:p>
          <w:p w:rsidR="004B44A6" w:rsidRDefault="00DD6F89">
            <w:pPr>
              <w:pStyle w:val="TableParagraph"/>
              <w:ind w:left="126" w:right="122"/>
              <w:rPr>
                <w:sz w:val="11"/>
              </w:rPr>
            </w:pPr>
            <w:r>
              <w:rPr>
                <w:sz w:val="11"/>
              </w:rPr>
              <w:t>Reportes</w:t>
            </w:r>
            <w:r>
              <w:rPr>
                <w:spacing w:val="-15"/>
                <w:sz w:val="11"/>
              </w:rPr>
              <w:t xml:space="preserve"> </w:t>
            </w:r>
            <w:r>
              <w:rPr>
                <w:sz w:val="11"/>
              </w:rPr>
              <w:t>de</w:t>
            </w:r>
            <w:r>
              <w:rPr>
                <w:spacing w:val="-13"/>
                <w:sz w:val="11"/>
              </w:rPr>
              <w:t xml:space="preserve"> </w:t>
            </w:r>
            <w:r>
              <w:rPr>
                <w:sz w:val="11"/>
              </w:rPr>
              <w:t>expedientes.</w:t>
            </w:r>
            <w:r>
              <w:rPr>
                <w:spacing w:val="-14"/>
                <w:sz w:val="11"/>
              </w:rPr>
              <w:t xml:space="preserve"> </w:t>
            </w:r>
            <w:r>
              <w:rPr>
                <w:sz w:val="11"/>
              </w:rPr>
              <w:t>Comisión</w:t>
            </w:r>
            <w:r>
              <w:rPr>
                <w:spacing w:val="-14"/>
                <w:sz w:val="11"/>
              </w:rPr>
              <w:t xml:space="preserve"> </w:t>
            </w:r>
            <w:r>
              <w:rPr>
                <w:sz w:val="11"/>
              </w:rPr>
              <w:t>de</w:t>
            </w:r>
            <w:r>
              <w:rPr>
                <w:spacing w:val="-13"/>
                <w:sz w:val="11"/>
              </w:rPr>
              <w:t xml:space="preserve"> </w:t>
            </w:r>
            <w:r>
              <w:rPr>
                <w:sz w:val="11"/>
              </w:rPr>
              <w:t>Administración.</w:t>
            </w:r>
            <w:r>
              <w:rPr>
                <w:spacing w:val="40"/>
                <w:sz w:val="11"/>
              </w:rPr>
              <w:t xml:space="preserve"> </w:t>
            </w:r>
            <w:r>
              <w:rPr>
                <w:sz w:val="11"/>
              </w:rPr>
              <w:t>Consejo de</w:t>
            </w:r>
            <w:r>
              <w:rPr>
                <w:spacing w:val="-3"/>
                <w:sz w:val="11"/>
              </w:rPr>
              <w:t xml:space="preserve"> </w:t>
            </w:r>
            <w:r>
              <w:rPr>
                <w:sz w:val="11"/>
              </w:rPr>
              <w:t>la Judicatura del</w:t>
            </w:r>
            <w:r>
              <w:rPr>
                <w:spacing w:val="-2"/>
                <w:sz w:val="11"/>
              </w:rPr>
              <w:t xml:space="preserve"> </w:t>
            </w:r>
            <w:r>
              <w:rPr>
                <w:sz w:val="11"/>
              </w:rPr>
              <w:t>Estado</w:t>
            </w:r>
            <w:r>
              <w:rPr>
                <w:spacing w:val="-2"/>
                <w:sz w:val="11"/>
              </w:rPr>
              <w:t xml:space="preserve"> </w:t>
            </w:r>
            <w:r>
              <w:rPr>
                <w:sz w:val="11"/>
              </w:rPr>
              <w:t>de Yucatán.</w:t>
            </w:r>
          </w:p>
        </w:tc>
        <w:tc>
          <w:tcPr>
            <w:tcW w:w="2040" w:type="dxa"/>
            <w:tcBorders>
              <w:right w:val="single" w:sz="4" w:space="0" w:color="000000"/>
            </w:tcBorders>
          </w:tcPr>
          <w:p w:rsidR="004B44A6" w:rsidRDefault="00DD6F89">
            <w:pPr>
              <w:pStyle w:val="TableParagraph"/>
              <w:spacing w:before="111"/>
              <w:ind w:left="122" w:right="144"/>
              <w:rPr>
                <w:sz w:val="11"/>
              </w:rPr>
            </w:pPr>
            <w:r>
              <w:rPr>
                <w:sz w:val="11"/>
              </w:rPr>
              <w:t>Existe</w:t>
            </w:r>
            <w:r>
              <w:rPr>
                <w:spacing w:val="-3"/>
                <w:sz w:val="11"/>
              </w:rPr>
              <w:t xml:space="preserve"> </w:t>
            </w:r>
            <w:r>
              <w:rPr>
                <w:sz w:val="11"/>
              </w:rPr>
              <w:t>el</w:t>
            </w:r>
            <w:r>
              <w:rPr>
                <w:spacing w:val="-1"/>
                <w:sz w:val="11"/>
              </w:rPr>
              <w:t xml:space="preserve"> </w:t>
            </w:r>
            <w:r>
              <w:rPr>
                <w:sz w:val="11"/>
              </w:rPr>
              <w:t>equipo</w:t>
            </w:r>
            <w:r>
              <w:rPr>
                <w:spacing w:val="-4"/>
                <w:sz w:val="11"/>
              </w:rPr>
              <w:t xml:space="preserve"> </w:t>
            </w:r>
            <w:r>
              <w:rPr>
                <w:sz w:val="11"/>
              </w:rPr>
              <w:t>de</w:t>
            </w:r>
            <w:r>
              <w:rPr>
                <w:spacing w:val="-3"/>
                <w:sz w:val="11"/>
              </w:rPr>
              <w:t xml:space="preserve"> </w:t>
            </w:r>
            <w:r>
              <w:rPr>
                <w:sz w:val="11"/>
              </w:rPr>
              <w:t>cómputo</w:t>
            </w:r>
            <w:r>
              <w:rPr>
                <w:spacing w:val="80"/>
                <w:sz w:val="11"/>
              </w:rPr>
              <w:t xml:space="preserve"> </w:t>
            </w:r>
            <w:r>
              <w:rPr>
                <w:sz w:val="11"/>
              </w:rPr>
              <w:t>y</w:t>
            </w:r>
            <w:r>
              <w:rPr>
                <w:spacing w:val="40"/>
                <w:sz w:val="11"/>
              </w:rPr>
              <w:t xml:space="preserve"> </w:t>
            </w:r>
            <w:r>
              <w:rPr>
                <w:sz w:val="11"/>
              </w:rPr>
              <w:t>programa</w:t>
            </w:r>
            <w:r>
              <w:rPr>
                <w:spacing w:val="-14"/>
                <w:sz w:val="11"/>
              </w:rPr>
              <w:t xml:space="preserve"> </w:t>
            </w:r>
            <w:r>
              <w:rPr>
                <w:sz w:val="11"/>
              </w:rPr>
              <w:t>de</w:t>
            </w:r>
            <w:r>
              <w:rPr>
                <w:spacing w:val="-16"/>
                <w:sz w:val="11"/>
              </w:rPr>
              <w:t xml:space="preserve"> </w:t>
            </w:r>
            <w:r>
              <w:rPr>
                <w:sz w:val="11"/>
              </w:rPr>
              <w:t>registro</w:t>
            </w:r>
            <w:r>
              <w:rPr>
                <w:spacing w:val="-15"/>
                <w:sz w:val="11"/>
              </w:rPr>
              <w:t xml:space="preserve"> </w:t>
            </w:r>
            <w:r>
              <w:rPr>
                <w:sz w:val="11"/>
              </w:rPr>
              <w:t>habilitado</w:t>
            </w:r>
            <w:r>
              <w:rPr>
                <w:spacing w:val="-13"/>
                <w:sz w:val="11"/>
              </w:rPr>
              <w:t xml:space="preserve"> </w:t>
            </w:r>
            <w:r>
              <w:rPr>
                <w:sz w:val="11"/>
              </w:rPr>
              <w:t>para</w:t>
            </w:r>
            <w:r>
              <w:rPr>
                <w:spacing w:val="40"/>
                <w:sz w:val="11"/>
              </w:rPr>
              <w:t xml:space="preserve"> </w:t>
            </w:r>
            <w:r>
              <w:rPr>
                <w:spacing w:val="-2"/>
                <w:sz w:val="11"/>
              </w:rPr>
              <w:t>captura.</w:t>
            </w:r>
          </w:p>
        </w:tc>
      </w:tr>
      <w:tr w:rsidR="004B44A6">
        <w:trPr>
          <w:trHeight w:val="975"/>
        </w:trPr>
        <w:tc>
          <w:tcPr>
            <w:tcW w:w="2280" w:type="dxa"/>
            <w:tcBorders>
              <w:left w:val="single" w:sz="4" w:space="0" w:color="000000"/>
              <w:bottom w:val="single" w:sz="4" w:space="0" w:color="000000"/>
            </w:tcBorders>
          </w:tcPr>
          <w:p w:rsidR="004B44A6" w:rsidRDefault="00DD6F89">
            <w:pPr>
              <w:pStyle w:val="TableParagraph"/>
              <w:spacing w:before="112"/>
              <w:ind w:left="540"/>
              <w:rPr>
                <w:sz w:val="11"/>
              </w:rPr>
            </w:pPr>
            <w:r>
              <w:rPr>
                <w:b/>
                <w:spacing w:val="-4"/>
                <w:sz w:val="11"/>
              </w:rPr>
              <w:t>Actividad:</w:t>
            </w:r>
            <w:r>
              <w:rPr>
                <w:b/>
                <w:spacing w:val="46"/>
                <w:sz w:val="11"/>
              </w:rPr>
              <w:t xml:space="preserve"> </w:t>
            </w:r>
            <w:r>
              <w:rPr>
                <w:spacing w:val="-4"/>
                <w:sz w:val="11"/>
              </w:rPr>
              <w:t>C2A2</w:t>
            </w:r>
          </w:p>
          <w:p w:rsidR="004B44A6" w:rsidRDefault="00DD6F89">
            <w:pPr>
              <w:pStyle w:val="TableParagraph"/>
              <w:spacing w:before="106"/>
              <w:ind w:left="120" w:right="314"/>
              <w:rPr>
                <w:sz w:val="11"/>
              </w:rPr>
            </w:pPr>
            <w:r>
              <w:rPr>
                <w:sz w:val="11"/>
              </w:rPr>
              <w:t>Atención</w:t>
            </w:r>
            <w:r>
              <w:rPr>
                <w:spacing w:val="-14"/>
                <w:sz w:val="11"/>
              </w:rPr>
              <w:t xml:space="preserve"> </w:t>
            </w:r>
            <w:r>
              <w:rPr>
                <w:sz w:val="11"/>
              </w:rPr>
              <w:t>de</w:t>
            </w:r>
            <w:r>
              <w:rPr>
                <w:spacing w:val="-13"/>
                <w:sz w:val="11"/>
              </w:rPr>
              <w:t xml:space="preserve"> </w:t>
            </w:r>
            <w:r>
              <w:rPr>
                <w:sz w:val="11"/>
              </w:rPr>
              <w:t>Requerimiento</w:t>
            </w:r>
            <w:r>
              <w:rPr>
                <w:spacing w:val="-14"/>
                <w:sz w:val="11"/>
              </w:rPr>
              <w:t xml:space="preserve"> </w:t>
            </w:r>
            <w:r>
              <w:rPr>
                <w:sz w:val="11"/>
              </w:rPr>
              <w:t>de</w:t>
            </w:r>
            <w:r>
              <w:rPr>
                <w:spacing w:val="40"/>
                <w:sz w:val="11"/>
              </w:rPr>
              <w:t xml:space="preserve"> </w:t>
            </w:r>
            <w:r>
              <w:rPr>
                <w:spacing w:val="-2"/>
                <w:sz w:val="11"/>
              </w:rPr>
              <w:t>información.</w:t>
            </w:r>
          </w:p>
        </w:tc>
        <w:tc>
          <w:tcPr>
            <w:tcW w:w="631" w:type="dxa"/>
            <w:tcBorders>
              <w:bottom w:val="single" w:sz="4" w:space="0" w:color="000000"/>
              <w:right w:val="nil"/>
            </w:tcBorders>
          </w:tcPr>
          <w:p w:rsidR="004B44A6" w:rsidRDefault="004B44A6">
            <w:pPr>
              <w:pStyle w:val="TableParagraph"/>
              <w:spacing w:before="97"/>
              <w:rPr>
                <w:sz w:val="11"/>
              </w:rPr>
            </w:pPr>
          </w:p>
          <w:p w:rsidR="004B44A6" w:rsidRDefault="00DD6F89">
            <w:pPr>
              <w:pStyle w:val="TableParagraph"/>
              <w:spacing w:before="1"/>
              <w:ind w:left="115"/>
              <w:jc w:val="center"/>
              <w:rPr>
                <w:sz w:val="11"/>
              </w:rPr>
            </w:pPr>
            <w:r>
              <w:rPr>
                <w:noProof/>
                <w:sz w:val="11"/>
                <w:lang w:val="es-MX" w:eastAsia="es-MX"/>
              </w:rPr>
              <mc:AlternateContent>
                <mc:Choice Requires="wpg">
                  <w:drawing>
                    <wp:anchor distT="0" distB="0" distL="0" distR="0" simplePos="0" relativeHeight="251652096" behindDoc="1" locked="0" layoutInCell="1" allowOverlap="1">
                      <wp:simplePos x="0" y="0"/>
                      <wp:positionH relativeFrom="column">
                        <wp:posOffset>76200</wp:posOffset>
                      </wp:positionH>
                      <wp:positionV relativeFrom="paragraph">
                        <wp:posOffset>3335</wp:posOffset>
                      </wp:positionV>
                      <wp:extent cx="6400800" cy="172720"/>
                      <wp:effectExtent l="0" t="0" r="0" b="0"/>
                      <wp:wrapNone/>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2720"/>
                                <a:chOff x="0" y="0"/>
                                <a:chExt cx="6400800" cy="172720"/>
                              </a:xfrm>
                            </wpg:grpSpPr>
                            <wps:wsp>
                              <wps:cNvPr id="413" name="Graphic 413"/>
                              <wps:cNvSpPr/>
                              <wps:spPr>
                                <a:xfrm>
                                  <a:off x="0" y="0"/>
                                  <a:ext cx="6400800" cy="172720"/>
                                </a:xfrm>
                                <a:custGeom>
                                  <a:avLst/>
                                  <a:gdLst/>
                                  <a:ahLst/>
                                  <a:cxnLst/>
                                  <a:rect l="l" t="t" r="r" b="b"/>
                                  <a:pathLst>
                                    <a:path w="6400800" h="172720">
                                      <a:moveTo>
                                        <a:pt x="6400800" y="0"/>
                                      </a:moveTo>
                                      <a:lnTo>
                                        <a:pt x="0" y="0"/>
                                      </a:lnTo>
                                      <a:lnTo>
                                        <a:pt x="0" y="172720"/>
                                      </a:lnTo>
                                      <a:lnTo>
                                        <a:pt x="6400800" y="17272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37B420F0" id="Group 412" o:spid="_x0000_s1026" style="position:absolute;margin-left:6pt;margin-top:.25pt;width:7in;height:13.6pt;z-index:-251664384;mso-wrap-distance-left:0;mso-wrap-distance-right:0" coordsize="640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">
                      <v:shape id="Graphic 413" o:spid="_x0000_s1027" style="position:absolute;width:64008;height:1727;visibility:visible;mso-wrap-style:square;v-text-anchor:top" coordsize="64008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" path="m6400800,l,,,172720r6400800,l6400800,xe" fillcolor="#e1ded6" stroked="f">
                        <v:path arrowok="t"/>
                      </v:shape>
                    </v:group>
                  </w:pict>
                </mc:Fallback>
              </mc:AlternateContent>
            </w:r>
            <w:r>
              <w:rPr>
                <w:spacing w:val="-2"/>
                <w:sz w:val="11"/>
              </w:rPr>
              <w:t>23,715</w:t>
            </w:r>
          </w:p>
        </w:tc>
        <w:tc>
          <w:tcPr>
            <w:tcW w:w="2727" w:type="dxa"/>
            <w:tcBorders>
              <w:left w:val="nil"/>
              <w:bottom w:val="single" w:sz="4" w:space="0" w:color="000000"/>
              <w:right w:val="nil"/>
            </w:tcBorders>
          </w:tcPr>
          <w:p w:rsidR="004B44A6" w:rsidRDefault="004B44A6">
            <w:pPr>
              <w:pStyle w:val="TableParagraph"/>
              <w:spacing w:before="97"/>
              <w:rPr>
                <w:sz w:val="11"/>
              </w:rPr>
            </w:pPr>
          </w:p>
          <w:p w:rsidR="004B44A6" w:rsidRDefault="00DD6F89">
            <w:pPr>
              <w:pStyle w:val="TableParagraph"/>
              <w:spacing w:before="1"/>
              <w:ind w:left="94"/>
              <w:rPr>
                <w:sz w:val="11"/>
              </w:rPr>
            </w:pPr>
            <w:r>
              <w:rPr>
                <w:sz w:val="11"/>
              </w:rPr>
              <w:t>Porcentaje</w:t>
            </w:r>
            <w:r>
              <w:rPr>
                <w:spacing w:val="-12"/>
                <w:sz w:val="11"/>
              </w:rPr>
              <w:t xml:space="preserve"> </w:t>
            </w:r>
            <w:r>
              <w:rPr>
                <w:sz w:val="11"/>
              </w:rPr>
              <w:t>de</w:t>
            </w:r>
            <w:r>
              <w:rPr>
                <w:spacing w:val="-9"/>
                <w:sz w:val="11"/>
              </w:rPr>
              <w:t xml:space="preserve"> </w:t>
            </w:r>
            <w:r>
              <w:rPr>
                <w:sz w:val="11"/>
              </w:rPr>
              <w:t>requerimientos</w:t>
            </w:r>
            <w:r>
              <w:rPr>
                <w:spacing w:val="-8"/>
                <w:sz w:val="11"/>
              </w:rPr>
              <w:t xml:space="preserve"> </w:t>
            </w:r>
            <w:r>
              <w:rPr>
                <w:spacing w:val="-2"/>
                <w:sz w:val="11"/>
              </w:rPr>
              <w:t>atendidos</w:t>
            </w:r>
          </w:p>
        </w:tc>
        <w:tc>
          <w:tcPr>
            <w:tcW w:w="1074" w:type="dxa"/>
            <w:tcBorders>
              <w:left w:val="nil"/>
              <w:bottom w:val="single" w:sz="4" w:space="0" w:color="000000"/>
              <w:right w:val="nil"/>
            </w:tcBorders>
          </w:tcPr>
          <w:p w:rsidR="004B44A6" w:rsidRDefault="004B44A6">
            <w:pPr>
              <w:pStyle w:val="TableParagraph"/>
              <w:spacing w:before="100"/>
              <w:rPr>
                <w:sz w:val="11"/>
              </w:rPr>
            </w:pPr>
          </w:p>
          <w:p w:rsidR="004B44A6" w:rsidRDefault="00DD6F89">
            <w:pPr>
              <w:pStyle w:val="TableParagraph"/>
              <w:ind w:left="89" w:right="66"/>
              <w:jc w:val="center"/>
              <w:rPr>
                <w:sz w:val="11"/>
              </w:rPr>
            </w:pPr>
            <w:r>
              <w:rPr>
                <w:spacing w:val="-2"/>
                <w:sz w:val="11"/>
              </w:rPr>
              <w:t>(B/C)*100</w:t>
            </w:r>
          </w:p>
        </w:tc>
        <w:tc>
          <w:tcPr>
            <w:tcW w:w="1081" w:type="dxa"/>
            <w:tcBorders>
              <w:left w:val="nil"/>
              <w:bottom w:val="single" w:sz="4" w:space="0" w:color="000000"/>
              <w:right w:val="nil"/>
            </w:tcBorders>
          </w:tcPr>
          <w:p w:rsidR="004B44A6" w:rsidRDefault="004B44A6">
            <w:pPr>
              <w:pStyle w:val="TableParagraph"/>
              <w:spacing w:before="97"/>
              <w:rPr>
                <w:sz w:val="11"/>
              </w:rPr>
            </w:pPr>
          </w:p>
          <w:p w:rsidR="004B44A6" w:rsidRDefault="00DD6F89">
            <w:pPr>
              <w:pStyle w:val="TableParagraph"/>
              <w:spacing w:before="1" w:line="126" w:lineRule="exact"/>
              <w:ind w:left="49" w:right="2"/>
              <w:jc w:val="center"/>
              <w:rPr>
                <w:sz w:val="11"/>
              </w:rPr>
            </w:pPr>
            <w:r>
              <w:rPr>
                <w:spacing w:val="-2"/>
                <w:sz w:val="11"/>
              </w:rPr>
              <w:t>91.15</w:t>
            </w:r>
          </w:p>
          <w:p w:rsidR="004B44A6" w:rsidRDefault="00DD6F89">
            <w:pPr>
              <w:pStyle w:val="TableParagraph"/>
              <w:spacing w:line="126" w:lineRule="exact"/>
              <w:ind w:left="49" w:right="23"/>
              <w:jc w:val="center"/>
              <w:rPr>
                <w:sz w:val="11"/>
              </w:rPr>
            </w:pPr>
            <w:r>
              <w:rPr>
                <w:spacing w:val="-2"/>
                <w:sz w:val="11"/>
              </w:rPr>
              <w:t>Porcentaje</w:t>
            </w:r>
          </w:p>
        </w:tc>
        <w:tc>
          <w:tcPr>
            <w:tcW w:w="873" w:type="dxa"/>
            <w:tcBorders>
              <w:left w:val="nil"/>
              <w:bottom w:val="single" w:sz="4" w:space="0" w:color="000000"/>
              <w:right w:val="nil"/>
            </w:tcBorders>
          </w:tcPr>
          <w:p w:rsidR="004B44A6" w:rsidRDefault="004B44A6">
            <w:pPr>
              <w:pStyle w:val="TableParagraph"/>
              <w:spacing w:before="97"/>
              <w:rPr>
                <w:sz w:val="11"/>
              </w:rPr>
            </w:pPr>
          </w:p>
          <w:p w:rsidR="004B44A6" w:rsidRDefault="00DD6F89">
            <w:pPr>
              <w:pStyle w:val="TableParagraph"/>
              <w:spacing w:before="1"/>
              <w:ind w:left="14"/>
              <w:jc w:val="center"/>
              <w:rPr>
                <w:sz w:val="11"/>
              </w:rPr>
            </w:pPr>
            <w:r>
              <w:rPr>
                <w:spacing w:val="-2"/>
                <w:sz w:val="11"/>
              </w:rPr>
              <w:t>100.00</w:t>
            </w:r>
          </w:p>
        </w:tc>
        <w:tc>
          <w:tcPr>
            <w:tcW w:w="888" w:type="dxa"/>
            <w:tcBorders>
              <w:left w:val="nil"/>
              <w:bottom w:val="single" w:sz="4" w:space="0" w:color="000000"/>
              <w:right w:val="nil"/>
            </w:tcBorders>
          </w:tcPr>
          <w:p w:rsidR="004B44A6" w:rsidRDefault="004B44A6">
            <w:pPr>
              <w:pStyle w:val="TableParagraph"/>
              <w:spacing w:before="97"/>
              <w:rPr>
                <w:sz w:val="11"/>
              </w:rPr>
            </w:pPr>
          </w:p>
          <w:p w:rsidR="004B44A6" w:rsidRDefault="00DD6F89">
            <w:pPr>
              <w:pStyle w:val="TableParagraph"/>
              <w:spacing w:before="1"/>
              <w:ind w:right="114"/>
              <w:jc w:val="right"/>
              <w:rPr>
                <w:sz w:val="11"/>
              </w:rPr>
            </w:pPr>
            <w:r>
              <w:rPr>
                <w:spacing w:val="-2"/>
                <w:w w:val="105"/>
                <w:sz w:val="11"/>
              </w:rPr>
              <w:t>Trimestral</w:t>
            </w:r>
          </w:p>
        </w:tc>
        <w:tc>
          <w:tcPr>
            <w:tcW w:w="3046" w:type="dxa"/>
            <w:tcBorders>
              <w:left w:val="nil"/>
              <w:bottom w:val="single" w:sz="4" w:space="0" w:color="00000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6"/>
              <w:rPr>
                <w:sz w:val="11"/>
              </w:rPr>
            </w:pPr>
          </w:p>
          <w:p w:rsidR="004B44A6" w:rsidRDefault="00DD6F89">
            <w:pPr>
              <w:pStyle w:val="TableParagraph"/>
              <w:ind w:left="126" w:right="122"/>
              <w:rPr>
                <w:sz w:val="11"/>
              </w:rPr>
            </w:pPr>
            <w:r>
              <w:rPr>
                <w:sz w:val="11"/>
              </w:rPr>
              <w:t>Reporte</w:t>
            </w:r>
            <w:r>
              <w:rPr>
                <w:spacing w:val="-6"/>
                <w:sz w:val="11"/>
              </w:rPr>
              <w:t xml:space="preserve"> </w:t>
            </w:r>
            <w:r>
              <w:rPr>
                <w:sz w:val="11"/>
              </w:rPr>
              <w:t>de</w:t>
            </w:r>
            <w:r>
              <w:rPr>
                <w:spacing w:val="-2"/>
                <w:sz w:val="11"/>
              </w:rPr>
              <w:t xml:space="preserve"> </w:t>
            </w:r>
            <w:r>
              <w:rPr>
                <w:sz w:val="11"/>
              </w:rPr>
              <w:t>solicitudes.</w:t>
            </w:r>
            <w:r>
              <w:rPr>
                <w:spacing w:val="-4"/>
                <w:sz w:val="11"/>
              </w:rPr>
              <w:t xml:space="preserve"> </w:t>
            </w:r>
            <w:r>
              <w:rPr>
                <w:sz w:val="11"/>
              </w:rPr>
              <w:t>Unidad</w:t>
            </w:r>
            <w:r>
              <w:rPr>
                <w:spacing w:val="-1"/>
                <w:sz w:val="11"/>
              </w:rPr>
              <w:t xml:space="preserve"> </w:t>
            </w:r>
            <w:r>
              <w:rPr>
                <w:sz w:val="11"/>
              </w:rPr>
              <w:t>de</w:t>
            </w:r>
            <w:r>
              <w:rPr>
                <w:spacing w:val="-6"/>
                <w:sz w:val="11"/>
              </w:rPr>
              <w:t xml:space="preserve"> </w:t>
            </w:r>
            <w:r>
              <w:rPr>
                <w:sz w:val="11"/>
              </w:rPr>
              <w:t>administración.</w:t>
            </w:r>
            <w:r>
              <w:rPr>
                <w:spacing w:val="40"/>
                <w:sz w:val="11"/>
              </w:rPr>
              <w:t xml:space="preserve"> </w:t>
            </w:r>
            <w:r>
              <w:rPr>
                <w:sz w:val="11"/>
              </w:rPr>
              <w:t>Comisión</w:t>
            </w:r>
            <w:r>
              <w:rPr>
                <w:spacing w:val="-12"/>
                <w:sz w:val="11"/>
              </w:rPr>
              <w:t xml:space="preserve"> </w:t>
            </w:r>
            <w:r>
              <w:rPr>
                <w:sz w:val="11"/>
              </w:rPr>
              <w:t>de</w:t>
            </w:r>
            <w:r>
              <w:rPr>
                <w:spacing w:val="-11"/>
                <w:sz w:val="11"/>
              </w:rPr>
              <w:t xml:space="preserve"> </w:t>
            </w:r>
            <w:r>
              <w:rPr>
                <w:sz w:val="11"/>
              </w:rPr>
              <w:t>Administración.</w:t>
            </w:r>
            <w:r>
              <w:rPr>
                <w:spacing w:val="-12"/>
                <w:sz w:val="11"/>
              </w:rPr>
              <w:t xml:space="preserve"> </w:t>
            </w:r>
            <w:r>
              <w:rPr>
                <w:sz w:val="11"/>
              </w:rPr>
              <w:t>Consejo</w:t>
            </w:r>
            <w:r>
              <w:rPr>
                <w:spacing w:val="-10"/>
                <w:sz w:val="11"/>
              </w:rPr>
              <w:t xml:space="preserve"> </w:t>
            </w:r>
            <w:r>
              <w:rPr>
                <w:sz w:val="11"/>
              </w:rPr>
              <w:t>de</w:t>
            </w:r>
            <w:r>
              <w:rPr>
                <w:spacing w:val="-13"/>
                <w:sz w:val="11"/>
              </w:rPr>
              <w:t xml:space="preserve"> </w:t>
            </w:r>
            <w:r>
              <w:rPr>
                <w:sz w:val="11"/>
              </w:rPr>
              <w:t>la</w:t>
            </w:r>
            <w:r>
              <w:rPr>
                <w:spacing w:val="-11"/>
                <w:sz w:val="11"/>
              </w:rPr>
              <w:t xml:space="preserve"> </w:t>
            </w:r>
            <w:r>
              <w:rPr>
                <w:sz w:val="11"/>
              </w:rPr>
              <w:t>Judicatura</w:t>
            </w:r>
            <w:r>
              <w:rPr>
                <w:spacing w:val="-11"/>
                <w:sz w:val="11"/>
              </w:rPr>
              <w:t xml:space="preserve"> </w:t>
            </w:r>
            <w:r>
              <w:rPr>
                <w:sz w:val="11"/>
              </w:rPr>
              <w:t>del</w:t>
            </w:r>
            <w:r>
              <w:rPr>
                <w:spacing w:val="40"/>
                <w:sz w:val="11"/>
              </w:rPr>
              <w:t xml:space="preserve"> </w:t>
            </w:r>
            <w:r>
              <w:rPr>
                <w:sz w:val="11"/>
              </w:rPr>
              <w:t>Estado</w:t>
            </w:r>
            <w:r>
              <w:rPr>
                <w:spacing w:val="-15"/>
                <w:sz w:val="11"/>
              </w:rPr>
              <w:t xml:space="preserve"> </w:t>
            </w:r>
            <w:r>
              <w:rPr>
                <w:sz w:val="11"/>
              </w:rPr>
              <w:t>de</w:t>
            </w:r>
            <w:r>
              <w:rPr>
                <w:spacing w:val="-14"/>
                <w:sz w:val="11"/>
              </w:rPr>
              <w:t xml:space="preserve"> </w:t>
            </w:r>
            <w:r>
              <w:rPr>
                <w:sz w:val="11"/>
              </w:rPr>
              <w:t>Yucatán.</w:t>
            </w:r>
          </w:p>
        </w:tc>
        <w:tc>
          <w:tcPr>
            <w:tcW w:w="2040" w:type="dxa"/>
            <w:tcBorders>
              <w:bottom w:val="single" w:sz="4" w:space="0" w:color="000000"/>
              <w:right w:val="single" w:sz="4" w:space="0" w:color="000000"/>
            </w:tcBorders>
          </w:tcPr>
          <w:p w:rsidR="004B44A6" w:rsidRDefault="00DD6F89">
            <w:pPr>
              <w:pStyle w:val="TableParagraph"/>
              <w:spacing w:before="110"/>
              <w:ind w:left="122" w:right="144"/>
              <w:rPr>
                <w:sz w:val="11"/>
              </w:rPr>
            </w:pPr>
            <w:r>
              <w:rPr>
                <w:sz w:val="11"/>
              </w:rPr>
              <w:t>Existe</w:t>
            </w:r>
            <w:r>
              <w:rPr>
                <w:spacing w:val="-14"/>
                <w:sz w:val="11"/>
              </w:rPr>
              <w:t xml:space="preserve"> </w:t>
            </w:r>
            <w:r>
              <w:rPr>
                <w:sz w:val="11"/>
              </w:rPr>
              <w:t>interés</w:t>
            </w:r>
            <w:r>
              <w:rPr>
                <w:spacing w:val="-13"/>
                <w:sz w:val="11"/>
              </w:rPr>
              <w:t xml:space="preserve"> </w:t>
            </w:r>
            <w:r>
              <w:rPr>
                <w:sz w:val="11"/>
              </w:rPr>
              <w:t>por</w:t>
            </w:r>
            <w:r>
              <w:rPr>
                <w:spacing w:val="-13"/>
                <w:sz w:val="11"/>
              </w:rPr>
              <w:t xml:space="preserve"> </w:t>
            </w:r>
            <w:r>
              <w:rPr>
                <w:sz w:val="11"/>
              </w:rPr>
              <w:t>parte</w:t>
            </w:r>
            <w:r>
              <w:rPr>
                <w:spacing w:val="-14"/>
                <w:sz w:val="11"/>
              </w:rPr>
              <w:t xml:space="preserve"> </w:t>
            </w:r>
            <w:r>
              <w:rPr>
                <w:sz w:val="11"/>
              </w:rPr>
              <w:t>de</w:t>
            </w:r>
            <w:r>
              <w:rPr>
                <w:spacing w:val="-16"/>
                <w:sz w:val="11"/>
              </w:rPr>
              <w:t xml:space="preserve"> </w:t>
            </w:r>
            <w:r>
              <w:rPr>
                <w:sz w:val="11"/>
              </w:rPr>
              <w:t>los</w:t>
            </w:r>
            <w:r>
              <w:rPr>
                <w:spacing w:val="40"/>
                <w:w w:val="105"/>
                <w:sz w:val="11"/>
              </w:rPr>
              <w:t xml:space="preserve"> </w:t>
            </w:r>
            <w:r>
              <w:rPr>
                <w:w w:val="105"/>
                <w:sz w:val="11"/>
              </w:rPr>
              <w:t>trabajadores</w:t>
            </w:r>
            <w:r>
              <w:rPr>
                <w:spacing w:val="-15"/>
                <w:w w:val="105"/>
                <w:sz w:val="11"/>
              </w:rPr>
              <w:t xml:space="preserve"> </w:t>
            </w:r>
            <w:r>
              <w:rPr>
                <w:w w:val="105"/>
                <w:sz w:val="11"/>
              </w:rPr>
              <w:t>por</w:t>
            </w:r>
            <w:r>
              <w:rPr>
                <w:spacing w:val="-14"/>
                <w:w w:val="105"/>
                <w:sz w:val="11"/>
              </w:rPr>
              <w:t xml:space="preserve"> </w:t>
            </w:r>
            <w:r>
              <w:rPr>
                <w:w w:val="105"/>
                <w:sz w:val="11"/>
              </w:rPr>
              <w:t>solicitar</w:t>
            </w:r>
            <w:r>
              <w:rPr>
                <w:spacing w:val="40"/>
                <w:w w:val="105"/>
                <w:sz w:val="11"/>
              </w:rPr>
              <w:t xml:space="preserve"> </w:t>
            </w:r>
            <w:r>
              <w:rPr>
                <w:spacing w:val="-2"/>
                <w:w w:val="105"/>
                <w:sz w:val="11"/>
              </w:rPr>
              <w:t>información.</w:t>
            </w:r>
          </w:p>
        </w:tc>
      </w:tr>
    </w:tbl>
    <w:p w:rsidR="004B44A6" w:rsidRDefault="00DD6F89">
      <w:pPr>
        <w:pStyle w:val="Textoindependiente"/>
        <w:spacing w:before="2"/>
        <w:rPr>
          <w:sz w:val="16"/>
        </w:rPr>
      </w:pPr>
      <w:r>
        <w:rPr>
          <w:noProof/>
          <w:sz w:val="16"/>
          <w:lang w:val="es-MX" w:eastAsia="es-MX"/>
        </w:rPr>
        <mc:AlternateContent>
          <mc:Choice Requires="wps">
            <w:drawing>
              <wp:anchor distT="0" distB="0" distL="0" distR="0" simplePos="0" relativeHeight="251791360" behindDoc="1" locked="0" layoutInCell="1" allowOverlap="1">
                <wp:simplePos x="0" y="0"/>
                <wp:positionH relativeFrom="page">
                  <wp:posOffset>454025</wp:posOffset>
                </wp:positionH>
                <wp:positionV relativeFrom="paragraph">
                  <wp:posOffset>139144</wp:posOffset>
                </wp:positionV>
                <wp:extent cx="3511550" cy="701675"/>
                <wp:effectExtent l="0" t="0" r="0" b="0"/>
                <wp:wrapTopAndBottom/>
                <wp:docPr id="414" name="Text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1550" cy="701675"/>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3225"/>
                            </w:tblGrid>
                            <w:tr w:rsidR="004B44A6">
                              <w:trPr>
                                <w:trHeight w:val="350"/>
                              </w:trPr>
                              <w:tc>
                                <w:tcPr>
                                  <w:tcW w:w="2295" w:type="dxa"/>
                                  <w:tcBorders>
                                    <w:bottom w:val="single" w:sz="4" w:space="0" w:color="808080"/>
                                    <w:right w:val="single" w:sz="4" w:space="0" w:color="808080"/>
                                  </w:tcBorders>
                                </w:tcPr>
                                <w:p w:rsidR="004B44A6" w:rsidRDefault="00DD6F89">
                                  <w:pPr>
                                    <w:pStyle w:val="TableParagraph"/>
                                    <w:spacing w:before="115"/>
                                    <w:ind w:left="1" w:right="124"/>
                                    <w:jc w:val="center"/>
                                    <w:rPr>
                                      <w:b/>
                                      <w:sz w:val="15"/>
                                    </w:rPr>
                                  </w:pPr>
                                  <w:r>
                                    <w:rPr>
                                      <w:b/>
                                      <w:spacing w:val="-2"/>
                                      <w:sz w:val="15"/>
                                    </w:rPr>
                                    <w:t>Capítulo</w:t>
                                  </w:r>
                                </w:p>
                              </w:tc>
                              <w:tc>
                                <w:tcPr>
                                  <w:tcW w:w="3225" w:type="dxa"/>
                                  <w:tcBorders>
                                    <w:left w:val="single" w:sz="4" w:space="0" w:color="808080"/>
                                    <w:bottom w:val="single" w:sz="4" w:space="0" w:color="808080"/>
                                  </w:tcBorders>
                                </w:tcPr>
                                <w:p w:rsidR="004B44A6" w:rsidRDefault="00DD6F89">
                                  <w:pPr>
                                    <w:pStyle w:val="TableParagraph"/>
                                    <w:spacing w:before="115"/>
                                    <w:ind w:right="345"/>
                                    <w:jc w:val="right"/>
                                    <w:rPr>
                                      <w:b/>
                                      <w:sz w:val="15"/>
                                    </w:rPr>
                                  </w:pPr>
                                  <w:r>
                                    <w:rPr>
                                      <w:b/>
                                      <w:w w:val="90"/>
                                      <w:sz w:val="15"/>
                                    </w:rPr>
                                    <w:t>Monto</w:t>
                                  </w:r>
                                  <w:r>
                                    <w:rPr>
                                      <w:b/>
                                      <w:spacing w:val="-1"/>
                                      <w:w w:val="90"/>
                                      <w:sz w:val="15"/>
                                    </w:rPr>
                                    <w:t xml:space="preserve"> </w:t>
                                  </w:r>
                                  <w:r>
                                    <w:rPr>
                                      <w:b/>
                                      <w:w w:val="90"/>
                                      <w:sz w:val="15"/>
                                    </w:rPr>
                                    <w:t>del</w:t>
                                  </w:r>
                                  <w:r>
                                    <w:rPr>
                                      <w:b/>
                                      <w:spacing w:val="-3"/>
                                      <w:w w:val="90"/>
                                      <w:sz w:val="15"/>
                                    </w:rPr>
                                    <w:t xml:space="preserve"> </w:t>
                                  </w:r>
                                  <w:r>
                                    <w:rPr>
                                      <w:b/>
                                      <w:spacing w:val="-2"/>
                                      <w:w w:val="90"/>
                                      <w:sz w:val="15"/>
                                    </w:rPr>
                                    <w:t>Programa</w:t>
                                  </w:r>
                                </w:p>
                              </w:tc>
                            </w:tr>
                            <w:tr w:rsidR="004B44A6">
                              <w:trPr>
                                <w:trHeight w:val="325"/>
                              </w:trPr>
                              <w:tc>
                                <w:tcPr>
                                  <w:tcW w:w="2295" w:type="dxa"/>
                                  <w:tcBorders>
                                    <w:top w:val="single" w:sz="4" w:space="0" w:color="808080"/>
                                    <w:bottom w:val="single" w:sz="4" w:space="0" w:color="808080"/>
                                    <w:right w:val="single" w:sz="4" w:space="0" w:color="808080"/>
                                  </w:tcBorders>
                                </w:tcPr>
                                <w:p w:rsidR="004B44A6" w:rsidRDefault="00DD6F89">
                                  <w:pPr>
                                    <w:pStyle w:val="TableParagraph"/>
                                    <w:spacing w:before="29"/>
                                    <w:ind w:left="30" w:right="124"/>
                                    <w:jc w:val="center"/>
                                    <w:rPr>
                                      <w:sz w:val="15"/>
                                    </w:rPr>
                                  </w:pPr>
                                  <w:r>
                                    <w:rPr>
                                      <w:spacing w:val="-4"/>
                                      <w:w w:val="105"/>
                                      <w:sz w:val="15"/>
                                    </w:rPr>
                                    <w:t>4000</w:t>
                                  </w:r>
                                </w:p>
                              </w:tc>
                              <w:tc>
                                <w:tcPr>
                                  <w:tcW w:w="3225" w:type="dxa"/>
                                  <w:tcBorders>
                                    <w:top w:val="single" w:sz="4" w:space="0" w:color="808080"/>
                                    <w:left w:val="single" w:sz="4" w:space="0" w:color="808080"/>
                                    <w:bottom w:val="single" w:sz="4" w:space="0" w:color="808080"/>
                                  </w:tcBorders>
                                </w:tcPr>
                                <w:p w:rsidR="004B44A6" w:rsidRDefault="00DD6F89">
                                  <w:pPr>
                                    <w:pStyle w:val="TableParagraph"/>
                                    <w:spacing w:before="29"/>
                                    <w:ind w:right="362"/>
                                    <w:jc w:val="right"/>
                                    <w:rPr>
                                      <w:sz w:val="15"/>
                                    </w:rPr>
                                  </w:pPr>
                                  <w:r>
                                    <w:rPr>
                                      <w:spacing w:val="-2"/>
                                      <w:sz w:val="15"/>
                                    </w:rPr>
                                    <w:t>307,268,303</w:t>
                                  </w:r>
                                </w:p>
                              </w:tc>
                            </w:tr>
                            <w:tr w:rsidR="004B44A6">
                              <w:trPr>
                                <w:trHeight w:val="390"/>
                              </w:trPr>
                              <w:tc>
                                <w:tcPr>
                                  <w:tcW w:w="2295" w:type="dxa"/>
                                  <w:tcBorders>
                                    <w:top w:val="single" w:sz="4" w:space="0" w:color="808080"/>
                                    <w:right w:val="single" w:sz="4" w:space="0" w:color="808080"/>
                                  </w:tcBorders>
                                </w:tcPr>
                                <w:p w:rsidR="004B44A6" w:rsidRDefault="00DD6F89">
                                  <w:pPr>
                                    <w:pStyle w:val="TableParagraph"/>
                                    <w:spacing w:before="54"/>
                                    <w:ind w:right="124"/>
                                    <w:jc w:val="center"/>
                                    <w:rPr>
                                      <w:b/>
                                      <w:sz w:val="15"/>
                                    </w:rPr>
                                  </w:pPr>
                                  <w:r>
                                    <w:rPr>
                                      <w:b/>
                                      <w:spacing w:val="-2"/>
                                      <w:sz w:val="15"/>
                                    </w:rPr>
                                    <w:t>Total</w:t>
                                  </w:r>
                                </w:p>
                              </w:tc>
                              <w:tc>
                                <w:tcPr>
                                  <w:tcW w:w="3225" w:type="dxa"/>
                                  <w:tcBorders>
                                    <w:top w:val="single" w:sz="4" w:space="0" w:color="808080"/>
                                    <w:left w:val="single" w:sz="4" w:space="0" w:color="808080"/>
                                  </w:tcBorders>
                                </w:tcPr>
                                <w:p w:rsidR="004B44A6" w:rsidRDefault="00DD6F89">
                                  <w:pPr>
                                    <w:pStyle w:val="TableParagraph"/>
                                    <w:spacing w:before="54"/>
                                    <w:ind w:right="366"/>
                                    <w:jc w:val="right"/>
                                    <w:rPr>
                                      <w:b/>
                                      <w:sz w:val="15"/>
                                    </w:rPr>
                                  </w:pPr>
                                  <w:r>
                                    <w:rPr>
                                      <w:b/>
                                      <w:spacing w:val="-2"/>
                                      <w:sz w:val="15"/>
                                    </w:rPr>
                                    <w:t>307,268,303</w:t>
                                  </w:r>
                                </w:p>
                              </w:tc>
                            </w:tr>
                          </w:tbl>
                          <w:p w:rsidR="004B44A6" w:rsidRDefault="004B44A6">
                            <w:pPr>
                              <w:pStyle w:val="Textoindependiente"/>
                            </w:pPr>
                          </w:p>
                        </w:txbxContent>
                      </wps:txbx>
                      <wps:bodyPr wrap="square" lIns="0" tIns="0" rIns="0" bIns="0" rtlCol="0">
                        <a:noAutofit/>
                      </wps:bodyPr>
                    </wps:wsp>
                  </a:graphicData>
                </a:graphic>
              </wp:anchor>
            </w:drawing>
          </mc:Choice>
          <mc:Fallback>
            <w:pict>
              <v:shape id="Textbox 414" o:spid="_x0000_s1101" type="#_x0000_t202" style="position:absolute;margin-left:35.75pt;margin-top:10.95pt;width:276.5pt;height:55.25pt;z-index:-251525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3225"/>
                      </w:tblGrid>
                      <w:tr w:rsidR="004B44A6">
                        <w:trPr>
                          <w:trHeight w:val="350"/>
                        </w:trPr>
                        <w:tc>
                          <w:tcPr>
                            <w:tcW w:w="2295" w:type="dxa"/>
                            <w:tcBorders>
                              <w:bottom w:val="single" w:sz="4" w:space="0" w:color="808080"/>
                              <w:right w:val="single" w:sz="4" w:space="0" w:color="808080"/>
                            </w:tcBorders>
                          </w:tcPr>
                          <w:p w:rsidR="004B44A6" w:rsidRDefault="00DD6F89">
                            <w:pPr>
                              <w:pStyle w:val="TableParagraph"/>
                              <w:spacing w:before="115"/>
                              <w:ind w:left="1" w:right="124"/>
                              <w:jc w:val="center"/>
                              <w:rPr>
                                <w:b/>
                                <w:sz w:val="15"/>
                              </w:rPr>
                            </w:pPr>
                            <w:r>
                              <w:rPr>
                                <w:b/>
                                <w:spacing w:val="-2"/>
                                <w:sz w:val="15"/>
                              </w:rPr>
                              <w:t>Capítulo</w:t>
                            </w:r>
                          </w:p>
                        </w:tc>
                        <w:tc>
                          <w:tcPr>
                            <w:tcW w:w="3225" w:type="dxa"/>
                            <w:tcBorders>
                              <w:left w:val="single" w:sz="4" w:space="0" w:color="808080"/>
                              <w:bottom w:val="single" w:sz="4" w:space="0" w:color="808080"/>
                            </w:tcBorders>
                          </w:tcPr>
                          <w:p w:rsidR="004B44A6" w:rsidRDefault="00DD6F89">
                            <w:pPr>
                              <w:pStyle w:val="TableParagraph"/>
                              <w:spacing w:before="115"/>
                              <w:ind w:right="345"/>
                              <w:jc w:val="right"/>
                              <w:rPr>
                                <w:b/>
                                <w:sz w:val="15"/>
                              </w:rPr>
                            </w:pPr>
                            <w:r>
                              <w:rPr>
                                <w:b/>
                                <w:w w:val="90"/>
                                <w:sz w:val="15"/>
                              </w:rPr>
                              <w:t>Monto</w:t>
                            </w:r>
                            <w:r>
                              <w:rPr>
                                <w:b/>
                                <w:spacing w:val="-1"/>
                                <w:w w:val="90"/>
                                <w:sz w:val="15"/>
                              </w:rPr>
                              <w:t xml:space="preserve"> </w:t>
                            </w:r>
                            <w:r>
                              <w:rPr>
                                <w:b/>
                                <w:w w:val="90"/>
                                <w:sz w:val="15"/>
                              </w:rPr>
                              <w:t>del</w:t>
                            </w:r>
                            <w:r>
                              <w:rPr>
                                <w:b/>
                                <w:spacing w:val="-3"/>
                                <w:w w:val="90"/>
                                <w:sz w:val="15"/>
                              </w:rPr>
                              <w:t xml:space="preserve"> </w:t>
                            </w:r>
                            <w:r>
                              <w:rPr>
                                <w:b/>
                                <w:spacing w:val="-2"/>
                                <w:w w:val="90"/>
                                <w:sz w:val="15"/>
                              </w:rPr>
                              <w:t>Programa</w:t>
                            </w:r>
                          </w:p>
                        </w:tc>
                      </w:tr>
                      <w:tr w:rsidR="004B44A6">
                        <w:trPr>
                          <w:trHeight w:val="325"/>
                        </w:trPr>
                        <w:tc>
                          <w:tcPr>
                            <w:tcW w:w="2295" w:type="dxa"/>
                            <w:tcBorders>
                              <w:top w:val="single" w:sz="4" w:space="0" w:color="808080"/>
                              <w:bottom w:val="single" w:sz="4" w:space="0" w:color="808080"/>
                              <w:right w:val="single" w:sz="4" w:space="0" w:color="808080"/>
                            </w:tcBorders>
                          </w:tcPr>
                          <w:p w:rsidR="004B44A6" w:rsidRDefault="00DD6F89">
                            <w:pPr>
                              <w:pStyle w:val="TableParagraph"/>
                              <w:spacing w:before="29"/>
                              <w:ind w:left="30" w:right="124"/>
                              <w:jc w:val="center"/>
                              <w:rPr>
                                <w:sz w:val="15"/>
                              </w:rPr>
                            </w:pPr>
                            <w:r>
                              <w:rPr>
                                <w:spacing w:val="-4"/>
                                <w:w w:val="105"/>
                                <w:sz w:val="15"/>
                              </w:rPr>
                              <w:t>4000</w:t>
                            </w:r>
                          </w:p>
                        </w:tc>
                        <w:tc>
                          <w:tcPr>
                            <w:tcW w:w="3225" w:type="dxa"/>
                            <w:tcBorders>
                              <w:top w:val="single" w:sz="4" w:space="0" w:color="808080"/>
                              <w:left w:val="single" w:sz="4" w:space="0" w:color="808080"/>
                              <w:bottom w:val="single" w:sz="4" w:space="0" w:color="808080"/>
                            </w:tcBorders>
                          </w:tcPr>
                          <w:p w:rsidR="004B44A6" w:rsidRDefault="00DD6F89">
                            <w:pPr>
                              <w:pStyle w:val="TableParagraph"/>
                              <w:spacing w:before="29"/>
                              <w:ind w:right="362"/>
                              <w:jc w:val="right"/>
                              <w:rPr>
                                <w:sz w:val="15"/>
                              </w:rPr>
                            </w:pPr>
                            <w:r>
                              <w:rPr>
                                <w:spacing w:val="-2"/>
                                <w:sz w:val="15"/>
                              </w:rPr>
                              <w:t>307,268,303</w:t>
                            </w:r>
                          </w:p>
                        </w:tc>
                      </w:tr>
                      <w:tr w:rsidR="004B44A6">
                        <w:trPr>
                          <w:trHeight w:val="390"/>
                        </w:trPr>
                        <w:tc>
                          <w:tcPr>
                            <w:tcW w:w="2295" w:type="dxa"/>
                            <w:tcBorders>
                              <w:top w:val="single" w:sz="4" w:space="0" w:color="808080"/>
                              <w:right w:val="single" w:sz="4" w:space="0" w:color="808080"/>
                            </w:tcBorders>
                          </w:tcPr>
                          <w:p w:rsidR="004B44A6" w:rsidRDefault="00DD6F89">
                            <w:pPr>
                              <w:pStyle w:val="TableParagraph"/>
                              <w:spacing w:before="54"/>
                              <w:ind w:right="124"/>
                              <w:jc w:val="center"/>
                              <w:rPr>
                                <w:b/>
                                <w:sz w:val="15"/>
                              </w:rPr>
                            </w:pPr>
                            <w:r>
                              <w:rPr>
                                <w:b/>
                                <w:spacing w:val="-2"/>
                                <w:sz w:val="15"/>
                              </w:rPr>
                              <w:t>Total</w:t>
                            </w:r>
                          </w:p>
                        </w:tc>
                        <w:tc>
                          <w:tcPr>
                            <w:tcW w:w="3225" w:type="dxa"/>
                            <w:tcBorders>
                              <w:top w:val="single" w:sz="4" w:space="0" w:color="808080"/>
                              <w:left w:val="single" w:sz="4" w:space="0" w:color="808080"/>
                            </w:tcBorders>
                          </w:tcPr>
                          <w:p w:rsidR="004B44A6" w:rsidRDefault="00DD6F89">
                            <w:pPr>
                              <w:pStyle w:val="TableParagraph"/>
                              <w:spacing w:before="54"/>
                              <w:ind w:right="366"/>
                              <w:jc w:val="right"/>
                              <w:rPr>
                                <w:b/>
                                <w:sz w:val="15"/>
                              </w:rPr>
                            </w:pPr>
                            <w:r>
                              <w:rPr>
                                <w:b/>
                                <w:spacing w:val="-2"/>
                                <w:sz w:val="15"/>
                              </w:rPr>
                              <w:t>307,268,303</w:t>
                            </w:r>
                          </w:p>
                        </w:tc>
                      </w:tr>
                    </w:tbl>
                    <w:p w:rsidR="004B44A6" w:rsidRDefault="004B44A6">
                      <w:pPr>
                        <w:pStyle w:val="Textoindependiente"/>
                      </w:pPr>
                    </w:p>
                  </w:txbxContent>
                </v:textbox>
                <w10:wrap type="topAndBottom" anchorx="page"/>
              </v:shape>
            </w:pict>
          </mc:Fallback>
        </mc:AlternateContent>
      </w:r>
      <w:r>
        <w:rPr>
          <w:noProof/>
          <w:sz w:val="16"/>
          <w:lang w:val="es-MX" w:eastAsia="es-MX"/>
        </w:rPr>
        <mc:AlternateContent>
          <mc:Choice Requires="wps">
            <w:drawing>
              <wp:anchor distT="0" distB="0" distL="0" distR="0" simplePos="0" relativeHeight="251792384" behindDoc="1" locked="0" layoutInCell="1" allowOverlap="1">
                <wp:simplePos x="0" y="0"/>
                <wp:positionH relativeFrom="page">
                  <wp:posOffset>4035425</wp:posOffset>
                </wp:positionH>
                <wp:positionV relativeFrom="paragraph">
                  <wp:posOffset>139144</wp:posOffset>
                </wp:positionV>
                <wp:extent cx="5721350" cy="1149350"/>
                <wp:effectExtent l="0" t="0" r="0" b="0"/>
                <wp:wrapTopAndBottom/>
                <wp:docPr id="415" name="Text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1350" cy="1149350"/>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5"/>
                              <w:gridCol w:w="7395"/>
                            </w:tblGrid>
                            <w:tr w:rsidR="004B44A6">
                              <w:trPr>
                                <w:trHeight w:val="335"/>
                              </w:trPr>
                              <w:tc>
                                <w:tcPr>
                                  <w:tcW w:w="9000" w:type="dxa"/>
                                  <w:gridSpan w:val="2"/>
                                  <w:tcBorders>
                                    <w:bottom w:val="single" w:sz="4" w:space="0" w:color="808080"/>
                                  </w:tcBorders>
                                </w:tcPr>
                                <w:p w:rsidR="004B44A6" w:rsidRDefault="00DD6F89">
                                  <w:pPr>
                                    <w:pStyle w:val="TableParagraph"/>
                                    <w:spacing w:before="115"/>
                                    <w:ind w:left="15"/>
                                    <w:jc w:val="center"/>
                                    <w:rPr>
                                      <w:b/>
                                      <w:sz w:val="15"/>
                                    </w:rPr>
                                  </w:pPr>
                                  <w:r>
                                    <w:rPr>
                                      <w:b/>
                                      <w:w w:val="90"/>
                                      <w:sz w:val="15"/>
                                    </w:rPr>
                                    <w:t>Estructura</w:t>
                                  </w:r>
                                  <w:r>
                                    <w:rPr>
                                      <w:b/>
                                      <w:spacing w:val="-11"/>
                                      <w:w w:val="90"/>
                                      <w:sz w:val="15"/>
                                    </w:rPr>
                                    <w:t xml:space="preserve"> </w:t>
                                  </w:r>
                                  <w:r>
                                    <w:rPr>
                                      <w:b/>
                                      <w:w w:val="90"/>
                                      <w:sz w:val="15"/>
                                    </w:rPr>
                                    <w:t>Funcional</w:t>
                                  </w:r>
                                  <w:r>
                                    <w:rPr>
                                      <w:b/>
                                      <w:spacing w:val="-10"/>
                                      <w:w w:val="90"/>
                                      <w:sz w:val="15"/>
                                    </w:rPr>
                                    <w:t xml:space="preserve"> </w:t>
                                  </w:r>
                                  <w:r>
                                    <w:rPr>
                                      <w:b/>
                                      <w:spacing w:val="-2"/>
                                      <w:w w:val="90"/>
                                      <w:sz w:val="15"/>
                                    </w:rPr>
                                    <w:t>Programática</w:t>
                                  </w:r>
                                </w:p>
                              </w:tc>
                            </w:tr>
                            <w:tr w:rsidR="004B44A6">
                              <w:trPr>
                                <w:trHeight w:val="342"/>
                              </w:trPr>
                              <w:tc>
                                <w:tcPr>
                                  <w:tcW w:w="1605" w:type="dxa"/>
                                  <w:tcBorders>
                                    <w:top w:val="single" w:sz="4" w:space="0" w:color="808080"/>
                                    <w:bottom w:val="nil"/>
                                    <w:right w:val="single" w:sz="4" w:space="0" w:color="808080"/>
                                  </w:tcBorders>
                                </w:tcPr>
                                <w:p w:rsidR="004B44A6" w:rsidRDefault="00DD6F89">
                                  <w:pPr>
                                    <w:pStyle w:val="TableParagraph"/>
                                    <w:spacing w:before="130"/>
                                    <w:ind w:left="121"/>
                                    <w:rPr>
                                      <w:b/>
                                      <w:sz w:val="15"/>
                                    </w:rPr>
                                  </w:pPr>
                                  <w:r>
                                    <w:rPr>
                                      <w:b/>
                                      <w:spacing w:val="-2"/>
                                      <w:sz w:val="15"/>
                                    </w:rPr>
                                    <w:t>Finalidad:</w:t>
                                  </w:r>
                                </w:p>
                              </w:tc>
                              <w:tc>
                                <w:tcPr>
                                  <w:tcW w:w="7395" w:type="dxa"/>
                                  <w:tcBorders>
                                    <w:top w:val="single" w:sz="4" w:space="0" w:color="808080"/>
                                    <w:left w:val="single" w:sz="4" w:space="0" w:color="808080"/>
                                    <w:bottom w:val="nil"/>
                                  </w:tcBorders>
                                </w:tcPr>
                                <w:p w:rsidR="004B44A6" w:rsidRDefault="00DD6F89">
                                  <w:pPr>
                                    <w:pStyle w:val="TableParagraph"/>
                                    <w:spacing w:before="130"/>
                                    <w:ind w:left="196"/>
                                    <w:rPr>
                                      <w:sz w:val="15"/>
                                    </w:rPr>
                                  </w:pPr>
                                  <w:r>
                                    <w:rPr>
                                      <w:w w:val="105"/>
                                      <w:sz w:val="15"/>
                                    </w:rPr>
                                    <w:t>01</w:t>
                                  </w:r>
                                  <w:r>
                                    <w:rPr>
                                      <w:spacing w:val="-20"/>
                                      <w:w w:val="105"/>
                                      <w:sz w:val="15"/>
                                    </w:rPr>
                                    <w:t xml:space="preserve"> </w:t>
                                  </w:r>
                                  <w:r>
                                    <w:rPr>
                                      <w:spacing w:val="-2"/>
                                      <w:w w:val="105"/>
                                      <w:sz w:val="15"/>
                                    </w:rPr>
                                    <w:t>Gobierno</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Directriz:</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01.06</w:t>
                                  </w:r>
                                  <w:r>
                                    <w:rPr>
                                      <w:spacing w:val="-15"/>
                                      <w:sz w:val="15"/>
                                    </w:rPr>
                                    <w:t xml:space="preserve"> </w:t>
                                  </w:r>
                                  <w:r>
                                    <w:rPr>
                                      <w:sz w:val="15"/>
                                    </w:rPr>
                                    <w:t>Justicia,</w:t>
                                  </w:r>
                                  <w:r>
                                    <w:rPr>
                                      <w:spacing w:val="-16"/>
                                      <w:sz w:val="15"/>
                                    </w:rPr>
                                    <w:t xml:space="preserve"> </w:t>
                                  </w:r>
                                  <w:r>
                                    <w:rPr>
                                      <w:sz w:val="15"/>
                                    </w:rPr>
                                    <w:t>Seguridad</w:t>
                                  </w:r>
                                  <w:r>
                                    <w:rPr>
                                      <w:spacing w:val="-16"/>
                                      <w:sz w:val="15"/>
                                    </w:rPr>
                                    <w:t xml:space="preserve"> </w:t>
                                  </w:r>
                                  <w:r>
                                    <w:rPr>
                                      <w:sz w:val="15"/>
                                    </w:rPr>
                                    <w:t>Ciudadana</w:t>
                                  </w:r>
                                  <w:r>
                                    <w:rPr>
                                      <w:spacing w:val="-18"/>
                                      <w:sz w:val="15"/>
                                    </w:rPr>
                                    <w:t xml:space="preserve"> </w:t>
                                  </w:r>
                                  <w:r>
                                    <w:rPr>
                                      <w:sz w:val="15"/>
                                    </w:rPr>
                                    <w:t>y</w:t>
                                  </w:r>
                                  <w:r>
                                    <w:rPr>
                                      <w:spacing w:val="-17"/>
                                      <w:sz w:val="15"/>
                                    </w:rPr>
                                    <w:t xml:space="preserve"> </w:t>
                                  </w:r>
                                  <w:r>
                                    <w:rPr>
                                      <w:sz w:val="15"/>
                                    </w:rPr>
                                    <w:t>Cultura</w:t>
                                  </w:r>
                                  <w:r>
                                    <w:rPr>
                                      <w:spacing w:val="-15"/>
                                      <w:sz w:val="15"/>
                                    </w:rPr>
                                    <w:t xml:space="preserve"> </w:t>
                                  </w:r>
                                  <w:r>
                                    <w:rPr>
                                      <w:sz w:val="15"/>
                                    </w:rPr>
                                    <w:t>de</w:t>
                                  </w:r>
                                  <w:r>
                                    <w:rPr>
                                      <w:spacing w:val="-15"/>
                                      <w:sz w:val="15"/>
                                    </w:rPr>
                                    <w:t xml:space="preserve"> </w:t>
                                  </w:r>
                                  <w:r>
                                    <w:rPr>
                                      <w:sz w:val="15"/>
                                    </w:rPr>
                                    <w:t>la</w:t>
                                  </w:r>
                                  <w:r>
                                    <w:rPr>
                                      <w:spacing w:val="-18"/>
                                      <w:sz w:val="15"/>
                                    </w:rPr>
                                    <w:t xml:space="preserve"> </w:t>
                                  </w:r>
                                  <w:r>
                                    <w:rPr>
                                      <w:spacing w:val="-5"/>
                                      <w:sz w:val="15"/>
                                    </w:rPr>
                                    <w:t>Paz</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Función:</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pacing w:val="-2"/>
                                      <w:sz w:val="15"/>
                                    </w:rPr>
                                    <w:t>01.06.02</w:t>
                                  </w:r>
                                  <w:r>
                                    <w:rPr>
                                      <w:spacing w:val="-3"/>
                                      <w:sz w:val="15"/>
                                    </w:rPr>
                                    <w:t xml:space="preserve"> </w:t>
                                  </w:r>
                                  <w:r>
                                    <w:rPr>
                                      <w:spacing w:val="-2"/>
                                      <w:sz w:val="15"/>
                                    </w:rPr>
                                    <w:t>Justicia</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proofErr w:type="spellStart"/>
                                  <w:r>
                                    <w:rPr>
                                      <w:b/>
                                      <w:spacing w:val="-2"/>
                                      <w:sz w:val="15"/>
                                    </w:rPr>
                                    <w:t>Subfunción</w:t>
                                  </w:r>
                                  <w:proofErr w:type="spellEnd"/>
                                  <w:r>
                                    <w:rPr>
                                      <w:b/>
                                      <w:spacing w:val="-2"/>
                                      <w:sz w:val="15"/>
                                    </w:rPr>
                                    <w:t>:</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pacing w:val="-2"/>
                                      <w:sz w:val="15"/>
                                    </w:rPr>
                                    <w:t>01.06.02.01</w:t>
                                  </w:r>
                                  <w:r>
                                    <w:rPr>
                                      <w:spacing w:val="-4"/>
                                      <w:sz w:val="15"/>
                                    </w:rPr>
                                    <w:t xml:space="preserve"> </w:t>
                                  </w:r>
                                  <w:r>
                                    <w:rPr>
                                      <w:spacing w:val="-2"/>
                                      <w:sz w:val="15"/>
                                    </w:rPr>
                                    <w:t>Impartición</w:t>
                                  </w:r>
                                  <w:r>
                                    <w:rPr>
                                      <w:spacing w:val="-7"/>
                                      <w:sz w:val="15"/>
                                    </w:rPr>
                                    <w:t xml:space="preserve"> </w:t>
                                  </w:r>
                                  <w:r>
                                    <w:rPr>
                                      <w:spacing w:val="-2"/>
                                      <w:sz w:val="15"/>
                                    </w:rPr>
                                    <w:t>de</w:t>
                                  </w:r>
                                  <w:r>
                                    <w:rPr>
                                      <w:spacing w:val="-5"/>
                                      <w:sz w:val="15"/>
                                    </w:rPr>
                                    <w:t xml:space="preserve"> </w:t>
                                  </w:r>
                                  <w:r>
                                    <w:rPr>
                                      <w:spacing w:val="-2"/>
                                      <w:sz w:val="15"/>
                                    </w:rPr>
                                    <w:t>Justicia</w:t>
                                  </w:r>
                                </w:p>
                              </w:tc>
                            </w:tr>
                            <w:tr w:rsidR="004B44A6">
                              <w:trPr>
                                <w:trHeight w:val="382"/>
                              </w:trPr>
                              <w:tc>
                                <w:tcPr>
                                  <w:tcW w:w="1605" w:type="dxa"/>
                                  <w:tcBorders>
                                    <w:top w:val="nil"/>
                                    <w:right w:val="single" w:sz="4" w:space="0" w:color="808080"/>
                                  </w:tcBorders>
                                </w:tcPr>
                                <w:p w:rsidR="004B44A6" w:rsidRDefault="00DD6F89">
                                  <w:pPr>
                                    <w:pStyle w:val="TableParagraph"/>
                                    <w:spacing w:before="28"/>
                                    <w:ind w:left="121"/>
                                    <w:rPr>
                                      <w:b/>
                                      <w:sz w:val="15"/>
                                    </w:rPr>
                                  </w:pPr>
                                  <w:r>
                                    <w:rPr>
                                      <w:b/>
                                      <w:w w:val="90"/>
                                      <w:sz w:val="15"/>
                                    </w:rPr>
                                    <w:t>Tipo</w:t>
                                  </w:r>
                                  <w:r>
                                    <w:rPr>
                                      <w:b/>
                                      <w:spacing w:val="-9"/>
                                      <w:w w:val="90"/>
                                      <w:sz w:val="15"/>
                                    </w:rPr>
                                    <w:t xml:space="preserve"> </w:t>
                                  </w:r>
                                  <w:r>
                                    <w:rPr>
                                      <w:b/>
                                      <w:w w:val="90"/>
                                      <w:sz w:val="15"/>
                                    </w:rPr>
                                    <w:t>de</w:t>
                                  </w:r>
                                  <w:r>
                                    <w:rPr>
                                      <w:b/>
                                      <w:spacing w:val="-8"/>
                                      <w:w w:val="90"/>
                                      <w:sz w:val="15"/>
                                    </w:rPr>
                                    <w:t xml:space="preserve"> </w:t>
                                  </w:r>
                                  <w:r>
                                    <w:rPr>
                                      <w:b/>
                                      <w:spacing w:val="-2"/>
                                      <w:w w:val="90"/>
                                      <w:sz w:val="15"/>
                                    </w:rPr>
                                    <w:t>Programa</w:t>
                                  </w:r>
                                </w:p>
                              </w:tc>
                              <w:tc>
                                <w:tcPr>
                                  <w:tcW w:w="7395" w:type="dxa"/>
                                  <w:tcBorders>
                                    <w:top w:val="nil"/>
                                    <w:left w:val="single" w:sz="4" w:space="0" w:color="808080"/>
                                  </w:tcBorders>
                                </w:tcPr>
                                <w:p w:rsidR="004B44A6" w:rsidRDefault="00DD6F89">
                                  <w:pPr>
                                    <w:pStyle w:val="TableParagraph"/>
                                    <w:spacing w:before="28"/>
                                    <w:ind w:left="196"/>
                                    <w:rPr>
                                      <w:sz w:val="15"/>
                                    </w:rPr>
                                  </w:pPr>
                                  <w:r>
                                    <w:rPr>
                                      <w:sz w:val="15"/>
                                    </w:rPr>
                                    <w:t>M</w:t>
                                  </w:r>
                                  <w:r>
                                    <w:rPr>
                                      <w:spacing w:val="-12"/>
                                      <w:sz w:val="15"/>
                                    </w:rPr>
                                    <w:t xml:space="preserve"> </w:t>
                                  </w:r>
                                  <w:r>
                                    <w:rPr>
                                      <w:sz w:val="15"/>
                                    </w:rPr>
                                    <w:t>-</w:t>
                                  </w:r>
                                  <w:r>
                                    <w:rPr>
                                      <w:spacing w:val="-11"/>
                                      <w:sz w:val="15"/>
                                    </w:rPr>
                                    <w:t xml:space="preserve"> </w:t>
                                  </w:r>
                                  <w:r>
                                    <w:rPr>
                                      <w:sz w:val="15"/>
                                    </w:rPr>
                                    <w:t>Apoyo</w:t>
                                  </w:r>
                                  <w:r>
                                    <w:rPr>
                                      <w:spacing w:val="-11"/>
                                      <w:sz w:val="15"/>
                                    </w:rPr>
                                    <w:t xml:space="preserve"> </w:t>
                                  </w:r>
                                  <w:r>
                                    <w:rPr>
                                      <w:sz w:val="15"/>
                                    </w:rPr>
                                    <w:t>al</w:t>
                                  </w:r>
                                  <w:r>
                                    <w:rPr>
                                      <w:spacing w:val="-16"/>
                                      <w:sz w:val="15"/>
                                    </w:rPr>
                                    <w:t xml:space="preserve"> </w:t>
                                  </w:r>
                                  <w:r>
                                    <w:rPr>
                                      <w:sz w:val="15"/>
                                    </w:rPr>
                                    <w:t>proceso</w:t>
                                  </w:r>
                                  <w:r>
                                    <w:rPr>
                                      <w:spacing w:val="-15"/>
                                      <w:sz w:val="15"/>
                                    </w:rPr>
                                    <w:t xml:space="preserve"> </w:t>
                                  </w:r>
                                  <w:r>
                                    <w:rPr>
                                      <w:sz w:val="15"/>
                                    </w:rPr>
                                    <w:t>presupuestario</w:t>
                                  </w:r>
                                  <w:r>
                                    <w:rPr>
                                      <w:spacing w:val="-15"/>
                                      <w:sz w:val="15"/>
                                    </w:rPr>
                                    <w:t xml:space="preserve"> </w:t>
                                  </w:r>
                                  <w:r>
                                    <w:rPr>
                                      <w:sz w:val="15"/>
                                    </w:rPr>
                                    <w:t>y</w:t>
                                  </w:r>
                                  <w:r>
                                    <w:rPr>
                                      <w:spacing w:val="-12"/>
                                      <w:sz w:val="15"/>
                                    </w:rPr>
                                    <w:t xml:space="preserve"> </w:t>
                                  </w:r>
                                  <w:r>
                                    <w:rPr>
                                      <w:sz w:val="15"/>
                                    </w:rPr>
                                    <w:t>para</w:t>
                                  </w:r>
                                  <w:r>
                                    <w:rPr>
                                      <w:spacing w:val="-11"/>
                                      <w:sz w:val="15"/>
                                    </w:rPr>
                                    <w:t xml:space="preserve"> </w:t>
                                  </w:r>
                                  <w:r>
                                    <w:rPr>
                                      <w:sz w:val="15"/>
                                    </w:rPr>
                                    <w:t>mejorar</w:t>
                                  </w:r>
                                  <w:r>
                                    <w:rPr>
                                      <w:spacing w:val="-13"/>
                                      <w:sz w:val="15"/>
                                    </w:rPr>
                                    <w:t xml:space="preserve"> </w:t>
                                  </w:r>
                                  <w:r>
                                    <w:rPr>
                                      <w:sz w:val="15"/>
                                    </w:rPr>
                                    <w:t>la</w:t>
                                  </w:r>
                                  <w:r>
                                    <w:rPr>
                                      <w:spacing w:val="-11"/>
                                      <w:sz w:val="15"/>
                                    </w:rPr>
                                    <w:t xml:space="preserve"> </w:t>
                                  </w:r>
                                  <w:r>
                                    <w:rPr>
                                      <w:sz w:val="15"/>
                                    </w:rPr>
                                    <w:t>eficiencia</w:t>
                                  </w:r>
                                  <w:r>
                                    <w:rPr>
                                      <w:spacing w:val="-12"/>
                                      <w:sz w:val="15"/>
                                    </w:rPr>
                                    <w:t xml:space="preserve"> </w:t>
                                  </w:r>
                                  <w:r>
                                    <w:rPr>
                                      <w:spacing w:val="-2"/>
                                      <w:sz w:val="15"/>
                                    </w:rPr>
                                    <w:t>institucional</w:t>
                                  </w:r>
                                </w:p>
                              </w:tc>
                            </w:tr>
                          </w:tbl>
                          <w:p w:rsidR="004B44A6" w:rsidRDefault="004B44A6">
                            <w:pPr>
                              <w:pStyle w:val="Textoindependiente"/>
                            </w:pPr>
                          </w:p>
                        </w:txbxContent>
                      </wps:txbx>
                      <wps:bodyPr wrap="square" lIns="0" tIns="0" rIns="0" bIns="0" rtlCol="0">
                        <a:noAutofit/>
                      </wps:bodyPr>
                    </wps:wsp>
                  </a:graphicData>
                </a:graphic>
              </wp:anchor>
            </w:drawing>
          </mc:Choice>
          <mc:Fallback>
            <w:pict>
              <v:shape id="Textbox 415" o:spid="_x0000_s1102" type="#_x0000_t202" style="position:absolute;margin-left:317.75pt;margin-top:10.95pt;width:450.5pt;height:90.5pt;z-index:-251524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5"/>
                        <w:gridCol w:w="7395"/>
                      </w:tblGrid>
                      <w:tr w:rsidR="004B44A6">
                        <w:trPr>
                          <w:trHeight w:val="335"/>
                        </w:trPr>
                        <w:tc>
                          <w:tcPr>
                            <w:tcW w:w="9000" w:type="dxa"/>
                            <w:gridSpan w:val="2"/>
                            <w:tcBorders>
                              <w:bottom w:val="single" w:sz="4" w:space="0" w:color="808080"/>
                            </w:tcBorders>
                          </w:tcPr>
                          <w:p w:rsidR="004B44A6" w:rsidRDefault="00DD6F89">
                            <w:pPr>
                              <w:pStyle w:val="TableParagraph"/>
                              <w:spacing w:before="115"/>
                              <w:ind w:left="15"/>
                              <w:jc w:val="center"/>
                              <w:rPr>
                                <w:b/>
                                <w:sz w:val="15"/>
                              </w:rPr>
                            </w:pPr>
                            <w:r>
                              <w:rPr>
                                <w:b/>
                                <w:w w:val="90"/>
                                <w:sz w:val="15"/>
                              </w:rPr>
                              <w:t>Estructura</w:t>
                            </w:r>
                            <w:r>
                              <w:rPr>
                                <w:b/>
                                <w:spacing w:val="-11"/>
                                <w:w w:val="90"/>
                                <w:sz w:val="15"/>
                              </w:rPr>
                              <w:t xml:space="preserve"> </w:t>
                            </w:r>
                            <w:r>
                              <w:rPr>
                                <w:b/>
                                <w:w w:val="90"/>
                                <w:sz w:val="15"/>
                              </w:rPr>
                              <w:t>Funcional</w:t>
                            </w:r>
                            <w:r>
                              <w:rPr>
                                <w:b/>
                                <w:spacing w:val="-10"/>
                                <w:w w:val="90"/>
                                <w:sz w:val="15"/>
                              </w:rPr>
                              <w:t xml:space="preserve"> </w:t>
                            </w:r>
                            <w:r>
                              <w:rPr>
                                <w:b/>
                                <w:spacing w:val="-2"/>
                                <w:w w:val="90"/>
                                <w:sz w:val="15"/>
                              </w:rPr>
                              <w:t>Programática</w:t>
                            </w:r>
                          </w:p>
                        </w:tc>
                      </w:tr>
                      <w:tr w:rsidR="004B44A6">
                        <w:trPr>
                          <w:trHeight w:val="342"/>
                        </w:trPr>
                        <w:tc>
                          <w:tcPr>
                            <w:tcW w:w="1605" w:type="dxa"/>
                            <w:tcBorders>
                              <w:top w:val="single" w:sz="4" w:space="0" w:color="808080"/>
                              <w:bottom w:val="nil"/>
                              <w:right w:val="single" w:sz="4" w:space="0" w:color="808080"/>
                            </w:tcBorders>
                          </w:tcPr>
                          <w:p w:rsidR="004B44A6" w:rsidRDefault="00DD6F89">
                            <w:pPr>
                              <w:pStyle w:val="TableParagraph"/>
                              <w:spacing w:before="130"/>
                              <w:ind w:left="121"/>
                              <w:rPr>
                                <w:b/>
                                <w:sz w:val="15"/>
                              </w:rPr>
                            </w:pPr>
                            <w:r>
                              <w:rPr>
                                <w:b/>
                                <w:spacing w:val="-2"/>
                                <w:sz w:val="15"/>
                              </w:rPr>
                              <w:t>Finalidad:</w:t>
                            </w:r>
                          </w:p>
                        </w:tc>
                        <w:tc>
                          <w:tcPr>
                            <w:tcW w:w="7395" w:type="dxa"/>
                            <w:tcBorders>
                              <w:top w:val="single" w:sz="4" w:space="0" w:color="808080"/>
                              <w:left w:val="single" w:sz="4" w:space="0" w:color="808080"/>
                              <w:bottom w:val="nil"/>
                            </w:tcBorders>
                          </w:tcPr>
                          <w:p w:rsidR="004B44A6" w:rsidRDefault="00DD6F89">
                            <w:pPr>
                              <w:pStyle w:val="TableParagraph"/>
                              <w:spacing w:before="130"/>
                              <w:ind w:left="196"/>
                              <w:rPr>
                                <w:sz w:val="15"/>
                              </w:rPr>
                            </w:pPr>
                            <w:r>
                              <w:rPr>
                                <w:w w:val="105"/>
                                <w:sz w:val="15"/>
                              </w:rPr>
                              <w:t>01</w:t>
                            </w:r>
                            <w:r>
                              <w:rPr>
                                <w:spacing w:val="-20"/>
                                <w:w w:val="105"/>
                                <w:sz w:val="15"/>
                              </w:rPr>
                              <w:t xml:space="preserve"> </w:t>
                            </w:r>
                            <w:r>
                              <w:rPr>
                                <w:spacing w:val="-2"/>
                                <w:w w:val="105"/>
                                <w:sz w:val="15"/>
                              </w:rPr>
                              <w:t>Gobierno</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Directriz:</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01.06</w:t>
                            </w:r>
                            <w:r>
                              <w:rPr>
                                <w:spacing w:val="-15"/>
                                <w:sz w:val="15"/>
                              </w:rPr>
                              <w:t xml:space="preserve"> </w:t>
                            </w:r>
                            <w:r>
                              <w:rPr>
                                <w:sz w:val="15"/>
                              </w:rPr>
                              <w:t>Justicia,</w:t>
                            </w:r>
                            <w:r>
                              <w:rPr>
                                <w:spacing w:val="-16"/>
                                <w:sz w:val="15"/>
                              </w:rPr>
                              <w:t xml:space="preserve"> </w:t>
                            </w:r>
                            <w:r>
                              <w:rPr>
                                <w:sz w:val="15"/>
                              </w:rPr>
                              <w:t>Seguridad</w:t>
                            </w:r>
                            <w:r>
                              <w:rPr>
                                <w:spacing w:val="-16"/>
                                <w:sz w:val="15"/>
                              </w:rPr>
                              <w:t xml:space="preserve"> </w:t>
                            </w:r>
                            <w:r>
                              <w:rPr>
                                <w:sz w:val="15"/>
                              </w:rPr>
                              <w:t>Ciudadana</w:t>
                            </w:r>
                            <w:r>
                              <w:rPr>
                                <w:spacing w:val="-18"/>
                                <w:sz w:val="15"/>
                              </w:rPr>
                              <w:t xml:space="preserve"> </w:t>
                            </w:r>
                            <w:r>
                              <w:rPr>
                                <w:sz w:val="15"/>
                              </w:rPr>
                              <w:t>y</w:t>
                            </w:r>
                            <w:r>
                              <w:rPr>
                                <w:spacing w:val="-17"/>
                                <w:sz w:val="15"/>
                              </w:rPr>
                              <w:t xml:space="preserve"> </w:t>
                            </w:r>
                            <w:r>
                              <w:rPr>
                                <w:sz w:val="15"/>
                              </w:rPr>
                              <w:t>Cultura</w:t>
                            </w:r>
                            <w:r>
                              <w:rPr>
                                <w:spacing w:val="-15"/>
                                <w:sz w:val="15"/>
                              </w:rPr>
                              <w:t xml:space="preserve"> </w:t>
                            </w:r>
                            <w:r>
                              <w:rPr>
                                <w:sz w:val="15"/>
                              </w:rPr>
                              <w:t>de</w:t>
                            </w:r>
                            <w:r>
                              <w:rPr>
                                <w:spacing w:val="-15"/>
                                <w:sz w:val="15"/>
                              </w:rPr>
                              <w:t xml:space="preserve"> </w:t>
                            </w:r>
                            <w:r>
                              <w:rPr>
                                <w:sz w:val="15"/>
                              </w:rPr>
                              <w:t>la</w:t>
                            </w:r>
                            <w:r>
                              <w:rPr>
                                <w:spacing w:val="-18"/>
                                <w:sz w:val="15"/>
                              </w:rPr>
                              <w:t xml:space="preserve"> </w:t>
                            </w:r>
                            <w:r>
                              <w:rPr>
                                <w:spacing w:val="-5"/>
                                <w:sz w:val="15"/>
                              </w:rPr>
                              <w:t>Paz</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Función:</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pacing w:val="-2"/>
                                <w:sz w:val="15"/>
                              </w:rPr>
                              <w:t>01.06.02</w:t>
                            </w:r>
                            <w:r>
                              <w:rPr>
                                <w:spacing w:val="-3"/>
                                <w:sz w:val="15"/>
                              </w:rPr>
                              <w:t xml:space="preserve"> </w:t>
                            </w:r>
                            <w:r>
                              <w:rPr>
                                <w:spacing w:val="-2"/>
                                <w:sz w:val="15"/>
                              </w:rPr>
                              <w:t>Justicia</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proofErr w:type="spellStart"/>
                            <w:r>
                              <w:rPr>
                                <w:b/>
                                <w:spacing w:val="-2"/>
                                <w:sz w:val="15"/>
                              </w:rPr>
                              <w:t>Subfunción</w:t>
                            </w:r>
                            <w:proofErr w:type="spellEnd"/>
                            <w:r>
                              <w:rPr>
                                <w:b/>
                                <w:spacing w:val="-2"/>
                                <w:sz w:val="15"/>
                              </w:rPr>
                              <w:t>:</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pacing w:val="-2"/>
                                <w:sz w:val="15"/>
                              </w:rPr>
                              <w:t>01.06.02.01</w:t>
                            </w:r>
                            <w:r>
                              <w:rPr>
                                <w:spacing w:val="-4"/>
                                <w:sz w:val="15"/>
                              </w:rPr>
                              <w:t xml:space="preserve"> </w:t>
                            </w:r>
                            <w:r>
                              <w:rPr>
                                <w:spacing w:val="-2"/>
                                <w:sz w:val="15"/>
                              </w:rPr>
                              <w:t>Impartición</w:t>
                            </w:r>
                            <w:r>
                              <w:rPr>
                                <w:spacing w:val="-7"/>
                                <w:sz w:val="15"/>
                              </w:rPr>
                              <w:t xml:space="preserve"> </w:t>
                            </w:r>
                            <w:r>
                              <w:rPr>
                                <w:spacing w:val="-2"/>
                                <w:sz w:val="15"/>
                              </w:rPr>
                              <w:t>de</w:t>
                            </w:r>
                            <w:r>
                              <w:rPr>
                                <w:spacing w:val="-5"/>
                                <w:sz w:val="15"/>
                              </w:rPr>
                              <w:t xml:space="preserve"> </w:t>
                            </w:r>
                            <w:r>
                              <w:rPr>
                                <w:spacing w:val="-2"/>
                                <w:sz w:val="15"/>
                              </w:rPr>
                              <w:t>Justicia</w:t>
                            </w:r>
                          </w:p>
                        </w:tc>
                      </w:tr>
                      <w:tr w:rsidR="004B44A6">
                        <w:trPr>
                          <w:trHeight w:val="382"/>
                        </w:trPr>
                        <w:tc>
                          <w:tcPr>
                            <w:tcW w:w="1605" w:type="dxa"/>
                            <w:tcBorders>
                              <w:top w:val="nil"/>
                              <w:right w:val="single" w:sz="4" w:space="0" w:color="808080"/>
                            </w:tcBorders>
                          </w:tcPr>
                          <w:p w:rsidR="004B44A6" w:rsidRDefault="00DD6F89">
                            <w:pPr>
                              <w:pStyle w:val="TableParagraph"/>
                              <w:spacing w:before="28"/>
                              <w:ind w:left="121"/>
                              <w:rPr>
                                <w:b/>
                                <w:sz w:val="15"/>
                              </w:rPr>
                            </w:pPr>
                            <w:r>
                              <w:rPr>
                                <w:b/>
                                <w:w w:val="90"/>
                                <w:sz w:val="15"/>
                              </w:rPr>
                              <w:t>Tipo</w:t>
                            </w:r>
                            <w:r>
                              <w:rPr>
                                <w:b/>
                                <w:spacing w:val="-9"/>
                                <w:w w:val="90"/>
                                <w:sz w:val="15"/>
                              </w:rPr>
                              <w:t xml:space="preserve"> </w:t>
                            </w:r>
                            <w:r>
                              <w:rPr>
                                <w:b/>
                                <w:w w:val="90"/>
                                <w:sz w:val="15"/>
                              </w:rPr>
                              <w:t>de</w:t>
                            </w:r>
                            <w:r>
                              <w:rPr>
                                <w:b/>
                                <w:spacing w:val="-8"/>
                                <w:w w:val="90"/>
                                <w:sz w:val="15"/>
                              </w:rPr>
                              <w:t xml:space="preserve"> </w:t>
                            </w:r>
                            <w:r>
                              <w:rPr>
                                <w:b/>
                                <w:spacing w:val="-2"/>
                                <w:w w:val="90"/>
                                <w:sz w:val="15"/>
                              </w:rPr>
                              <w:t>Programa</w:t>
                            </w:r>
                          </w:p>
                        </w:tc>
                        <w:tc>
                          <w:tcPr>
                            <w:tcW w:w="7395" w:type="dxa"/>
                            <w:tcBorders>
                              <w:top w:val="nil"/>
                              <w:left w:val="single" w:sz="4" w:space="0" w:color="808080"/>
                            </w:tcBorders>
                          </w:tcPr>
                          <w:p w:rsidR="004B44A6" w:rsidRDefault="00DD6F89">
                            <w:pPr>
                              <w:pStyle w:val="TableParagraph"/>
                              <w:spacing w:before="28"/>
                              <w:ind w:left="196"/>
                              <w:rPr>
                                <w:sz w:val="15"/>
                              </w:rPr>
                            </w:pPr>
                            <w:r>
                              <w:rPr>
                                <w:sz w:val="15"/>
                              </w:rPr>
                              <w:t>M</w:t>
                            </w:r>
                            <w:r>
                              <w:rPr>
                                <w:spacing w:val="-12"/>
                                <w:sz w:val="15"/>
                              </w:rPr>
                              <w:t xml:space="preserve"> </w:t>
                            </w:r>
                            <w:r>
                              <w:rPr>
                                <w:sz w:val="15"/>
                              </w:rPr>
                              <w:t>-</w:t>
                            </w:r>
                            <w:r>
                              <w:rPr>
                                <w:spacing w:val="-11"/>
                                <w:sz w:val="15"/>
                              </w:rPr>
                              <w:t xml:space="preserve"> </w:t>
                            </w:r>
                            <w:r>
                              <w:rPr>
                                <w:sz w:val="15"/>
                              </w:rPr>
                              <w:t>Apoyo</w:t>
                            </w:r>
                            <w:r>
                              <w:rPr>
                                <w:spacing w:val="-11"/>
                                <w:sz w:val="15"/>
                              </w:rPr>
                              <w:t xml:space="preserve"> </w:t>
                            </w:r>
                            <w:r>
                              <w:rPr>
                                <w:sz w:val="15"/>
                              </w:rPr>
                              <w:t>al</w:t>
                            </w:r>
                            <w:r>
                              <w:rPr>
                                <w:spacing w:val="-16"/>
                                <w:sz w:val="15"/>
                              </w:rPr>
                              <w:t xml:space="preserve"> </w:t>
                            </w:r>
                            <w:r>
                              <w:rPr>
                                <w:sz w:val="15"/>
                              </w:rPr>
                              <w:t>proceso</w:t>
                            </w:r>
                            <w:r>
                              <w:rPr>
                                <w:spacing w:val="-15"/>
                                <w:sz w:val="15"/>
                              </w:rPr>
                              <w:t xml:space="preserve"> </w:t>
                            </w:r>
                            <w:r>
                              <w:rPr>
                                <w:sz w:val="15"/>
                              </w:rPr>
                              <w:t>presupuestario</w:t>
                            </w:r>
                            <w:r>
                              <w:rPr>
                                <w:spacing w:val="-15"/>
                                <w:sz w:val="15"/>
                              </w:rPr>
                              <w:t xml:space="preserve"> </w:t>
                            </w:r>
                            <w:r>
                              <w:rPr>
                                <w:sz w:val="15"/>
                              </w:rPr>
                              <w:t>y</w:t>
                            </w:r>
                            <w:r>
                              <w:rPr>
                                <w:spacing w:val="-12"/>
                                <w:sz w:val="15"/>
                              </w:rPr>
                              <w:t xml:space="preserve"> </w:t>
                            </w:r>
                            <w:r>
                              <w:rPr>
                                <w:sz w:val="15"/>
                              </w:rPr>
                              <w:t>para</w:t>
                            </w:r>
                            <w:r>
                              <w:rPr>
                                <w:spacing w:val="-11"/>
                                <w:sz w:val="15"/>
                              </w:rPr>
                              <w:t xml:space="preserve"> </w:t>
                            </w:r>
                            <w:r>
                              <w:rPr>
                                <w:sz w:val="15"/>
                              </w:rPr>
                              <w:t>mejorar</w:t>
                            </w:r>
                            <w:r>
                              <w:rPr>
                                <w:spacing w:val="-13"/>
                                <w:sz w:val="15"/>
                              </w:rPr>
                              <w:t xml:space="preserve"> </w:t>
                            </w:r>
                            <w:r>
                              <w:rPr>
                                <w:sz w:val="15"/>
                              </w:rPr>
                              <w:t>la</w:t>
                            </w:r>
                            <w:r>
                              <w:rPr>
                                <w:spacing w:val="-11"/>
                                <w:sz w:val="15"/>
                              </w:rPr>
                              <w:t xml:space="preserve"> </w:t>
                            </w:r>
                            <w:r>
                              <w:rPr>
                                <w:sz w:val="15"/>
                              </w:rPr>
                              <w:t>eficiencia</w:t>
                            </w:r>
                            <w:r>
                              <w:rPr>
                                <w:spacing w:val="-12"/>
                                <w:sz w:val="15"/>
                              </w:rPr>
                              <w:t xml:space="preserve"> </w:t>
                            </w:r>
                            <w:r>
                              <w:rPr>
                                <w:spacing w:val="-2"/>
                                <w:sz w:val="15"/>
                              </w:rPr>
                              <w:t>institucional</w:t>
                            </w:r>
                          </w:p>
                        </w:tc>
                      </w:tr>
                    </w:tbl>
                    <w:p w:rsidR="004B44A6" w:rsidRDefault="004B44A6">
                      <w:pPr>
                        <w:pStyle w:val="Textoindependiente"/>
                      </w:pPr>
                    </w:p>
                  </w:txbxContent>
                </v:textbox>
                <w10:wrap type="topAndBottom" anchorx="page"/>
              </v:shape>
            </w:pict>
          </mc:Fallback>
        </mc:AlternateContent>
      </w:r>
    </w:p>
    <w:p w:rsidR="004B44A6" w:rsidRDefault="004B44A6">
      <w:pPr>
        <w:pStyle w:val="Textoindependiente"/>
        <w:rPr>
          <w:sz w:val="16"/>
        </w:rPr>
        <w:sectPr w:rsidR="004B44A6">
          <w:pgSz w:w="15840" w:h="12240" w:orient="landscape"/>
          <w:pgMar w:top="1440" w:right="360" w:bottom="280" w:left="360" w:header="328" w:footer="0" w:gutter="0"/>
          <w:cols w:space="720"/>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48"/>
        <w:rPr>
          <w:sz w:val="20"/>
        </w:rPr>
      </w:pPr>
    </w:p>
    <w:p w:rsidR="004B44A6" w:rsidRDefault="004B44A6">
      <w:pPr>
        <w:pStyle w:val="Textoindependiente"/>
        <w:rPr>
          <w:sz w:val="20"/>
        </w:rPr>
        <w:sectPr w:rsidR="004B44A6">
          <w:pgSz w:w="15840" w:h="12240" w:orient="landscape"/>
          <w:pgMar w:top="1440" w:right="360" w:bottom="280" w:left="360" w:header="328" w:footer="0" w:gutter="0"/>
          <w:cols w:space="720"/>
        </w:sectPr>
      </w:pPr>
    </w:p>
    <w:p w:rsidR="004B44A6" w:rsidRDefault="00DD6F89">
      <w:pPr>
        <w:spacing w:before="99"/>
        <w:ind w:left="360"/>
        <w:rPr>
          <w:b/>
          <w:sz w:val="15"/>
        </w:rPr>
      </w:pPr>
      <w:r>
        <w:rPr>
          <w:b/>
          <w:spacing w:val="2"/>
          <w:w w:val="85"/>
          <w:sz w:val="15"/>
        </w:rPr>
        <w:lastRenderedPageBreak/>
        <w:t>Programa</w:t>
      </w:r>
      <w:r>
        <w:rPr>
          <w:b/>
          <w:spacing w:val="1"/>
          <w:w w:val="90"/>
          <w:sz w:val="15"/>
        </w:rPr>
        <w:t xml:space="preserve"> </w:t>
      </w:r>
      <w:r>
        <w:rPr>
          <w:b/>
          <w:spacing w:val="-2"/>
          <w:w w:val="90"/>
          <w:sz w:val="15"/>
        </w:rPr>
        <w:t>Presupuestario:</w:t>
      </w:r>
    </w:p>
    <w:p w:rsidR="004B44A6" w:rsidRDefault="00DD6F89">
      <w:pPr>
        <w:spacing w:before="102"/>
        <w:ind w:left="151"/>
        <w:rPr>
          <w:b/>
          <w:sz w:val="15"/>
        </w:rPr>
      </w:pPr>
      <w:r>
        <w:br w:type="column"/>
      </w:r>
      <w:r>
        <w:rPr>
          <w:b/>
          <w:spacing w:val="-5"/>
          <w:w w:val="90"/>
          <w:sz w:val="15"/>
        </w:rPr>
        <w:lastRenderedPageBreak/>
        <w:t>573</w:t>
      </w:r>
    </w:p>
    <w:p w:rsidR="004B44A6" w:rsidRDefault="00DD6F89">
      <w:pPr>
        <w:spacing w:before="102"/>
        <w:ind w:left="148"/>
        <w:rPr>
          <w:b/>
          <w:sz w:val="15"/>
        </w:rPr>
      </w:pPr>
      <w:r>
        <w:br w:type="column"/>
      </w:r>
      <w:r>
        <w:rPr>
          <w:b/>
          <w:w w:val="85"/>
          <w:sz w:val="15"/>
        </w:rPr>
        <w:lastRenderedPageBreak/>
        <w:t>Fortalecer</w:t>
      </w:r>
      <w:r>
        <w:rPr>
          <w:b/>
          <w:spacing w:val="10"/>
          <w:sz w:val="15"/>
        </w:rPr>
        <w:t xml:space="preserve"> </w:t>
      </w:r>
      <w:r>
        <w:rPr>
          <w:b/>
          <w:w w:val="85"/>
          <w:sz w:val="15"/>
        </w:rPr>
        <w:t>el</w:t>
      </w:r>
      <w:r>
        <w:rPr>
          <w:b/>
          <w:spacing w:val="5"/>
          <w:sz w:val="15"/>
        </w:rPr>
        <w:t xml:space="preserve"> </w:t>
      </w:r>
      <w:r>
        <w:rPr>
          <w:b/>
          <w:w w:val="85"/>
          <w:sz w:val="15"/>
        </w:rPr>
        <w:t>Desempeño</w:t>
      </w:r>
      <w:r>
        <w:rPr>
          <w:b/>
          <w:spacing w:val="7"/>
          <w:sz w:val="15"/>
        </w:rPr>
        <w:t xml:space="preserve"> </w:t>
      </w:r>
      <w:r>
        <w:rPr>
          <w:b/>
          <w:w w:val="85"/>
          <w:sz w:val="15"/>
        </w:rPr>
        <w:t>Jurisdiccional,</w:t>
      </w:r>
      <w:r>
        <w:rPr>
          <w:b/>
          <w:spacing w:val="9"/>
          <w:sz w:val="15"/>
        </w:rPr>
        <w:t xml:space="preserve"> </w:t>
      </w:r>
      <w:r>
        <w:rPr>
          <w:b/>
          <w:w w:val="85"/>
          <w:sz w:val="15"/>
        </w:rPr>
        <w:t>Técnico,</w:t>
      </w:r>
      <w:r>
        <w:rPr>
          <w:b/>
          <w:spacing w:val="5"/>
          <w:sz w:val="15"/>
        </w:rPr>
        <w:t xml:space="preserve"> </w:t>
      </w:r>
      <w:r>
        <w:rPr>
          <w:b/>
          <w:w w:val="85"/>
          <w:sz w:val="15"/>
        </w:rPr>
        <w:t>de</w:t>
      </w:r>
      <w:r>
        <w:rPr>
          <w:b/>
          <w:spacing w:val="6"/>
          <w:sz w:val="15"/>
        </w:rPr>
        <w:t xml:space="preserve"> </w:t>
      </w:r>
      <w:r>
        <w:rPr>
          <w:b/>
          <w:w w:val="85"/>
          <w:sz w:val="15"/>
        </w:rPr>
        <w:t>Información</w:t>
      </w:r>
      <w:r>
        <w:rPr>
          <w:b/>
          <w:spacing w:val="5"/>
          <w:sz w:val="15"/>
        </w:rPr>
        <w:t xml:space="preserve"> </w:t>
      </w:r>
      <w:r>
        <w:rPr>
          <w:b/>
          <w:w w:val="85"/>
          <w:sz w:val="15"/>
        </w:rPr>
        <w:t>y</w:t>
      </w:r>
      <w:r>
        <w:rPr>
          <w:b/>
          <w:spacing w:val="13"/>
          <w:sz w:val="15"/>
        </w:rPr>
        <w:t xml:space="preserve"> </w:t>
      </w:r>
      <w:r>
        <w:rPr>
          <w:b/>
          <w:spacing w:val="-2"/>
          <w:w w:val="85"/>
          <w:sz w:val="15"/>
        </w:rPr>
        <w:t>Comunicación</w:t>
      </w:r>
    </w:p>
    <w:p w:rsidR="004B44A6" w:rsidRDefault="004B44A6">
      <w:pPr>
        <w:rPr>
          <w:b/>
          <w:sz w:val="15"/>
        </w:rPr>
        <w:sectPr w:rsidR="004B44A6">
          <w:type w:val="continuous"/>
          <w:pgSz w:w="15840" w:h="12240" w:orient="landscape"/>
          <w:pgMar w:top="1380" w:right="360" w:bottom="280" w:left="360" w:header="328" w:footer="0" w:gutter="0"/>
          <w:cols w:num="3" w:space="720" w:equalWidth="0">
            <w:col w:w="2118" w:space="40"/>
            <w:col w:w="415" w:space="39"/>
            <w:col w:w="12508"/>
          </w:cols>
        </w:sectPr>
      </w:pPr>
    </w:p>
    <w:p w:rsidR="004B44A6" w:rsidRDefault="00DD6F89">
      <w:pPr>
        <w:spacing w:before="59"/>
        <w:ind w:left="360"/>
        <w:rPr>
          <w:b/>
          <w:sz w:val="15"/>
        </w:rPr>
      </w:pPr>
      <w:r>
        <w:rPr>
          <w:b/>
          <w:w w:val="90"/>
          <w:sz w:val="15"/>
        </w:rPr>
        <w:lastRenderedPageBreak/>
        <w:t>Dependencia</w:t>
      </w:r>
      <w:r>
        <w:rPr>
          <w:b/>
          <w:spacing w:val="-11"/>
          <w:w w:val="90"/>
          <w:sz w:val="15"/>
        </w:rPr>
        <w:t xml:space="preserve"> </w:t>
      </w:r>
      <w:r>
        <w:rPr>
          <w:b/>
          <w:w w:val="90"/>
          <w:sz w:val="15"/>
        </w:rPr>
        <w:t>o</w:t>
      </w:r>
      <w:r>
        <w:rPr>
          <w:b/>
          <w:spacing w:val="-10"/>
          <w:w w:val="90"/>
          <w:sz w:val="15"/>
        </w:rPr>
        <w:t xml:space="preserve"> </w:t>
      </w:r>
      <w:r>
        <w:rPr>
          <w:b/>
          <w:w w:val="90"/>
          <w:sz w:val="15"/>
        </w:rPr>
        <w:t>Entidad</w:t>
      </w:r>
      <w:r>
        <w:rPr>
          <w:b/>
          <w:spacing w:val="-10"/>
          <w:w w:val="90"/>
          <w:sz w:val="15"/>
        </w:rPr>
        <w:t xml:space="preserve"> </w:t>
      </w:r>
      <w:r>
        <w:rPr>
          <w:b/>
          <w:spacing w:val="-2"/>
          <w:w w:val="90"/>
          <w:sz w:val="15"/>
        </w:rPr>
        <w:t>Responsable:</w:t>
      </w:r>
    </w:p>
    <w:p w:rsidR="004B44A6" w:rsidRDefault="00DD6F89">
      <w:pPr>
        <w:spacing w:before="59"/>
        <w:ind w:left="253"/>
        <w:rPr>
          <w:b/>
          <w:sz w:val="15"/>
        </w:rPr>
      </w:pPr>
      <w:r>
        <w:br w:type="column"/>
      </w:r>
      <w:r>
        <w:rPr>
          <w:b/>
          <w:w w:val="90"/>
          <w:sz w:val="15"/>
        </w:rPr>
        <w:lastRenderedPageBreak/>
        <w:t>TRIBUNAL</w:t>
      </w:r>
      <w:r>
        <w:rPr>
          <w:b/>
          <w:spacing w:val="-2"/>
          <w:sz w:val="15"/>
        </w:rPr>
        <w:t xml:space="preserve"> </w:t>
      </w:r>
      <w:r>
        <w:rPr>
          <w:b/>
          <w:w w:val="90"/>
          <w:sz w:val="15"/>
        </w:rPr>
        <w:t>SUPERIOR</w:t>
      </w:r>
      <w:r>
        <w:rPr>
          <w:b/>
          <w:spacing w:val="-5"/>
          <w:sz w:val="15"/>
        </w:rPr>
        <w:t xml:space="preserve"> </w:t>
      </w:r>
      <w:r>
        <w:rPr>
          <w:b/>
          <w:w w:val="90"/>
          <w:sz w:val="15"/>
        </w:rPr>
        <w:t>DE</w:t>
      </w:r>
      <w:r>
        <w:rPr>
          <w:b/>
          <w:spacing w:val="-2"/>
          <w:w w:val="90"/>
          <w:sz w:val="15"/>
        </w:rPr>
        <w:t xml:space="preserve"> JUSTICIA</w:t>
      </w:r>
    </w:p>
    <w:p w:rsidR="004B44A6" w:rsidRDefault="00DD6F89">
      <w:pPr>
        <w:rPr>
          <w:b/>
          <w:sz w:val="13"/>
        </w:rPr>
      </w:pPr>
      <w:r>
        <w:br w:type="column"/>
      </w:r>
    </w:p>
    <w:p w:rsidR="004B44A6" w:rsidRDefault="004B44A6">
      <w:pPr>
        <w:pStyle w:val="Textoindependiente"/>
        <w:spacing w:before="103"/>
        <w:rPr>
          <w:b/>
          <w:sz w:val="13"/>
        </w:rPr>
      </w:pPr>
    </w:p>
    <w:p w:rsidR="004B44A6" w:rsidRDefault="00DD6F89">
      <w:pPr>
        <w:tabs>
          <w:tab w:val="left" w:pos="1920"/>
        </w:tabs>
        <w:ind w:left="360"/>
        <w:rPr>
          <w:sz w:val="13"/>
        </w:rPr>
      </w:pPr>
      <w:r>
        <w:rPr>
          <w:b/>
          <w:w w:val="90"/>
          <w:position w:val="-1"/>
          <w:sz w:val="15"/>
        </w:rPr>
        <w:t>Población</w:t>
      </w:r>
      <w:r>
        <w:rPr>
          <w:b/>
          <w:spacing w:val="-9"/>
          <w:w w:val="90"/>
          <w:position w:val="-1"/>
          <w:sz w:val="15"/>
        </w:rPr>
        <w:t xml:space="preserve"> </w:t>
      </w:r>
      <w:r>
        <w:rPr>
          <w:b/>
          <w:spacing w:val="-2"/>
          <w:position w:val="-1"/>
          <w:sz w:val="15"/>
        </w:rPr>
        <w:t>Objetivo:</w:t>
      </w:r>
      <w:r>
        <w:rPr>
          <w:b/>
          <w:position w:val="-1"/>
          <w:sz w:val="15"/>
        </w:rPr>
        <w:tab/>
      </w:r>
      <w:r>
        <w:rPr>
          <w:sz w:val="13"/>
        </w:rPr>
        <w:t>Los</w:t>
      </w:r>
      <w:r>
        <w:rPr>
          <w:spacing w:val="-18"/>
          <w:sz w:val="13"/>
        </w:rPr>
        <w:t xml:space="preserve"> </w:t>
      </w:r>
      <w:r>
        <w:rPr>
          <w:sz w:val="13"/>
        </w:rPr>
        <w:t>habitantes</w:t>
      </w:r>
      <w:r>
        <w:rPr>
          <w:spacing w:val="-17"/>
          <w:sz w:val="13"/>
        </w:rPr>
        <w:t xml:space="preserve"> </w:t>
      </w:r>
      <w:r>
        <w:rPr>
          <w:sz w:val="13"/>
        </w:rPr>
        <w:t>del</w:t>
      </w:r>
      <w:r>
        <w:rPr>
          <w:spacing w:val="-17"/>
          <w:sz w:val="13"/>
        </w:rPr>
        <w:t xml:space="preserve"> </w:t>
      </w:r>
      <w:r>
        <w:rPr>
          <w:sz w:val="13"/>
        </w:rPr>
        <w:t>estado</w:t>
      </w:r>
      <w:r>
        <w:rPr>
          <w:spacing w:val="-14"/>
          <w:sz w:val="13"/>
        </w:rPr>
        <w:t xml:space="preserve"> </w:t>
      </w:r>
      <w:r>
        <w:rPr>
          <w:sz w:val="13"/>
        </w:rPr>
        <w:t>de</w:t>
      </w:r>
      <w:r>
        <w:rPr>
          <w:spacing w:val="-15"/>
          <w:sz w:val="13"/>
        </w:rPr>
        <w:t xml:space="preserve"> </w:t>
      </w:r>
      <w:r>
        <w:rPr>
          <w:spacing w:val="-2"/>
          <w:sz w:val="13"/>
        </w:rPr>
        <w:t>Yucatán.</w:t>
      </w:r>
    </w:p>
    <w:p w:rsidR="004B44A6" w:rsidRDefault="004B44A6">
      <w:pPr>
        <w:rPr>
          <w:sz w:val="13"/>
        </w:rPr>
        <w:sectPr w:rsidR="004B44A6">
          <w:type w:val="continuous"/>
          <w:pgSz w:w="15840" w:h="12240" w:orient="landscape"/>
          <w:pgMar w:top="1380" w:right="360" w:bottom="280" w:left="360" w:header="328" w:footer="0" w:gutter="0"/>
          <w:cols w:num="3" w:space="720" w:equalWidth="0">
            <w:col w:w="2827" w:space="40"/>
            <w:col w:w="2697" w:space="1997"/>
            <w:col w:w="7559"/>
          </w:cols>
        </w:sectPr>
      </w:pPr>
    </w:p>
    <w:p w:rsidR="004B44A6" w:rsidRDefault="00DD6F89">
      <w:pPr>
        <w:spacing w:before="61"/>
        <w:ind w:left="360"/>
        <w:rPr>
          <w:b/>
          <w:sz w:val="15"/>
        </w:rPr>
      </w:pPr>
      <w:r>
        <w:rPr>
          <w:b/>
          <w:w w:val="85"/>
          <w:sz w:val="15"/>
        </w:rPr>
        <w:lastRenderedPageBreak/>
        <w:t>Instituciones</w:t>
      </w:r>
      <w:r>
        <w:rPr>
          <w:b/>
          <w:spacing w:val="6"/>
          <w:sz w:val="15"/>
        </w:rPr>
        <w:t xml:space="preserve"> </w:t>
      </w:r>
      <w:r>
        <w:rPr>
          <w:b/>
          <w:spacing w:val="-2"/>
          <w:w w:val="90"/>
          <w:sz w:val="15"/>
        </w:rPr>
        <w:t>corresponsables:</w:t>
      </w:r>
    </w:p>
    <w:p w:rsidR="004B44A6" w:rsidRDefault="00DD6F89">
      <w:pPr>
        <w:spacing w:before="57"/>
        <w:ind w:left="360"/>
        <w:rPr>
          <w:sz w:val="13"/>
        </w:rPr>
      </w:pPr>
      <w:r>
        <w:rPr>
          <w:w w:val="105"/>
          <w:sz w:val="13"/>
        </w:rPr>
        <w:t>PODER</w:t>
      </w:r>
      <w:r>
        <w:rPr>
          <w:spacing w:val="-8"/>
          <w:w w:val="105"/>
          <w:sz w:val="13"/>
        </w:rPr>
        <w:t xml:space="preserve"> </w:t>
      </w:r>
      <w:r>
        <w:rPr>
          <w:spacing w:val="-2"/>
          <w:w w:val="105"/>
          <w:sz w:val="13"/>
        </w:rPr>
        <w:t>JUDICIAL</w:t>
      </w:r>
    </w:p>
    <w:p w:rsidR="004B44A6" w:rsidRDefault="00DD6F89">
      <w:pPr>
        <w:spacing w:before="61"/>
        <w:ind w:left="360"/>
        <w:rPr>
          <w:b/>
          <w:sz w:val="15"/>
        </w:rPr>
      </w:pPr>
      <w:r>
        <w:br w:type="column"/>
      </w:r>
      <w:r>
        <w:rPr>
          <w:b/>
          <w:spacing w:val="-2"/>
          <w:w w:val="90"/>
          <w:sz w:val="15"/>
        </w:rPr>
        <w:lastRenderedPageBreak/>
        <w:t>Directriz:</w:t>
      </w:r>
    </w:p>
    <w:p w:rsidR="004B44A6" w:rsidRDefault="00DD6F89">
      <w:pPr>
        <w:spacing w:before="59"/>
        <w:ind w:left="163"/>
        <w:rPr>
          <w:sz w:val="13"/>
        </w:rPr>
      </w:pPr>
      <w:r>
        <w:br w:type="column"/>
      </w:r>
      <w:r>
        <w:rPr>
          <w:sz w:val="13"/>
        </w:rPr>
        <w:lastRenderedPageBreak/>
        <w:t>06</w:t>
      </w:r>
      <w:r>
        <w:rPr>
          <w:spacing w:val="56"/>
          <w:sz w:val="13"/>
        </w:rPr>
        <w:t xml:space="preserve"> </w:t>
      </w:r>
      <w:r>
        <w:rPr>
          <w:sz w:val="13"/>
        </w:rPr>
        <w:t>Justicia,</w:t>
      </w:r>
      <w:r>
        <w:rPr>
          <w:spacing w:val="-16"/>
          <w:sz w:val="13"/>
        </w:rPr>
        <w:t xml:space="preserve"> </w:t>
      </w:r>
      <w:r>
        <w:rPr>
          <w:sz w:val="13"/>
        </w:rPr>
        <w:t>Seguridad</w:t>
      </w:r>
      <w:r>
        <w:rPr>
          <w:spacing w:val="-16"/>
          <w:sz w:val="13"/>
        </w:rPr>
        <w:t xml:space="preserve"> </w:t>
      </w:r>
      <w:r>
        <w:rPr>
          <w:sz w:val="13"/>
        </w:rPr>
        <w:t>Ciudadana</w:t>
      </w:r>
      <w:r>
        <w:rPr>
          <w:spacing w:val="-16"/>
          <w:sz w:val="13"/>
        </w:rPr>
        <w:t xml:space="preserve"> </w:t>
      </w:r>
      <w:r>
        <w:rPr>
          <w:sz w:val="13"/>
        </w:rPr>
        <w:t>y</w:t>
      </w:r>
      <w:r>
        <w:rPr>
          <w:spacing w:val="-13"/>
          <w:sz w:val="13"/>
        </w:rPr>
        <w:t xml:space="preserve"> </w:t>
      </w:r>
      <w:r>
        <w:rPr>
          <w:sz w:val="13"/>
        </w:rPr>
        <w:t>Cultura</w:t>
      </w:r>
      <w:r>
        <w:rPr>
          <w:spacing w:val="-14"/>
          <w:sz w:val="13"/>
        </w:rPr>
        <w:t xml:space="preserve"> </w:t>
      </w:r>
      <w:r>
        <w:rPr>
          <w:sz w:val="13"/>
        </w:rPr>
        <w:t>de</w:t>
      </w:r>
      <w:r>
        <w:rPr>
          <w:spacing w:val="-13"/>
          <w:sz w:val="13"/>
        </w:rPr>
        <w:t xml:space="preserve"> </w:t>
      </w:r>
      <w:r>
        <w:rPr>
          <w:sz w:val="13"/>
        </w:rPr>
        <w:t>la</w:t>
      </w:r>
      <w:r>
        <w:rPr>
          <w:spacing w:val="-16"/>
          <w:sz w:val="13"/>
        </w:rPr>
        <w:t xml:space="preserve"> </w:t>
      </w:r>
      <w:r>
        <w:rPr>
          <w:spacing w:val="-4"/>
          <w:sz w:val="13"/>
        </w:rPr>
        <w:t>Paz.</w:t>
      </w:r>
    </w:p>
    <w:p w:rsidR="004B44A6" w:rsidRDefault="004B44A6">
      <w:pPr>
        <w:rPr>
          <w:sz w:val="13"/>
        </w:rPr>
        <w:sectPr w:rsidR="004B44A6">
          <w:type w:val="continuous"/>
          <w:pgSz w:w="15840" w:h="12240" w:orient="landscape"/>
          <w:pgMar w:top="1380" w:right="360" w:bottom="280" w:left="360" w:header="328" w:footer="0" w:gutter="0"/>
          <w:cols w:num="3" w:space="720" w:equalWidth="0">
            <w:col w:w="2434" w:space="5127"/>
            <w:col w:w="998" w:space="40"/>
            <w:col w:w="6521"/>
          </w:cols>
        </w:sectPr>
      </w:pPr>
    </w:p>
    <w:p w:rsidR="004B44A6" w:rsidRDefault="004B44A6">
      <w:pPr>
        <w:pStyle w:val="Textoindependiente"/>
        <w:rPr>
          <w:sz w:val="20"/>
        </w:rPr>
      </w:pPr>
    </w:p>
    <w:p w:rsidR="004B44A6" w:rsidRDefault="004B44A6">
      <w:pPr>
        <w:pStyle w:val="Textoindependiente"/>
        <w:spacing w:before="69" w:after="1"/>
        <w:rPr>
          <w:sz w:val="20"/>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0"/>
        <w:gridCol w:w="663"/>
        <w:gridCol w:w="2842"/>
        <w:gridCol w:w="939"/>
        <w:gridCol w:w="1066"/>
        <w:gridCol w:w="843"/>
        <w:gridCol w:w="947"/>
        <w:gridCol w:w="3016"/>
        <w:gridCol w:w="2040"/>
      </w:tblGrid>
      <w:tr w:rsidR="004B44A6">
        <w:trPr>
          <w:trHeight w:val="330"/>
        </w:trPr>
        <w:tc>
          <w:tcPr>
            <w:tcW w:w="2280" w:type="dxa"/>
            <w:tcBorders>
              <w:bottom w:val="double" w:sz="4" w:space="0" w:color="000000"/>
              <w:right w:val="single" w:sz="4" w:space="0" w:color="808080"/>
            </w:tcBorders>
          </w:tcPr>
          <w:p w:rsidR="004B44A6" w:rsidRDefault="00DD6F89">
            <w:pPr>
              <w:pStyle w:val="TableParagraph"/>
              <w:spacing w:before="115"/>
              <w:ind w:left="660"/>
              <w:rPr>
                <w:b/>
                <w:sz w:val="11"/>
              </w:rPr>
            </w:pPr>
            <w:r>
              <w:rPr>
                <w:b/>
                <w:w w:val="85"/>
                <w:sz w:val="11"/>
              </w:rPr>
              <w:t>Resumen</w:t>
            </w:r>
            <w:r>
              <w:rPr>
                <w:b/>
                <w:spacing w:val="4"/>
                <w:sz w:val="11"/>
              </w:rPr>
              <w:t xml:space="preserve"> </w:t>
            </w:r>
            <w:r>
              <w:rPr>
                <w:b/>
                <w:spacing w:val="-2"/>
                <w:sz w:val="11"/>
              </w:rPr>
              <w:t>Narrativo</w:t>
            </w:r>
          </w:p>
        </w:tc>
        <w:tc>
          <w:tcPr>
            <w:tcW w:w="663" w:type="dxa"/>
            <w:tcBorders>
              <w:left w:val="single" w:sz="4" w:space="0" w:color="808080"/>
              <w:bottom w:val="double" w:sz="4" w:space="0" w:color="000000"/>
              <w:right w:val="nil"/>
            </w:tcBorders>
          </w:tcPr>
          <w:p w:rsidR="004B44A6" w:rsidRDefault="004B44A6">
            <w:pPr>
              <w:pStyle w:val="TableParagraph"/>
              <w:rPr>
                <w:rFonts w:ascii="Times New Roman"/>
                <w:sz w:val="10"/>
              </w:rPr>
            </w:pPr>
          </w:p>
        </w:tc>
        <w:tc>
          <w:tcPr>
            <w:tcW w:w="2842" w:type="dxa"/>
            <w:tcBorders>
              <w:left w:val="nil"/>
              <w:bottom w:val="double" w:sz="4" w:space="0" w:color="000000"/>
              <w:right w:val="nil"/>
            </w:tcBorders>
          </w:tcPr>
          <w:p w:rsidR="004B44A6" w:rsidRDefault="00DD6F89">
            <w:pPr>
              <w:pStyle w:val="TableParagraph"/>
              <w:spacing w:before="115"/>
              <w:ind w:left="907"/>
              <w:rPr>
                <w:b/>
                <w:sz w:val="11"/>
              </w:rPr>
            </w:pPr>
            <w:r>
              <w:rPr>
                <w:b/>
                <w:spacing w:val="-2"/>
                <w:w w:val="95"/>
                <w:sz w:val="11"/>
              </w:rPr>
              <w:t>Indicador</w:t>
            </w:r>
          </w:p>
        </w:tc>
        <w:tc>
          <w:tcPr>
            <w:tcW w:w="939" w:type="dxa"/>
            <w:tcBorders>
              <w:left w:val="nil"/>
              <w:bottom w:val="double" w:sz="4" w:space="0" w:color="000000"/>
              <w:right w:val="nil"/>
            </w:tcBorders>
          </w:tcPr>
          <w:p w:rsidR="004B44A6" w:rsidRDefault="00DD6F89">
            <w:pPr>
              <w:pStyle w:val="TableParagraph"/>
              <w:spacing w:before="115"/>
              <w:ind w:left="1" w:right="136"/>
              <w:jc w:val="center"/>
              <w:rPr>
                <w:b/>
                <w:sz w:val="11"/>
              </w:rPr>
            </w:pPr>
            <w:r>
              <w:rPr>
                <w:b/>
                <w:spacing w:val="-2"/>
                <w:sz w:val="11"/>
              </w:rPr>
              <w:t>Fórmula</w:t>
            </w:r>
          </w:p>
        </w:tc>
        <w:tc>
          <w:tcPr>
            <w:tcW w:w="1066" w:type="dxa"/>
            <w:tcBorders>
              <w:left w:val="nil"/>
              <w:bottom w:val="double" w:sz="4" w:space="0" w:color="000000"/>
              <w:right w:val="nil"/>
            </w:tcBorders>
          </w:tcPr>
          <w:p w:rsidR="004B44A6" w:rsidRDefault="00DD6F89">
            <w:pPr>
              <w:pStyle w:val="TableParagraph"/>
              <w:spacing w:before="115"/>
              <w:ind w:left="225"/>
              <w:rPr>
                <w:b/>
                <w:sz w:val="11"/>
              </w:rPr>
            </w:pPr>
            <w:r>
              <w:rPr>
                <w:b/>
                <w:w w:val="85"/>
                <w:sz w:val="11"/>
              </w:rPr>
              <w:t>Línea</w:t>
            </w:r>
            <w:r>
              <w:rPr>
                <w:b/>
                <w:spacing w:val="-1"/>
                <w:w w:val="95"/>
                <w:sz w:val="11"/>
              </w:rPr>
              <w:t xml:space="preserve"> </w:t>
            </w:r>
            <w:r>
              <w:rPr>
                <w:b/>
                <w:spacing w:val="-4"/>
                <w:w w:val="95"/>
                <w:sz w:val="11"/>
              </w:rPr>
              <w:t>base</w:t>
            </w:r>
          </w:p>
        </w:tc>
        <w:tc>
          <w:tcPr>
            <w:tcW w:w="843" w:type="dxa"/>
            <w:tcBorders>
              <w:left w:val="nil"/>
              <w:bottom w:val="double" w:sz="4" w:space="0" w:color="000000"/>
              <w:right w:val="nil"/>
            </w:tcBorders>
          </w:tcPr>
          <w:p w:rsidR="004B44A6" w:rsidRDefault="00DD6F89">
            <w:pPr>
              <w:pStyle w:val="TableParagraph"/>
              <w:spacing w:before="115"/>
              <w:ind w:left="52" w:right="23"/>
              <w:jc w:val="center"/>
              <w:rPr>
                <w:b/>
                <w:sz w:val="11"/>
              </w:rPr>
            </w:pPr>
            <w:r>
              <w:rPr>
                <w:b/>
                <w:spacing w:val="-4"/>
                <w:sz w:val="11"/>
              </w:rPr>
              <w:t>Meta</w:t>
            </w:r>
          </w:p>
        </w:tc>
        <w:tc>
          <w:tcPr>
            <w:tcW w:w="947" w:type="dxa"/>
            <w:tcBorders>
              <w:left w:val="nil"/>
              <w:bottom w:val="double" w:sz="4" w:space="0" w:color="000000"/>
              <w:right w:val="nil"/>
            </w:tcBorders>
          </w:tcPr>
          <w:p w:rsidR="004B44A6" w:rsidRDefault="00DD6F89">
            <w:pPr>
              <w:pStyle w:val="TableParagraph"/>
              <w:spacing w:before="115"/>
              <w:ind w:left="159" w:right="2"/>
              <w:jc w:val="center"/>
              <w:rPr>
                <w:b/>
                <w:sz w:val="11"/>
              </w:rPr>
            </w:pPr>
            <w:r>
              <w:rPr>
                <w:b/>
                <w:spacing w:val="-2"/>
                <w:sz w:val="11"/>
              </w:rPr>
              <w:t>Periodicidad</w:t>
            </w:r>
          </w:p>
        </w:tc>
        <w:tc>
          <w:tcPr>
            <w:tcW w:w="3016" w:type="dxa"/>
            <w:tcBorders>
              <w:left w:val="nil"/>
              <w:bottom w:val="double" w:sz="4" w:space="0" w:color="000000"/>
              <w:right w:val="single" w:sz="4" w:space="0" w:color="808080"/>
            </w:tcBorders>
          </w:tcPr>
          <w:p w:rsidR="004B44A6" w:rsidRDefault="00DD6F89">
            <w:pPr>
              <w:pStyle w:val="TableParagraph"/>
              <w:spacing w:before="115"/>
              <w:ind w:left="962"/>
              <w:rPr>
                <w:b/>
                <w:sz w:val="11"/>
              </w:rPr>
            </w:pPr>
            <w:r>
              <w:rPr>
                <w:b/>
                <w:w w:val="90"/>
                <w:sz w:val="11"/>
              </w:rPr>
              <w:t>Medios</w:t>
            </w:r>
            <w:r>
              <w:rPr>
                <w:b/>
                <w:spacing w:val="-5"/>
                <w:w w:val="90"/>
                <w:sz w:val="11"/>
              </w:rPr>
              <w:t xml:space="preserve"> </w:t>
            </w:r>
            <w:r>
              <w:rPr>
                <w:b/>
                <w:w w:val="90"/>
                <w:sz w:val="11"/>
              </w:rPr>
              <w:t>de</w:t>
            </w:r>
            <w:r>
              <w:rPr>
                <w:b/>
                <w:spacing w:val="-4"/>
                <w:w w:val="90"/>
                <w:sz w:val="11"/>
              </w:rPr>
              <w:t xml:space="preserve"> </w:t>
            </w:r>
            <w:r>
              <w:rPr>
                <w:b/>
                <w:spacing w:val="-2"/>
                <w:w w:val="90"/>
                <w:sz w:val="11"/>
              </w:rPr>
              <w:t>Verificación</w:t>
            </w:r>
          </w:p>
        </w:tc>
        <w:tc>
          <w:tcPr>
            <w:tcW w:w="2040" w:type="dxa"/>
            <w:tcBorders>
              <w:left w:val="single" w:sz="4" w:space="0" w:color="808080"/>
              <w:bottom w:val="double" w:sz="4" w:space="0" w:color="000000"/>
              <w:right w:val="single" w:sz="2" w:space="0" w:color="000000"/>
            </w:tcBorders>
          </w:tcPr>
          <w:p w:rsidR="004B44A6" w:rsidRDefault="00DD6F89">
            <w:pPr>
              <w:pStyle w:val="TableParagraph"/>
              <w:spacing w:before="115"/>
              <w:ind w:left="19"/>
              <w:jc w:val="center"/>
              <w:rPr>
                <w:b/>
                <w:sz w:val="11"/>
              </w:rPr>
            </w:pPr>
            <w:r>
              <w:rPr>
                <w:b/>
                <w:spacing w:val="-2"/>
                <w:sz w:val="11"/>
              </w:rPr>
              <w:t>Supuestos</w:t>
            </w:r>
          </w:p>
        </w:tc>
      </w:tr>
      <w:tr w:rsidR="004B44A6">
        <w:trPr>
          <w:trHeight w:val="1477"/>
        </w:trPr>
        <w:tc>
          <w:tcPr>
            <w:tcW w:w="2280" w:type="dxa"/>
            <w:tcBorders>
              <w:top w:val="double" w:sz="4" w:space="0" w:color="000000"/>
              <w:bottom w:val="single" w:sz="4" w:space="0" w:color="808080"/>
              <w:right w:val="single" w:sz="4" w:space="0" w:color="808080"/>
            </w:tcBorders>
          </w:tcPr>
          <w:p w:rsidR="004B44A6" w:rsidRDefault="00DD6F89">
            <w:pPr>
              <w:pStyle w:val="TableParagraph"/>
              <w:spacing w:before="115"/>
              <w:ind w:left="11"/>
              <w:jc w:val="center"/>
              <w:rPr>
                <w:b/>
                <w:sz w:val="11"/>
              </w:rPr>
            </w:pPr>
            <w:r>
              <w:rPr>
                <w:b/>
                <w:spacing w:val="-5"/>
                <w:sz w:val="11"/>
              </w:rPr>
              <w:t>Fin</w:t>
            </w:r>
          </w:p>
          <w:p w:rsidR="004B44A6" w:rsidRDefault="00DD6F89">
            <w:pPr>
              <w:pStyle w:val="TableParagraph"/>
              <w:spacing w:before="104"/>
              <w:ind w:left="120" w:right="105"/>
              <w:jc w:val="both"/>
              <w:rPr>
                <w:sz w:val="11"/>
              </w:rPr>
            </w:pPr>
            <w:r>
              <w:rPr>
                <w:sz w:val="11"/>
              </w:rPr>
              <w:t>Se</w:t>
            </w:r>
            <w:r>
              <w:rPr>
                <w:spacing w:val="-3"/>
                <w:sz w:val="11"/>
              </w:rPr>
              <w:t xml:space="preserve"> </w:t>
            </w:r>
            <w:r>
              <w:rPr>
                <w:sz w:val="11"/>
              </w:rPr>
              <w:t>contribuye</w:t>
            </w:r>
            <w:r>
              <w:rPr>
                <w:spacing w:val="-3"/>
                <w:sz w:val="11"/>
              </w:rPr>
              <w:t xml:space="preserve"> </w:t>
            </w:r>
            <w:r>
              <w:rPr>
                <w:sz w:val="11"/>
              </w:rPr>
              <w:t>a</w:t>
            </w:r>
            <w:r>
              <w:rPr>
                <w:spacing w:val="-4"/>
                <w:sz w:val="11"/>
              </w:rPr>
              <w:t xml:space="preserve"> </w:t>
            </w:r>
            <w:r>
              <w:rPr>
                <w:sz w:val="11"/>
              </w:rPr>
              <w:t>Mejorar</w:t>
            </w:r>
            <w:r>
              <w:rPr>
                <w:spacing w:val="-2"/>
                <w:sz w:val="11"/>
              </w:rPr>
              <w:t xml:space="preserve"> </w:t>
            </w:r>
            <w:r>
              <w:rPr>
                <w:sz w:val="11"/>
              </w:rPr>
              <w:t>el</w:t>
            </w:r>
            <w:r>
              <w:rPr>
                <w:spacing w:val="-3"/>
                <w:sz w:val="11"/>
              </w:rPr>
              <w:t xml:space="preserve"> </w:t>
            </w:r>
            <w:r>
              <w:rPr>
                <w:sz w:val="11"/>
              </w:rPr>
              <w:t>desempeño</w:t>
            </w:r>
            <w:r>
              <w:rPr>
                <w:spacing w:val="-2"/>
                <w:sz w:val="11"/>
              </w:rPr>
              <w:t xml:space="preserve"> </w:t>
            </w:r>
            <w:r>
              <w:rPr>
                <w:sz w:val="11"/>
              </w:rPr>
              <w:t>de</w:t>
            </w:r>
            <w:r>
              <w:rPr>
                <w:spacing w:val="40"/>
                <w:w w:val="105"/>
                <w:sz w:val="11"/>
              </w:rPr>
              <w:t xml:space="preserve"> </w:t>
            </w:r>
            <w:r>
              <w:rPr>
                <w:w w:val="105"/>
                <w:sz w:val="11"/>
              </w:rPr>
              <w:t>los Poderes del Estado de Yucatán</w:t>
            </w:r>
            <w:r>
              <w:rPr>
                <w:spacing w:val="40"/>
                <w:w w:val="105"/>
                <w:sz w:val="11"/>
              </w:rPr>
              <w:t xml:space="preserve"> </w:t>
            </w:r>
            <w:r>
              <w:rPr>
                <w:sz w:val="11"/>
              </w:rPr>
              <w:t>mediante</w:t>
            </w:r>
            <w:r>
              <w:rPr>
                <w:spacing w:val="-9"/>
                <w:sz w:val="11"/>
              </w:rPr>
              <w:t xml:space="preserve"> </w:t>
            </w:r>
            <w:r>
              <w:rPr>
                <w:sz w:val="11"/>
              </w:rPr>
              <w:t>una</w:t>
            </w:r>
            <w:r>
              <w:rPr>
                <w:spacing w:val="-9"/>
                <w:sz w:val="11"/>
              </w:rPr>
              <w:t xml:space="preserve"> </w:t>
            </w:r>
            <w:r>
              <w:rPr>
                <w:sz w:val="11"/>
              </w:rPr>
              <w:t>eficaz</w:t>
            </w:r>
            <w:r>
              <w:rPr>
                <w:spacing w:val="-8"/>
                <w:sz w:val="11"/>
              </w:rPr>
              <w:t xml:space="preserve"> </w:t>
            </w:r>
            <w:r>
              <w:rPr>
                <w:sz w:val="11"/>
              </w:rPr>
              <w:t>impartición</w:t>
            </w:r>
            <w:r>
              <w:rPr>
                <w:spacing w:val="-9"/>
                <w:sz w:val="11"/>
              </w:rPr>
              <w:t xml:space="preserve"> </w:t>
            </w:r>
            <w:r>
              <w:rPr>
                <w:sz w:val="11"/>
              </w:rPr>
              <w:t>de</w:t>
            </w:r>
            <w:r>
              <w:rPr>
                <w:spacing w:val="-8"/>
                <w:sz w:val="11"/>
              </w:rPr>
              <w:t xml:space="preserve"> </w:t>
            </w:r>
            <w:r>
              <w:rPr>
                <w:sz w:val="11"/>
              </w:rPr>
              <w:t>justicia</w:t>
            </w:r>
            <w:r>
              <w:rPr>
                <w:spacing w:val="40"/>
                <w:w w:val="105"/>
                <w:sz w:val="11"/>
              </w:rPr>
              <w:t xml:space="preserve"> </w:t>
            </w:r>
            <w:r>
              <w:rPr>
                <w:w w:val="105"/>
                <w:sz w:val="11"/>
              </w:rPr>
              <w:t>en el Estado procurando el apego a</w:t>
            </w:r>
            <w:r>
              <w:rPr>
                <w:spacing w:val="40"/>
                <w:w w:val="105"/>
                <w:sz w:val="11"/>
              </w:rPr>
              <w:t xml:space="preserve"> </w:t>
            </w:r>
            <w:r>
              <w:rPr>
                <w:w w:val="105"/>
                <w:sz w:val="11"/>
              </w:rPr>
              <w:t>derecho y el uso racional y con</w:t>
            </w:r>
            <w:r>
              <w:rPr>
                <w:spacing w:val="40"/>
                <w:w w:val="105"/>
                <w:sz w:val="11"/>
              </w:rPr>
              <w:t xml:space="preserve"> </w:t>
            </w:r>
            <w:r>
              <w:rPr>
                <w:w w:val="105"/>
                <w:sz w:val="11"/>
              </w:rPr>
              <w:t>rentabilidad social de los recursos</w:t>
            </w:r>
            <w:r>
              <w:rPr>
                <w:spacing w:val="40"/>
                <w:w w:val="105"/>
                <w:sz w:val="11"/>
              </w:rPr>
              <w:t xml:space="preserve"> </w:t>
            </w:r>
            <w:r>
              <w:rPr>
                <w:spacing w:val="-2"/>
                <w:w w:val="105"/>
                <w:sz w:val="11"/>
              </w:rPr>
              <w:t>públicos.</w:t>
            </w:r>
          </w:p>
        </w:tc>
        <w:tc>
          <w:tcPr>
            <w:tcW w:w="663" w:type="dxa"/>
            <w:tcBorders>
              <w:top w:val="double" w:sz="4" w:space="0" w:color="000000"/>
              <w:left w:val="single" w:sz="4" w:space="0" w:color="808080"/>
              <w:bottom w:val="single" w:sz="4" w:space="0" w:color="808080"/>
              <w:right w:val="nil"/>
            </w:tcBorders>
          </w:tcPr>
          <w:p w:rsidR="004B44A6" w:rsidRDefault="00DD6F89">
            <w:pPr>
              <w:pStyle w:val="TableParagraph"/>
              <w:spacing w:before="112"/>
              <w:ind w:left="212"/>
              <w:jc w:val="center"/>
              <w:rPr>
                <w:sz w:val="11"/>
              </w:rPr>
            </w:pPr>
            <w:r>
              <w:rPr>
                <w:noProof/>
                <w:sz w:val="11"/>
                <w:lang w:val="es-MX" w:eastAsia="es-MX"/>
              </w:rPr>
              <mc:AlternateContent>
                <mc:Choice Requires="wpg">
                  <w:drawing>
                    <wp:anchor distT="0" distB="0" distL="0" distR="0" simplePos="0" relativeHeight="251653120" behindDoc="1" locked="0" layoutInCell="1" allowOverlap="1">
                      <wp:simplePos x="0" y="0"/>
                      <wp:positionH relativeFrom="column">
                        <wp:posOffset>76200</wp:posOffset>
                      </wp:positionH>
                      <wp:positionV relativeFrom="paragraph">
                        <wp:posOffset>72677</wp:posOffset>
                      </wp:positionV>
                      <wp:extent cx="6400800" cy="179070"/>
                      <wp:effectExtent l="0" t="0" r="0" b="0"/>
                      <wp:wrapNone/>
                      <wp:docPr id="41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417" name="Graphic 417"/>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637117A8" id="Group 416" o:spid="_x0000_s1026" style="position:absolute;margin-left:6pt;margin-top:5.7pt;width:7in;height:14.1pt;z-index:-251663360;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">
                      <v:shape id="Graphic 417"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" path="m6400800,l,,,179070r6400800,l6400800,xe" fillcolor="#e1ded6" stroked="f">
                        <v:path arrowok="t"/>
                      </v:shape>
                    </v:group>
                  </w:pict>
                </mc:Fallback>
              </mc:AlternateContent>
            </w:r>
            <w:r>
              <w:rPr>
                <w:spacing w:val="-2"/>
                <w:sz w:val="11"/>
              </w:rPr>
              <w:t>23,651</w:t>
            </w:r>
          </w:p>
        </w:tc>
        <w:tc>
          <w:tcPr>
            <w:tcW w:w="2842" w:type="dxa"/>
            <w:tcBorders>
              <w:top w:val="double" w:sz="4" w:space="0" w:color="000000"/>
              <w:left w:val="nil"/>
              <w:bottom w:val="single" w:sz="4" w:space="0" w:color="808080"/>
              <w:right w:val="nil"/>
            </w:tcBorders>
          </w:tcPr>
          <w:p w:rsidR="004B44A6" w:rsidRDefault="00DD6F89">
            <w:pPr>
              <w:pStyle w:val="TableParagraph"/>
              <w:spacing w:before="115"/>
              <w:ind w:left="62"/>
              <w:rPr>
                <w:sz w:val="11"/>
              </w:rPr>
            </w:pPr>
            <w:r>
              <w:rPr>
                <w:spacing w:val="-2"/>
                <w:sz w:val="11"/>
              </w:rPr>
              <w:t>Tasa</w:t>
            </w:r>
            <w:r>
              <w:rPr>
                <w:spacing w:val="-5"/>
                <w:sz w:val="11"/>
              </w:rPr>
              <w:t xml:space="preserve"> </w:t>
            </w:r>
            <w:r>
              <w:rPr>
                <w:spacing w:val="-2"/>
                <w:sz w:val="11"/>
              </w:rPr>
              <w:t>de</w:t>
            </w:r>
            <w:r>
              <w:rPr>
                <w:spacing w:val="-5"/>
                <w:sz w:val="11"/>
              </w:rPr>
              <w:t xml:space="preserve"> </w:t>
            </w:r>
            <w:r>
              <w:rPr>
                <w:spacing w:val="-2"/>
                <w:sz w:val="11"/>
              </w:rPr>
              <w:t>dictámenes</w:t>
            </w:r>
            <w:r>
              <w:rPr>
                <w:spacing w:val="-8"/>
                <w:sz w:val="11"/>
              </w:rPr>
              <w:t xml:space="preserve"> </w:t>
            </w:r>
            <w:r>
              <w:rPr>
                <w:spacing w:val="-2"/>
                <w:sz w:val="11"/>
              </w:rPr>
              <w:t>discutidos</w:t>
            </w:r>
            <w:r>
              <w:rPr>
                <w:spacing w:val="-4"/>
                <w:sz w:val="11"/>
              </w:rPr>
              <w:t xml:space="preserve"> </w:t>
            </w:r>
            <w:r>
              <w:rPr>
                <w:spacing w:val="-2"/>
                <w:sz w:val="11"/>
              </w:rPr>
              <w:t>en</w:t>
            </w:r>
            <w:r>
              <w:rPr>
                <w:spacing w:val="-3"/>
                <w:sz w:val="11"/>
              </w:rPr>
              <w:t xml:space="preserve"> </w:t>
            </w:r>
            <w:r>
              <w:rPr>
                <w:spacing w:val="-2"/>
                <w:sz w:val="11"/>
              </w:rPr>
              <w:t>el</w:t>
            </w:r>
            <w:r>
              <w:rPr>
                <w:spacing w:val="-7"/>
                <w:sz w:val="11"/>
              </w:rPr>
              <w:t xml:space="preserve"> </w:t>
            </w:r>
            <w:r>
              <w:rPr>
                <w:spacing w:val="-2"/>
                <w:sz w:val="11"/>
              </w:rPr>
              <w:t>pleno</w:t>
            </w:r>
            <w:r>
              <w:rPr>
                <w:spacing w:val="-3"/>
                <w:sz w:val="11"/>
              </w:rPr>
              <w:t xml:space="preserve"> </w:t>
            </w:r>
            <w:r>
              <w:rPr>
                <w:spacing w:val="-2"/>
                <w:sz w:val="11"/>
              </w:rPr>
              <w:t>del</w:t>
            </w:r>
            <w:r>
              <w:rPr>
                <w:spacing w:val="-4"/>
                <w:sz w:val="11"/>
              </w:rPr>
              <w:t xml:space="preserve"> </w:t>
            </w:r>
            <w:r>
              <w:rPr>
                <w:spacing w:val="-2"/>
                <w:sz w:val="11"/>
              </w:rPr>
              <w:t>congreso</w:t>
            </w:r>
          </w:p>
        </w:tc>
        <w:tc>
          <w:tcPr>
            <w:tcW w:w="939" w:type="dxa"/>
            <w:tcBorders>
              <w:top w:val="double" w:sz="4" w:space="0" w:color="000000"/>
              <w:left w:val="nil"/>
              <w:bottom w:val="single" w:sz="4" w:space="0" w:color="808080"/>
              <w:right w:val="nil"/>
            </w:tcBorders>
          </w:tcPr>
          <w:p w:rsidR="004B44A6" w:rsidRDefault="00DD6F89">
            <w:pPr>
              <w:pStyle w:val="TableParagraph"/>
              <w:spacing w:before="115"/>
              <w:ind w:left="3" w:right="136"/>
              <w:jc w:val="center"/>
              <w:rPr>
                <w:sz w:val="11"/>
              </w:rPr>
            </w:pPr>
            <w:r>
              <w:rPr>
                <w:spacing w:val="-2"/>
                <w:sz w:val="11"/>
              </w:rPr>
              <w:t>(B/C)*100</w:t>
            </w:r>
          </w:p>
        </w:tc>
        <w:tc>
          <w:tcPr>
            <w:tcW w:w="1066" w:type="dxa"/>
            <w:tcBorders>
              <w:top w:val="double" w:sz="4" w:space="0" w:color="000000"/>
              <w:left w:val="nil"/>
              <w:bottom w:val="single" w:sz="4" w:space="0" w:color="808080"/>
              <w:right w:val="nil"/>
            </w:tcBorders>
          </w:tcPr>
          <w:p w:rsidR="004B44A6" w:rsidRDefault="00DD6F89">
            <w:pPr>
              <w:pStyle w:val="TableParagraph"/>
              <w:spacing w:before="112" w:line="126" w:lineRule="exact"/>
              <w:ind w:right="400"/>
              <w:jc w:val="right"/>
              <w:rPr>
                <w:sz w:val="11"/>
              </w:rPr>
            </w:pPr>
            <w:r>
              <w:rPr>
                <w:spacing w:val="-2"/>
                <w:sz w:val="11"/>
              </w:rPr>
              <w:t>100.00</w:t>
            </w:r>
          </w:p>
          <w:p w:rsidR="004B44A6" w:rsidRDefault="00DD6F89">
            <w:pPr>
              <w:pStyle w:val="TableParagraph"/>
              <w:spacing w:line="126" w:lineRule="exact"/>
              <w:ind w:right="318"/>
              <w:jc w:val="right"/>
              <w:rPr>
                <w:sz w:val="11"/>
              </w:rPr>
            </w:pPr>
            <w:r>
              <w:rPr>
                <w:spacing w:val="-2"/>
                <w:sz w:val="11"/>
              </w:rPr>
              <w:t>Porcentaje</w:t>
            </w:r>
          </w:p>
        </w:tc>
        <w:tc>
          <w:tcPr>
            <w:tcW w:w="843" w:type="dxa"/>
            <w:tcBorders>
              <w:top w:val="double" w:sz="4" w:space="0" w:color="000000"/>
              <w:left w:val="nil"/>
              <w:bottom w:val="single" w:sz="4" w:space="0" w:color="808080"/>
              <w:right w:val="nil"/>
            </w:tcBorders>
          </w:tcPr>
          <w:p w:rsidR="004B44A6" w:rsidRDefault="00DD6F89">
            <w:pPr>
              <w:pStyle w:val="TableParagraph"/>
              <w:spacing w:before="112"/>
              <w:ind w:left="52" w:right="2"/>
              <w:jc w:val="center"/>
              <w:rPr>
                <w:sz w:val="11"/>
              </w:rPr>
            </w:pPr>
            <w:r>
              <w:rPr>
                <w:spacing w:val="-2"/>
                <w:sz w:val="11"/>
              </w:rPr>
              <w:t>100.00</w:t>
            </w:r>
          </w:p>
        </w:tc>
        <w:tc>
          <w:tcPr>
            <w:tcW w:w="947" w:type="dxa"/>
            <w:tcBorders>
              <w:top w:val="double" w:sz="4" w:space="0" w:color="000000"/>
              <w:left w:val="nil"/>
              <w:bottom w:val="single" w:sz="4" w:space="0" w:color="808080"/>
              <w:right w:val="nil"/>
            </w:tcBorders>
          </w:tcPr>
          <w:p w:rsidR="004B44A6" w:rsidRDefault="00DD6F89">
            <w:pPr>
              <w:pStyle w:val="TableParagraph"/>
              <w:spacing w:before="115"/>
              <w:ind w:left="159"/>
              <w:jc w:val="center"/>
              <w:rPr>
                <w:sz w:val="11"/>
              </w:rPr>
            </w:pPr>
            <w:r>
              <w:rPr>
                <w:spacing w:val="-4"/>
                <w:w w:val="105"/>
                <w:sz w:val="11"/>
              </w:rPr>
              <w:t>Anual</w:t>
            </w:r>
          </w:p>
        </w:tc>
        <w:tc>
          <w:tcPr>
            <w:tcW w:w="3016" w:type="dxa"/>
            <w:tcBorders>
              <w:top w:val="double" w:sz="4" w:space="0" w:color="00000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spacing w:before="127"/>
              <w:rPr>
                <w:sz w:val="11"/>
              </w:rPr>
            </w:pPr>
          </w:p>
          <w:p w:rsidR="004B44A6" w:rsidRDefault="00DD6F89">
            <w:pPr>
              <w:pStyle w:val="TableParagraph"/>
              <w:ind w:left="146" w:right="277"/>
              <w:rPr>
                <w:sz w:val="11"/>
              </w:rPr>
            </w:pPr>
            <w:r>
              <w:rPr>
                <w:sz w:val="11"/>
              </w:rPr>
              <w:t>INEGI.</w:t>
            </w:r>
            <w:r>
              <w:rPr>
                <w:spacing w:val="-13"/>
                <w:sz w:val="11"/>
              </w:rPr>
              <w:t xml:space="preserve"> </w:t>
            </w:r>
            <w:r>
              <w:rPr>
                <w:sz w:val="11"/>
              </w:rPr>
              <w:t>Censo</w:t>
            </w:r>
            <w:r>
              <w:rPr>
                <w:spacing w:val="-13"/>
                <w:sz w:val="11"/>
              </w:rPr>
              <w:t xml:space="preserve"> </w:t>
            </w:r>
            <w:r>
              <w:rPr>
                <w:sz w:val="11"/>
              </w:rPr>
              <w:t>Nacional</w:t>
            </w:r>
            <w:r>
              <w:rPr>
                <w:spacing w:val="-13"/>
                <w:sz w:val="11"/>
              </w:rPr>
              <w:t xml:space="preserve"> </w:t>
            </w:r>
            <w:r>
              <w:rPr>
                <w:sz w:val="11"/>
              </w:rPr>
              <w:t>de</w:t>
            </w:r>
            <w:r>
              <w:rPr>
                <w:spacing w:val="-12"/>
                <w:sz w:val="11"/>
              </w:rPr>
              <w:t xml:space="preserve"> </w:t>
            </w:r>
            <w:r>
              <w:rPr>
                <w:sz w:val="11"/>
              </w:rPr>
              <w:t>Poderes</w:t>
            </w:r>
            <w:r>
              <w:rPr>
                <w:spacing w:val="-14"/>
                <w:sz w:val="11"/>
              </w:rPr>
              <w:t xml:space="preserve"> </w:t>
            </w:r>
            <w:r>
              <w:rPr>
                <w:sz w:val="11"/>
              </w:rPr>
              <w:t>Legislativos</w:t>
            </w:r>
            <w:r>
              <w:rPr>
                <w:spacing w:val="40"/>
                <w:sz w:val="11"/>
              </w:rPr>
              <w:t xml:space="preserve"> </w:t>
            </w:r>
            <w:r>
              <w:rPr>
                <w:spacing w:val="-2"/>
                <w:sz w:val="11"/>
              </w:rPr>
              <w:t>Estatales.</w:t>
            </w:r>
          </w:p>
        </w:tc>
        <w:tc>
          <w:tcPr>
            <w:tcW w:w="2040" w:type="dxa"/>
            <w:tcBorders>
              <w:top w:val="double" w:sz="4" w:space="0" w:color="000000"/>
              <w:left w:val="single" w:sz="4" w:space="0" w:color="808080"/>
              <w:bottom w:val="single" w:sz="4" w:space="0" w:color="808080"/>
            </w:tcBorders>
          </w:tcPr>
          <w:p w:rsidR="004B44A6" w:rsidRDefault="00DD6F89">
            <w:pPr>
              <w:pStyle w:val="TableParagraph"/>
              <w:spacing w:before="112"/>
              <w:ind w:left="126" w:right="106"/>
              <w:rPr>
                <w:sz w:val="11"/>
              </w:rPr>
            </w:pPr>
            <w:r>
              <w:rPr>
                <w:sz w:val="11"/>
              </w:rPr>
              <w:t>La</w:t>
            </w:r>
            <w:r>
              <w:rPr>
                <w:spacing w:val="-4"/>
                <w:sz w:val="11"/>
              </w:rPr>
              <w:t xml:space="preserve"> </w:t>
            </w:r>
            <w:r>
              <w:rPr>
                <w:sz w:val="11"/>
              </w:rPr>
              <w:t>recaudación</w:t>
            </w:r>
            <w:r>
              <w:rPr>
                <w:spacing w:val="-3"/>
                <w:sz w:val="11"/>
              </w:rPr>
              <w:t xml:space="preserve"> </w:t>
            </w:r>
            <w:r>
              <w:rPr>
                <w:sz w:val="11"/>
              </w:rPr>
              <w:t>y</w:t>
            </w:r>
            <w:r>
              <w:rPr>
                <w:spacing w:val="-6"/>
                <w:sz w:val="11"/>
              </w:rPr>
              <w:t xml:space="preserve"> </w:t>
            </w:r>
            <w:r>
              <w:rPr>
                <w:sz w:val="11"/>
              </w:rPr>
              <w:t>los</w:t>
            </w:r>
            <w:r>
              <w:rPr>
                <w:spacing w:val="-3"/>
                <w:sz w:val="11"/>
              </w:rPr>
              <w:t xml:space="preserve"> </w:t>
            </w:r>
            <w:r>
              <w:rPr>
                <w:sz w:val="11"/>
              </w:rPr>
              <w:t>recursos</w:t>
            </w:r>
            <w:r>
              <w:rPr>
                <w:spacing w:val="40"/>
                <w:sz w:val="11"/>
              </w:rPr>
              <w:t xml:space="preserve"> </w:t>
            </w:r>
            <w:r>
              <w:rPr>
                <w:sz w:val="11"/>
              </w:rPr>
              <w:t>federales</w:t>
            </w:r>
            <w:r>
              <w:rPr>
                <w:spacing w:val="-13"/>
                <w:sz w:val="11"/>
              </w:rPr>
              <w:t xml:space="preserve"> </w:t>
            </w:r>
            <w:r>
              <w:rPr>
                <w:sz w:val="11"/>
              </w:rPr>
              <w:t>son</w:t>
            </w:r>
            <w:r>
              <w:rPr>
                <w:spacing w:val="-13"/>
                <w:sz w:val="11"/>
              </w:rPr>
              <w:t xml:space="preserve"> </w:t>
            </w:r>
            <w:r>
              <w:rPr>
                <w:sz w:val="11"/>
              </w:rPr>
              <w:t>suficientes</w:t>
            </w:r>
            <w:r>
              <w:rPr>
                <w:spacing w:val="-14"/>
                <w:sz w:val="11"/>
              </w:rPr>
              <w:t xml:space="preserve"> </w:t>
            </w:r>
            <w:r>
              <w:rPr>
                <w:sz w:val="11"/>
              </w:rPr>
              <w:t>en</w:t>
            </w:r>
            <w:r>
              <w:rPr>
                <w:spacing w:val="-15"/>
                <w:sz w:val="11"/>
              </w:rPr>
              <w:t xml:space="preserve"> </w:t>
            </w:r>
            <w:r>
              <w:rPr>
                <w:sz w:val="11"/>
              </w:rPr>
              <w:t>el</w:t>
            </w:r>
            <w:r>
              <w:rPr>
                <w:spacing w:val="-13"/>
                <w:sz w:val="11"/>
              </w:rPr>
              <w:t xml:space="preserve"> </w:t>
            </w:r>
            <w:r>
              <w:rPr>
                <w:sz w:val="11"/>
              </w:rPr>
              <w:t>tiempo</w:t>
            </w:r>
            <w:r>
              <w:rPr>
                <w:spacing w:val="40"/>
                <w:sz w:val="11"/>
              </w:rPr>
              <w:t xml:space="preserve"> </w:t>
            </w:r>
            <w:r>
              <w:rPr>
                <w:sz w:val="11"/>
              </w:rPr>
              <w:t>para</w:t>
            </w:r>
            <w:r>
              <w:rPr>
                <w:spacing w:val="-7"/>
                <w:sz w:val="11"/>
              </w:rPr>
              <w:t xml:space="preserve"> </w:t>
            </w:r>
            <w:r>
              <w:rPr>
                <w:sz w:val="11"/>
              </w:rPr>
              <w:t>financiar</w:t>
            </w:r>
            <w:r>
              <w:rPr>
                <w:spacing w:val="-6"/>
                <w:sz w:val="11"/>
              </w:rPr>
              <w:t xml:space="preserve"> </w:t>
            </w:r>
            <w:r>
              <w:rPr>
                <w:sz w:val="11"/>
              </w:rPr>
              <w:t>las</w:t>
            </w:r>
            <w:r>
              <w:rPr>
                <w:spacing w:val="-6"/>
                <w:sz w:val="11"/>
              </w:rPr>
              <w:t xml:space="preserve"> </w:t>
            </w:r>
            <w:r>
              <w:rPr>
                <w:sz w:val="11"/>
              </w:rPr>
              <w:t>intervenciones</w:t>
            </w:r>
            <w:r>
              <w:rPr>
                <w:spacing w:val="40"/>
                <w:sz w:val="11"/>
              </w:rPr>
              <w:t xml:space="preserve"> </w:t>
            </w:r>
            <w:r>
              <w:rPr>
                <w:sz w:val="11"/>
              </w:rPr>
              <w:t>públicas</w:t>
            </w:r>
            <w:r>
              <w:rPr>
                <w:spacing w:val="-6"/>
                <w:sz w:val="11"/>
              </w:rPr>
              <w:t xml:space="preserve"> </w:t>
            </w:r>
            <w:r>
              <w:rPr>
                <w:sz w:val="11"/>
              </w:rPr>
              <w:t>del</w:t>
            </w:r>
            <w:r>
              <w:rPr>
                <w:spacing w:val="-10"/>
                <w:sz w:val="11"/>
              </w:rPr>
              <w:t xml:space="preserve"> </w:t>
            </w:r>
            <w:r>
              <w:rPr>
                <w:sz w:val="11"/>
              </w:rPr>
              <w:t>Poder</w:t>
            </w:r>
            <w:r>
              <w:rPr>
                <w:spacing w:val="-6"/>
                <w:sz w:val="11"/>
              </w:rPr>
              <w:t xml:space="preserve"> </w:t>
            </w:r>
            <w:r>
              <w:rPr>
                <w:sz w:val="11"/>
              </w:rPr>
              <w:t>Ejecutivo.</w:t>
            </w:r>
          </w:p>
        </w:tc>
      </w:tr>
      <w:tr w:rsidR="004B44A6">
        <w:trPr>
          <w:trHeight w:val="1017"/>
        </w:trPr>
        <w:tc>
          <w:tcPr>
            <w:tcW w:w="2280" w:type="dxa"/>
            <w:tcBorders>
              <w:top w:val="single" w:sz="4" w:space="0" w:color="808080"/>
              <w:bottom w:val="nil"/>
              <w:right w:val="single" w:sz="4" w:space="0" w:color="808080"/>
            </w:tcBorders>
          </w:tcPr>
          <w:p w:rsidR="004B44A6" w:rsidRDefault="00DD6F89">
            <w:pPr>
              <w:pStyle w:val="TableParagraph"/>
              <w:spacing w:before="115"/>
              <w:ind w:left="9"/>
              <w:jc w:val="center"/>
              <w:rPr>
                <w:b/>
                <w:sz w:val="11"/>
              </w:rPr>
            </w:pPr>
            <w:r>
              <w:rPr>
                <w:b/>
                <w:spacing w:val="-2"/>
                <w:sz w:val="11"/>
              </w:rPr>
              <w:t>Propósito</w:t>
            </w:r>
          </w:p>
          <w:p w:rsidR="004B44A6" w:rsidRDefault="00DD6F89">
            <w:pPr>
              <w:pStyle w:val="TableParagraph"/>
              <w:spacing w:before="105"/>
              <w:ind w:left="120" w:right="107"/>
              <w:jc w:val="both"/>
              <w:rPr>
                <w:sz w:val="11"/>
              </w:rPr>
            </w:pPr>
            <w:r>
              <w:rPr>
                <w:sz w:val="11"/>
              </w:rPr>
              <w:t>Los habitantes del estado de Yucatán</w:t>
            </w:r>
            <w:r>
              <w:rPr>
                <w:spacing w:val="40"/>
                <w:sz w:val="11"/>
              </w:rPr>
              <w:t xml:space="preserve"> </w:t>
            </w:r>
            <w:r>
              <w:rPr>
                <w:sz w:val="11"/>
              </w:rPr>
              <w:t>cuentan con una eficiente impartición de</w:t>
            </w:r>
            <w:r>
              <w:rPr>
                <w:spacing w:val="40"/>
                <w:sz w:val="11"/>
              </w:rPr>
              <w:t xml:space="preserve"> </w:t>
            </w:r>
            <w:r>
              <w:rPr>
                <w:spacing w:val="-2"/>
                <w:sz w:val="11"/>
              </w:rPr>
              <w:t>justicia.</w:t>
            </w:r>
          </w:p>
        </w:tc>
        <w:tc>
          <w:tcPr>
            <w:tcW w:w="663" w:type="dxa"/>
            <w:tcBorders>
              <w:top w:val="single" w:sz="4" w:space="0" w:color="808080"/>
              <w:left w:val="single" w:sz="4" w:space="0" w:color="808080"/>
              <w:bottom w:val="nil"/>
              <w:right w:val="nil"/>
            </w:tcBorders>
          </w:tcPr>
          <w:p w:rsidR="004B44A6" w:rsidRDefault="00DD6F89">
            <w:pPr>
              <w:pStyle w:val="TableParagraph"/>
              <w:spacing w:before="112"/>
              <w:ind w:left="212"/>
              <w:jc w:val="center"/>
              <w:rPr>
                <w:sz w:val="11"/>
              </w:rPr>
            </w:pPr>
            <w:r>
              <w:rPr>
                <w:noProof/>
                <w:sz w:val="11"/>
                <w:lang w:val="es-MX" w:eastAsia="es-MX"/>
              </w:rPr>
              <mc:AlternateContent>
                <mc:Choice Requires="wpg">
                  <w:drawing>
                    <wp:anchor distT="0" distB="0" distL="0" distR="0" simplePos="0" relativeHeight="251654144" behindDoc="1" locked="0" layoutInCell="1" allowOverlap="1">
                      <wp:simplePos x="0" y="0"/>
                      <wp:positionH relativeFrom="column">
                        <wp:posOffset>76200</wp:posOffset>
                      </wp:positionH>
                      <wp:positionV relativeFrom="paragraph">
                        <wp:posOffset>72678</wp:posOffset>
                      </wp:positionV>
                      <wp:extent cx="6400800" cy="268605"/>
                      <wp:effectExtent l="0" t="0" r="0" b="0"/>
                      <wp:wrapNone/>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68605"/>
                                <a:chOff x="0" y="0"/>
                                <a:chExt cx="6400800" cy="268605"/>
                              </a:xfrm>
                            </wpg:grpSpPr>
                            <wps:wsp>
                              <wps:cNvPr id="419" name="Graphic 419"/>
                              <wps:cNvSpPr/>
                              <wps:spPr>
                                <a:xfrm>
                                  <a:off x="0" y="0"/>
                                  <a:ext cx="6400800" cy="268605"/>
                                </a:xfrm>
                                <a:custGeom>
                                  <a:avLst/>
                                  <a:gdLst/>
                                  <a:ahLst/>
                                  <a:cxnLst/>
                                  <a:rect l="l" t="t" r="r" b="b"/>
                                  <a:pathLst>
                                    <a:path w="6400800" h="268605">
                                      <a:moveTo>
                                        <a:pt x="6400800" y="0"/>
                                      </a:moveTo>
                                      <a:lnTo>
                                        <a:pt x="0" y="0"/>
                                      </a:lnTo>
                                      <a:lnTo>
                                        <a:pt x="0" y="268604"/>
                                      </a:lnTo>
                                      <a:lnTo>
                                        <a:pt x="6400800" y="268604"/>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56C5E71E" id="Group 418" o:spid="_x0000_s1026" style="position:absolute;margin-left:6pt;margin-top:5.7pt;width:7in;height:21.15pt;z-index:-251662336;mso-wrap-distance-left:0;mso-wrap-distance-right:0" coordsize="64008,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">
                      <v:shape id="Graphic 419" o:spid="_x0000_s1027" style="position:absolute;width:64008;height:2686;visibility:visible;mso-wrap-style:square;v-text-anchor:top" coordsize="640080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" path="m6400800,l,,,268604r6400800,l6400800,xe" fillcolor="#e1ded6" stroked="f">
                        <v:path arrowok="t"/>
                      </v:shape>
                    </v:group>
                  </w:pict>
                </mc:Fallback>
              </mc:AlternateContent>
            </w:r>
            <w:r>
              <w:rPr>
                <w:spacing w:val="-2"/>
                <w:sz w:val="11"/>
              </w:rPr>
              <w:t>23,652</w:t>
            </w:r>
          </w:p>
        </w:tc>
        <w:tc>
          <w:tcPr>
            <w:tcW w:w="2842" w:type="dxa"/>
            <w:tcBorders>
              <w:top w:val="single" w:sz="4" w:space="0" w:color="808080"/>
              <w:left w:val="nil"/>
              <w:bottom w:val="nil"/>
              <w:right w:val="nil"/>
            </w:tcBorders>
          </w:tcPr>
          <w:p w:rsidR="004B44A6" w:rsidRDefault="00DD6F89">
            <w:pPr>
              <w:pStyle w:val="TableParagraph"/>
              <w:spacing w:before="112" w:line="244" w:lineRule="auto"/>
              <w:ind w:left="62"/>
              <w:rPr>
                <w:sz w:val="11"/>
              </w:rPr>
            </w:pPr>
            <w:r>
              <w:rPr>
                <w:sz w:val="11"/>
              </w:rPr>
              <w:t>Variación porcentual</w:t>
            </w:r>
            <w:r>
              <w:rPr>
                <w:spacing w:val="-2"/>
                <w:sz w:val="11"/>
              </w:rPr>
              <w:t xml:space="preserve"> </w:t>
            </w:r>
            <w:r>
              <w:rPr>
                <w:sz w:val="11"/>
              </w:rPr>
              <w:t>a razón de eficacia, eficiencia</w:t>
            </w:r>
            <w:r>
              <w:rPr>
                <w:spacing w:val="-3"/>
                <w:sz w:val="11"/>
              </w:rPr>
              <w:t xml:space="preserve"> </w:t>
            </w:r>
            <w:r>
              <w:rPr>
                <w:sz w:val="11"/>
              </w:rPr>
              <w:t>en</w:t>
            </w:r>
            <w:r>
              <w:rPr>
                <w:spacing w:val="40"/>
                <w:sz w:val="11"/>
              </w:rPr>
              <w:t xml:space="preserve"> </w:t>
            </w:r>
            <w:r>
              <w:rPr>
                <w:sz w:val="11"/>
              </w:rPr>
              <w:t>resolución</w:t>
            </w:r>
            <w:r>
              <w:rPr>
                <w:spacing w:val="-10"/>
                <w:sz w:val="11"/>
              </w:rPr>
              <w:t xml:space="preserve"> </w:t>
            </w:r>
            <w:r>
              <w:rPr>
                <w:sz w:val="11"/>
              </w:rPr>
              <w:t>de</w:t>
            </w:r>
            <w:r>
              <w:rPr>
                <w:spacing w:val="-14"/>
                <w:sz w:val="11"/>
              </w:rPr>
              <w:t xml:space="preserve"> </w:t>
            </w:r>
            <w:r>
              <w:rPr>
                <w:sz w:val="11"/>
              </w:rPr>
              <w:t>sentencias</w:t>
            </w:r>
            <w:r>
              <w:rPr>
                <w:spacing w:val="-14"/>
                <w:sz w:val="11"/>
              </w:rPr>
              <w:t xml:space="preserve"> </w:t>
            </w:r>
            <w:r>
              <w:rPr>
                <w:sz w:val="11"/>
              </w:rPr>
              <w:t>del</w:t>
            </w:r>
            <w:r>
              <w:rPr>
                <w:spacing w:val="-10"/>
                <w:sz w:val="11"/>
              </w:rPr>
              <w:t xml:space="preserve"> </w:t>
            </w:r>
            <w:r>
              <w:rPr>
                <w:sz w:val="11"/>
              </w:rPr>
              <w:t>Tribunal</w:t>
            </w:r>
            <w:r>
              <w:rPr>
                <w:spacing w:val="-13"/>
                <w:sz w:val="11"/>
              </w:rPr>
              <w:t xml:space="preserve"> </w:t>
            </w:r>
            <w:r>
              <w:rPr>
                <w:sz w:val="11"/>
              </w:rPr>
              <w:t>Superior</w:t>
            </w:r>
            <w:r>
              <w:rPr>
                <w:spacing w:val="-13"/>
                <w:sz w:val="11"/>
              </w:rPr>
              <w:t xml:space="preserve"> </w:t>
            </w:r>
            <w:r>
              <w:rPr>
                <w:sz w:val="11"/>
              </w:rPr>
              <w:t>de</w:t>
            </w:r>
            <w:r>
              <w:rPr>
                <w:spacing w:val="-11"/>
                <w:sz w:val="11"/>
              </w:rPr>
              <w:t xml:space="preserve"> </w:t>
            </w:r>
            <w:r>
              <w:rPr>
                <w:sz w:val="11"/>
              </w:rPr>
              <w:t>Justicia</w:t>
            </w:r>
          </w:p>
        </w:tc>
        <w:tc>
          <w:tcPr>
            <w:tcW w:w="939" w:type="dxa"/>
            <w:tcBorders>
              <w:top w:val="single" w:sz="4" w:space="0" w:color="808080"/>
              <w:left w:val="nil"/>
              <w:bottom w:val="nil"/>
              <w:right w:val="nil"/>
            </w:tcBorders>
          </w:tcPr>
          <w:p w:rsidR="004B44A6" w:rsidRDefault="00DD6F89">
            <w:pPr>
              <w:pStyle w:val="TableParagraph"/>
              <w:spacing w:before="115"/>
              <w:ind w:right="136"/>
              <w:jc w:val="center"/>
              <w:rPr>
                <w:sz w:val="11"/>
              </w:rPr>
            </w:pPr>
            <w:r>
              <w:rPr>
                <w:w w:val="90"/>
                <w:sz w:val="11"/>
              </w:rPr>
              <w:t>((B-</w:t>
            </w:r>
            <w:r>
              <w:rPr>
                <w:spacing w:val="-2"/>
                <w:sz w:val="11"/>
              </w:rPr>
              <w:t>C)/C)*100</w:t>
            </w:r>
          </w:p>
        </w:tc>
        <w:tc>
          <w:tcPr>
            <w:tcW w:w="1066" w:type="dxa"/>
            <w:tcBorders>
              <w:top w:val="single" w:sz="4" w:space="0" w:color="808080"/>
              <w:left w:val="nil"/>
              <w:bottom w:val="nil"/>
              <w:right w:val="nil"/>
            </w:tcBorders>
          </w:tcPr>
          <w:p w:rsidR="004B44A6" w:rsidRDefault="00DD6F89">
            <w:pPr>
              <w:pStyle w:val="TableParagraph"/>
              <w:spacing w:before="112" w:line="127" w:lineRule="exact"/>
              <w:ind w:left="38" w:right="117"/>
              <w:jc w:val="center"/>
              <w:rPr>
                <w:sz w:val="11"/>
              </w:rPr>
            </w:pPr>
            <w:r>
              <w:rPr>
                <w:spacing w:val="-2"/>
                <w:sz w:val="11"/>
              </w:rPr>
              <w:t>20.00</w:t>
            </w:r>
          </w:p>
          <w:p w:rsidR="004B44A6" w:rsidRDefault="00DD6F89">
            <w:pPr>
              <w:pStyle w:val="TableParagraph"/>
              <w:spacing w:line="127" w:lineRule="exact"/>
              <w:ind w:left="38" w:right="138"/>
              <w:jc w:val="center"/>
              <w:rPr>
                <w:sz w:val="11"/>
              </w:rPr>
            </w:pPr>
            <w:r>
              <w:rPr>
                <w:spacing w:val="-2"/>
                <w:sz w:val="11"/>
              </w:rPr>
              <w:t>Porcentaje</w:t>
            </w:r>
          </w:p>
        </w:tc>
        <w:tc>
          <w:tcPr>
            <w:tcW w:w="843" w:type="dxa"/>
            <w:tcBorders>
              <w:top w:val="single" w:sz="4" w:space="0" w:color="808080"/>
              <w:left w:val="nil"/>
              <w:bottom w:val="nil"/>
              <w:right w:val="nil"/>
            </w:tcBorders>
          </w:tcPr>
          <w:p w:rsidR="004B44A6" w:rsidRDefault="00DD6F89">
            <w:pPr>
              <w:pStyle w:val="TableParagraph"/>
              <w:spacing w:before="112"/>
              <w:ind w:left="52" w:right="2"/>
              <w:jc w:val="center"/>
              <w:rPr>
                <w:sz w:val="11"/>
              </w:rPr>
            </w:pPr>
            <w:r>
              <w:rPr>
                <w:spacing w:val="-2"/>
                <w:sz w:val="11"/>
              </w:rPr>
              <w:t>20.00</w:t>
            </w:r>
          </w:p>
        </w:tc>
        <w:tc>
          <w:tcPr>
            <w:tcW w:w="947" w:type="dxa"/>
            <w:tcBorders>
              <w:top w:val="single" w:sz="4" w:space="0" w:color="808080"/>
              <w:left w:val="nil"/>
              <w:bottom w:val="nil"/>
              <w:right w:val="nil"/>
            </w:tcBorders>
          </w:tcPr>
          <w:p w:rsidR="004B44A6" w:rsidRDefault="00DD6F89">
            <w:pPr>
              <w:pStyle w:val="TableParagraph"/>
              <w:spacing w:before="115"/>
              <w:ind w:left="159"/>
              <w:jc w:val="center"/>
              <w:rPr>
                <w:sz w:val="11"/>
              </w:rPr>
            </w:pPr>
            <w:r>
              <w:rPr>
                <w:spacing w:val="-4"/>
                <w:w w:val="105"/>
                <w:sz w:val="11"/>
              </w:rPr>
              <w:t>Anual</w:t>
            </w:r>
          </w:p>
        </w:tc>
        <w:tc>
          <w:tcPr>
            <w:tcW w:w="3016" w:type="dxa"/>
            <w:tcBorders>
              <w:top w:val="single" w:sz="4" w:space="0" w:color="808080"/>
              <w:left w:val="nil"/>
              <w:bottom w:val="nil"/>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4"/>
              <w:rPr>
                <w:sz w:val="11"/>
              </w:rPr>
            </w:pPr>
          </w:p>
          <w:p w:rsidR="004B44A6" w:rsidRDefault="00DD6F89">
            <w:pPr>
              <w:pStyle w:val="TableParagraph"/>
              <w:ind w:left="146"/>
              <w:rPr>
                <w:sz w:val="11"/>
              </w:rPr>
            </w:pPr>
            <w:r>
              <w:rPr>
                <w:sz w:val="11"/>
              </w:rPr>
              <w:t>Informe</w:t>
            </w:r>
            <w:r>
              <w:rPr>
                <w:spacing w:val="-12"/>
                <w:sz w:val="11"/>
              </w:rPr>
              <w:t xml:space="preserve"> </w:t>
            </w:r>
            <w:r>
              <w:rPr>
                <w:sz w:val="11"/>
              </w:rPr>
              <w:t>de</w:t>
            </w:r>
            <w:r>
              <w:rPr>
                <w:spacing w:val="-9"/>
                <w:sz w:val="11"/>
              </w:rPr>
              <w:t xml:space="preserve"> </w:t>
            </w:r>
            <w:r>
              <w:rPr>
                <w:sz w:val="11"/>
              </w:rPr>
              <w:t>Actividades.</w:t>
            </w:r>
            <w:r>
              <w:rPr>
                <w:spacing w:val="-12"/>
                <w:sz w:val="11"/>
              </w:rPr>
              <w:t xml:space="preserve"> </w:t>
            </w:r>
            <w:r>
              <w:rPr>
                <w:sz w:val="11"/>
              </w:rPr>
              <w:t>Dirección</w:t>
            </w:r>
            <w:r>
              <w:rPr>
                <w:spacing w:val="-11"/>
                <w:sz w:val="11"/>
              </w:rPr>
              <w:t xml:space="preserve"> </w:t>
            </w:r>
            <w:r>
              <w:rPr>
                <w:sz w:val="11"/>
              </w:rPr>
              <w:t>de</w:t>
            </w:r>
            <w:r>
              <w:rPr>
                <w:spacing w:val="-9"/>
                <w:sz w:val="11"/>
              </w:rPr>
              <w:t xml:space="preserve"> </w:t>
            </w:r>
            <w:r>
              <w:rPr>
                <w:sz w:val="11"/>
              </w:rPr>
              <w:t>Administración</w:t>
            </w:r>
            <w:r>
              <w:rPr>
                <w:spacing w:val="-11"/>
                <w:sz w:val="11"/>
              </w:rPr>
              <w:t xml:space="preserve"> </w:t>
            </w:r>
            <w:r>
              <w:rPr>
                <w:sz w:val="11"/>
              </w:rPr>
              <w:t>del</w:t>
            </w:r>
            <w:r>
              <w:rPr>
                <w:spacing w:val="40"/>
                <w:sz w:val="11"/>
              </w:rPr>
              <w:t xml:space="preserve"> </w:t>
            </w:r>
            <w:r>
              <w:rPr>
                <w:sz w:val="11"/>
              </w:rPr>
              <w:t>Tribunal Superior</w:t>
            </w:r>
            <w:r>
              <w:rPr>
                <w:spacing w:val="-4"/>
                <w:sz w:val="11"/>
              </w:rPr>
              <w:t xml:space="preserve"> </w:t>
            </w:r>
            <w:r>
              <w:rPr>
                <w:sz w:val="11"/>
              </w:rPr>
              <w:t>de</w:t>
            </w:r>
            <w:r>
              <w:rPr>
                <w:spacing w:val="-2"/>
                <w:sz w:val="11"/>
              </w:rPr>
              <w:t xml:space="preserve"> </w:t>
            </w:r>
            <w:r>
              <w:rPr>
                <w:sz w:val="11"/>
              </w:rPr>
              <w:t>Justicia. Poder Judicial.</w:t>
            </w:r>
            <w:r>
              <w:rPr>
                <w:spacing w:val="40"/>
                <w:sz w:val="11"/>
              </w:rPr>
              <w:t xml:space="preserve"> </w:t>
            </w:r>
            <w:r>
              <w:rPr>
                <w:spacing w:val="-2"/>
                <w:sz w:val="11"/>
              </w:rPr>
              <w:t>https://</w:t>
            </w:r>
            <w:hyperlink r:id="rId63">
              <w:r>
                <w:rPr>
                  <w:spacing w:val="-2"/>
                  <w:sz w:val="11"/>
                </w:rPr>
                <w:t>www.poderjudicialyucatan.gob.mx/informe/</w:t>
              </w:r>
            </w:hyperlink>
          </w:p>
        </w:tc>
        <w:tc>
          <w:tcPr>
            <w:tcW w:w="2040" w:type="dxa"/>
            <w:tcBorders>
              <w:top w:val="single" w:sz="4" w:space="0" w:color="808080"/>
              <w:left w:val="single" w:sz="4" w:space="0" w:color="808080"/>
              <w:bottom w:val="nil"/>
            </w:tcBorders>
          </w:tcPr>
          <w:p w:rsidR="004B44A6" w:rsidRDefault="00DD6F89">
            <w:pPr>
              <w:pStyle w:val="TableParagraph"/>
              <w:spacing w:before="112"/>
              <w:ind w:left="126" w:right="106"/>
              <w:rPr>
                <w:sz w:val="11"/>
              </w:rPr>
            </w:pPr>
            <w:r>
              <w:rPr>
                <w:sz w:val="11"/>
              </w:rPr>
              <w:t>Aumento</w:t>
            </w:r>
            <w:r>
              <w:rPr>
                <w:spacing w:val="-13"/>
                <w:sz w:val="11"/>
              </w:rPr>
              <w:t xml:space="preserve"> </w:t>
            </w:r>
            <w:r>
              <w:rPr>
                <w:sz w:val="11"/>
              </w:rPr>
              <w:t>de</w:t>
            </w:r>
            <w:r>
              <w:rPr>
                <w:spacing w:val="-16"/>
                <w:sz w:val="11"/>
              </w:rPr>
              <w:t xml:space="preserve"> </w:t>
            </w:r>
            <w:r>
              <w:rPr>
                <w:sz w:val="11"/>
              </w:rPr>
              <w:t>la</w:t>
            </w:r>
            <w:r>
              <w:rPr>
                <w:spacing w:val="-14"/>
                <w:sz w:val="11"/>
              </w:rPr>
              <w:t xml:space="preserve"> </w:t>
            </w:r>
            <w:r>
              <w:rPr>
                <w:sz w:val="11"/>
              </w:rPr>
              <w:t>percepción</w:t>
            </w:r>
            <w:r>
              <w:rPr>
                <w:spacing w:val="-13"/>
                <w:sz w:val="11"/>
              </w:rPr>
              <w:t xml:space="preserve"> </w:t>
            </w:r>
            <w:r>
              <w:rPr>
                <w:sz w:val="11"/>
              </w:rPr>
              <w:t>positiva</w:t>
            </w:r>
            <w:r>
              <w:rPr>
                <w:spacing w:val="-16"/>
                <w:sz w:val="11"/>
              </w:rPr>
              <w:t xml:space="preserve"> </w:t>
            </w:r>
            <w:r>
              <w:rPr>
                <w:sz w:val="11"/>
              </w:rPr>
              <w:t>de</w:t>
            </w:r>
            <w:r>
              <w:rPr>
                <w:spacing w:val="40"/>
                <w:w w:val="105"/>
                <w:sz w:val="11"/>
              </w:rPr>
              <w:t xml:space="preserve"> </w:t>
            </w:r>
            <w:r>
              <w:rPr>
                <w:spacing w:val="-2"/>
                <w:w w:val="105"/>
                <w:sz w:val="11"/>
              </w:rPr>
              <w:t>los</w:t>
            </w:r>
            <w:r>
              <w:rPr>
                <w:spacing w:val="-15"/>
                <w:w w:val="105"/>
                <w:sz w:val="11"/>
              </w:rPr>
              <w:t xml:space="preserve"> </w:t>
            </w:r>
            <w:r>
              <w:rPr>
                <w:spacing w:val="-2"/>
                <w:w w:val="105"/>
                <w:sz w:val="11"/>
              </w:rPr>
              <w:t>habitantes</w:t>
            </w:r>
            <w:r>
              <w:rPr>
                <w:spacing w:val="-15"/>
                <w:w w:val="105"/>
                <w:sz w:val="11"/>
              </w:rPr>
              <w:t xml:space="preserve"> </w:t>
            </w:r>
            <w:r>
              <w:rPr>
                <w:spacing w:val="-2"/>
                <w:w w:val="105"/>
                <w:sz w:val="11"/>
              </w:rPr>
              <w:t>del</w:t>
            </w:r>
            <w:r>
              <w:rPr>
                <w:spacing w:val="-11"/>
                <w:w w:val="105"/>
                <w:sz w:val="11"/>
              </w:rPr>
              <w:t xml:space="preserve"> </w:t>
            </w:r>
            <w:r>
              <w:rPr>
                <w:spacing w:val="-2"/>
                <w:w w:val="105"/>
                <w:sz w:val="11"/>
              </w:rPr>
              <w:t>Estado</w:t>
            </w:r>
            <w:r>
              <w:rPr>
                <w:spacing w:val="-13"/>
                <w:w w:val="105"/>
                <w:sz w:val="11"/>
              </w:rPr>
              <w:t xml:space="preserve"> </w:t>
            </w:r>
            <w:r>
              <w:rPr>
                <w:spacing w:val="-2"/>
                <w:w w:val="105"/>
                <w:sz w:val="11"/>
              </w:rPr>
              <w:t>de</w:t>
            </w:r>
            <w:r>
              <w:rPr>
                <w:spacing w:val="-12"/>
                <w:w w:val="105"/>
                <w:sz w:val="11"/>
              </w:rPr>
              <w:t xml:space="preserve"> </w:t>
            </w:r>
            <w:r>
              <w:rPr>
                <w:spacing w:val="-2"/>
                <w:w w:val="105"/>
                <w:sz w:val="11"/>
              </w:rPr>
              <w:t>Yucatán</w:t>
            </w:r>
            <w:r>
              <w:rPr>
                <w:spacing w:val="40"/>
                <w:w w:val="105"/>
                <w:sz w:val="11"/>
              </w:rPr>
              <w:t xml:space="preserve"> </w:t>
            </w:r>
            <w:r>
              <w:rPr>
                <w:w w:val="105"/>
                <w:sz w:val="11"/>
              </w:rPr>
              <w:t>sobre</w:t>
            </w:r>
            <w:r>
              <w:rPr>
                <w:spacing w:val="-9"/>
                <w:w w:val="105"/>
                <w:sz w:val="11"/>
              </w:rPr>
              <w:t xml:space="preserve"> </w:t>
            </w:r>
            <w:r>
              <w:rPr>
                <w:w w:val="105"/>
                <w:sz w:val="11"/>
              </w:rPr>
              <w:t>la</w:t>
            </w:r>
            <w:r>
              <w:rPr>
                <w:spacing w:val="-9"/>
                <w:w w:val="105"/>
                <w:sz w:val="11"/>
              </w:rPr>
              <w:t xml:space="preserve"> </w:t>
            </w:r>
            <w:r>
              <w:rPr>
                <w:w w:val="105"/>
                <w:sz w:val="11"/>
              </w:rPr>
              <w:t>imagen,</w:t>
            </w:r>
            <w:r>
              <w:rPr>
                <w:spacing w:val="-7"/>
                <w:w w:val="105"/>
                <w:sz w:val="11"/>
              </w:rPr>
              <w:t xml:space="preserve"> </w:t>
            </w:r>
            <w:r>
              <w:rPr>
                <w:w w:val="105"/>
                <w:sz w:val="11"/>
              </w:rPr>
              <w:t>credibilidad</w:t>
            </w:r>
            <w:r>
              <w:rPr>
                <w:spacing w:val="-10"/>
                <w:w w:val="105"/>
                <w:sz w:val="11"/>
              </w:rPr>
              <w:t xml:space="preserve"> </w:t>
            </w:r>
            <w:r>
              <w:rPr>
                <w:w w:val="105"/>
                <w:sz w:val="11"/>
              </w:rPr>
              <w:t>y</w:t>
            </w:r>
            <w:r>
              <w:rPr>
                <w:spacing w:val="40"/>
                <w:w w:val="105"/>
                <w:sz w:val="11"/>
              </w:rPr>
              <w:t xml:space="preserve"> </w:t>
            </w:r>
            <w:r>
              <w:rPr>
                <w:w w:val="105"/>
                <w:sz w:val="11"/>
              </w:rPr>
              <w:t>administración</w:t>
            </w:r>
            <w:r>
              <w:rPr>
                <w:spacing w:val="-15"/>
                <w:w w:val="105"/>
                <w:sz w:val="11"/>
              </w:rPr>
              <w:t xml:space="preserve"> </w:t>
            </w:r>
            <w:r>
              <w:rPr>
                <w:w w:val="105"/>
                <w:sz w:val="11"/>
              </w:rPr>
              <w:t>del</w:t>
            </w:r>
            <w:r>
              <w:rPr>
                <w:spacing w:val="-15"/>
                <w:w w:val="105"/>
                <w:sz w:val="11"/>
              </w:rPr>
              <w:t xml:space="preserve"> </w:t>
            </w:r>
            <w:r>
              <w:rPr>
                <w:w w:val="105"/>
                <w:sz w:val="11"/>
              </w:rPr>
              <w:t>Poder</w:t>
            </w:r>
            <w:r>
              <w:rPr>
                <w:spacing w:val="-15"/>
                <w:w w:val="105"/>
                <w:sz w:val="11"/>
              </w:rPr>
              <w:t xml:space="preserve"> </w:t>
            </w:r>
            <w:r>
              <w:rPr>
                <w:w w:val="105"/>
                <w:sz w:val="11"/>
              </w:rPr>
              <w:t>Judicial</w:t>
            </w:r>
            <w:r>
              <w:rPr>
                <w:spacing w:val="-14"/>
                <w:w w:val="105"/>
                <w:sz w:val="11"/>
              </w:rPr>
              <w:t xml:space="preserve"> </w:t>
            </w:r>
            <w:r>
              <w:rPr>
                <w:w w:val="105"/>
                <w:sz w:val="11"/>
              </w:rPr>
              <w:t>en</w:t>
            </w:r>
            <w:r>
              <w:rPr>
                <w:spacing w:val="40"/>
                <w:w w:val="105"/>
                <w:sz w:val="11"/>
              </w:rPr>
              <w:t xml:space="preserve"> </w:t>
            </w:r>
            <w:r>
              <w:rPr>
                <w:w w:val="105"/>
                <w:sz w:val="11"/>
              </w:rPr>
              <w:t>segunda</w:t>
            </w:r>
            <w:r>
              <w:rPr>
                <w:spacing w:val="-16"/>
                <w:w w:val="105"/>
                <w:sz w:val="11"/>
              </w:rPr>
              <w:t xml:space="preserve"> </w:t>
            </w:r>
            <w:r>
              <w:rPr>
                <w:w w:val="105"/>
                <w:sz w:val="11"/>
              </w:rPr>
              <w:t>instancia.</w:t>
            </w:r>
          </w:p>
        </w:tc>
      </w:tr>
      <w:tr w:rsidR="004B44A6">
        <w:trPr>
          <w:trHeight w:val="344"/>
        </w:trPr>
        <w:tc>
          <w:tcPr>
            <w:tcW w:w="2280" w:type="dxa"/>
            <w:tcBorders>
              <w:top w:val="nil"/>
              <w:bottom w:val="nil"/>
              <w:right w:val="single" w:sz="4" w:space="0" w:color="808080"/>
            </w:tcBorders>
          </w:tcPr>
          <w:p w:rsidR="004B44A6" w:rsidRDefault="004B44A6">
            <w:pPr>
              <w:pStyle w:val="TableParagraph"/>
              <w:rPr>
                <w:rFonts w:ascii="Times New Roman"/>
                <w:sz w:val="10"/>
              </w:rPr>
            </w:pPr>
          </w:p>
        </w:tc>
        <w:tc>
          <w:tcPr>
            <w:tcW w:w="663" w:type="dxa"/>
            <w:tcBorders>
              <w:top w:val="nil"/>
              <w:left w:val="single" w:sz="4" w:space="0" w:color="808080"/>
              <w:bottom w:val="nil"/>
              <w:right w:val="nil"/>
            </w:tcBorders>
          </w:tcPr>
          <w:p w:rsidR="004B44A6" w:rsidRDefault="00DD6F89">
            <w:pPr>
              <w:pStyle w:val="TableParagraph"/>
              <w:spacing w:before="81"/>
              <w:ind w:left="212"/>
              <w:jc w:val="center"/>
              <w:rPr>
                <w:sz w:val="11"/>
              </w:rPr>
            </w:pPr>
            <w:r>
              <w:rPr>
                <w:noProof/>
                <w:sz w:val="11"/>
                <w:lang w:val="es-MX" w:eastAsia="es-MX"/>
              </w:rPr>
              <mc:AlternateContent>
                <mc:Choice Requires="wpg">
                  <w:drawing>
                    <wp:anchor distT="0" distB="0" distL="0" distR="0" simplePos="0" relativeHeight="251655168" behindDoc="1" locked="0" layoutInCell="1" allowOverlap="1">
                      <wp:simplePos x="0" y="0"/>
                      <wp:positionH relativeFrom="column">
                        <wp:posOffset>76200</wp:posOffset>
                      </wp:positionH>
                      <wp:positionV relativeFrom="paragraph">
                        <wp:posOffset>53120</wp:posOffset>
                      </wp:positionV>
                      <wp:extent cx="6400800" cy="172720"/>
                      <wp:effectExtent l="0" t="0" r="0" b="0"/>
                      <wp:wrapNone/>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2720"/>
                                <a:chOff x="0" y="0"/>
                                <a:chExt cx="6400800" cy="172720"/>
                              </a:xfrm>
                            </wpg:grpSpPr>
                            <wps:wsp>
                              <wps:cNvPr id="421" name="Graphic 421"/>
                              <wps:cNvSpPr/>
                              <wps:spPr>
                                <a:xfrm>
                                  <a:off x="0" y="0"/>
                                  <a:ext cx="6400800" cy="172720"/>
                                </a:xfrm>
                                <a:custGeom>
                                  <a:avLst/>
                                  <a:gdLst/>
                                  <a:ahLst/>
                                  <a:cxnLst/>
                                  <a:rect l="l" t="t" r="r" b="b"/>
                                  <a:pathLst>
                                    <a:path w="6400800" h="172720">
                                      <a:moveTo>
                                        <a:pt x="6400800" y="0"/>
                                      </a:moveTo>
                                      <a:lnTo>
                                        <a:pt x="0" y="0"/>
                                      </a:lnTo>
                                      <a:lnTo>
                                        <a:pt x="0" y="172719"/>
                                      </a:lnTo>
                                      <a:lnTo>
                                        <a:pt x="6400800" y="17271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02939DC0" id="Group 420" o:spid="_x0000_s1026" style="position:absolute;margin-left:6pt;margin-top:4.2pt;width:7in;height:13.6pt;z-index:-251661312;mso-wrap-distance-left:0;mso-wrap-distance-right:0" coordsize="640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">
                      <v:shape id="Graphic 421" o:spid="_x0000_s1027" style="position:absolute;width:64008;height:1727;visibility:visible;mso-wrap-style:square;v-text-anchor:top" coordsize="64008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" path="m6400800,l,,,172719r6400800,l6400800,xe" fillcolor="#e1ded6" stroked="f">
                        <v:path arrowok="t"/>
                      </v:shape>
                    </v:group>
                  </w:pict>
                </mc:Fallback>
              </mc:AlternateContent>
            </w:r>
            <w:r>
              <w:rPr>
                <w:spacing w:val="-2"/>
                <w:sz w:val="11"/>
              </w:rPr>
              <w:t>23,653</w:t>
            </w:r>
          </w:p>
        </w:tc>
        <w:tc>
          <w:tcPr>
            <w:tcW w:w="2842" w:type="dxa"/>
            <w:tcBorders>
              <w:top w:val="nil"/>
              <w:left w:val="nil"/>
              <w:bottom w:val="nil"/>
              <w:right w:val="nil"/>
            </w:tcBorders>
          </w:tcPr>
          <w:p w:rsidR="004B44A6" w:rsidRDefault="00DD6F89">
            <w:pPr>
              <w:pStyle w:val="TableParagraph"/>
              <w:spacing w:before="81"/>
              <w:ind w:left="62"/>
              <w:rPr>
                <w:sz w:val="11"/>
              </w:rPr>
            </w:pPr>
            <w:r>
              <w:rPr>
                <w:sz w:val="11"/>
              </w:rPr>
              <w:t>Tasa</w:t>
            </w:r>
            <w:r>
              <w:rPr>
                <w:spacing w:val="-14"/>
                <w:sz w:val="11"/>
              </w:rPr>
              <w:t xml:space="preserve"> </w:t>
            </w:r>
            <w:r>
              <w:rPr>
                <w:sz w:val="11"/>
              </w:rPr>
              <w:t>de</w:t>
            </w:r>
            <w:r>
              <w:rPr>
                <w:spacing w:val="-14"/>
                <w:sz w:val="11"/>
              </w:rPr>
              <w:t xml:space="preserve"> </w:t>
            </w:r>
            <w:r>
              <w:rPr>
                <w:sz w:val="11"/>
              </w:rPr>
              <w:t>magistrados</w:t>
            </w:r>
            <w:r>
              <w:rPr>
                <w:spacing w:val="-13"/>
                <w:sz w:val="11"/>
              </w:rPr>
              <w:t xml:space="preserve"> </w:t>
            </w:r>
            <w:r>
              <w:rPr>
                <w:sz w:val="11"/>
              </w:rPr>
              <w:t>por</w:t>
            </w:r>
            <w:r>
              <w:rPr>
                <w:spacing w:val="-15"/>
                <w:sz w:val="11"/>
              </w:rPr>
              <w:t xml:space="preserve"> </w:t>
            </w:r>
            <w:r>
              <w:rPr>
                <w:sz w:val="11"/>
              </w:rPr>
              <w:t>100,000</w:t>
            </w:r>
            <w:r>
              <w:rPr>
                <w:spacing w:val="-15"/>
                <w:sz w:val="11"/>
              </w:rPr>
              <w:t xml:space="preserve"> </w:t>
            </w:r>
            <w:r>
              <w:rPr>
                <w:spacing w:val="-2"/>
                <w:sz w:val="11"/>
              </w:rPr>
              <w:t>habitantes</w:t>
            </w:r>
          </w:p>
        </w:tc>
        <w:tc>
          <w:tcPr>
            <w:tcW w:w="939" w:type="dxa"/>
            <w:tcBorders>
              <w:top w:val="nil"/>
              <w:left w:val="nil"/>
              <w:bottom w:val="nil"/>
              <w:right w:val="nil"/>
            </w:tcBorders>
          </w:tcPr>
          <w:p w:rsidR="004B44A6" w:rsidRDefault="00DD6F89">
            <w:pPr>
              <w:pStyle w:val="TableParagraph"/>
              <w:spacing w:before="84"/>
              <w:ind w:left="3" w:right="136"/>
              <w:jc w:val="center"/>
              <w:rPr>
                <w:sz w:val="11"/>
              </w:rPr>
            </w:pPr>
            <w:r>
              <w:rPr>
                <w:spacing w:val="-2"/>
                <w:sz w:val="11"/>
              </w:rPr>
              <w:t>(B/C)*D</w:t>
            </w:r>
          </w:p>
        </w:tc>
        <w:tc>
          <w:tcPr>
            <w:tcW w:w="1066" w:type="dxa"/>
            <w:tcBorders>
              <w:top w:val="nil"/>
              <w:left w:val="nil"/>
              <w:bottom w:val="nil"/>
              <w:right w:val="nil"/>
            </w:tcBorders>
          </w:tcPr>
          <w:p w:rsidR="004B44A6" w:rsidRDefault="00DD6F89">
            <w:pPr>
              <w:pStyle w:val="TableParagraph"/>
              <w:spacing w:before="81" w:line="126" w:lineRule="exact"/>
              <w:ind w:left="38" w:right="115"/>
              <w:jc w:val="center"/>
              <w:rPr>
                <w:sz w:val="11"/>
              </w:rPr>
            </w:pPr>
            <w:r>
              <w:rPr>
                <w:spacing w:val="-4"/>
                <w:sz w:val="11"/>
              </w:rPr>
              <w:t>0.65</w:t>
            </w:r>
          </w:p>
          <w:p w:rsidR="004B44A6" w:rsidRDefault="00DD6F89">
            <w:pPr>
              <w:pStyle w:val="TableParagraph"/>
              <w:spacing w:line="117" w:lineRule="exact"/>
              <w:ind w:left="38" w:right="139"/>
              <w:jc w:val="center"/>
              <w:rPr>
                <w:sz w:val="11"/>
              </w:rPr>
            </w:pPr>
            <w:r>
              <w:rPr>
                <w:spacing w:val="-4"/>
                <w:sz w:val="11"/>
              </w:rPr>
              <w:t>Tasa</w:t>
            </w:r>
          </w:p>
        </w:tc>
        <w:tc>
          <w:tcPr>
            <w:tcW w:w="843" w:type="dxa"/>
            <w:tcBorders>
              <w:top w:val="nil"/>
              <w:left w:val="nil"/>
              <w:bottom w:val="nil"/>
              <w:right w:val="nil"/>
            </w:tcBorders>
          </w:tcPr>
          <w:p w:rsidR="004B44A6" w:rsidRDefault="00DD6F89">
            <w:pPr>
              <w:pStyle w:val="TableParagraph"/>
              <w:spacing w:before="81"/>
              <w:ind w:left="52"/>
              <w:jc w:val="center"/>
              <w:rPr>
                <w:sz w:val="11"/>
              </w:rPr>
            </w:pPr>
            <w:r>
              <w:rPr>
                <w:spacing w:val="-4"/>
                <w:sz w:val="11"/>
              </w:rPr>
              <w:t>0.65</w:t>
            </w:r>
          </w:p>
        </w:tc>
        <w:tc>
          <w:tcPr>
            <w:tcW w:w="947" w:type="dxa"/>
            <w:tcBorders>
              <w:top w:val="nil"/>
              <w:left w:val="nil"/>
              <w:bottom w:val="nil"/>
              <w:right w:val="nil"/>
            </w:tcBorders>
          </w:tcPr>
          <w:p w:rsidR="004B44A6" w:rsidRDefault="00DD6F89">
            <w:pPr>
              <w:pStyle w:val="TableParagraph"/>
              <w:spacing w:before="84"/>
              <w:ind w:left="159"/>
              <w:jc w:val="center"/>
              <w:rPr>
                <w:sz w:val="11"/>
              </w:rPr>
            </w:pPr>
            <w:r>
              <w:rPr>
                <w:spacing w:val="-4"/>
                <w:w w:val="105"/>
                <w:sz w:val="11"/>
              </w:rPr>
              <w:t>Anual</w:t>
            </w:r>
          </w:p>
        </w:tc>
        <w:tc>
          <w:tcPr>
            <w:tcW w:w="3016" w:type="dxa"/>
            <w:tcBorders>
              <w:top w:val="nil"/>
              <w:left w:val="nil"/>
              <w:bottom w:val="nil"/>
              <w:right w:val="single" w:sz="4" w:space="0" w:color="808080"/>
            </w:tcBorders>
          </w:tcPr>
          <w:p w:rsidR="004B44A6" w:rsidRDefault="004B44A6">
            <w:pPr>
              <w:pStyle w:val="TableParagraph"/>
              <w:rPr>
                <w:rFonts w:ascii="Times New Roman"/>
                <w:sz w:val="10"/>
              </w:rPr>
            </w:pPr>
          </w:p>
        </w:tc>
        <w:tc>
          <w:tcPr>
            <w:tcW w:w="2040" w:type="dxa"/>
            <w:tcBorders>
              <w:top w:val="nil"/>
              <w:left w:val="single" w:sz="4" w:space="0" w:color="808080"/>
              <w:bottom w:val="nil"/>
            </w:tcBorders>
          </w:tcPr>
          <w:p w:rsidR="004B44A6" w:rsidRDefault="004B44A6">
            <w:pPr>
              <w:pStyle w:val="TableParagraph"/>
              <w:rPr>
                <w:rFonts w:ascii="Times New Roman"/>
                <w:sz w:val="10"/>
              </w:rPr>
            </w:pPr>
          </w:p>
        </w:tc>
      </w:tr>
      <w:tr w:rsidR="004B44A6">
        <w:trPr>
          <w:trHeight w:val="892"/>
        </w:trPr>
        <w:tc>
          <w:tcPr>
            <w:tcW w:w="2280" w:type="dxa"/>
            <w:tcBorders>
              <w:top w:val="nil"/>
              <w:bottom w:val="single" w:sz="4" w:space="0" w:color="808080"/>
              <w:right w:val="single" w:sz="4" w:space="0" w:color="808080"/>
            </w:tcBorders>
          </w:tcPr>
          <w:p w:rsidR="004B44A6" w:rsidRDefault="004B44A6">
            <w:pPr>
              <w:pStyle w:val="TableParagraph"/>
              <w:rPr>
                <w:rFonts w:ascii="Times New Roman"/>
                <w:sz w:val="10"/>
              </w:rPr>
            </w:pPr>
          </w:p>
        </w:tc>
        <w:tc>
          <w:tcPr>
            <w:tcW w:w="663" w:type="dxa"/>
            <w:tcBorders>
              <w:top w:val="nil"/>
              <w:left w:val="single" w:sz="4" w:space="0" w:color="808080"/>
              <w:bottom w:val="single" w:sz="4" w:space="0" w:color="808080"/>
              <w:right w:val="nil"/>
            </w:tcBorders>
          </w:tcPr>
          <w:p w:rsidR="004B44A6" w:rsidRDefault="004B44A6">
            <w:pPr>
              <w:pStyle w:val="TableParagraph"/>
              <w:rPr>
                <w:rFonts w:ascii="Times New Roman"/>
                <w:sz w:val="10"/>
              </w:rPr>
            </w:pPr>
          </w:p>
        </w:tc>
        <w:tc>
          <w:tcPr>
            <w:tcW w:w="2842" w:type="dxa"/>
            <w:tcBorders>
              <w:top w:val="nil"/>
              <w:left w:val="nil"/>
              <w:bottom w:val="single" w:sz="4" w:space="0" w:color="808080"/>
              <w:right w:val="nil"/>
            </w:tcBorders>
          </w:tcPr>
          <w:p w:rsidR="004B44A6" w:rsidRDefault="004B44A6">
            <w:pPr>
              <w:pStyle w:val="TableParagraph"/>
              <w:rPr>
                <w:rFonts w:ascii="Times New Roman"/>
                <w:sz w:val="10"/>
              </w:rPr>
            </w:pPr>
          </w:p>
        </w:tc>
        <w:tc>
          <w:tcPr>
            <w:tcW w:w="939" w:type="dxa"/>
            <w:tcBorders>
              <w:top w:val="nil"/>
              <w:left w:val="nil"/>
              <w:bottom w:val="single" w:sz="4" w:space="0" w:color="808080"/>
              <w:right w:val="nil"/>
            </w:tcBorders>
          </w:tcPr>
          <w:p w:rsidR="004B44A6" w:rsidRDefault="004B44A6">
            <w:pPr>
              <w:pStyle w:val="TableParagraph"/>
              <w:rPr>
                <w:rFonts w:ascii="Times New Roman"/>
                <w:sz w:val="10"/>
              </w:rPr>
            </w:pPr>
          </w:p>
        </w:tc>
        <w:tc>
          <w:tcPr>
            <w:tcW w:w="1066" w:type="dxa"/>
            <w:tcBorders>
              <w:top w:val="nil"/>
              <w:left w:val="nil"/>
              <w:bottom w:val="single" w:sz="4" w:space="0" w:color="808080"/>
              <w:right w:val="nil"/>
            </w:tcBorders>
          </w:tcPr>
          <w:p w:rsidR="004B44A6" w:rsidRDefault="004B44A6">
            <w:pPr>
              <w:pStyle w:val="TableParagraph"/>
              <w:rPr>
                <w:rFonts w:ascii="Times New Roman"/>
                <w:sz w:val="10"/>
              </w:rPr>
            </w:pPr>
          </w:p>
        </w:tc>
        <w:tc>
          <w:tcPr>
            <w:tcW w:w="843" w:type="dxa"/>
            <w:tcBorders>
              <w:top w:val="nil"/>
              <w:left w:val="nil"/>
              <w:bottom w:val="single" w:sz="4" w:space="0" w:color="808080"/>
              <w:right w:val="nil"/>
            </w:tcBorders>
          </w:tcPr>
          <w:p w:rsidR="004B44A6" w:rsidRDefault="004B44A6">
            <w:pPr>
              <w:pStyle w:val="TableParagraph"/>
              <w:rPr>
                <w:rFonts w:ascii="Times New Roman"/>
                <w:sz w:val="10"/>
              </w:rPr>
            </w:pPr>
          </w:p>
        </w:tc>
        <w:tc>
          <w:tcPr>
            <w:tcW w:w="947" w:type="dxa"/>
            <w:tcBorders>
              <w:top w:val="nil"/>
              <w:left w:val="nil"/>
              <w:bottom w:val="single" w:sz="4" w:space="0" w:color="808080"/>
              <w:right w:val="nil"/>
            </w:tcBorders>
          </w:tcPr>
          <w:p w:rsidR="004B44A6" w:rsidRDefault="004B44A6">
            <w:pPr>
              <w:pStyle w:val="TableParagraph"/>
              <w:rPr>
                <w:rFonts w:ascii="Times New Roman"/>
                <w:sz w:val="10"/>
              </w:rPr>
            </w:pPr>
          </w:p>
        </w:tc>
        <w:tc>
          <w:tcPr>
            <w:tcW w:w="3016" w:type="dxa"/>
            <w:tcBorders>
              <w:top w:val="nil"/>
              <w:left w:val="nil"/>
              <w:bottom w:val="single" w:sz="4" w:space="0" w:color="808080"/>
              <w:right w:val="single" w:sz="4" w:space="0" w:color="808080"/>
            </w:tcBorders>
          </w:tcPr>
          <w:p w:rsidR="004B44A6" w:rsidRDefault="00DD6F89">
            <w:pPr>
              <w:pStyle w:val="TableParagraph"/>
              <w:spacing w:before="8"/>
              <w:ind w:left="146" w:right="109"/>
              <w:rPr>
                <w:sz w:val="11"/>
              </w:rPr>
            </w:pPr>
            <w:r>
              <w:rPr>
                <w:sz w:val="11"/>
              </w:rPr>
              <w:t>Estadística</w:t>
            </w:r>
            <w:r>
              <w:rPr>
                <w:spacing w:val="-1"/>
                <w:sz w:val="11"/>
              </w:rPr>
              <w:t xml:space="preserve"> </w:t>
            </w:r>
            <w:r>
              <w:rPr>
                <w:sz w:val="11"/>
              </w:rPr>
              <w:t>en Impartición de</w:t>
            </w:r>
            <w:r>
              <w:rPr>
                <w:spacing w:val="-1"/>
                <w:sz w:val="11"/>
              </w:rPr>
              <w:t xml:space="preserve"> </w:t>
            </w:r>
            <w:r>
              <w:rPr>
                <w:sz w:val="11"/>
              </w:rPr>
              <w:t>Justicia</w:t>
            </w:r>
            <w:r>
              <w:rPr>
                <w:spacing w:val="-1"/>
                <w:sz w:val="11"/>
              </w:rPr>
              <w:t xml:space="preserve"> </w:t>
            </w:r>
            <w:r>
              <w:rPr>
                <w:sz w:val="11"/>
              </w:rPr>
              <w:t>en segunda</w:t>
            </w:r>
            <w:r>
              <w:rPr>
                <w:spacing w:val="40"/>
                <w:sz w:val="11"/>
              </w:rPr>
              <w:t xml:space="preserve"> </w:t>
            </w:r>
            <w:r>
              <w:rPr>
                <w:sz w:val="11"/>
              </w:rPr>
              <w:t>instancia. Indicadores</w:t>
            </w:r>
            <w:r>
              <w:rPr>
                <w:spacing w:val="-4"/>
                <w:sz w:val="11"/>
              </w:rPr>
              <w:t xml:space="preserve"> </w:t>
            </w:r>
            <w:r>
              <w:rPr>
                <w:sz w:val="11"/>
              </w:rPr>
              <w:t>del Tribunal Superior</w:t>
            </w:r>
            <w:r>
              <w:rPr>
                <w:spacing w:val="-2"/>
                <w:sz w:val="11"/>
              </w:rPr>
              <w:t xml:space="preserve"> </w:t>
            </w:r>
            <w:r>
              <w:rPr>
                <w:sz w:val="11"/>
              </w:rPr>
              <w:t>de</w:t>
            </w:r>
            <w:r>
              <w:rPr>
                <w:spacing w:val="-1"/>
                <w:sz w:val="11"/>
              </w:rPr>
              <w:t xml:space="preserve"> </w:t>
            </w:r>
            <w:r>
              <w:rPr>
                <w:sz w:val="11"/>
              </w:rPr>
              <w:t>Justicia.</w:t>
            </w:r>
            <w:r>
              <w:rPr>
                <w:spacing w:val="40"/>
                <w:sz w:val="11"/>
              </w:rPr>
              <w:t xml:space="preserve"> </w:t>
            </w:r>
            <w:r>
              <w:rPr>
                <w:sz w:val="11"/>
              </w:rPr>
              <w:t>Departamento</w:t>
            </w:r>
            <w:r>
              <w:rPr>
                <w:spacing w:val="-4"/>
                <w:sz w:val="11"/>
              </w:rPr>
              <w:t xml:space="preserve"> </w:t>
            </w:r>
            <w:r>
              <w:rPr>
                <w:sz w:val="11"/>
              </w:rPr>
              <w:t>de</w:t>
            </w:r>
            <w:r>
              <w:rPr>
                <w:spacing w:val="-2"/>
                <w:sz w:val="11"/>
              </w:rPr>
              <w:t xml:space="preserve"> </w:t>
            </w:r>
            <w:r>
              <w:rPr>
                <w:sz w:val="11"/>
              </w:rPr>
              <w:t xml:space="preserve">transparencia, </w:t>
            </w:r>
            <w:proofErr w:type="spellStart"/>
            <w:r>
              <w:rPr>
                <w:sz w:val="11"/>
              </w:rPr>
              <w:t>accceso</w:t>
            </w:r>
            <w:proofErr w:type="spellEnd"/>
            <w:r>
              <w:rPr>
                <w:sz w:val="11"/>
              </w:rPr>
              <w:t xml:space="preserve"> a</w:t>
            </w:r>
            <w:r>
              <w:rPr>
                <w:spacing w:val="-2"/>
                <w:sz w:val="11"/>
              </w:rPr>
              <w:t xml:space="preserve"> </w:t>
            </w:r>
            <w:r>
              <w:rPr>
                <w:sz w:val="11"/>
              </w:rPr>
              <w:t>la</w:t>
            </w:r>
            <w:r>
              <w:rPr>
                <w:spacing w:val="40"/>
                <w:sz w:val="11"/>
              </w:rPr>
              <w:t xml:space="preserve"> </w:t>
            </w:r>
            <w:r>
              <w:rPr>
                <w:sz w:val="11"/>
              </w:rPr>
              <w:t>información,</w:t>
            </w:r>
            <w:r>
              <w:rPr>
                <w:spacing w:val="-13"/>
                <w:sz w:val="11"/>
              </w:rPr>
              <w:t xml:space="preserve"> </w:t>
            </w:r>
            <w:r>
              <w:rPr>
                <w:sz w:val="11"/>
              </w:rPr>
              <w:t>protección</w:t>
            </w:r>
            <w:r>
              <w:rPr>
                <w:spacing w:val="-13"/>
                <w:sz w:val="11"/>
              </w:rPr>
              <w:t xml:space="preserve"> </w:t>
            </w:r>
            <w:r>
              <w:rPr>
                <w:sz w:val="11"/>
              </w:rPr>
              <w:t>de</w:t>
            </w:r>
            <w:r>
              <w:rPr>
                <w:spacing w:val="-16"/>
                <w:sz w:val="11"/>
              </w:rPr>
              <w:t xml:space="preserve"> </w:t>
            </w:r>
            <w:r>
              <w:rPr>
                <w:sz w:val="11"/>
              </w:rPr>
              <w:t>datos</w:t>
            </w:r>
            <w:r>
              <w:rPr>
                <w:spacing w:val="-13"/>
                <w:sz w:val="11"/>
              </w:rPr>
              <w:t xml:space="preserve"> </w:t>
            </w:r>
            <w:r>
              <w:rPr>
                <w:sz w:val="11"/>
              </w:rPr>
              <w:t>personales</w:t>
            </w:r>
            <w:r>
              <w:rPr>
                <w:spacing w:val="-16"/>
                <w:sz w:val="11"/>
              </w:rPr>
              <w:t xml:space="preserve"> </w:t>
            </w:r>
            <w:r>
              <w:rPr>
                <w:sz w:val="11"/>
              </w:rPr>
              <w:t>y</w:t>
            </w:r>
            <w:r>
              <w:rPr>
                <w:spacing w:val="-9"/>
                <w:sz w:val="11"/>
              </w:rPr>
              <w:t xml:space="preserve"> </w:t>
            </w:r>
            <w:r>
              <w:rPr>
                <w:sz w:val="11"/>
              </w:rPr>
              <w:t>estadística.</w:t>
            </w:r>
            <w:r>
              <w:rPr>
                <w:spacing w:val="40"/>
                <w:sz w:val="11"/>
              </w:rPr>
              <w:t xml:space="preserve"> </w:t>
            </w:r>
            <w:r>
              <w:rPr>
                <w:sz w:val="11"/>
              </w:rPr>
              <w:t>Tribunal</w:t>
            </w:r>
            <w:r>
              <w:rPr>
                <w:spacing w:val="-6"/>
                <w:sz w:val="11"/>
              </w:rPr>
              <w:t xml:space="preserve"> </w:t>
            </w:r>
            <w:r>
              <w:rPr>
                <w:sz w:val="11"/>
              </w:rPr>
              <w:t>Superior</w:t>
            </w:r>
            <w:r>
              <w:rPr>
                <w:spacing w:val="-9"/>
                <w:sz w:val="11"/>
              </w:rPr>
              <w:t xml:space="preserve"> </w:t>
            </w:r>
            <w:r>
              <w:rPr>
                <w:sz w:val="11"/>
              </w:rPr>
              <w:t>de</w:t>
            </w:r>
            <w:r>
              <w:rPr>
                <w:spacing w:val="-8"/>
                <w:sz w:val="11"/>
              </w:rPr>
              <w:t xml:space="preserve"> </w:t>
            </w:r>
            <w:r>
              <w:rPr>
                <w:sz w:val="11"/>
              </w:rPr>
              <w:t>Justicia.</w:t>
            </w:r>
            <w:r>
              <w:rPr>
                <w:spacing w:val="40"/>
                <w:sz w:val="11"/>
              </w:rPr>
              <w:t xml:space="preserve"> </w:t>
            </w:r>
            <w:r>
              <w:rPr>
                <w:spacing w:val="-2"/>
                <w:sz w:val="11"/>
              </w:rPr>
              <w:t>https://</w:t>
            </w:r>
            <w:hyperlink r:id="rId64">
              <w:r>
                <w:rPr>
                  <w:spacing w:val="-2"/>
                  <w:sz w:val="11"/>
                </w:rPr>
                <w:t>www.tsjyuc.gob.mx/?page=administracion</w:t>
              </w:r>
            </w:hyperlink>
          </w:p>
        </w:tc>
        <w:tc>
          <w:tcPr>
            <w:tcW w:w="2040" w:type="dxa"/>
            <w:tcBorders>
              <w:top w:val="nil"/>
              <w:left w:val="single" w:sz="4" w:space="0" w:color="808080"/>
              <w:bottom w:val="single" w:sz="4" w:space="0" w:color="808080"/>
            </w:tcBorders>
          </w:tcPr>
          <w:p w:rsidR="004B44A6" w:rsidRDefault="004B44A6">
            <w:pPr>
              <w:pStyle w:val="TableParagraph"/>
              <w:rPr>
                <w:rFonts w:ascii="Times New Roman"/>
                <w:sz w:val="10"/>
              </w:rPr>
            </w:pPr>
          </w:p>
        </w:tc>
      </w:tr>
      <w:tr w:rsidR="004B44A6">
        <w:trPr>
          <w:trHeight w:val="1358"/>
        </w:trPr>
        <w:tc>
          <w:tcPr>
            <w:tcW w:w="2280" w:type="dxa"/>
            <w:tcBorders>
              <w:top w:val="single" w:sz="4" w:space="0" w:color="808080"/>
              <w:bottom w:val="single" w:sz="4" w:space="0" w:color="808080"/>
              <w:right w:val="single" w:sz="4" w:space="0" w:color="808080"/>
            </w:tcBorders>
          </w:tcPr>
          <w:p w:rsidR="004B44A6" w:rsidRDefault="004B44A6">
            <w:pPr>
              <w:pStyle w:val="TableParagraph"/>
              <w:spacing w:before="100"/>
              <w:rPr>
                <w:sz w:val="11"/>
              </w:rPr>
            </w:pPr>
          </w:p>
          <w:p w:rsidR="004B44A6" w:rsidRDefault="00DD6F89">
            <w:pPr>
              <w:pStyle w:val="TableParagraph"/>
              <w:ind w:left="177"/>
              <w:rPr>
                <w:sz w:val="11"/>
              </w:rPr>
            </w:pPr>
            <w:r>
              <w:rPr>
                <w:noProof/>
                <w:sz w:val="11"/>
                <w:lang w:val="es-MX" w:eastAsia="es-MX"/>
              </w:rPr>
              <mc:AlternateContent>
                <mc:Choice Requires="wpg">
                  <w:drawing>
                    <wp:anchor distT="0" distB="0" distL="0" distR="0" simplePos="0" relativeHeight="251658240" behindDoc="1" locked="0" layoutInCell="1" allowOverlap="1">
                      <wp:simplePos x="0" y="0"/>
                      <wp:positionH relativeFrom="column">
                        <wp:posOffset>76200</wp:posOffset>
                      </wp:positionH>
                      <wp:positionV relativeFrom="paragraph">
                        <wp:posOffset>1304</wp:posOffset>
                      </wp:positionV>
                      <wp:extent cx="1296035" cy="332740"/>
                      <wp:effectExtent l="0" t="0" r="0" b="0"/>
                      <wp:wrapNone/>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332740"/>
                                <a:chOff x="0" y="0"/>
                                <a:chExt cx="1296035" cy="332740"/>
                              </a:xfrm>
                            </wpg:grpSpPr>
                            <wps:wsp>
                              <wps:cNvPr id="423" name="Graphic 423"/>
                              <wps:cNvSpPr/>
                              <wps:spPr>
                                <a:xfrm>
                                  <a:off x="0" y="0"/>
                                  <a:ext cx="1296035" cy="332740"/>
                                </a:xfrm>
                                <a:custGeom>
                                  <a:avLst/>
                                  <a:gdLst/>
                                  <a:ahLst/>
                                  <a:cxnLst/>
                                  <a:rect l="l" t="t" r="r" b="b"/>
                                  <a:pathLst>
                                    <a:path w="1296035" h="332740">
                                      <a:moveTo>
                                        <a:pt x="1295641" y="152476"/>
                                      </a:moveTo>
                                      <a:lnTo>
                                        <a:pt x="0" y="152476"/>
                                      </a:lnTo>
                                      <a:lnTo>
                                        <a:pt x="0" y="332613"/>
                                      </a:lnTo>
                                      <a:lnTo>
                                        <a:pt x="1295641" y="332613"/>
                                      </a:lnTo>
                                      <a:lnTo>
                                        <a:pt x="1295641" y="152476"/>
                                      </a:lnTo>
                                      <a:close/>
                                    </a:path>
                                    <a:path w="1296035" h="332740">
                                      <a:moveTo>
                                        <a:pt x="1295704" y="0"/>
                                      </a:moveTo>
                                      <a:lnTo>
                                        <a:pt x="513892" y="0"/>
                                      </a:lnTo>
                                      <a:lnTo>
                                        <a:pt x="0" y="0"/>
                                      </a:lnTo>
                                      <a:lnTo>
                                        <a:pt x="0" y="152400"/>
                                      </a:lnTo>
                                      <a:lnTo>
                                        <a:pt x="513892" y="152400"/>
                                      </a:lnTo>
                                      <a:lnTo>
                                        <a:pt x="1295704" y="152400"/>
                                      </a:lnTo>
                                      <a:lnTo>
                                        <a:pt x="1295704"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398ACDA2" id="Group 422" o:spid="_x0000_s1026" style="position:absolute;margin-left:6pt;margin-top:.1pt;width:102.05pt;height:26.2pt;z-index:-251658240;mso-wrap-distance-left:0;mso-wrap-distance-right:0" coordsize="12960,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">
                      <v:shape id="Graphic 423" o:spid="_x0000_s1027" style="position:absolute;width:12960;height:3327;visibility:visible;mso-wrap-style:square;v-text-anchor:top" coordsize="1296035,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" path="m1295641,152476l,152476,,332613r1295641,l1295641,152476xem1295704,l513892,,,,,152400r513892,l1295704,152400,1295704,xe" fillcolor="#e1ded6" stroked="f">
                        <v:path arrowok="t"/>
                      </v:shape>
                    </v:group>
                  </w:pict>
                </mc:Fallback>
              </mc:AlternateContent>
            </w:r>
            <w:r>
              <w:rPr>
                <w:b/>
                <w:w w:val="90"/>
                <w:sz w:val="11"/>
              </w:rPr>
              <w:t>Componente:</w:t>
            </w:r>
            <w:r>
              <w:rPr>
                <w:b/>
                <w:spacing w:val="66"/>
                <w:sz w:val="11"/>
              </w:rPr>
              <w:t xml:space="preserve"> </w:t>
            </w:r>
            <w:r>
              <w:rPr>
                <w:spacing w:val="-10"/>
                <w:sz w:val="11"/>
              </w:rPr>
              <w:t>1</w:t>
            </w:r>
          </w:p>
          <w:p w:rsidR="004B44A6" w:rsidRDefault="00DD6F89">
            <w:pPr>
              <w:pStyle w:val="TableParagraph"/>
              <w:spacing w:before="105"/>
              <w:ind w:left="120"/>
              <w:rPr>
                <w:sz w:val="11"/>
              </w:rPr>
            </w:pPr>
            <w:r>
              <w:rPr>
                <w:spacing w:val="-2"/>
                <w:sz w:val="11"/>
              </w:rPr>
              <w:t>Asuntos</w:t>
            </w:r>
            <w:r>
              <w:rPr>
                <w:spacing w:val="-5"/>
                <w:sz w:val="11"/>
              </w:rPr>
              <w:t xml:space="preserve"> </w:t>
            </w:r>
            <w:r>
              <w:rPr>
                <w:spacing w:val="-2"/>
                <w:sz w:val="11"/>
              </w:rPr>
              <w:t>en</w:t>
            </w:r>
            <w:r>
              <w:rPr>
                <w:sz w:val="11"/>
              </w:rPr>
              <w:t xml:space="preserve"> </w:t>
            </w:r>
            <w:r>
              <w:rPr>
                <w:spacing w:val="-2"/>
                <w:sz w:val="11"/>
              </w:rPr>
              <w:t>segunda</w:t>
            </w:r>
            <w:r>
              <w:rPr>
                <w:spacing w:val="-5"/>
                <w:sz w:val="11"/>
              </w:rPr>
              <w:t xml:space="preserve"> </w:t>
            </w:r>
            <w:r>
              <w:rPr>
                <w:spacing w:val="-2"/>
                <w:sz w:val="11"/>
              </w:rPr>
              <w:t>instancia</w:t>
            </w:r>
            <w:r>
              <w:rPr>
                <w:spacing w:val="-1"/>
                <w:sz w:val="11"/>
              </w:rPr>
              <w:t xml:space="preserve"> </w:t>
            </w:r>
            <w:r>
              <w:rPr>
                <w:spacing w:val="-2"/>
                <w:sz w:val="11"/>
              </w:rPr>
              <w:t>concluidos.</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212"/>
              <w:jc w:val="center"/>
              <w:rPr>
                <w:sz w:val="11"/>
              </w:rPr>
            </w:pPr>
            <w:r>
              <w:rPr>
                <w:noProof/>
                <w:sz w:val="11"/>
                <w:lang w:val="es-MX" w:eastAsia="es-MX"/>
              </w:rPr>
              <mc:AlternateContent>
                <mc:Choice Requires="wpg">
                  <w:drawing>
                    <wp:anchor distT="0" distB="0" distL="0" distR="0" simplePos="0" relativeHeight="251656192" behindDoc="1" locked="0" layoutInCell="1" allowOverlap="1">
                      <wp:simplePos x="0" y="0"/>
                      <wp:positionH relativeFrom="column">
                        <wp:posOffset>76200</wp:posOffset>
                      </wp:positionH>
                      <wp:positionV relativeFrom="paragraph">
                        <wp:posOffset>2447</wp:posOffset>
                      </wp:positionV>
                      <wp:extent cx="6400800" cy="179070"/>
                      <wp:effectExtent l="0" t="0" r="0" b="0"/>
                      <wp:wrapNone/>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425" name="Graphic 425"/>
                              <wps:cNvSpPr/>
                              <wps:spPr>
                                <a:xfrm>
                                  <a:off x="0" y="0"/>
                                  <a:ext cx="6400800" cy="179070"/>
                                </a:xfrm>
                                <a:custGeom>
                                  <a:avLst/>
                                  <a:gdLst/>
                                  <a:ahLst/>
                                  <a:cxnLst/>
                                  <a:rect l="l" t="t" r="r" b="b"/>
                                  <a:pathLst>
                                    <a:path w="6400800" h="179070">
                                      <a:moveTo>
                                        <a:pt x="6400800" y="0"/>
                                      </a:moveTo>
                                      <a:lnTo>
                                        <a:pt x="0" y="0"/>
                                      </a:lnTo>
                                      <a:lnTo>
                                        <a:pt x="0" y="179069"/>
                                      </a:lnTo>
                                      <a:lnTo>
                                        <a:pt x="6400800" y="17906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6D804223" id="Group 424" o:spid="_x0000_s1026" style="position:absolute;margin-left:6pt;margin-top:.2pt;width:7in;height:14.1pt;z-index:-251660288;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">
                      <v:shape id="Graphic 425"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" path="m6400800,l,,,179069r6400800,l6400800,xe" fillcolor="#e1ded6" stroked="f">
                        <v:path arrowok="t"/>
                      </v:shape>
                    </v:group>
                  </w:pict>
                </mc:Fallback>
              </mc:AlternateContent>
            </w:r>
            <w:r>
              <w:rPr>
                <w:spacing w:val="-2"/>
                <w:sz w:val="11"/>
              </w:rPr>
              <w:t>23,654</w:t>
            </w:r>
          </w:p>
        </w:tc>
        <w:tc>
          <w:tcPr>
            <w:tcW w:w="2842"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62"/>
              <w:rPr>
                <w:sz w:val="11"/>
              </w:rPr>
            </w:pPr>
            <w:r>
              <w:rPr>
                <w:sz w:val="11"/>
              </w:rPr>
              <w:t>Porcentaje</w:t>
            </w:r>
            <w:r>
              <w:rPr>
                <w:spacing w:val="-16"/>
                <w:sz w:val="11"/>
              </w:rPr>
              <w:t xml:space="preserve"> </w:t>
            </w:r>
            <w:r>
              <w:rPr>
                <w:sz w:val="11"/>
              </w:rPr>
              <w:t>de</w:t>
            </w:r>
            <w:r>
              <w:rPr>
                <w:spacing w:val="-14"/>
                <w:sz w:val="11"/>
              </w:rPr>
              <w:t xml:space="preserve"> </w:t>
            </w:r>
            <w:r>
              <w:rPr>
                <w:sz w:val="11"/>
              </w:rPr>
              <w:t>sentencias</w:t>
            </w:r>
            <w:r>
              <w:rPr>
                <w:spacing w:val="-13"/>
                <w:sz w:val="11"/>
              </w:rPr>
              <w:t xml:space="preserve"> </w:t>
            </w:r>
            <w:r>
              <w:rPr>
                <w:sz w:val="11"/>
              </w:rPr>
              <w:t>y</w:t>
            </w:r>
            <w:r>
              <w:rPr>
                <w:spacing w:val="-15"/>
                <w:sz w:val="11"/>
              </w:rPr>
              <w:t xml:space="preserve"> </w:t>
            </w:r>
            <w:r>
              <w:rPr>
                <w:sz w:val="11"/>
              </w:rPr>
              <w:t>resoluciones</w:t>
            </w:r>
            <w:r>
              <w:rPr>
                <w:spacing w:val="-14"/>
                <w:sz w:val="11"/>
              </w:rPr>
              <w:t xml:space="preserve"> </w:t>
            </w:r>
            <w:r>
              <w:rPr>
                <w:sz w:val="11"/>
              </w:rPr>
              <w:t>emitidas</w:t>
            </w:r>
            <w:r>
              <w:rPr>
                <w:spacing w:val="-13"/>
                <w:sz w:val="11"/>
              </w:rPr>
              <w:t xml:space="preserve"> </w:t>
            </w:r>
            <w:r>
              <w:rPr>
                <w:sz w:val="11"/>
              </w:rPr>
              <w:t>en</w:t>
            </w:r>
            <w:r>
              <w:rPr>
                <w:spacing w:val="40"/>
                <w:sz w:val="11"/>
              </w:rPr>
              <w:t xml:space="preserve"> </w:t>
            </w:r>
            <w:r>
              <w:rPr>
                <w:sz w:val="11"/>
              </w:rPr>
              <w:t>segunda</w:t>
            </w:r>
            <w:r>
              <w:rPr>
                <w:spacing w:val="-14"/>
                <w:sz w:val="11"/>
              </w:rPr>
              <w:t xml:space="preserve"> </w:t>
            </w:r>
            <w:r>
              <w:rPr>
                <w:sz w:val="11"/>
              </w:rPr>
              <w:t>instancia</w:t>
            </w:r>
          </w:p>
        </w:tc>
        <w:tc>
          <w:tcPr>
            <w:tcW w:w="939"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3" w:right="136"/>
              <w:jc w:val="center"/>
              <w:rPr>
                <w:sz w:val="11"/>
              </w:rPr>
            </w:pPr>
            <w:r>
              <w:rPr>
                <w:spacing w:val="-2"/>
                <w:sz w:val="11"/>
              </w:rPr>
              <w:t>(B/C)*100</w:t>
            </w:r>
          </w:p>
        </w:tc>
        <w:tc>
          <w:tcPr>
            <w:tcW w:w="1066"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spacing w:line="126" w:lineRule="exact"/>
              <w:ind w:left="38" w:right="117"/>
              <w:jc w:val="center"/>
              <w:rPr>
                <w:sz w:val="11"/>
              </w:rPr>
            </w:pPr>
            <w:r>
              <w:rPr>
                <w:spacing w:val="-2"/>
                <w:sz w:val="11"/>
              </w:rPr>
              <w:t>55.52</w:t>
            </w:r>
          </w:p>
          <w:p w:rsidR="004B44A6" w:rsidRDefault="00DD6F89">
            <w:pPr>
              <w:pStyle w:val="TableParagraph"/>
              <w:spacing w:line="126" w:lineRule="exact"/>
              <w:ind w:left="38" w:right="138"/>
              <w:jc w:val="center"/>
              <w:rPr>
                <w:sz w:val="11"/>
              </w:rPr>
            </w:pPr>
            <w:r>
              <w:rPr>
                <w:spacing w:val="-2"/>
                <w:sz w:val="11"/>
              </w:rPr>
              <w:t>Porcentaje</w:t>
            </w:r>
          </w:p>
        </w:tc>
        <w:tc>
          <w:tcPr>
            <w:tcW w:w="843"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52" w:right="2"/>
              <w:jc w:val="center"/>
              <w:rPr>
                <w:sz w:val="11"/>
              </w:rPr>
            </w:pPr>
            <w:r>
              <w:rPr>
                <w:spacing w:val="-2"/>
                <w:sz w:val="11"/>
              </w:rPr>
              <w:t>58.42</w:t>
            </w:r>
          </w:p>
        </w:tc>
        <w:tc>
          <w:tcPr>
            <w:tcW w:w="947"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161"/>
              <w:jc w:val="center"/>
              <w:rPr>
                <w:sz w:val="11"/>
              </w:rPr>
            </w:pPr>
            <w:r>
              <w:rPr>
                <w:spacing w:val="-2"/>
                <w:sz w:val="11"/>
              </w:rPr>
              <w:t>Semestral</w:t>
            </w:r>
          </w:p>
        </w:tc>
        <w:tc>
          <w:tcPr>
            <w:tcW w:w="3016"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6"/>
              <w:rPr>
                <w:sz w:val="11"/>
              </w:rPr>
            </w:pPr>
          </w:p>
          <w:p w:rsidR="004B44A6" w:rsidRDefault="00DD6F89">
            <w:pPr>
              <w:pStyle w:val="TableParagraph"/>
              <w:ind w:left="146" w:right="109"/>
              <w:rPr>
                <w:sz w:val="11"/>
              </w:rPr>
            </w:pPr>
            <w:r>
              <w:rPr>
                <w:sz w:val="11"/>
              </w:rPr>
              <w:t>Estadística</w:t>
            </w:r>
            <w:r>
              <w:rPr>
                <w:spacing w:val="-1"/>
                <w:sz w:val="11"/>
              </w:rPr>
              <w:t xml:space="preserve"> </w:t>
            </w:r>
            <w:r>
              <w:rPr>
                <w:sz w:val="11"/>
              </w:rPr>
              <w:t>en Impartición de</w:t>
            </w:r>
            <w:r>
              <w:rPr>
                <w:spacing w:val="-1"/>
                <w:sz w:val="11"/>
              </w:rPr>
              <w:t xml:space="preserve"> </w:t>
            </w:r>
            <w:r>
              <w:rPr>
                <w:sz w:val="11"/>
              </w:rPr>
              <w:t>Justicia</w:t>
            </w:r>
            <w:r>
              <w:rPr>
                <w:spacing w:val="-1"/>
                <w:sz w:val="11"/>
              </w:rPr>
              <w:t xml:space="preserve"> </w:t>
            </w:r>
            <w:r>
              <w:rPr>
                <w:sz w:val="11"/>
              </w:rPr>
              <w:t>en segunda</w:t>
            </w:r>
            <w:r>
              <w:rPr>
                <w:spacing w:val="40"/>
                <w:sz w:val="11"/>
              </w:rPr>
              <w:t xml:space="preserve"> </w:t>
            </w:r>
            <w:r>
              <w:rPr>
                <w:sz w:val="11"/>
              </w:rPr>
              <w:t>instancia. Indicadores</w:t>
            </w:r>
            <w:r>
              <w:rPr>
                <w:spacing w:val="-4"/>
                <w:sz w:val="11"/>
              </w:rPr>
              <w:t xml:space="preserve"> </w:t>
            </w:r>
            <w:r>
              <w:rPr>
                <w:sz w:val="11"/>
              </w:rPr>
              <w:t>del Tribunal Superior</w:t>
            </w:r>
            <w:r>
              <w:rPr>
                <w:spacing w:val="-2"/>
                <w:sz w:val="11"/>
              </w:rPr>
              <w:t xml:space="preserve"> </w:t>
            </w:r>
            <w:r>
              <w:rPr>
                <w:sz w:val="11"/>
              </w:rPr>
              <w:t>de</w:t>
            </w:r>
            <w:r>
              <w:rPr>
                <w:spacing w:val="-1"/>
                <w:sz w:val="11"/>
              </w:rPr>
              <w:t xml:space="preserve"> </w:t>
            </w:r>
            <w:r>
              <w:rPr>
                <w:sz w:val="11"/>
              </w:rPr>
              <w:t>Justicia.</w:t>
            </w:r>
            <w:r>
              <w:rPr>
                <w:spacing w:val="40"/>
                <w:sz w:val="11"/>
              </w:rPr>
              <w:t xml:space="preserve"> </w:t>
            </w:r>
            <w:r>
              <w:rPr>
                <w:sz w:val="11"/>
              </w:rPr>
              <w:t>Departamento</w:t>
            </w:r>
            <w:r>
              <w:rPr>
                <w:spacing w:val="-4"/>
                <w:sz w:val="11"/>
              </w:rPr>
              <w:t xml:space="preserve"> </w:t>
            </w:r>
            <w:r>
              <w:rPr>
                <w:sz w:val="11"/>
              </w:rPr>
              <w:t>de</w:t>
            </w:r>
            <w:r>
              <w:rPr>
                <w:spacing w:val="-2"/>
                <w:sz w:val="11"/>
              </w:rPr>
              <w:t xml:space="preserve"> </w:t>
            </w:r>
            <w:r>
              <w:rPr>
                <w:sz w:val="11"/>
              </w:rPr>
              <w:t xml:space="preserve">transparencia, </w:t>
            </w:r>
            <w:proofErr w:type="spellStart"/>
            <w:r>
              <w:rPr>
                <w:sz w:val="11"/>
              </w:rPr>
              <w:t>accceso</w:t>
            </w:r>
            <w:proofErr w:type="spellEnd"/>
            <w:r>
              <w:rPr>
                <w:sz w:val="11"/>
              </w:rPr>
              <w:t xml:space="preserve"> a</w:t>
            </w:r>
            <w:r>
              <w:rPr>
                <w:spacing w:val="-2"/>
                <w:sz w:val="11"/>
              </w:rPr>
              <w:t xml:space="preserve"> </w:t>
            </w:r>
            <w:r>
              <w:rPr>
                <w:sz w:val="11"/>
              </w:rPr>
              <w:t>la</w:t>
            </w:r>
            <w:r>
              <w:rPr>
                <w:spacing w:val="40"/>
                <w:sz w:val="11"/>
              </w:rPr>
              <w:t xml:space="preserve"> </w:t>
            </w:r>
            <w:r>
              <w:rPr>
                <w:sz w:val="11"/>
              </w:rPr>
              <w:t>información,</w:t>
            </w:r>
            <w:r>
              <w:rPr>
                <w:spacing w:val="-13"/>
                <w:sz w:val="11"/>
              </w:rPr>
              <w:t xml:space="preserve"> </w:t>
            </w:r>
            <w:r>
              <w:rPr>
                <w:sz w:val="11"/>
              </w:rPr>
              <w:t>protección</w:t>
            </w:r>
            <w:r>
              <w:rPr>
                <w:spacing w:val="-13"/>
                <w:sz w:val="11"/>
              </w:rPr>
              <w:t xml:space="preserve"> </w:t>
            </w:r>
            <w:r>
              <w:rPr>
                <w:sz w:val="11"/>
              </w:rPr>
              <w:t>de</w:t>
            </w:r>
            <w:r>
              <w:rPr>
                <w:spacing w:val="-16"/>
                <w:sz w:val="11"/>
              </w:rPr>
              <w:t xml:space="preserve"> </w:t>
            </w:r>
            <w:r>
              <w:rPr>
                <w:sz w:val="11"/>
              </w:rPr>
              <w:t>datos</w:t>
            </w:r>
            <w:r>
              <w:rPr>
                <w:spacing w:val="-13"/>
                <w:sz w:val="11"/>
              </w:rPr>
              <w:t xml:space="preserve"> </w:t>
            </w:r>
            <w:r>
              <w:rPr>
                <w:sz w:val="11"/>
              </w:rPr>
              <w:t>personales</w:t>
            </w:r>
            <w:r>
              <w:rPr>
                <w:spacing w:val="-16"/>
                <w:sz w:val="11"/>
              </w:rPr>
              <w:t xml:space="preserve"> </w:t>
            </w:r>
            <w:r>
              <w:rPr>
                <w:sz w:val="11"/>
              </w:rPr>
              <w:t>y</w:t>
            </w:r>
            <w:r>
              <w:rPr>
                <w:spacing w:val="-13"/>
                <w:sz w:val="11"/>
              </w:rPr>
              <w:t xml:space="preserve"> </w:t>
            </w:r>
            <w:r>
              <w:rPr>
                <w:sz w:val="11"/>
              </w:rPr>
              <w:t>estadística.</w:t>
            </w:r>
            <w:r>
              <w:rPr>
                <w:spacing w:val="40"/>
                <w:sz w:val="11"/>
              </w:rPr>
              <w:t xml:space="preserve"> </w:t>
            </w:r>
            <w:r>
              <w:rPr>
                <w:sz w:val="11"/>
              </w:rPr>
              <w:t>Tribunal</w:t>
            </w:r>
            <w:r>
              <w:rPr>
                <w:spacing w:val="-6"/>
                <w:sz w:val="11"/>
              </w:rPr>
              <w:t xml:space="preserve"> </w:t>
            </w:r>
            <w:r>
              <w:rPr>
                <w:sz w:val="11"/>
              </w:rPr>
              <w:t>Superior</w:t>
            </w:r>
            <w:r>
              <w:rPr>
                <w:spacing w:val="-9"/>
                <w:sz w:val="11"/>
              </w:rPr>
              <w:t xml:space="preserve"> </w:t>
            </w:r>
            <w:r>
              <w:rPr>
                <w:sz w:val="11"/>
              </w:rPr>
              <w:t>de</w:t>
            </w:r>
            <w:r>
              <w:rPr>
                <w:spacing w:val="-8"/>
                <w:sz w:val="11"/>
              </w:rPr>
              <w:t xml:space="preserve"> </w:t>
            </w:r>
            <w:r>
              <w:rPr>
                <w:sz w:val="11"/>
              </w:rPr>
              <w:t>Justicia.</w:t>
            </w:r>
            <w:r>
              <w:rPr>
                <w:spacing w:val="40"/>
                <w:sz w:val="11"/>
              </w:rPr>
              <w:t xml:space="preserve"> </w:t>
            </w:r>
            <w:r>
              <w:rPr>
                <w:spacing w:val="-2"/>
                <w:sz w:val="11"/>
              </w:rPr>
              <w:t>https://</w:t>
            </w:r>
            <w:hyperlink r:id="rId65">
              <w:r>
                <w:rPr>
                  <w:spacing w:val="-2"/>
                  <w:sz w:val="11"/>
                </w:rPr>
                <w:t>www.tsjyuc.gob.mx/?page=administracion</w:t>
              </w:r>
            </w:hyperlink>
          </w:p>
        </w:tc>
        <w:tc>
          <w:tcPr>
            <w:tcW w:w="2040" w:type="dxa"/>
            <w:tcBorders>
              <w:top w:val="single" w:sz="4" w:space="0" w:color="808080"/>
              <w:left w:val="single" w:sz="4" w:space="0" w:color="808080"/>
              <w:bottom w:val="single" w:sz="4" w:space="0" w:color="808080"/>
            </w:tcBorders>
          </w:tcPr>
          <w:p w:rsidR="004B44A6" w:rsidRDefault="00DD6F89">
            <w:pPr>
              <w:pStyle w:val="TableParagraph"/>
              <w:spacing w:before="111"/>
              <w:ind w:left="126" w:right="261"/>
              <w:jc w:val="both"/>
              <w:rPr>
                <w:sz w:val="11"/>
              </w:rPr>
            </w:pPr>
            <w:r>
              <w:rPr>
                <w:sz w:val="11"/>
              </w:rPr>
              <w:t>Que</w:t>
            </w:r>
            <w:r>
              <w:rPr>
                <w:spacing w:val="-9"/>
                <w:sz w:val="11"/>
              </w:rPr>
              <w:t xml:space="preserve"> </w:t>
            </w:r>
            <w:r>
              <w:rPr>
                <w:sz w:val="11"/>
              </w:rPr>
              <w:t>exista</w:t>
            </w:r>
            <w:r>
              <w:rPr>
                <w:spacing w:val="-9"/>
                <w:sz w:val="11"/>
              </w:rPr>
              <w:t xml:space="preserve"> </w:t>
            </w:r>
            <w:r>
              <w:rPr>
                <w:sz w:val="11"/>
              </w:rPr>
              <w:t>interés</w:t>
            </w:r>
            <w:r>
              <w:rPr>
                <w:spacing w:val="-8"/>
                <w:sz w:val="11"/>
              </w:rPr>
              <w:t xml:space="preserve"> </w:t>
            </w:r>
            <w:r>
              <w:rPr>
                <w:sz w:val="11"/>
              </w:rPr>
              <w:t>por</w:t>
            </w:r>
            <w:r>
              <w:rPr>
                <w:spacing w:val="-9"/>
                <w:sz w:val="11"/>
              </w:rPr>
              <w:t xml:space="preserve"> </w:t>
            </w:r>
            <w:r>
              <w:rPr>
                <w:sz w:val="11"/>
              </w:rPr>
              <w:t>parte</w:t>
            </w:r>
            <w:r>
              <w:rPr>
                <w:spacing w:val="-8"/>
                <w:sz w:val="11"/>
              </w:rPr>
              <w:t xml:space="preserve"> </w:t>
            </w:r>
            <w:r>
              <w:rPr>
                <w:sz w:val="11"/>
              </w:rPr>
              <w:t>de</w:t>
            </w:r>
            <w:r>
              <w:rPr>
                <w:spacing w:val="-9"/>
                <w:sz w:val="11"/>
              </w:rPr>
              <w:t xml:space="preserve"> </w:t>
            </w:r>
            <w:r>
              <w:rPr>
                <w:sz w:val="11"/>
              </w:rPr>
              <w:t>los</w:t>
            </w:r>
            <w:r>
              <w:rPr>
                <w:spacing w:val="40"/>
                <w:sz w:val="11"/>
              </w:rPr>
              <w:t xml:space="preserve"> </w:t>
            </w:r>
            <w:r>
              <w:rPr>
                <w:sz w:val="11"/>
              </w:rPr>
              <w:t>afectados</w:t>
            </w:r>
            <w:r>
              <w:rPr>
                <w:spacing w:val="-9"/>
                <w:sz w:val="11"/>
              </w:rPr>
              <w:t xml:space="preserve"> </w:t>
            </w:r>
            <w:r>
              <w:rPr>
                <w:sz w:val="11"/>
              </w:rPr>
              <w:t>por</w:t>
            </w:r>
            <w:r>
              <w:rPr>
                <w:spacing w:val="-9"/>
                <w:sz w:val="11"/>
              </w:rPr>
              <w:t xml:space="preserve"> </w:t>
            </w:r>
            <w:r>
              <w:rPr>
                <w:sz w:val="11"/>
              </w:rPr>
              <w:t>dar</w:t>
            </w:r>
            <w:r>
              <w:rPr>
                <w:spacing w:val="-8"/>
                <w:sz w:val="11"/>
              </w:rPr>
              <w:t xml:space="preserve"> </w:t>
            </w:r>
            <w:r>
              <w:rPr>
                <w:sz w:val="11"/>
              </w:rPr>
              <w:t>continuidad</w:t>
            </w:r>
            <w:r>
              <w:rPr>
                <w:spacing w:val="-9"/>
                <w:sz w:val="11"/>
              </w:rPr>
              <w:t xml:space="preserve"> </w:t>
            </w:r>
            <w:r>
              <w:rPr>
                <w:sz w:val="11"/>
              </w:rPr>
              <w:t>a</w:t>
            </w:r>
            <w:r>
              <w:rPr>
                <w:spacing w:val="-8"/>
                <w:sz w:val="11"/>
              </w:rPr>
              <w:t xml:space="preserve"> </w:t>
            </w:r>
            <w:r>
              <w:rPr>
                <w:sz w:val="11"/>
              </w:rPr>
              <w:t>la</w:t>
            </w:r>
            <w:r>
              <w:rPr>
                <w:spacing w:val="40"/>
                <w:w w:val="105"/>
                <w:sz w:val="11"/>
              </w:rPr>
              <w:t xml:space="preserve"> </w:t>
            </w:r>
            <w:r>
              <w:rPr>
                <w:spacing w:val="-2"/>
                <w:w w:val="105"/>
                <w:sz w:val="11"/>
              </w:rPr>
              <w:t>instancia.</w:t>
            </w:r>
          </w:p>
        </w:tc>
      </w:tr>
      <w:tr w:rsidR="004B44A6">
        <w:trPr>
          <w:trHeight w:val="1692"/>
        </w:trPr>
        <w:tc>
          <w:tcPr>
            <w:tcW w:w="2280" w:type="dxa"/>
            <w:tcBorders>
              <w:top w:val="single" w:sz="4" w:space="0" w:color="808080"/>
              <w:right w:val="single" w:sz="4" w:space="0" w:color="808080"/>
            </w:tcBorders>
          </w:tcPr>
          <w:p w:rsidR="004B44A6" w:rsidRDefault="00DD6F89">
            <w:pPr>
              <w:pStyle w:val="TableParagraph"/>
              <w:spacing w:before="114"/>
              <w:ind w:left="540"/>
              <w:rPr>
                <w:sz w:val="11"/>
              </w:rPr>
            </w:pPr>
            <w:r>
              <w:rPr>
                <w:b/>
                <w:spacing w:val="-4"/>
                <w:sz w:val="11"/>
              </w:rPr>
              <w:lastRenderedPageBreak/>
              <w:t>Actividad:</w:t>
            </w:r>
            <w:r>
              <w:rPr>
                <w:b/>
                <w:spacing w:val="46"/>
                <w:sz w:val="11"/>
              </w:rPr>
              <w:t xml:space="preserve"> </w:t>
            </w:r>
            <w:r>
              <w:rPr>
                <w:spacing w:val="-4"/>
                <w:sz w:val="11"/>
              </w:rPr>
              <w:t>C1A1</w:t>
            </w:r>
          </w:p>
          <w:p w:rsidR="004B44A6" w:rsidRDefault="00DD6F89">
            <w:pPr>
              <w:pStyle w:val="TableParagraph"/>
              <w:spacing w:before="105"/>
              <w:ind w:left="120" w:right="182"/>
              <w:rPr>
                <w:sz w:val="11"/>
              </w:rPr>
            </w:pPr>
            <w:r>
              <w:rPr>
                <w:sz w:val="11"/>
              </w:rPr>
              <w:t>Asuntos</w:t>
            </w:r>
            <w:r>
              <w:rPr>
                <w:spacing w:val="-16"/>
                <w:sz w:val="11"/>
              </w:rPr>
              <w:t xml:space="preserve"> </w:t>
            </w:r>
            <w:r>
              <w:rPr>
                <w:sz w:val="11"/>
              </w:rPr>
              <w:t>en</w:t>
            </w:r>
            <w:r>
              <w:rPr>
                <w:spacing w:val="-13"/>
                <w:sz w:val="11"/>
              </w:rPr>
              <w:t xml:space="preserve"> </w:t>
            </w:r>
            <w:r>
              <w:rPr>
                <w:sz w:val="11"/>
              </w:rPr>
              <w:t>segunda</w:t>
            </w:r>
            <w:r>
              <w:rPr>
                <w:spacing w:val="-16"/>
                <w:sz w:val="11"/>
              </w:rPr>
              <w:t xml:space="preserve"> </w:t>
            </w:r>
            <w:r>
              <w:rPr>
                <w:sz w:val="11"/>
              </w:rPr>
              <w:t>instancia</w:t>
            </w:r>
            <w:r>
              <w:rPr>
                <w:spacing w:val="-14"/>
                <w:sz w:val="11"/>
              </w:rPr>
              <w:t xml:space="preserve"> </w:t>
            </w:r>
            <w:r>
              <w:rPr>
                <w:sz w:val="11"/>
              </w:rPr>
              <w:t>concluidos</w:t>
            </w:r>
            <w:r>
              <w:rPr>
                <w:spacing w:val="40"/>
                <w:sz w:val="11"/>
              </w:rPr>
              <w:t xml:space="preserve"> </w:t>
            </w:r>
            <w:r>
              <w:rPr>
                <w:sz w:val="11"/>
              </w:rPr>
              <w:t>en</w:t>
            </w:r>
            <w:r>
              <w:rPr>
                <w:spacing w:val="-13"/>
                <w:sz w:val="11"/>
              </w:rPr>
              <w:t xml:space="preserve"> </w:t>
            </w:r>
            <w:r>
              <w:rPr>
                <w:sz w:val="11"/>
              </w:rPr>
              <w:t>materia</w:t>
            </w:r>
            <w:r>
              <w:rPr>
                <w:spacing w:val="-14"/>
                <w:sz w:val="11"/>
              </w:rPr>
              <w:t xml:space="preserve"> </w:t>
            </w:r>
            <w:r>
              <w:rPr>
                <w:sz w:val="11"/>
              </w:rPr>
              <w:t>penal.</w:t>
            </w:r>
          </w:p>
        </w:tc>
        <w:tc>
          <w:tcPr>
            <w:tcW w:w="663" w:type="dxa"/>
            <w:tcBorders>
              <w:top w:val="single" w:sz="4" w:space="0" w:color="808080"/>
              <w:left w:val="single" w:sz="4" w:space="0" w:color="808080"/>
              <w:right w:val="nil"/>
            </w:tcBorders>
          </w:tcPr>
          <w:p w:rsidR="004B44A6" w:rsidRDefault="004B44A6">
            <w:pPr>
              <w:pStyle w:val="TableParagraph"/>
              <w:spacing w:before="98"/>
              <w:rPr>
                <w:sz w:val="11"/>
              </w:rPr>
            </w:pPr>
          </w:p>
          <w:p w:rsidR="004B44A6" w:rsidRDefault="00DD6F89">
            <w:pPr>
              <w:pStyle w:val="TableParagraph"/>
              <w:spacing w:before="1"/>
              <w:ind w:left="83"/>
              <w:jc w:val="center"/>
              <w:rPr>
                <w:sz w:val="11"/>
              </w:rPr>
            </w:pPr>
            <w:r>
              <w:rPr>
                <w:noProof/>
                <w:sz w:val="11"/>
                <w:lang w:val="es-MX" w:eastAsia="es-MX"/>
              </w:rPr>
              <mc:AlternateContent>
                <mc:Choice Requires="wpg">
                  <w:drawing>
                    <wp:anchor distT="0" distB="0" distL="0" distR="0" simplePos="0" relativeHeight="251657216" behindDoc="1" locked="0" layoutInCell="1" allowOverlap="1">
                      <wp:simplePos x="0" y="0"/>
                      <wp:positionH relativeFrom="column">
                        <wp:posOffset>76200</wp:posOffset>
                      </wp:positionH>
                      <wp:positionV relativeFrom="paragraph">
                        <wp:posOffset>2701</wp:posOffset>
                      </wp:positionV>
                      <wp:extent cx="6400800" cy="179070"/>
                      <wp:effectExtent l="0" t="0" r="0" b="0"/>
                      <wp:wrapNone/>
                      <wp:docPr id="42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427" name="Graphic 427"/>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039E0842" id="Group 426" o:spid="_x0000_s1026" style="position:absolute;margin-left:6pt;margin-top:.2pt;width:7in;height:14.1pt;z-index:-251659264;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">
                      <v:shape id="Graphic 427"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" path="m6400800,l,,,179070r6400800,l6400800,xe" fillcolor="#e1ded6" stroked="f">
                        <v:path arrowok="t"/>
                      </v:shape>
                    </v:group>
                  </w:pict>
                </mc:Fallback>
              </mc:AlternateContent>
            </w:r>
            <w:r>
              <w:rPr>
                <w:spacing w:val="-2"/>
                <w:sz w:val="11"/>
              </w:rPr>
              <w:t>23,655</w:t>
            </w:r>
          </w:p>
        </w:tc>
        <w:tc>
          <w:tcPr>
            <w:tcW w:w="2842" w:type="dxa"/>
            <w:tcBorders>
              <w:top w:val="single" w:sz="4" w:space="0" w:color="808080"/>
              <w:left w:val="nil"/>
              <w:right w:val="nil"/>
            </w:tcBorders>
          </w:tcPr>
          <w:p w:rsidR="004B44A6" w:rsidRDefault="004B44A6">
            <w:pPr>
              <w:pStyle w:val="TableParagraph"/>
              <w:spacing w:before="98"/>
              <w:rPr>
                <w:sz w:val="11"/>
              </w:rPr>
            </w:pPr>
          </w:p>
          <w:p w:rsidR="004B44A6" w:rsidRDefault="00DD6F89">
            <w:pPr>
              <w:pStyle w:val="TableParagraph"/>
              <w:spacing w:before="1"/>
              <w:ind w:left="62"/>
              <w:rPr>
                <w:sz w:val="11"/>
              </w:rPr>
            </w:pPr>
            <w:r>
              <w:rPr>
                <w:sz w:val="11"/>
              </w:rPr>
              <w:t>Porcentaje</w:t>
            </w:r>
            <w:r>
              <w:rPr>
                <w:spacing w:val="-16"/>
                <w:sz w:val="11"/>
              </w:rPr>
              <w:t xml:space="preserve"> </w:t>
            </w:r>
            <w:r>
              <w:rPr>
                <w:sz w:val="11"/>
              </w:rPr>
              <w:t>de</w:t>
            </w:r>
            <w:r>
              <w:rPr>
                <w:spacing w:val="-14"/>
                <w:sz w:val="11"/>
              </w:rPr>
              <w:t xml:space="preserve"> </w:t>
            </w:r>
            <w:r>
              <w:rPr>
                <w:sz w:val="11"/>
              </w:rPr>
              <w:t>sentencias</w:t>
            </w:r>
            <w:r>
              <w:rPr>
                <w:spacing w:val="-13"/>
                <w:sz w:val="11"/>
              </w:rPr>
              <w:t xml:space="preserve"> </w:t>
            </w:r>
            <w:r>
              <w:rPr>
                <w:sz w:val="11"/>
              </w:rPr>
              <w:t>y</w:t>
            </w:r>
            <w:r>
              <w:rPr>
                <w:spacing w:val="-15"/>
                <w:sz w:val="11"/>
              </w:rPr>
              <w:t xml:space="preserve"> </w:t>
            </w:r>
            <w:r>
              <w:rPr>
                <w:sz w:val="11"/>
              </w:rPr>
              <w:t>resoluciones</w:t>
            </w:r>
            <w:r>
              <w:rPr>
                <w:spacing w:val="-14"/>
                <w:sz w:val="11"/>
              </w:rPr>
              <w:t xml:space="preserve"> </w:t>
            </w:r>
            <w:r>
              <w:rPr>
                <w:sz w:val="11"/>
              </w:rPr>
              <w:t>emitidas</w:t>
            </w:r>
            <w:r>
              <w:rPr>
                <w:spacing w:val="-13"/>
                <w:sz w:val="11"/>
              </w:rPr>
              <w:t xml:space="preserve"> </w:t>
            </w:r>
            <w:r>
              <w:rPr>
                <w:sz w:val="11"/>
              </w:rPr>
              <w:t>en</w:t>
            </w:r>
            <w:r>
              <w:rPr>
                <w:spacing w:val="40"/>
                <w:sz w:val="11"/>
              </w:rPr>
              <w:t xml:space="preserve"> </w:t>
            </w:r>
            <w:r>
              <w:rPr>
                <w:sz w:val="11"/>
              </w:rPr>
              <w:t>segunda</w:t>
            </w:r>
            <w:r>
              <w:rPr>
                <w:spacing w:val="-4"/>
                <w:sz w:val="11"/>
              </w:rPr>
              <w:t xml:space="preserve"> </w:t>
            </w:r>
            <w:r>
              <w:rPr>
                <w:sz w:val="11"/>
              </w:rPr>
              <w:t>instancia</w:t>
            </w:r>
            <w:r>
              <w:rPr>
                <w:spacing w:val="-4"/>
                <w:sz w:val="11"/>
              </w:rPr>
              <w:t xml:space="preserve"> </w:t>
            </w:r>
            <w:r>
              <w:rPr>
                <w:sz w:val="11"/>
              </w:rPr>
              <w:t>en</w:t>
            </w:r>
            <w:r>
              <w:rPr>
                <w:spacing w:val="-6"/>
                <w:sz w:val="11"/>
              </w:rPr>
              <w:t xml:space="preserve"> </w:t>
            </w:r>
            <w:r>
              <w:rPr>
                <w:sz w:val="11"/>
              </w:rPr>
              <w:t>materia</w:t>
            </w:r>
            <w:r>
              <w:rPr>
                <w:spacing w:val="-4"/>
                <w:sz w:val="11"/>
              </w:rPr>
              <w:t xml:space="preserve"> </w:t>
            </w:r>
            <w:r>
              <w:rPr>
                <w:sz w:val="11"/>
              </w:rPr>
              <w:t>penal</w:t>
            </w:r>
          </w:p>
        </w:tc>
        <w:tc>
          <w:tcPr>
            <w:tcW w:w="939" w:type="dxa"/>
            <w:tcBorders>
              <w:top w:val="single" w:sz="4" w:space="0" w:color="808080"/>
              <w:left w:val="nil"/>
              <w:right w:val="nil"/>
            </w:tcBorders>
          </w:tcPr>
          <w:p w:rsidR="004B44A6" w:rsidRDefault="004B44A6">
            <w:pPr>
              <w:pStyle w:val="TableParagraph"/>
              <w:spacing w:before="101"/>
              <w:rPr>
                <w:sz w:val="11"/>
              </w:rPr>
            </w:pPr>
          </w:p>
          <w:p w:rsidR="004B44A6" w:rsidRDefault="00DD6F89">
            <w:pPr>
              <w:pStyle w:val="TableParagraph"/>
              <w:ind w:left="3" w:right="136"/>
              <w:jc w:val="center"/>
              <w:rPr>
                <w:sz w:val="11"/>
              </w:rPr>
            </w:pPr>
            <w:r>
              <w:rPr>
                <w:spacing w:val="-2"/>
                <w:sz w:val="11"/>
              </w:rPr>
              <w:t>(B/C)*100</w:t>
            </w:r>
          </w:p>
        </w:tc>
        <w:tc>
          <w:tcPr>
            <w:tcW w:w="1066" w:type="dxa"/>
            <w:tcBorders>
              <w:top w:val="single" w:sz="4" w:space="0" w:color="808080"/>
              <w:left w:val="nil"/>
              <w:right w:val="nil"/>
            </w:tcBorders>
          </w:tcPr>
          <w:p w:rsidR="004B44A6" w:rsidRDefault="004B44A6">
            <w:pPr>
              <w:pStyle w:val="TableParagraph"/>
              <w:spacing w:before="98"/>
              <w:rPr>
                <w:sz w:val="11"/>
              </w:rPr>
            </w:pPr>
          </w:p>
          <w:p w:rsidR="004B44A6" w:rsidRDefault="00DD6F89">
            <w:pPr>
              <w:pStyle w:val="TableParagraph"/>
              <w:spacing w:before="1" w:line="126" w:lineRule="exact"/>
              <w:ind w:left="140" w:right="102"/>
              <w:jc w:val="center"/>
              <w:rPr>
                <w:sz w:val="11"/>
              </w:rPr>
            </w:pPr>
            <w:r>
              <w:rPr>
                <w:spacing w:val="-2"/>
                <w:sz w:val="11"/>
              </w:rPr>
              <w:t>25.40</w:t>
            </w:r>
          </w:p>
          <w:p w:rsidR="004B44A6" w:rsidRDefault="00DD6F89">
            <w:pPr>
              <w:pStyle w:val="TableParagraph"/>
              <w:spacing w:line="126" w:lineRule="exact"/>
              <w:ind w:left="119" w:right="102"/>
              <w:jc w:val="center"/>
              <w:rPr>
                <w:sz w:val="11"/>
              </w:rPr>
            </w:pPr>
            <w:r>
              <w:rPr>
                <w:spacing w:val="-2"/>
                <w:sz w:val="11"/>
              </w:rPr>
              <w:t>Porcentaje</w:t>
            </w:r>
          </w:p>
        </w:tc>
        <w:tc>
          <w:tcPr>
            <w:tcW w:w="843" w:type="dxa"/>
            <w:tcBorders>
              <w:top w:val="single" w:sz="4" w:space="0" w:color="808080"/>
              <w:left w:val="nil"/>
              <w:right w:val="nil"/>
            </w:tcBorders>
          </w:tcPr>
          <w:p w:rsidR="004B44A6" w:rsidRDefault="004B44A6">
            <w:pPr>
              <w:pStyle w:val="TableParagraph"/>
              <w:spacing w:before="98"/>
              <w:rPr>
                <w:sz w:val="11"/>
              </w:rPr>
            </w:pPr>
          </w:p>
          <w:p w:rsidR="004B44A6" w:rsidRDefault="00DD6F89">
            <w:pPr>
              <w:pStyle w:val="TableParagraph"/>
              <w:spacing w:before="1"/>
              <w:ind w:left="52" w:right="2"/>
              <w:jc w:val="center"/>
              <w:rPr>
                <w:sz w:val="11"/>
              </w:rPr>
            </w:pPr>
            <w:r>
              <w:rPr>
                <w:spacing w:val="-2"/>
                <w:sz w:val="11"/>
              </w:rPr>
              <w:t>28.57</w:t>
            </w:r>
          </w:p>
        </w:tc>
        <w:tc>
          <w:tcPr>
            <w:tcW w:w="947" w:type="dxa"/>
            <w:tcBorders>
              <w:top w:val="single" w:sz="4" w:space="0" w:color="808080"/>
              <w:left w:val="nil"/>
              <w:right w:val="nil"/>
            </w:tcBorders>
          </w:tcPr>
          <w:p w:rsidR="004B44A6" w:rsidRDefault="004B44A6">
            <w:pPr>
              <w:pStyle w:val="TableParagraph"/>
              <w:spacing w:before="98"/>
              <w:rPr>
                <w:sz w:val="11"/>
              </w:rPr>
            </w:pPr>
          </w:p>
          <w:p w:rsidR="004B44A6" w:rsidRDefault="00DD6F89">
            <w:pPr>
              <w:pStyle w:val="TableParagraph"/>
              <w:spacing w:before="1"/>
              <w:ind w:left="161"/>
              <w:jc w:val="center"/>
              <w:rPr>
                <w:sz w:val="11"/>
              </w:rPr>
            </w:pPr>
            <w:r>
              <w:rPr>
                <w:spacing w:val="-2"/>
                <w:sz w:val="11"/>
              </w:rPr>
              <w:t>Semestral</w:t>
            </w:r>
          </w:p>
        </w:tc>
        <w:tc>
          <w:tcPr>
            <w:tcW w:w="3016" w:type="dxa"/>
            <w:tcBorders>
              <w:top w:val="single" w:sz="4" w:space="0" w:color="808080"/>
              <w:left w:val="nil"/>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6"/>
              <w:rPr>
                <w:sz w:val="11"/>
              </w:rPr>
            </w:pPr>
          </w:p>
          <w:p w:rsidR="004B44A6" w:rsidRDefault="00DD6F89">
            <w:pPr>
              <w:pStyle w:val="TableParagraph"/>
              <w:ind w:left="100" w:right="107"/>
              <w:rPr>
                <w:sz w:val="11"/>
              </w:rPr>
            </w:pPr>
            <w:r>
              <w:rPr>
                <w:sz w:val="11"/>
              </w:rPr>
              <w:t>Estadística</w:t>
            </w:r>
            <w:r>
              <w:rPr>
                <w:spacing w:val="-14"/>
                <w:sz w:val="11"/>
              </w:rPr>
              <w:t xml:space="preserve"> </w:t>
            </w:r>
            <w:r>
              <w:rPr>
                <w:sz w:val="11"/>
              </w:rPr>
              <w:t>en</w:t>
            </w:r>
            <w:r>
              <w:rPr>
                <w:spacing w:val="-13"/>
                <w:sz w:val="11"/>
              </w:rPr>
              <w:t xml:space="preserve"> </w:t>
            </w:r>
            <w:r>
              <w:rPr>
                <w:sz w:val="11"/>
              </w:rPr>
              <w:t>Impartición</w:t>
            </w:r>
            <w:r>
              <w:rPr>
                <w:spacing w:val="-13"/>
                <w:sz w:val="11"/>
              </w:rPr>
              <w:t xml:space="preserve"> </w:t>
            </w:r>
            <w:r>
              <w:rPr>
                <w:sz w:val="11"/>
              </w:rPr>
              <w:t>de</w:t>
            </w:r>
            <w:r>
              <w:rPr>
                <w:spacing w:val="-14"/>
                <w:sz w:val="11"/>
              </w:rPr>
              <w:t xml:space="preserve"> </w:t>
            </w:r>
            <w:r>
              <w:rPr>
                <w:sz w:val="11"/>
              </w:rPr>
              <w:t>Justicia</w:t>
            </w:r>
            <w:r>
              <w:rPr>
                <w:spacing w:val="-14"/>
                <w:sz w:val="11"/>
              </w:rPr>
              <w:t xml:space="preserve"> </w:t>
            </w:r>
            <w:r>
              <w:rPr>
                <w:sz w:val="11"/>
              </w:rPr>
              <w:t>en</w:t>
            </w:r>
            <w:r>
              <w:rPr>
                <w:spacing w:val="-13"/>
                <w:sz w:val="11"/>
              </w:rPr>
              <w:t xml:space="preserve"> </w:t>
            </w:r>
            <w:r>
              <w:rPr>
                <w:sz w:val="11"/>
              </w:rPr>
              <w:t>segunda</w:t>
            </w:r>
            <w:r>
              <w:rPr>
                <w:spacing w:val="-14"/>
                <w:sz w:val="11"/>
              </w:rPr>
              <w:t xml:space="preserve"> </w:t>
            </w:r>
            <w:r>
              <w:rPr>
                <w:sz w:val="11"/>
              </w:rPr>
              <w:t>instancia.</w:t>
            </w:r>
            <w:r>
              <w:rPr>
                <w:spacing w:val="40"/>
                <w:sz w:val="11"/>
              </w:rPr>
              <w:t xml:space="preserve"> </w:t>
            </w:r>
            <w:r>
              <w:rPr>
                <w:sz w:val="11"/>
              </w:rPr>
              <w:t>Indicadores</w:t>
            </w:r>
            <w:r>
              <w:rPr>
                <w:spacing w:val="-2"/>
                <w:sz w:val="11"/>
              </w:rPr>
              <w:t xml:space="preserve"> </w:t>
            </w:r>
            <w:r>
              <w:rPr>
                <w:sz w:val="11"/>
              </w:rPr>
              <w:t>del Tribunal Superior</w:t>
            </w:r>
            <w:r>
              <w:rPr>
                <w:spacing w:val="-4"/>
                <w:sz w:val="11"/>
              </w:rPr>
              <w:t xml:space="preserve"> </w:t>
            </w:r>
            <w:r>
              <w:rPr>
                <w:sz w:val="11"/>
              </w:rPr>
              <w:t>de</w:t>
            </w:r>
            <w:r>
              <w:rPr>
                <w:spacing w:val="-2"/>
                <w:sz w:val="11"/>
              </w:rPr>
              <w:t xml:space="preserve"> </w:t>
            </w:r>
            <w:r>
              <w:rPr>
                <w:sz w:val="11"/>
              </w:rPr>
              <w:t>Justicia.</w:t>
            </w:r>
          </w:p>
          <w:p w:rsidR="004B44A6" w:rsidRDefault="00DD6F89">
            <w:pPr>
              <w:pStyle w:val="TableParagraph"/>
              <w:ind w:left="100"/>
              <w:rPr>
                <w:sz w:val="11"/>
              </w:rPr>
            </w:pPr>
            <w:r>
              <w:rPr>
                <w:sz w:val="11"/>
              </w:rPr>
              <w:t>Departamento</w:t>
            </w:r>
            <w:r>
              <w:rPr>
                <w:spacing w:val="-15"/>
                <w:sz w:val="11"/>
              </w:rPr>
              <w:t xml:space="preserve"> </w:t>
            </w:r>
            <w:r>
              <w:rPr>
                <w:sz w:val="11"/>
              </w:rPr>
              <w:t>de</w:t>
            </w:r>
            <w:r>
              <w:rPr>
                <w:spacing w:val="-14"/>
                <w:sz w:val="11"/>
              </w:rPr>
              <w:t xml:space="preserve"> </w:t>
            </w:r>
            <w:r>
              <w:rPr>
                <w:sz w:val="11"/>
              </w:rPr>
              <w:t>transparencia,</w:t>
            </w:r>
            <w:r>
              <w:rPr>
                <w:spacing w:val="-13"/>
                <w:sz w:val="11"/>
              </w:rPr>
              <w:t xml:space="preserve"> </w:t>
            </w:r>
            <w:proofErr w:type="spellStart"/>
            <w:r>
              <w:rPr>
                <w:sz w:val="11"/>
              </w:rPr>
              <w:t>accceso</w:t>
            </w:r>
            <w:proofErr w:type="spellEnd"/>
            <w:r>
              <w:rPr>
                <w:spacing w:val="-13"/>
                <w:sz w:val="11"/>
              </w:rPr>
              <w:t xml:space="preserve"> </w:t>
            </w:r>
            <w:r>
              <w:rPr>
                <w:sz w:val="11"/>
              </w:rPr>
              <w:t>a</w:t>
            </w:r>
            <w:r>
              <w:rPr>
                <w:spacing w:val="-14"/>
                <w:sz w:val="11"/>
              </w:rPr>
              <w:t xml:space="preserve"> </w:t>
            </w:r>
            <w:r>
              <w:rPr>
                <w:sz w:val="11"/>
              </w:rPr>
              <w:t>la</w:t>
            </w:r>
            <w:r>
              <w:rPr>
                <w:spacing w:val="-14"/>
                <w:sz w:val="11"/>
              </w:rPr>
              <w:t xml:space="preserve"> </w:t>
            </w:r>
            <w:r>
              <w:rPr>
                <w:sz w:val="11"/>
              </w:rPr>
              <w:t>información,</w:t>
            </w:r>
            <w:r>
              <w:rPr>
                <w:spacing w:val="40"/>
                <w:sz w:val="11"/>
              </w:rPr>
              <w:t xml:space="preserve"> </w:t>
            </w:r>
            <w:r>
              <w:rPr>
                <w:sz w:val="11"/>
              </w:rPr>
              <w:t>protección</w:t>
            </w:r>
            <w:r>
              <w:rPr>
                <w:spacing w:val="-3"/>
                <w:sz w:val="11"/>
              </w:rPr>
              <w:t xml:space="preserve"> </w:t>
            </w:r>
            <w:r>
              <w:rPr>
                <w:sz w:val="11"/>
              </w:rPr>
              <w:t>de</w:t>
            </w:r>
            <w:r>
              <w:rPr>
                <w:spacing w:val="-1"/>
                <w:sz w:val="11"/>
              </w:rPr>
              <w:t xml:space="preserve"> </w:t>
            </w:r>
            <w:r>
              <w:rPr>
                <w:sz w:val="11"/>
              </w:rPr>
              <w:t>datos</w:t>
            </w:r>
            <w:r>
              <w:rPr>
                <w:spacing w:val="-4"/>
                <w:sz w:val="11"/>
              </w:rPr>
              <w:t xml:space="preserve"> </w:t>
            </w:r>
            <w:r>
              <w:rPr>
                <w:sz w:val="11"/>
              </w:rPr>
              <w:t>personales</w:t>
            </w:r>
            <w:r>
              <w:rPr>
                <w:spacing w:val="-4"/>
                <w:sz w:val="11"/>
              </w:rPr>
              <w:t xml:space="preserve"> </w:t>
            </w:r>
            <w:r>
              <w:rPr>
                <w:sz w:val="11"/>
              </w:rPr>
              <w:t>y estadística. Tribunal</w:t>
            </w:r>
            <w:r>
              <w:rPr>
                <w:spacing w:val="40"/>
                <w:sz w:val="11"/>
              </w:rPr>
              <w:t xml:space="preserve"> </w:t>
            </w:r>
            <w:r>
              <w:rPr>
                <w:sz w:val="11"/>
              </w:rPr>
              <w:t>Superior</w:t>
            </w:r>
            <w:r>
              <w:rPr>
                <w:spacing w:val="-13"/>
                <w:sz w:val="11"/>
              </w:rPr>
              <w:t xml:space="preserve"> </w:t>
            </w:r>
            <w:r>
              <w:rPr>
                <w:sz w:val="11"/>
              </w:rPr>
              <w:t>de</w:t>
            </w:r>
            <w:r>
              <w:rPr>
                <w:spacing w:val="-14"/>
                <w:sz w:val="11"/>
              </w:rPr>
              <w:t xml:space="preserve"> </w:t>
            </w:r>
            <w:r>
              <w:rPr>
                <w:sz w:val="11"/>
              </w:rPr>
              <w:t>Justicia.</w:t>
            </w:r>
            <w:r>
              <w:rPr>
                <w:spacing w:val="40"/>
                <w:sz w:val="11"/>
              </w:rPr>
              <w:t xml:space="preserve"> </w:t>
            </w:r>
            <w:r>
              <w:rPr>
                <w:spacing w:val="-2"/>
                <w:sz w:val="11"/>
              </w:rPr>
              <w:t>https://</w:t>
            </w:r>
            <w:hyperlink r:id="rId66">
              <w:r>
                <w:rPr>
                  <w:spacing w:val="-2"/>
                  <w:sz w:val="11"/>
                </w:rPr>
                <w:t>www.tsjyuc.gob.mx/?page=administracion</w:t>
              </w:r>
            </w:hyperlink>
          </w:p>
        </w:tc>
        <w:tc>
          <w:tcPr>
            <w:tcW w:w="2040" w:type="dxa"/>
            <w:tcBorders>
              <w:top w:val="single" w:sz="4" w:space="0" w:color="808080"/>
              <w:left w:val="single" w:sz="4" w:space="0" w:color="808080"/>
            </w:tcBorders>
          </w:tcPr>
          <w:p w:rsidR="004B44A6" w:rsidRDefault="00DD6F89">
            <w:pPr>
              <w:pStyle w:val="TableParagraph"/>
              <w:spacing w:before="111"/>
              <w:ind w:left="126" w:right="144"/>
              <w:rPr>
                <w:sz w:val="11"/>
              </w:rPr>
            </w:pPr>
            <w:r>
              <w:rPr>
                <w:sz w:val="11"/>
              </w:rPr>
              <w:t>Que</w:t>
            </w:r>
            <w:r>
              <w:rPr>
                <w:spacing w:val="-12"/>
                <w:sz w:val="11"/>
              </w:rPr>
              <w:t xml:space="preserve"> </w:t>
            </w:r>
            <w:r>
              <w:rPr>
                <w:sz w:val="11"/>
              </w:rPr>
              <w:t>exista</w:t>
            </w:r>
            <w:r>
              <w:rPr>
                <w:spacing w:val="-13"/>
                <w:sz w:val="11"/>
              </w:rPr>
              <w:t xml:space="preserve"> </w:t>
            </w:r>
            <w:r>
              <w:rPr>
                <w:sz w:val="11"/>
              </w:rPr>
              <w:t>interés</w:t>
            </w:r>
            <w:r>
              <w:rPr>
                <w:spacing w:val="-14"/>
                <w:sz w:val="11"/>
              </w:rPr>
              <w:t xml:space="preserve"> </w:t>
            </w:r>
            <w:r>
              <w:rPr>
                <w:sz w:val="11"/>
              </w:rPr>
              <w:t>por</w:t>
            </w:r>
            <w:r>
              <w:rPr>
                <w:spacing w:val="-11"/>
                <w:sz w:val="11"/>
              </w:rPr>
              <w:t xml:space="preserve"> </w:t>
            </w:r>
            <w:r>
              <w:rPr>
                <w:sz w:val="11"/>
              </w:rPr>
              <w:t>parte</w:t>
            </w:r>
            <w:r>
              <w:rPr>
                <w:spacing w:val="-14"/>
                <w:sz w:val="11"/>
              </w:rPr>
              <w:t xml:space="preserve"> </w:t>
            </w:r>
            <w:r>
              <w:rPr>
                <w:sz w:val="11"/>
              </w:rPr>
              <w:t>de</w:t>
            </w:r>
            <w:r>
              <w:rPr>
                <w:spacing w:val="-12"/>
                <w:sz w:val="11"/>
              </w:rPr>
              <w:t xml:space="preserve"> </w:t>
            </w:r>
            <w:r>
              <w:rPr>
                <w:sz w:val="11"/>
              </w:rPr>
              <w:t>los</w:t>
            </w:r>
            <w:r>
              <w:rPr>
                <w:spacing w:val="40"/>
                <w:sz w:val="11"/>
              </w:rPr>
              <w:t xml:space="preserve"> </w:t>
            </w:r>
            <w:r>
              <w:rPr>
                <w:sz w:val="11"/>
              </w:rPr>
              <w:t>afectados</w:t>
            </w:r>
            <w:r>
              <w:rPr>
                <w:spacing w:val="-11"/>
                <w:sz w:val="11"/>
              </w:rPr>
              <w:t xml:space="preserve"> </w:t>
            </w:r>
            <w:r>
              <w:rPr>
                <w:sz w:val="11"/>
              </w:rPr>
              <w:t>por</w:t>
            </w:r>
            <w:r>
              <w:rPr>
                <w:spacing w:val="-13"/>
                <w:sz w:val="11"/>
              </w:rPr>
              <w:t xml:space="preserve"> </w:t>
            </w:r>
            <w:r>
              <w:rPr>
                <w:sz w:val="11"/>
              </w:rPr>
              <w:t>dar</w:t>
            </w:r>
            <w:r>
              <w:rPr>
                <w:spacing w:val="-11"/>
                <w:sz w:val="11"/>
              </w:rPr>
              <w:t xml:space="preserve"> </w:t>
            </w:r>
            <w:r>
              <w:rPr>
                <w:sz w:val="11"/>
              </w:rPr>
              <w:t>continuidad</w:t>
            </w:r>
            <w:r>
              <w:rPr>
                <w:spacing w:val="-11"/>
                <w:sz w:val="11"/>
              </w:rPr>
              <w:t xml:space="preserve"> </w:t>
            </w:r>
            <w:r>
              <w:rPr>
                <w:sz w:val="11"/>
              </w:rPr>
              <w:t>a</w:t>
            </w:r>
            <w:r>
              <w:rPr>
                <w:spacing w:val="-12"/>
                <w:sz w:val="11"/>
              </w:rPr>
              <w:t xml:space="preserve"> </w:t>
            </w:r>
            <w:r>
              <w:rPr>
                <w:sz w:val="11"/>
              </w:rPr>
              <w:t>la</w:t>
            </w:r>
            <w:r>
              <w:rPr>
                <w:spacing w:val="40"/>
                <w:w w:val="105"/>
                <w:sz w:val="11"/>
              </w:rPr>
              <w:t xml:space="preserve"> </w:t>
            </w:r>
            <w:r>
              <w:rPr>
                <w:w w:val="105"/>
                <w:sz w:val="11"/>
              </w:rPr>
              <w:t>instancia</w:t>
            </w:r>
            <w:r>
              <w:rPr>
                <w:spacing w:val="-9"/>
                <w:w w:val="105"/>
                <w:sz w:val="11"/>
              </w:rPr>
              <w:t xml:space="preserve"> </w:t>
            </w:r>
            <w:r>
              <w:rPr>
                <w:w w:val="105"/>
                <w:sz w:val="11"/>
              </w:rPr>
              <w:t>en</w:t>
            </w:r>
            <w:r>
              <w:rPr>
                <w:spacing w:val="-10"/>
                <w:w w:val="105"/>
                <w:sz w:val="11"/>
              </w:rPr>
              <w:t xml:space="preserve"> </w:t>
            </w:r>
            <w:r>
              <w:rPr>
                <w:w w:val="105"/>
                <w:sz w:val="11"/>
              </w:rPr>
              <w:t>asuntos</w:t>
            </w:r>
            <w:r>
              <w:rPr>
                <w:spacing w:val="-7"/>
                <w:w w:val="105"/>
                <w:sz w:val="11"/>
              </w:rPr>
              <w:t xml:space="preserve"> </w:t>
            </w:r>
            <w:r>
              <w:rPr>
                <w:w w:val="105"/>
                <w:sz w:val="11"/>
              </w:rPr>
              <w:t>de</w:t>
            </w:r>
            <w:r>
              <w:rPr>
                <w:spacing w:val="-11"/>
                <w:w w:val="105"/>
                <w:sz w:val="11"/>
              </w:rPr>
              <w:t xml:space="preserve"> </w:t>
            </w:r>
            <w:r>
              <w:rPr>
                <w:w w:val="105"/>
                <w:sz w:val="11"/>
              </w:rPr>
              <w:t>materia</w:t>
            </w:r>
            <w:r>
              <w:rPr>
                <w:spacing w:val="40"/>
                <w:w w:val="105"/>
                <w:sz w:val="11"/>
              </w:rPr>
              <w:t xml:space="preserve"> </w:t>
            </w:r>
            <w:r>
              <w:rPr>
                <w:spacing w:val="-2"/>
                <w:w w:val="105"/>
                <w:sz w:val="11"/>
              </w:rPr>
              <w:t>penal.</w:t>
            </w:r>
          </w:p>
        </w:tc>
      </w:tr>
    </w:tbl>
    <w:p w:rsidR="004B44A6" w:rsidRDefault="004B44A6">
      <w:pPr>
        <w:pStyle w:val="TableParagraph"/>
        <w:rPr>
          <w:sz w:val="11"/>
        </w:rPr>
        <w:sectPr w:rsidR="004B44A6">
          <w:type w:val="continuous"/>
          <w:pgSz w:w="15840" w:h="12240" w:orient="landscape"/>
          <w:pgMar w:top="1380" w:right="360" w:bottom="280" w:left="360" w:header="328" w:footer="0" w:gutter="0"/>
          <w:cols w:space="720"/>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145"/>
        <w:rPr>
          <w:sz w:val="20"/>
        </w:rPr>
      </w:pPr>
    </w:p>
    <w:tbl>
      <w:tblPr>
        <w:tblStyle w:val="TableNormal"/>
        <w:tblW w:w="0" w:type="auto"/>
        <w:tblInd w:w="365" w:type="dxa"/>
        <w:tblLayout w:type="fixed"/>
        <w:tblLook w:val="01E0" w:firstRow="1" w:lastRow="1" w:firstColumn="1" w:lastColumn="1" w:noHBand="0" w:noVBand="0"/>
      </w:tblPr>
      <w:tblGrid>
        <w:gridCol w:w="2280"/>
        <w:gridCol w:w="631"/>
        <w:gridCol w:w="2852"/>
        <w:gridCol w:w="948"/>
        <w:gridCol w:w="1081"/>
        <w:gridCol w:w="879"/>
        <w:gridCol w:w="877"/>
        <w:gridCol w:w="3050"/>
        <w:gridCol w:w="2039"/>
      </w:tblGrid>
      <w:tr w:rsidR="004B44A6">
        <w:trPr>
          <w:trHeight w:val="1538"/>
        </w:trPr>
        <w:tc>
          <w:tcPr>
            <w:tcW w:w="2280" w:type="dxa"/>
            <w:tcBorders>
              <w:top w:val="single" w:sz="4" w:space="0" w:color="808080"/>
              <w:left w:val="single" w:sz="4" w:space="0" w:color="000000"/>
              <w:bottom w:val="single" w:sz="4" w:space="0" w:color="808080"/>
              <w:right w:val="single" w:sz="4" w:space="0" w:color="808080"/>
            </w:tcBorders>
          </w:tcPr>
          <w:p w:rsidR="004B44A6" w:rsidRDefault="00DD6F89">
            <w:pPr>
              <w:pStyle w:val="TableParagraph"/>
              <w:spacing w:before="113"/>
              <w:ind w:left="540"/>
              <w:rPr>
                <w:sz w:val="11"/>
              </w:rPr>
            </w:pPr>
            <w:r>
              <w:rPr>
                <w:b/>
                <w:spacing w:val="-4"/>
                <w:sz w:val="11"/>
              </w:rPr>
              <w:t>Actividad:</w:t>
            </w:r>
            <w:r>
              <w:rPr>
                <w:b/>
                <w:spacing w:val="46"/>
                <w:sz w:val="11"/>
              </w:rPr>
              <w:t xml:space="preserve"> </w:t>
            </w:r>
            <w:r>
              <w:rPr>
                <w:spacing w:val="-4"/>
                <w:sz w:val="11"/>
              </w:rPr>
              <w:t>C1A2</w:t>
            </w:r>
          </w:p>
          <w:p w:rsidR="004B44A6" w:rsidRDefault="00DD6F89">
            <w:pPr>
              <w:pStyle w:val="TableParagraph"/>
              <w:spacing w:before="105"/>
              <w:ind w:left="120" w:right="112"/>
              <w:rPr>
                <w:sz w:val="11"/>
              </w:rPr>
            </w:pPr>
            <w:r>
              <w:rPr>
                <w:sz w:val="11"/>
              </w:rPr>
              <w:t>Asuntos</w:t>
            </w:r>
            <w:r>
              <w:rPr>
                <w:spacing w:val="-8"/>
                <w:sz w:val="11"/>
              </w:rPr>
              <w:t xml:space="preserve"> </w:t>
            </w:r>
            <w:r>
              <w:rPr>
                <w:sz w:val="11"/>
              </w:rPr>
              <w:t>en</w:t>
            </w:r>
            <w:r>
              <w:rPr>
                <w:spacing w:val="-3"/>
                <w:sz w:val="11"/>
              </w:rPr>
              <w:t xml:space="preserve"> </w:t>
            </w:r>
            <w:r>
              <w:rPr>
                <w:sz w:val="11"/>
              </w:rPr>
              <w:t>segunda</w:t>
            </w:r>
            <w:r>
              <w:rPr>
                <w:spacing w:val="-8"/>
                <w:sz w:val="11"/>
              </w:rPr>
              <w:t xml:space="preserve"> </w:t>
            </w:r>
            <w:r>
              <w:rPr>
                <w:sz w:val="11"/>
              </w:rPr>
              <w:t>instancia</w:t>
            </w:r>
            <w:r>
              <w:rPr>
                <w:spacing w:val="-5"/>
                <w:sz w:val="11"/>
              </w:rPr>
              <w:t xml:space="preserve"> </w:t>
            </w:r>
            <w:r>
              <w:rPr>
                <w:sz w:val="11"/>
              </w:rPr>
              <w:t>concluidos</w:t>
            </w:r>
            <w:r>
              <w:rPr>
                <w:spacing w:val="40"/>
                <w:sz w:val="11"/>
              </w:rPr>
              <w:t xml:space="preserve"> </w:t>
            </w:r>
            <w:r>
              <w:rPr>
                <w:sz w:val="11"/>
              </w:rPr>
              <w:t>en</w:t>
            </w:r>
            <w:r>
              <w:rPr>
                <w:spacing w:val="-14"/>
                <w:sz w:val="11"/>
              </w:rPr>
              <w:t xml:space="preserve"> </w:t>
            </w:r>
            <w:r>
              <w:rPr>
                <w:sz w:val="11"/>
              </w:rPr>
              <w:t>materia</w:t>
            </w:r>
            <w:r>
              <w:rPr>
                <w:spacing w:val="-14"/>
                <w:sz w:val="11"/>
              </w:rPr>
              <w:t xml:space="preserve"> </w:t>
            </w:r>
            <w:r>
              <w:rPr>
                <w:sz w:val="11"/>
              </w:rPr>
              <w:t>civil,</w:t>
            </w:r>
            <w:r>
              <w:rPr>
                <w:spacing w:val="-13"/>
                <w:sz w:val="11"/>
              </w:rPr>
              <w:t xml:space="preserve"> </w:t>
            </w:r>
            <w:r>
              <w:rPr>
                <w:sz w:val="11"/>
              </w:rPr>
              <w:t>familiar,</w:t>
            </w:r>
            <w:r>
              <w:rPr>
                <w:spacing w:val="-13"/>
                <w:sz w:val="11"/>
              </w:rPr>
              <w:t xml:space="preserve"> </w:t>
            </w:r>
            <w:r>
              <w:rPr>
                <w:sz w:val="11"/>
              </w:rPr>
              <w:t>mercantil</w:t>
            </w:r>
            <w:r>
              <w:rPr>
                <w:spacing w:val="-15"/>
                <w:sz w:val="11"/>
              </w:rPr>
              <w:t xml:space="preserve"> </w:t>
            </w:r>
            <w:r>
              <w:rPr>
                <w:sz w:val="11"/>
              </w:rPr>
              <w:t>y</w:t>
            </w:r>
            <w:r>
              <w:rPr>
                <w:spacing w:val="-13"/>
                <w:sz w:val="11"/>
              </w:rPr>
              <w:t xml:space="preserve"> </w:t>
            </w:r>
            <w:r>
              <w:rPr>
                <w:sz w:val="11"/>
              </w:rPr>
              <w:t>mixta.</w:t>
            </w:r>
          </w:p>
        </w:tc>
        <w:tc>
          <w:tcPr>
            <w:tcW w:w="631" w:type="dxa"/>
            <w:tcBorders>
              <w:top w:val="single" w:sz="4" w:space="0" w:color="808080"/>
              <w:left w:val="single" w:sz="4" w:space="0" w:color="808080"/>
              <w:bottom w:val="single" w:sz="4" w:space="0" w:color="808080"/>
            </w:tcBorders>
          </w:tcPr>
          <w:p w:rsidR="004B44A6" w:rsidRDefault="004B44A6">
            <w:pPr>
              <w:pStyle w:val="TableParagraph"/>
              <w:spacing w:before="98"/>
              <w:rPr>
                <w:sz w:val="11"/>
              </w:rPr>
            </w:pPr>
          </w:p>
          <w:p w:rsidR="004B44A6" w:rsidRDefault="00DD6F89">
            <w:pPr>
              <w:pStyle w:val="TableParagraph"/>
              <w:ind w:left="115"/>
              <w:jc w:val="center"/>
              <w:rPr>
                <w:sz w:val="11"/>
              </w:rPr>
            </w:pPr>
            <w:r>
              <w:rPr>
                <w:noProof/>
                <w:sz w:val="11"/>
                <w:lang w:val="es-MX" w:eastAsia="es-MX"/>
              </w:rPr>
              <mc:AlternateContent>
                <mc:Choice Requires="wpg">
                  <w:drawing>
                    <wp:anchor distT="0" distB="0" distL="0" distR="0" simplePos="0" relativeHeight="251659264" behindDoc="1" locked="0" layoutInCell="1" allowOverlap="1">
                      <wp:simplePos x="0" y="0"/>
                      <wp:positionH relativeFrom="column">
                        <wp:posOffset>76200</wp:posOffset>
                      </wp:positionH>
                      <wp:positionV relativeFrom="paragraph">
                        <wp:posOffset>2447</wp:posOffset>
                      </wp:positionV>
                      <wp:extent cx="6400800" cy="268605"/>
                      <wp:effectExtent l="0" t="0" r="0" b="0"/>
                      <wp:wrapNone/>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68605"/>
                                <a:chOff x="0" y="0"/>
                                <a:chExt cx="6400800" cy="268605"/>
                              </a:xfrm>
                            </wpg:grpSpPr>
                            <wps:wsp>
                              <wps:cNvPr id="429" name="Graphic 429"/>
                              <wps:cNvSpPr/>
                              <wps:spPr>
                                <a:xfrm>
                                  <a:off x="0" y="0"/>
                                  <a:ext cx="6400800" cy="268605"/>
                                </a:xfrm>
                                <a:custGeom>
                                  <a:avLst/>
                                  <a:gdLst/>
                                  <a:ahLst/>
                                  <a:cxnLst/>
                                  <a:rect l="l" t="t" r="r" b="b"/>
                                  <a:pathLst>
                                    <a:path w="6400800" h="268605">
                                      <a:moveTo>
                                        <a:pt x="6400800" y="0"/>
                                      </a:moveTo>
                                      <a:lnTo>
                                        <a:pt x="0" y="0"/>
                                      </a:lnTo>
                                      <a:lnTo>
                                        <a:pt x="0" y="268604"/>
                                      </a:lnTo>
                                      <a:lnTo>
                                        <a:pt x="6400800" y="268604"/>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12895D39" id="Group 428" o:spid="_x0000_s1026" style="position:absolute;margin-left:6pt;margin-top:.2pt;width:7in;height:21.15pt;z-index:-251657216;mso-wrap-distance-left:0;mso-wrap-distance-right:0" coordsize="64008,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">
                      <v:shape id="Graphic 429" o:spid="_x0000_s1027" style="position:absolute;width:64008;height:2686;visibility:visible;mso-wrap-style:square;v-text-anchor:top" coordsize="640080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" path="m6400800,l,,,268604r6400800,l6400800,xe" fillcolor="#e1ded6" stroked="f">
                        <v:path arrowok="t"/>
                      </v:shape>
                    </v:group>
                  </w:pict>
                </mc:Fallback>
              </mc:AlternateContent>
            </w:r>
            <w:r>
              <w:rPr>
                <w:spacing w:val="-2"/>
                <w:sz w:val="11"/>
              </w:rPr>
              <w:t>23,656</w:t>
            </w:r>
          </w:p>
        </w:tc>
        <w:tc>
          <w:tcPr>
            <w:tcW w:w="2852" w:type="dxa"/>
            <w:tcBorders>
              <w:top w:val="single" w:sz="4" w:space="0" w:color="808080"/>
              <w:bottom w:val="single" w:sz="4" w:space="0" w:color="808080"/>
            </w:tcBorders>
          </w:tcPr>
          <w:p w:rsidR="004B44A6" w:rsidRDefault="004B44A6">
            <w:pPr>
              <w:pStyle w:val="TableParagraph"/>
              <w:spacing w:before="98"/>
              <w:rPr>
                <w:sz w:val="11"/>
              </w:rPr>
            </w:pPr>
          </w:p>
          <w:p w:rsidR="004B44A6" w:rsidRDefault="00DD6F89">
            <w:pPr>
              <w:pStyle w:val="TableParagraph"/>
              <w:ind w:left="94"/>
              <w:rPr>
                <w:sz w:val="11"/>
              </w:rPr>
            </w:pPr>
            <w:r>
              <w:rPr>
                <w:sz w:val="11"/>
              </w:rPr>
              <w:t>Porcentaje</w:t>
            </w:r>
            <w:r>
              <w:rPr>
                <w:spacing w:val="-4"/>
                <w:sz w:val="11"/>
              </w:rPr>
              <w:t xml:space="preserve"> </w:t>
            </w:r>
            <w:r>
              <w:rPr>
                <w:sz w:val="11"/>
              </w:rPr>
              <w:t>de</w:t>
            </w:r>
            <w:r>
              <w:rPr>
                <w:spacing w:val="-1"/>
                <w:sz w:val="11"/>
              </w:rPr>
              <w:t xml:space="preserve"> </w:t>
            </w:r>
            <w:r>
              <w:rPr>
                <w:sz w:val="11"/>
              </w:rPr>
              <w:t>sentencias y</w:t>
            </w:r>
            <w:r>
              <w:rPr>
                <w:spacing w:val="-3"/>
                <w:sz w:val="11"/>
              </w:rPr>
              <w:t xml:space="preserve"> </w:t>
            </w:r>
            <w:r>
              <w:rPr>
                <w:sz w:val="11"/>
              </w:rPr>
              <w:t>resoluciones</w:t>
            </w:r>
            <w:r>
              <w:rPr>
                <w:spacing w:val="-1"/>
                <w:sz w:val="11"/>
              </w:rPr>
              <w:t xml:space="preserve"> </w:t>
            </w:r>
            <w:r>
              <w:rPr>
                <w:sz w:val="11"/>
              </w:rPr>
              <w:t>emitidas en</w:t>
            </w:r>
            <w:r>
              <w:rPr>
                <w:spacing w:val="40"/>
                <w:sz w:val="11"/>
              </w:rPr>
              <w:t xml:space="preserve"> </w:t>
            </w:r>
            <w:r>
              <w:rPr>
                <w:sz w:val="11"/>
              </w:rPr>
              <w:t>segunda</w:t>
            </w:r>
            <w:r>
              <w:rPr>
                <w:spacing w:val="-14"/>
                <w:sz w:val="11"/>
              </w:rPr>
              <w:t xml:space="preserve"> </w:t>
            </w:r>
            <w:r>
              <w:rPr>
                <w:sz w:val="11"/>
              </w:rPr>
              <w:t>instancia</w:t>
            </w:r>
            <w:r>
              <w:rPr>
                <w:spacing w:val="-14"/>
                <w:sz w:val="11"/>
              </w:rPr>
              <w:t xml:space="preserve"> </w:t>
            </w:r>
            <w:r>
              <w:rPr>
                <w:sz w:val="11"/>
              </w:rPr>
              <w:t>en</w:t>
            </w:r>
            <w:r>
              <w:rPr>
                <w:spacing w:val="-15"/>
                <w:sz w:val="11"/>
              </w:rPr>
              <w:t xml:space="preserve"> </w:t>
            </w:r>
            <w:r>
              <w:rPr>
                <w:sz w:val="11"/>
              </w:rPr>
              <w:t>materia</w:t>
            </w:r>
            <w:r>
              <w:rPr>
                <w:spacing w:val="-14"/>
                <w:sz w:val="11"/>
              </w:rPr>
              <w:t xml:space="preserve"> </w:t>
            </w:r>
            <w:r>
              <w:rPr>
                <w:sz w:val="11"/>
              </w:rPr>
              <w:t>civil,</w:t>
            </w:r>
            <w:r>
              <w:rPr>
                <w:spacing w:val="-15"/>
                <w:sz w:val="11"/>
              </w:rPr>
              <w:t xml:space="preserve"> </w:t>
            </w:r>
            <w:r>
              <w:rPr>
                <w:sz w:val="11"/>
              </w:rPr>
              <w:t>familiar,</w:t>
            </w:r>
            <w:r>
              <w:rPr>
                <w:spacing w:val="-13"/>
                <w:sz w:val="11"/>
              </w:rPr>
              <w:t xml:space="preserve"> </w:t>
            </w:r>
            <w:r>
              <w:rPr>
                <w:sz w:val="11"/>
              </w:rPr>
              <w:t>mercantil</w:t>
            </w:r>
            <w:r>
              <w:rPr>
                <w:spacing w:val="-13"/>
                <w:sz w:val="11"/>
              </w:rPr>
              <w:t xml:space="preserve"> </w:t>
            </w:r>
            <w:r>
              <w:rPr>
                <w:sz w:val="11"/>
              </w:rPr>
              <w:t>y</w:t>
            </w:r>
            <w:r>
              <w:rPr>
                <w:spacing w:val="40"/>
                <w:sz w:val="11"/>
              </w:rPr>
              <w:t xml:space="preserve"> </w:t>
            </w:r>
            <w:r>
              <w:rPr>
                <w:spacing w:val="-4"/>
                <w:sz w:val="11"/>
              </w:rPr>
              <w:t>mixta</w:t>
            </w:r>
          </w:p>
        </w:tc>
        <w:tc>
          <w:tcPr>
            <w:tcW w:w="948" w:type="dxa"/>
            <w:tcBorders>
              <w:top w:val="single" w:sz="4" w:space="0" w:color="808080"/>
              <w:bottom w:val="single" w:sz="4" w:space="0" w:color="808080"/>
            </w:tcBorders>
          </w:tcPr>
          <w:p w:rsidR="004B44A6" w:rsidRDefault="004B44A6">
            <w:pPr>
              <w:pStyle w:val="TableParagraph"/>
              <w:spacing w:before="100"/>
              <w:rPr>
                <w:sz w:val="11"/>
              </w:rPr>
            </w:pPr>
          </w:p>
          <w:p w:rsidR="004B44A6" w:rsidRDefault="00DD6F89">
            <w:pPr>
              <w:pStyle w:val="TableParagraph"/>
              <w:ind w:left="178"/>
              <w:rPr>
                <w:sz w:val="11"/>
              </w:rPr>
            </w:pPr>
            <w:r>
              <w:rPr>
                <w:spacing w:val="-2"/>
                <w:sz w:val="11"/>
              </w:rPr>
              <w:t>(B/C)*100</w:t>
            </w:r>
          </w:p>
        </w:tc>
        <w:tc>
          <w:tcPr>
            <w:tcW w:w="1081" w:type="dxa"/>
            <w:tcBorders>
              <w:top w:val="single" w:sz="4" w:space="0" w:color="808080"/>
              <w:bottom w:val="single" w:sz="4" w:space="0" w:color="808080"/>
            </w:tcBorders>
          </w:tcPr>
          <w:p w:rsidR="004B44A6" w:rsidRDefault="004B44A6">
            <w:pPr>
              <w:pStyle w:val="TableParagraph"/>
              <w:spacing w:before="98"/>
              <w:rPr>
                <w:sz w:val="11"/>
              </w:rPr>
            </w:pPr>
          </w:p>
          <w:p w:rsidR="004B44A6" w:rsidRDefault="00DD6F89">
            <w:pPr>
              <w:pStyle w:val="TableParagraph"/>
              <w:spacing w:line="126" w:lineRule="exact"/>
              <w:ind w:left="49"/>
              <w:jc w:val="center"/>
              <w:rPr>
                <w:sz w:val="11"/>
              </w:rPr>
            </w:pPr>
            <w:r>
              <w:rPr>
                <w:spacing w:val="-2"/>
                <w:sz w:val="11"/>
              </w:rPr>
              <w:t>63.48</w:t>
            </w:r>
          </w:p>
          <w:p w:rsidR="004B44A6" w:rsidRDefault="00DD6F89">
            <w:pPr>
              <w:pStyle w:val="TableParagraph"/>
              <w:spacing w:line="126" w:lineRule="exact"/>
              <w:ind w:left="49" w:right="21"/>
              <w:jc w:val="center"/>
              <w:rPr>
                <w:sz w:val="11"/>
              </w:rPr>
            </w:pPr>
            <w:r>
              <w:rPr>
                <w:spacing w:val="-2"/>
                <w:sz w:val="11"/>
              </w:rPr>
              <w:t>Porcentaje</w:t>
            </w:r>
          </w:p>
        </w:tc>
        <w:tc>
          <w:tcPr>
            <w:tcW w:w="879" w:type="dxa"/>
            <w:tcBorders>
              <w:top w:val="single" w:sz="4" w:space="0" w:color="808080"/>
              <w:bottom w:val="single" w:sz="4" w:space="0" w:color="808080"/>
            </w:tcBorders>
          </w:tcPr>
          <w:p w:rsidR="004B44A6" w:rsidRDefault="004B44A6">
            <w:pPr>
              <w:pStyle w:val="TableParagraph"/>
              <w:spacing w:before="98"/>
              <w:rPr>
                <w:sz w:val="11"/>
              </w:rPr>
            </w:pPr>
          </w:p>
          <w:p w:rsidR="004B44A6" w:rsidRDefault="00DD6F89">
            <w:pPr>
              <w:pStyle w:val="TableParagraph"/>
              <w:ind w:left="10"/>
              <w:jc w:val="center"/>
              <w:rPr>
                <w:sz w:val="11"/>
              </w:rPr>
            </w:pPr>
            <w:r>
              <w:rPr>
                <w:spacing w:val="-2"/>
                <w:sz w:val="11"/>
              </w:rPr>
              <w:t>66.20</w:t>
            </w:r>
          </w:p>
        </w:tc>
        <w:tc>
          <w:tcPr>
            <w:tcW w:w="877" w:type="dxa"/>
            <w:tcBorders>
              <w:top w:val="single" w:sz="4" w:space="0" w:color="808080"/>
              <w:bottom w:val="single" w:sz="4" w:space="0" w:color="808080"/>
            </w:tcBorders>
          </w:tcPr>
          <w:p w:rsidR="004B44A6" w:rsidRDefault="004B44A6">
            <w:pPr>
              <w:pStyle w:val="TableParagraph"/>
              <w:spacing w:before="98"/>
              <w:rPr>
                <w:sz w:val="11"/>
              </w:rPr>
            </w:pPr>
          </w:p>
          <w:p w:rsidR="004B44A6" w:rsidRDefault="00DD6F89">
            <w:pPr>
              <w:pStyle w:val="TableParagraph"/>
              <w:ind w:right="117"/>
              <w:jc w:val="right"/>
              <w:rPr>
                <w:sz w:val="11"/>
              </w:rPr>
            </w:pPr>
            <w:r>
              <w:rPr>
                <w:spacing w:val="-2"/>
                <w:sz w:val="11"/>
              </w:rPr>
              <w:t>Semestral</w:t>
            </w:r>
          </w:p>
        </w:tc>
        <w:tc>
          <w:tcPr>
            <w:tcW w:w="3050" w:type="dxa"/>
            <w:tcBorders>
              <w:top w:val="single" w:sz="4" w:space="0" w:color="808080"/>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22"/>
              <w:rPr>
                <w:sz w:val="11"/>
              </w:rPr>
            </w:pPr>
          </w:p>
          <w:p w:rsidR="004B44A6" w:rsidRDefault="00DD6F89">
            <w:pPr>
              <w:pStyle w:val="TableParagraph"/>
              <w:ind w:left="132" w:right="109"/>
              <w:rPr>
                <w:sz w:val="11"/>
              </w:rPr>
            </w:pPr>
            <w:r>
              <w:rPr>
                <w:sz w:val="11"/>
              </w:rPr>
              <w:t>Estadística</w:t>
            </w:r>
            <w:r>
              <w:rPr>
                <w:spacing w:val="-14"/>
                <w:sz w:val="11"/>
              </w:rPr>
              <w:t xml:space="preserve"> </w:t>
            </w:r>
            <w:r>
              <w:rPr>
                <w:sz w:val="11"/>
              </w:rPr>
              <w:t>en</w:t>
            </w:r>
            <w:r>
              <w:rPr>
                <w:spacing w:val="-13"/>
                <w:sz w:val="11"/>
              </w:rPr>
              <w:t xml:space="preserve"> </w:t>
            </w:r>
            <w:r>
              <w:rPr>
                <w:sz w:val="11"/>
              </w:rPr>
              <w:t>Impartición</w:t>
            </w:r>
            <w:r>
              <w:rPr>
                <w:spacing w:val="-13"/>
                <w:sz w:val="11"/>
              </w:rPr>
              <w:t xml:space="preserve"> </w:t>
            </w:r>
            <w:r>
              <w:rPr>
                <w:sz w:val="11"/>
              </w:rPr>
              <w:t>de</w:t>
            </w:r>
            <w:r>
              <w:rPr>
                <w:spacing w:val="-14"/>
                <w:sz w:val="11"/>
              </w:rPr>
              <w:t xml:space="preserve"> </w:t>
            </w:r>
            <w:r>
              <w:rPr>
                <w:sz w:val="11"/>
              </w:rPr>
              <w:t>Justicia</w:t>
            </w:r>
            <w:r>
              <w:rPr>
                <w:spacing w:val="-14"/>
                <w:sz w:val="11"/>
              </w:rPr>
              <w:t xml:space="preserve"> </w:t>
            </w:r>
            <w:r>
              <w:rPr>
                <w:sz w:val="11"/>
              </w:rPr>
              <w:t>en</w:t>
            </w:r>
            <w:r>
              <w:rPr>
                <w:spacing w:val="-13"/>
                <w:sz w:val="11"/>
              </w:rPr>
              <w:t xml:space="preserve"> </w:t>
            </w:r>
            <w:r>
              <w:rPr>
                <w:sz w:val="11"/>
              </w:rPr>
              <w:t>segunda</w:t>
            </w:r>
            <w:r>
              <w:rPr>
                <w:spacing w:val="-14"/>
                <w:sz w:val="11"/>
              </w:rPr>
              <w:t xml:space="preserve"> </w:t>
            </w:r>
            <w:r>
              <w:rPr>
                <w:sz w:val="11"/>
              </w:rPr>
              <w:t>instancia.</w:t>
            </w:r>
            <w:r>
              <w:rPr>
                <w:spacing w:val="40"/>
                <w:sz w:val="11"/>
              </w:rPr>
              <w:t xml:space="preserve"> </w:t>
            </w:r>
            <w:r>
              <w:rPr>
                <w:sz w:val="11"/>
              </w:rPr>
              <w:t>Indicadores</w:t>
            </w:r>
            <w:r>
              <w:rPr>
                <w:spacing w:val="-2"/>
                <w:sz w:val="11"/>
              </w:rPr>
              <w:t xml:space="preserve"> </w:t>
            </w:r>
            <w:r>
              <w:rPr>
                <w:sz w:val="11"/>
              </w:rPr>
              <w:t>del Tribunal Superior</w:t>
            </w:r>
            <w:r>
              <w:rPr>
                <w:spacing w:val="-4"/>
                <w:sz w:val="11"/>
              </w:rPr>
              <w:t xml:space="preserve"> </w:t>
            </w:r>
            <w:r>
              <w:rPr>
                <w:sz w:val="11"/>
              </w:rPr>
              <w:t>de</w:t>
            </w:r>
            <w:r>
              <w:rPr>
                <w:spacing w:val="-2"/>
                <w:sz w:val="11"/>
              </w:rPr>
              <w:t xml:space="preserve"> </w:t>
            </w:r>
            <w:r>
              <w:rPr>
                <w:sz w:val="11"/>
              </w:rPr>
              <w:t>Justicia.</w:t>
            </w:r>
          </w:p>
          <w:p w:rsidR="004B44A6" w:rsidRDefault="00DD6F89">
            <w:pPr>
              <w:pStyle w:val="TableParagraph"/>
              <w:ind w:left="132" w:right="109"/>
              <w:rPr>
                <w:sz w:val="11"/>
              </w:rPr>
            </w:pPr>
            <w:r>
              <w:rPr>
                <w:sz w:val="11"/>
              </w:rPr>
              <w:t>Departamento</w:t>
            </w:r>
            <w:r>
              <w:rPr>
                <w:spacing w:val="-15"/>
                <w:sz w:val="11"/>
              </w:rPr>
              <w:t xml:space="preserve"> </w:t>
            </w:r>
            <w:r>
              <w:rPr>
                <w:sz w:val="11"/>
              </w:rPr>
              <w:t>de</w:t>
            </w:r>
            <w:r>
              <w:rPr>
                <w:spacing w:val="-14"/>
                <w:sz w:val="11"/>
              </w:rPr>
              <w:t xml:space="preserve"> </w:t>
            </w:r>
            <w:r>
              <w:rPr>
                <w:sz w:val="11"/>
              </w:rPr>
              <w:t>transparencia,</w:t>
            </w:r>
            <w:r>
              <w:rPr>
                <w:spacing w:val="-13"/>
                <w:sz w:val="11"/>
              </w:rPr>
              <w:t xml:space="preserve"> </w:t>
            </w:r>
            <w:proofErr w:type="spellStart"/>
            <w:r>
              <w:rPr>
                <w:sz w:val="11"/>
              </w:rPr>
              <w:t>accceso</w:t>
            </w:r>
            <w:proofErr w:type="spellEnd"/>
            <w:r>
              <w:rPr>
                <w:spacing w:val="-13"/>
                <w:sz w:val="11"/>
              </w:rPr>
              <w:t xml:space="preserve"> </w:t>
            </w:r>
            <w:r>
              <w:rPr>
                <w:sz w:val="11"/>
              </w:rPr>
              <w:t>a</w:t>
            </w:r>
            <w:r>
              <w:rPr>
                <w:spacing w:val="-14"/>
                <w:sz w:val="11"/>
              </w:rPr>
              <w:t xml:space="preserve"> </w:t>
            </w:r>
            <w:r>
              <w:rPr>
                <w:sz w:val="11"/>
              </w:rPr>
              <w:t>la</w:t>
            </w:r>
            <w:r>
              <w:rPr>
                <w:spacing w:val="-14"/>
                <w:sz w:val="11"/>
              </w:rPr>
              <w:t xml:space="preserve"> </w:t>
            </w:r>
            <w:r>
              <w:rPr>
                <w:sz w:val="11"/>
              </w:rPr>
              <w:t>información,</w:t>
            </w:r>
            <w:r>
              <w:rPr>
                <w:spacing w:val="40"/>
                <w:sz w:val="11"/>
              </w:rPr>
              <w:t xml:space="preserve"> </w:t>
            </w:r>
            <w:r>
              <w:rPr>
                <w:sz w:val="11"/>
              </w:rPr>
              <w:t>protección</w:t>
            </w:r>
            <w:r>
              <w:rPr>
                <w:spacing w:val="-3"/>
                <w:sz w:val="11"/>
              </w:rPr>
              <w:t xml:space="preserve"> </w:t>
            </w:r>
            <w:r>
              <w:rPr>
                <w:sz w:val="11"/>
              </w:rPr>
              <w:t>de</w:t>
            </w:r>
            <w:r>
              <w:rPr>
                <w:spacing w:val="-1"/>
                <w:sz w:val="11"/>
              </w:rPr>
              <w:t xml:space="preserve"> </w:t>
            </w:r>
            <w:r>
              <w:rPr>
                <w:sz w:val="11"/>
              </w:rPr>
              <w:t>datos</w:t>
            </w:r>
            <w:r>
              <w:rPr>
                <w:spacing w:val="-4"/>
                <w:sz w:val="11"/>
              </w:rPr>
              <w:t xml:space="preserve"> </w:t>
            </w:r>
            <w:r>
              <w:rPr>
                <w:sz w:val="11"/>
              </w:rPr>
              <w:t>personales</w:t>
            </w:r>
            <w:r>
              <w:rPr>
                <w:spacing w:val="-4"/>
                <w:sz w:val="11"/>
              </w:rPr>
              <w:t xml:space="preserve"> </w:t>
            </w:r>
            <w:r>
              <w:rPr>
                <w:sz w:val="11"/>
              </w:rPr>
              <w:t>y estadística. Tribunal</w:t>
            </w:r>
            <w:r>
              <w:rPr>
                <w:spacing w:val="40"/>
                <w:sz w:val="11"/>
              </w:rPr>
              <w:t xml:space="preserve"> </w:t>
            </w:r>
            <w:r>
              <w:rPr>
                <w:sz w:val="11"/>
              </w:rPr>
              <w:t>Superior</w:t>
            </w:r>
            <w:r>
              <w:rPr>
                <w:spacing w:val="-13"/>
                <w:sz w:val="11"/>
              </w:rPr>
              <w:t xml:space="preserve"> </w:t>
            </w:r>
            <w:r>
              <w:rPr>
                <w:sz w:val="11"/>
              </w:rPr>
              <w:t>de</w:t>
            </w:r>
            <w:r>
              <w:rPr>
                <w:spacing w:val="-14"/>
                <w:sz w:val="11"/>
              </w:rPr>
              <w:t xml:space="preserve"> </w:t>
            </w:r>
            <w:r>
              <w:rPr>
                <w:sz w:val="11"/>
              </w:rPr>
              <w:t>Justicia.</w:t>
            </w:r>
            <w:r>
              <w:rPr>
                <w:spacing w:val="40"/>
                <w:sz w:val="11"/>
              </w:rPr>
              <w:t xml:space="preserve"> </w:t>
            </w:r>
            <w:r>
              <w:rPr>
                <w:spacing w:val="-2"/>
                <w:sz w:val="11"/>
              </w:rPr>
              <w:t>https://</w:t>
            </w:r>
            <w:hyperlink r:id="rId67">
              <w:r>
                <w:rPr>
                  <w:spacing w:val="-2"/>
                  <w:sz w:val="11"/>
                </w:rPr>
                <w:t>www.tsjyuc.gob.mx/?page=administracion</w:t>
              </w:r>
            </w:hyperlink>
          </w:p>
        </w:tc>
        <w:tc>
          <w:tcPr>
            <w:tcW w:w="2039" w:type="dxa"/>
            <w:tcBorders>
              <w:top w:val="single" w:sz="4" w:space="0" w:color="808080"/>
              <w:left w:val="single" w:sz="4" w:space="0" w:color="808080"/>
              <w:bottom w:val="single" w:sz="4" w:space="0" w:color="808080"/>
              <w:right w:val="single" w:sz="4" w:space="0" w:color="000000"/>
            </w:tcBorders>
          </w:tcPr>
          <w:p w:rsidR="004B44A6" w:rsidRDefault="00DD6F89">
            <w:pPr>
              <w:pStyle w:val="TableParagraph"/>
              <w:spacing w:before="111"/>
              <w:ind w:left="124" w:right="97"/>
              <w:rPr>
                <w:sz w:val="11"/>
              </w:rPr>
            </w:pPr>
            <w:r>
              <w:rPr>
                <w:w w:val="105"/>
                <w:sz w:val="11"/>
              </w:rPr>
              <w:t>Que</w:t>
            </w:r>
            <w:r>
              <w:rPr>
                <w:spacing w:val="-10"/>
                <w:w w:val="105"/>
                <w:sz w:val="11"/>
              </w:rPr>
              <w:t xml:space="preserve"> </w:t>
            </w:r>
            <w:r>
              <w:rPr>
                <w:w w:val="105"/>
                <w:sz w:val="11"/>
              </w:rPr>
              <w:t>exista</w:t>
            </w:r>
            <w:r>
              <w:rPr>
                <w:spacing w:val="-11"/>
                <w:w w:val="105"/>
                <w:sz w:val="11"/>
              </w:rPr>
              <w:t xml:space="preserve"> </w:t>
            </w:r>
            <w:r>
              <w:rPr>
                <w:w w:val="105"/>
                <w:sz w:val="11"/>
              </w:rPr>
              <w:t>interés</w:t>
            </w:r>
            <w:r>
              <w:rPr>
                <w:spacing w:val="-13"/>
                <w:w w:val="105"/>
                <w:sz w:val="11"/>
              </w:rPr>
              <w:t xml:space="preserve"> </w:t>
            </w:r>
            <w:r>
              <w:rPr>
                <w:w w:val="105"/>
                <w:sz w:val="11"/>
              </w:rPr>
              <w:t>por</w:t>
            </w:r>
            <w:r>
              <w:rPr>
                <w:spacing w:val="-9"/>
                <w:w w:val="105"/>
                <w:sz w:val="11"/>
              </w:rPr>
              <w:t xml:space="preserve"> </w:t>
            </w:r>
            <w:r>
              <w:rPr>
                <w:w w:val="105"/>
                <w:sz w:val="11"/>
              </w:rPr>
              <w:t>parte</w:t>
            </w:r>
            <w:r>
              <w:rPr>
                <w:spacing w:val="-13"/>
                <w:w w:val="105"/>
                <w:sz w:val="11"/>
              </w:rPr>
              <w:t xml:space="preserve"> </w:t>
            </w:r>
            <w:r>
              <w:rPr>
                <w:w w:val="105"/>
                <w:sz w:val="11"/>
              </w:rPr>
              <w:t>de</w:t>
            </w:r>
            <w:r>
              <w:rPr>
                <w:spacing w:val="-10"/>
                <w:w w:val="105"/>
                <w:sz w:val="11"/>
              </w:rPr>
              <w:t xml:space="preserve"> </w:t>
            </w:r>
            <w:r>
              <w:rPr>
                <w:w w:val="105"/>
                <w:sz w:val="11"/>
              </w:rPr>
              <w:t>los</w:t>
            </w:r>
            <w:r>
              <w:rPr>
                <w:spacing w:val="40"/>
                <w:w w:val="105"/>
                <w:sz w:val="11"/>
              </w:rPr>
              <w:t xml:space="preserve"> </w:t>
            </w:r>
            <w:r>
              <w:rPr>
                <w:w w:val="105"/>
                <w:sz w:val="11"/>
              </w:rPr>
              <w:t>afectados</w:t>
            </w:r>
            <w:r>
              <w:rPr>
                <w:spacing w:val="-9"/>
                <w:w w:val="105"/>
                <w:sz w:val="11"/>
              </w:rPr>
              <w:t xml:space="preserve"> </w:t>
            </w:r>
            <w:r>
              <w:rPr>
                <w:w w:val="105"/>
                <w:sz w:val="11"/>
              </w:rPr>
              <w:t>por</w:t>
            </w:r>
            <w:r>
              <w:rPr>
                <w:spacing w:val="-11"/>
                <w:w w:val="105"/>
                <w:sz w:val="11"/>
              </w:rPr>
              <w:t xml:space="preserve"> </w:t>
            </w:r>
            <w:r>
              <w:rPr>
                <w:w w:val="105"/>
                <w:sz w:val="11"/>
              </w:rPr>
              <w:t>dar</w:t>
            </w:r>
            <w:r>
              <w:rPr>
                <w:spacing w:val="-9"/>
                <w:w w:val="105"/>
                <w:sz w:val="11"/>
              </w:rPr>
              <w:t xml:space="preserve"> </w:t>
            </w:r>
            <w:r>
              <w:rPr>
                <w:w w:val="105"/>
                <w:sz w:val="11"/>
              </w:rPr>
              <w:t>continuidad</w:t>
            </w:r>
            <w:r>
              <w:rPr>
                <w:spacing w:val="-9"/>
                <w:w w:val="105"/>
                <w:sz w:val="11"/>
              </w:rPr>
              <w:t xml:space="preserve"> </w:t>
            </w:r>
            <w:r>
              <w:rPr>
                <w:w w:val="105"/>
                <w:sz w:val="11"/>
              </w:rPr>
              <w:t>a</w:t>
            </w:r>
            <w:r>
              <w:rPr>
                <w:spacing w:val="-10"/>
                <w:w w:val="105"/>
                <w:sz w:val="11"/>
              </w:rPr>
              <w:t xml:space="preserve"> </w:t>
            </w:r>
            <w:r>
              <w:rPr>
                <w:w w:val="105"/>
                <w:sz w:val="11"/>
              </w:rPr>
              <w:t>la</w:t>
            </w:r>
            <w:r>
              <w:rPr>
                <w:spacing w:val="40"/>
                <w:w w:val="105"/>
                <w:sz w:val="11"/>
              </w:rPr>
              <w:t xml:space="preserve"> </w:t>
            </w:r>
            <w:r>
              <w:rPr>
                <w:sz w:val="11"/>
              </w:rPr>
              <w:t>instancia</w:t>
            </w:r>
            <w:r>
              <w:rPr>
                <w:spacing w:val="-14"/>
                <w:sz w:val="11"/>
              </w:rPr>
              <w:t xml:space="preserve"> </w:t>
            </w:r>
            <w:r>
              <w:rPr>
                <w:sz w:val="11"/>
              </w:rPr>
              <w:t>en</w:t>
            </w:r>
            <w:r>
              <w:rPr>
                <w:spacing w:val="-15"/>
                <w:sz w:val="11"/>
              </w:rPr>
              <w:t xml:space="preserve"> </w:t>
            </w:r>
            <w:r>
              <w:rPr>
                <w:sz w:val="11"/>
              </w:rPr>
              <w:t>asuntos</w:t>
            </w:r>
            <w:r>
              <w:rPr>
                <w:spacing w:val="-13"/>
                <w:sz w:val="11"/>
              </w:rPr>
              <w:t xml:space="preserve"> </w:t>
            </w:r>
            <w:r>
              <w:rPr>
                <w:sz w:val="11"/>
              </w:rPr>
              <w:t>de</w:t>
            </w:r>
            <w:r>
              <w:rPr>
                <w:spacing w:val="-16"/>
                <w:sz w:val="11"/>
              </w:rPr>
              <w:t xml:space="preserve"> </w:t>
            </w:r>
            <w:r>
              <w:rPr>
                <w:sz w:val="11"/>
              </w:rPr>
              <w:t>materia</w:t>
            </w:r>
            <w:r>
              <w:rPr>
                <w:spacing w:val="-14"/>
                <w:sz w:val="11"/>
              </w:rPr>
              <w:t xml:space="preserve"> </w:t>
            </w:r>
            <w:r>
              <w:rPr>
                <w:sz w:val="11"/>
              </w:rPr>
              <w:t>civil,</w:t>
            </w:r>
            <w:r>
              <w:rPr>
                <w:spacing w:val="40"/>
                <w:w w:val="105"/>
                <w:sz w:val="11"/>
              </w:rPr>
              <w:t xml:space="preserve"> </w:t>
            </w:r>
            <w:r>
              <w:rPr>
                <w:w w:val="105"/>
                <w:sz w:val="11"/>
              </w:rPr>
              <w:t>familiar,</w:t>
            </w:r>
            <w:r>
              <w:rPr>
                <w:spacing w:val="-11"/>
                <w:w w:val="105"/>
                <w:sz w:val="11"/>
              </w:rPr>
              <w:t xml:space="preserve"> </w:t>
            </w:r>
            <w:r>
              <w:rPr>
                <w:w w:val="105"/>
                <w:sz w:val="11"/>
              </w:rPr>
              <w:t>mercantil</w:t>
            </w:r>
            <w:r>
              <w:rPr>
                <w:spacing w:val="-11"/>
                <w:w w:val="105"/>
                <w:sz w:val="11"/>
              </w:rPr>
              <w:t xml:space="preserve"> </w:t>
            </w:r>
            <w:r>
              <w:rPr>
                <w:w w:val="105"/>
                <w:sz w:val="11"/>
              </w:rPr>
              <w:t>y</w:t>
            </w:r>
            <w:r>
              <w:rPr>
                <w:spacing w:val="-10"/>
                <w:w w:val="105"/>
                <w:sz w:val="11"/>
              </w:rPr>
              <w:t xml:space="preserve"> </w:t>
            </w:r>
            <w:r>
              <w:rPr>
                <w:w w:val="105"/>
                <w:sz w:val="11"/>
              </w:rPr>
              <w:t>mixta.</w:t>
            </w:r>
          </w:p>
        </w:tc>
      </w:tr>
      <w:tr w:rsidR="004B44A6">
        <w:trPr>
          <w:trHeight w:val="648"/>
        </w:trPr>
        <w:tc>
          <w:tcPr>
            <w:tcW w:w="2280" w:type="dxa"/>
            <w:tcBorders>
              <w:top w:val="single" w:sz="4" w:space="0" w:color="808080"/>
              <w:left w:val="single" w:sz="4" w:space="0" w:color="000000"/>
              <w:right w:val="single" w:sz="4" w:space="0" w:color="808080"/>
            </w:tcBorders>
          </w:tcPr>
          <w:p w:rsidR="004B44A6" w:rsidRDefault="00DD6F89">
            <w:pPr>
              <w:pStyle w:val="TableParagraph"/>
              <w:spacing w:before="113"/>
              <w:ind w:left="540"/>
              <w:rPr>
                <w:sz w:val="11"/>
              </w:rPr>
            </w:pPr>
            <w:r>
              <w:rPr>
                <w:b/>
                <w:spacing w:val="-4"/>
                <w:sz w:val="11"/>
              </w:rPr>
              <w:t>Actividad:</w:t>
            </w:r>
            <w:r>
              <w:rPr>
                <w:b/>
                <w:spacing w:val="46"/>
                <w:sz w:val="11"/>
              </w:rPr>
              <w:t xml:space="preserve"> </w:t>
            </w:r>
            <w:r>
              <w:rPr>
                <w:spacing w:val="-4"/>
                <w:sz w:val="11"/>
              </w:rPr>
              <w:t>C1A3</w:t>
            </w:r>
          </w:p>
          <w:p w:rsidR="004B44A6" w:rsidRDefault="00DD6F89">
            <w:pPr>
              <w:pStyle w:val="TableParagraph"/>
              <w:spacing w:before="105"/>
              <w:ind w:left="120" w:right="182"/>
              <w:rPr>
                <w:sz w:val="11"/>
              </w:rPr>
            </w:pPr>
            <w:r>
              <w:rPr>
                <w:sz w:val="11"/>
              </w:rPr>
              <w:t>Asuntos</w:t>
            </w:r>
            <w:r>
              <w:rPr>
                <w:spacing w:val="-16"/>
                <w:sz w:val="11"/>
              </w:rPr>
              <w:t xml:space="preserve"> </w:t>
            </w:r>
            <w:r>
              <w:rPr>
                <w:sz w:val="11"/>
              </w:rPr>
              <w:t>en</w:t>
            </w:r>
            <w:r>
              <w:rPr>
                <w:spacing w:val="-12"/>
                <w:sz w:val="11"/>
              </w:rPr>
              <w:t xml:space="preserve"> </w:t>
            </w:r>
            <w:r>
              <w:rPr>
                <w:sz w:val="11"/>
              </w:rPr>
              <w:t>segunda</w:t>
            </w:r>
            <w:r>
              <w:rPr>
                <w:spacing w:val="-16"/>
                <w:sz w:val="11"/>
              </w:rPr>
              <w:t xml:space="preserve"> </w:t>
            </w:r>
            <w:r>
              <w:rPr>
                <w:sz w:val="11"/>
              </w:rPr>
              <w:t>instancia</w:t>
            </w:r>
            <w:r>
              <w:rPr>
                <w:spacing w:val="-14"/>
                <w:sz w:val="11"/>
              </w:rPr>
              <w:t xml:space="preserve"> </w:t>
            </w:r>
            <w:r>
              <w:rPr>
                <w:sz w:val="11"/>
              </w:rPr>
              <w:t>concluidos</w:t>
            </w:r>
            <w:r>
              <w:rPr>
                <w:spacing w:val="40"/>
                <w:sz w:val="11"/>
              </w:rPr>
              <w:t xml:space="preserve"> </w:t>
            </w:r>
            <w:r>
              <w:rPr>
                <w:sz w:val="11"/>
              </w:rPr>
              <w:t>en</w:t>
            </w:r>
            <w:r>
              <w:rPr>
                <w:spacing w:val="-14"/>
                <w:sz w:val="11"/>
              </w:rPr>
              <w:t xml:space="preserve"> </w:t>
            </w:r>
            <w:r>
              <w:rPr>
                <w:sz w:val="11"/>
              </w:rPr>
              <w:t>materia</w:t>
            </w:r>
            <w:r>
              <w:rPr>
                <w:spacing w:val="-15"/>
                <w:sz w:val="11"/>
              </w:rPr>
              <w:t xml:space="preserve"> </w:t>
            </w:r>
            <w:r>
              <w:rPr>
                <w:sz w:val="11"/>
              </w:rPr>
              <w:t>de</w:t>
            </w:r>
            <w:r>
              <w:rPr>
                <w:spacing w:val="-14"/>
                <w:sz w:val="11"/>
              </w:rPr>
              <w:t xml:space="preserve"> </w:t>
            </w:r>
            <w:r>
              <w:rPr>
                <w:sz w:val="11"/>
              </w:rPr>
              <w:t>justicia</w:t>
            </w:r>
            <w:r>
              <w:rPr>
                <w:spacing w:val="-14"/>
                <w:sz w:val="11"/>
              </w:rPr>
              <w:t xml:space="preserve"> </w:t>
            </w:r>
            <w:r>
              <w:rPr>
                <w:sz w:val="11"/>
              </w:rPr>
              <w:t>para</w:t>
            </w:r>
            <w:r>
              <w:rPr>
                <w:spacing w:val="-13"/>
                <w:sz w:val="11"/>
              </w:rPr>
              <w:t xml:space="preserve"> </w:t>
            </w:r>
            <w:r>
              <w:rPr>
                <w:spacing w:val="-2"/>
                <w:sz w:val="11"/>
              </w:rPr>
              <w:t>adolescentes.</w:t>
            </w:r>
          </w:p>
        </w:tc>
        <w:tc>
          <w:tcPr>
            <w:tcW w:w="631" w:type="dxa"/>
            <w:tcBorders>
              <w:top w:val="single" w:sz="4" w:space="0" w:color="808080"/>
              <w:left w:val="single" w:sz="4" w:space="0" w:color="808080"/>
            </w:tcBorders>
          </w:tcPr>
          <w:p w:rsidR="004B44A6" w:rsidRDefault="004B44A6">
            <w:pPr>
              <w:pStyle w:val="TableParagraph"/>
              <w:spacing w:before="97"/>
              <w:rPr>
                <w:sz w:val="11"/>
              </w:rPr>
            </w:pPr>
          </w:p>
          <w:p w:rsidR="004B44A6" w:rsidRDefault="00DD6F89">
            <w:pPr>
              <w:pStyle w:val="TableParagraph"/>
              <w:spacing w:before="1"/>
              <w:ind w:left="115"/>
              <w:jc w:val="center"/>
              <w:rPr>
                <w:sz w:val="11"/>
              </w:rPr>
            </w:pPr>
            <w:r>
              <w:rPr>
                <w:noProof/>
                <w:sz w:val="11"/>
                <w:lang w:val="es-MX" w:eastAsia="es-MX"/>
              </w:rPr>
              <mc:AlternateContent>
                <mc:Choice Requires="wpg">
                  <w:drawing>
                    <wp:anchor distT="0" distB="0" distL="0" distR="0" simplePos="0" relativeHeight="251660288" behindDoc="1" locked="0" layoutInCell="1" allowOverlap="1">
                      <wp:simplePos x="0" y="0"/>
                      <wp:positionH relativeFrom="column">
                        <wp:posOffset>76200</wp:posOffset>
                      </wp:positionH>
                      <wp:positionV relativeFrom="paragraph">
                        <wp:posOffset>3336</wp:posOffset>
                      </wp:positionV>
                      <wp:extent cx="6400800" cy="268605"/>
                      <wp:effectExtent l="0" t="0" r="0" b="0"/>
                      <wp:wrapNone/>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68605"/>
                                <a:chOff x="0" y="0"/>
                                <a:chExt cx="6400800" cy="268605"/>
                              </a:xfrm>
                            </wpg:grpSpPr>
                            <wps:wsp>
                              <wps:cNvPr id="431" name="Graphic 431"/>
                              <wps:cNvSpPr/>
                              <wps:spPr>
                                <a:xfrm>
                                  <a:off x="0" y="0"/>
                                  <a:ext cx="6400800" cy="268605"/>
                                </a:xfrm>
                                <a:custGeom>
                                  <a:avLst/>
                                  <a:gdLst/>
                                  <a:ahLst/>
                                  <a:cxnLst/>
                                  <a:rect l="l" t="t" r="r" b="b"/>
                                  <a:pathLst>
                                    <a:path w="6400800" h="268605">
                                      <a:moveTo>
                                        <a:pt x="6400800" y="0"/>
                                      </a:moveTo>
                                      <a:lnTo>
                                        <a:pt x="0" y="0"/>
                                      </a:lnTo>
                                      <a:lnTo>
                                        <a:pt x="0" y="268604"/>
                                      </a:lnTo>
                                      <a:lnTo>
                                        <a:pt x="6400800" y="268604"/>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715DD56F" id="Group 430" o:spid="_x0000_s1026" style="position:absolute;margin-left:6pt;margin-top:.25pt;width:7in;height:21.15pt;z-index:-251656192;mso-wrap-distance-left:0;mso-wrap-distance-right:0" coordsize="64008,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">
                      <v:shape id="Graphic 431" o:spid="_x0000_s1027" style="position:absolute;width:64008;height:2686;visibility:visible;mso-wrap-style:square;v-text-anchor:top" coordsize="640080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" path="m6400800,l,,,268604r6400800,l6400800,xe" fillcolor="#e1ded6" stroked="f">
                        <v:path arrowok="t"/>
                      </v:shape>
                    </v:group>
                  </w:pict>
                </mc:Fallback>
              </mc:AlternateContent>
            </w:r>
            <w:r>
              <w:rPr>
                <w:spacing w:val="-2"/>
                <w:sz w:val="11"/>
              </w:rPr>
              <w:t>23,657</w:t>
            </w:r>
          </w:p>
        </w:tc>
        <w:tc>
          <w:tcPr>
            <w:tcW w:w="2852" w:type="dxa"/>
            <w:tcBorders>
              <w:top w:val="single" w:sz="4" w:space="0" w:color="808080"/>
            </w:tcBorders>
          </w:tcPr>
          <w:p w:rsidR="004B44A6" w:rsidRDefault="004B44A6">
            <w:pPr>
              <w:pStyle w:val="TableParagraph"/>
              <w:spacing w:before="97"/>
              <w:rPr>
                <w:sz w:val="11"/>
              </w:rPr>
            </w:pPr>
          </w:p>
          <w:p w:rsidR="004B44A6" w:rsidRDefault="00DD6F89">
            <w:pPr>
              <w:pStyle w:val="TableParagraph"/>
              <w:ind w:left="94"/>
              <w:rPr>
                <w:sz w:val="11"/>
              </w:rPr>
            </w:pPr>
            <w:r>
              <w:rPr>
                <w:sz w:val="11"/>
              </w:rPr>
              <w:t>Porcentaje</w:t>
            </w:r>
            <w:r>
              <w:rPr>
                <w:spacing w:val="-16"/>
                <w:sz w:val="11"/>
              </w:rPr>
              <w:t xml:space="preserve"> </w:t>
            </w:r>
            <w:r>
              <w:rPr>
                <w:sz w:val="11"/>
              </w:rPr>
              <w:t>de</w:t>
            </w:r>
            <w:r>
              <w:rPr>
                <w:spacing w:val="-14"/>
                <w:sz w:val="11"/>
              </w:rPr>
              <w:t xml:space="preserve"> </w:t>
            </w:r>
            <w:r>
              <w:rPr>
                <w:sz w:val="11"/>
              </w:rPr>
              <w:t>sentencias</w:t>
            </w:r>
            <w:r>
              <w:rPr>
                <w:spacing w:val="-13"/>
                <w:sz w:val="11"/>
              </w:rPr>
              <w:t xml:space="preserve"> </w:t>
            </w:r>
            <w:r>
              <w:rPr>
                <w:sz w:val="11"/>
              </w:rPr>
              <w:t>y</w:t>
            </w:r>
            <w:r>
              <w:rPr>
                <w:spacing w:val="-15"/>
                <w:sz w:val="11"/>
              </w:rPr>
              <w:t xml:space="preserve"> </w:t>
            </w:r>
            <w:r>
              <w:rPr>
                <w:sz w:val="11"/>
              </w:rPr>
              <w:t>resoluciones</w:t>
            </w:r>
            <w:r>
              <w:rPr>
                <w:spacing w:val="-14"/>
                <w:sz w:val="11"/>
              </w:rPr>
              <w:t xml:space="preserve"> </w:t>
            </w:r>
            <w:r>
              <w:rPr>
                <w:sz w:val="11"/>
              </w:rPr>
              <w:t>emitidas</w:t>
            </w:r>
            <w:r>
              <w:rPr>
                <w:spacing w:val="-13"/>
                <w:sz w:val="11"/>
              </w:rPr>
              <w:t xml:space="preserve"> </w:t>
            </w:r>
            <w:r>
              <w:rPr>
                <w:sz w:val="11"/>
              </w:rPr>
              <w:t>en</w:t>
            </w:r>
            <w:r>
              <w:rPr>
                <w:spacing w:val="40"/>
                <w:sz w:val="11"/>
              </w:rPr>
              <w:t xml:space="preserve"> </w:t>
            </w:r>
            <w:r>
              <w:rPr>
                <w:sz w:val="11"/>
              </w:rPr>
              <w:t>segunda</w:t>
            </w:r>
            <w:r>
              <w:rPr>
                <w:spacing w:val="-1"/>
                <w:sz w:val="11"/>
              </w:rPr>
              <w:t xml:space="preserve"> </w:t>
            </w:r>
            <w:r>
              <w:rPr>
                <w:sz w:val="11"/>
              </w:rPr>
              <w:t>instancia</w:t>
            </w:r>
            <w:r>
              <w:rPr>
                <w:spacing w:val="-1"/>
                <w:sz w:val="11"/>
              </w:rPr>
              <w:t xml:space="preserve"> </w:t>
            </w:r>
            <w:r>
              <w:rPr>
                <w:sz w:val="11"/>
              </w:rPr>
              <w:t>en</w:t>
            </w:r>
            <w:r>
              <w:rPr>
                <w:spacing w:val="-3"/>
                <w:sz w:val="11"/>
              </w:rPr>
              <w:t xml:space="preserve"> </w:t>
            </w:r>
            <w:r>
              <w:rPr>
                <w:sz w:val="11"/>
              </w:rPr>
              <w:t>materia</w:t>
            </w:r>
            <w:r>
              <w:rPr>
                <w:spacing w:val="-4"/>
                <w:sz w:val="11"/>
              </w:rPr>
              <w:t xml:space="preserve"> </w:t>
            </w:r>
            <w:r>
              <w:rPr>
                <w:sz w:val="11"/>
              </w:rPr>
              <w:t>de</w:t>
            </w:r>
            <w:r>
              <w:rPr>
                <w:spacing w:val="-1"/>
                <w:sz w:val="11"/>
              </w:rPr>
              <w:t xml:space="preserve"> </w:t>
            </w:r>
            <w:r>
              <w:rPr>
                <w:sz w:val="11"/>
              </w:rPr>
              <w:t>justicia</w:t>
            </w:r>
            <w:r>
              <w:rPr>
                <w:spacing w:val="-1"/>
                <w:sz w:val="11"/>
              </w:rPr>
              <w:t xml:space="preserve"> </w:t>
            </w:r>
            <w:r>
              <w:rPr>
                <w:sz w:val="11"/>
              </w:rPr>
              <w:t>para</w:t>
            </w:r>
            <w:r>
              <w:rPr>
                <w:spacing w:val="40"/>
                <w:sz w:val="11"/>
              </w:rPr>
              <w:t xml:space="preserve"> </w:t>
            </w:r>
            <w:r>
              <w:rPr>
                <w:spacing w:val="-2"/>
                <w:sz w:val="11"/>
              </w:rPr>
              <w:t>adolescentes</w:t>
            </w:r>
          </w:p>
        </w:tc>
        <w:tc>
          <w:tcPr>
            <w:tcW w:w="948" w:type="dxa"/>
            <w:tcBorders>
              <w:top w:val="single" w:sz="4" w:space="0" w:color="808080"/>
            </w:tcBorders>
          </w:tcPr>
          <w:p w:rsidR="004B44A6" w:rsidRDefault="004B44A6">
            <w:pPr>
              <w:pStyle w:val="TableParagraph"/>
              <w:spacing w:before="100"/>
              <w:rPr>
                <w:sz w:val="11"/>
              </w:rPr>
            </w:pPr>
          </w:p>
          <w:p w:rsidR="004B44A6" w:rsidRDefault="00DD6F89">
            <w:pPr>
              <w:pStyle w:val="TableParagraph"/>
              <w:ind w:left="178"/>
              <w:rPr>
                <w:sz w:val="11"/>
              </w:rPr>
            </w:pPr>
            <w:r>
              <w:rPr>
                <w:spacing w:val="-2"/>
                <w:sz w:val="11"/>
              </w:rPr>
              <w:t>(B/C)*100</w:t>
            </w:r>
          </w:p>
        </w:tc>
        <w:tc>
          <w:tcPr>
            <w:tcW w:w="1081" w:type="dxa"/>
            <w:tcBorders>
              <w:top w:val="single" w:sz="4" w:space="0" w:color="808080"/>
            </w:tcBorders>
          </w:tcPr>
          <w:p w:rsidR="004B44A6" w:rsidRDefault="004B44A6">
            <w:pPr>
              <w:pStyle w:val="TableParagraph"/>
              <w:spacing w:before="97"/>
              <w:rPr>
                <w:sz w:val="11"/>
              </w:rPr>
            </w:pPr>
          </w:p>
          <w:p w:rsidR="004B44A6" w:rsidRDefault="00DD6F89">
            <w:pPr>
              <w:pStyle w:val="TableParagraph"/>
              <w:spacing w:before="1" w:line="126" w:lineRule="exact"/>
              <w:ind w:right="342"/>
              <w:jc w:val="right"/>
              <w:rPr>
                <w:sz w:val="11"/>
              </w:rPr>
            </w:pPr>
            <w:r>
              <w:rPr>
                <w:spacing w:val="-2"/>
                <w:sz w:val="11"/>
              </w:rPr>
              <w:t>100.00</w:t>
            </w:r>
          </w:p>
          <w:p w:rsidR="004B44A6" w:rsidRDefault="00DD6F89">
            <w:pPr>
              <w:pStyle w:val="TableParagraph"/>
              <w:spacing w:line="126" w:lineRule="exact"/>
              <w:ind w:right="260"/>
              <w:jc w:val="right"/>
              <w:rPr>
                <w:sz w:val="11"/>
              </w:rPr>
            </w:pPr>
            <w:r>
              <w:rPr>
                <w:spacing w:val="-2"/>
                <w:sz w:val="11"/>
              </w:rPr>
              <w:t>Porcentaje</w:t>
            </w:r>
          </w:p>
        </w:tc>
        <w:tc>
          <w:tcPr>
            <w:tcW w:w="879" w:type="dxa"/>
            <w:tcBorders>
              <w:top w:val="single" w:sz="4" w:space="0" w:color="808080"/>
            </w:tcBorders>
          </w:tcPr>
          <w:p w:rsidR="004B44A6" w:rsidRDefault="004B44A6">
            <w:pPr>
              <w:pStyle w:val="TableParagraph"/>
              <w:spacing w:before="97"/>
              <w:rPr>
                <w:sz w:val="11"/>
              </w:rPr>
            </w:pPr>
          </w:p>
          <w:p w:rsidR="004B44A6" w:rsidRDefault="00DD6F89">
            <w:pPr>
              <w:pStyle w:val="TableParagraph"/>
              <w:spacing w:before="1"/>
              <w:ind w:left="10"/>
              <w:jc w:val="center"/>
              <w:rPr>
                <w:sz w:val="11"/>
              </w:rPr>
            </w:pPr>
            <w:r>
              <w:rPr>
                <w:spacing w:val="-2"/>
                <w:sz w:val="11"/>
              </w:rPr>
              <w:t>100.00</w:t>
            </w:r>
          </w:p>
        </w:tc>
        <w:tc>
          <w:tcPr>
            <w:tcW w:w="877" w:type="dxa"/>
            <w:tcBorders>
              <w:top w:val="single" w:sz="4" w:space="0" w:color="808080"/>
            </w:tcBorders>
          </w:tcPr>
          <w:p w:rsidR="004B44A6" w:rsidRDefault="004B44A6">
            <w:pPr>
              <w:pStyle w:val="TableParagraph"/>
              <w:spacing w:before="97"/>
              <w:rPr>
                <w:sz w:val="11"/>
              </w:rPr>
            </w:pPr>
          </w:p>
          <w:p w:rsidR="004B44A6" w:rsidRDefault="00DD6F89">
            <w:pPr>
              <w:pStyle w:val="TableParagraph"/>
              <w:spacing w:before="1"/>
              <w:ind w:right="117"/>
              <w:jc w:val="right"/>
              <w:rPr>
                <w:sz w:val="11"/>
              </w:rPr>
            </w:pPr>
            <w:r>
              <w:rPr>
                <w:spacing w:val="-2"/>
                <w:sz w:val="11"/>
              </w:rPr>
              <w:t>Semestral</w:t>
            </w:r>
          </w:p>
        </w:tc>
        <w:tc>
          <w:tcPr>
            <w:tcW w:w="3050" w:type="dxa"/>
            <w:tcBorders>
              <w:top w:val="single" w:sz="4" w:space="0" w:color="808080"/>
              <w:right w:val="single" w:sz="4" w:space="0" w:color="808080"/>
            </w:tcBorders>
          </w:tcPr>
          <w:p w:rsidR="004B44A6" w:rsidRDefault="004B44A6">
            <w:pPr>
              <w:pStyle w:val="TableParagraph"/>
              <w:rPr>
                <w:rFonts w:ascii="Times New Roman"/>
                <w:sz w:val="10"/>
              </w:rPr>
            </w:pPr>
          </w:p>
        </w:tc>
        <w:tc>
          <w:tcPr>
            <w:tcW w:w="2039" w:type="dxa"/>
            <w:tcBorders>
              <w:top w:val="single" w:sz="4" w:space="0" w:color="808080"/>
              <w:left w:val="single" w:sz="4" w:space="0" w:color="808080"/>
              <w:right w:val="single" w:sz="4" w:space="0" w:color="000000"/>
            </w:tcBorders>
          </w:tcPr>
          <w:p w:rsidR="004B44A6" w:rsidRDefault="00DD6F89">
            <w:pPr>
              <w:pStyle w:val="TableParagraph"/>
              <w:spacing w:before="100" w:line="132" w:lineRule="exact"/>
              <w:ind w:left="124" w:right="260"/>
              <w:jc w:val="both"/>
              <w:rPr>
                <w:sz w:val="11"/>
              </w:rPr>
            </w:pPr>
            <w:r>
              <w:rPr>
                <w:sz w:val="11"/>
              </w:rPr>
              <w:t>Que</w:t>
            </w:r>
            <w:r>
              <w:rPr>
                <w:spacing w:val="-9"/>
                <w:sz w:val="11"/>
              </w:rPr>
              <w:t xml:space="preserve"> </w:t>
            </w:r>
            <w:r>
              <w:rPr>
                <w:sz w:val="11"/>
              </w:rPr>
              <w:t>exista</w:t>
            </w:r>
            <w:r>
              <w:rPr>
                <w:spacing w:val="-9"/>
                <w:sz w:val="11"/>
              </w:rPr>
              <w:t xml:space="preserve"> </w:t>
            </w:r>
            <w:r>
              <w:rPr>
                <w:sz w:val="11"/>
              </w:rPr>
              <w:t>interés</w:t>
            </w:r>
            <w:r>
              <w:rPr>
                <w:spacing w:val="-8"/>
                <w:sz w:val="11"/>
              </w:rPr>
              <w:t xml:space="preserve"> </w:t>
            </w:r>
            <w:r>
              <w:rPr>
                <w:sz w:val="11"/>
              </w:rPr>
              <w:t>por</w:t>
            </w:r>
            <w:r>
              <w:rPr>
                <w:spacing w:val="-9"/>
                <w:sz w:val="11"/>
              </w:rPr>
              <w:t xml:space="preserve"> </w:t>
            </w:r>
            <w:r>
              <w:rPr>
                <w:sz w:val="11"/>
              </w:rPr>
              <w:t>parte</w:t>
            </w:r>
            <w:r>
              <w:rPr>
                <w:spacing w:val="-8"/>
                <w:sz w:val="11"/>
              </w:rPr>
              <w:t xml:space="preserve"> </w:t>
            </w:r>
            <w:r>
              <w:rPr>
                <w:sz w:val="11"/>
              </w:rPr>
              <w:t>de</w:t>
            </w:r>
            <w:r>
              <w:rPr>
                <w:spacing w:val="-9"/>
                <w:sz w:val="11"/>
              </w:rPr>
              <w:t xml:space="preserve"> </w:t>
            </w:r>
            <w:r>
              <w:rPr>
                <w:sz w:val="11"/>
              </w:rPr>
              <w:t>los</w:t>
            </w:r>
            <w:r>
              <w:rPr>
                <w:spacing w:val="40"/>
                <w:sz w:val="11"/>
              </w:rPr>
              <w:t xml:space="preserve"> </w:t>
            </w:r>
            <w:r>
              <w:rPr>
                <w:sz w:val="11"/>
              </w:rPr>
              <w:t>afectados</w:t>
            </w:r>
            <w:r>
              <w:rPr>
                <w:spacing w:val="-9"/>
                <w:sz w:val="11"/>
              </w:rPr>
              <w:t xml:space="preserve"> </w:t>
            </w:r>
            <w:r>
              <w:rPr>
                <w:sz w:val="11"/>
              </w:rPr>
              <w:t>por</w:t>
            </w:r>
            <w:r>
              <w:rPr>
                <w:spacing w:val="-9"/>
                <w:sz w:val="11"/>
              </w:rPr>
              <w:t xml:space="preserve"> </w:t>
            </w:r>
            <w:r>
              <w:rPr>
                <w:sz w:val="11"/>
              </w:rPr>
              <w:t>dar</w:t>
            </w:r>
            <w:r>
              <w:rPr>
                <w:spacing w:val="-8"/>
                <w:sz w:val="11"/>
              </w:rPr>
              <w:t xml:space="preserve"> </w:t>
            </w:r>
            <w:r>
              <w:rPr>
                <w:sz w:val="11"/>
              </w:rPr>
              <w:t>continuidad</w:t>
            </w:r>
            <w:r>
              <w:rPr>
                <w:spacing w:val="-9"/>
                <w:sz w:val="11"/>
              </w:rPr>
              <w:t xml:space="preserve"> </w:t>
            </w:r>
            <w:r>
              <w:rPr>
                <w:sz w:val="11"/>
              </w:rPr>
              <w:t>a</w:t>
            </w:r>
            <w:r>
              <w:rPr>
                <w:spacing w:val="-8"/>
                <w:sz w:val="11"/>
              </w:rPr>
              <w:t xml:space="preserve"> </w:t>
            </w:r>
            <w:r>
              <w:rPr>
                <w:sz w:val="11"/>
              </w:rPr>
              <w:t>la</w:t>
            </w:r>
            <w:r>
              <w:rPr>
                <w:spacing w:val="40"/>
                <w:sz w:val="11"/>
              </w:rPr>
              <w:t xml:space="preserve"> </w:t>
            </w:r>
            <w:r>
              <w:rPr>
                <w:spacing w:val="-2"/>
                <w:sz w:val="11"/>
              </w:rPr>
              <w:t>instancia</w:t>
            </w:r>
            <w:r>
              <w:rPr>
                <w:spacing w:val="-7"/>
                <w:sz w:val="11"/>
              </w:rPr>
              <w:t xml:space="preserve"> </w:t>
            </w:r>
            <w:r>
              <w:rPr>
                <w:spacing w:val="-2"/>
                <w:sz w:val="11"/>
              </w:rPr>
              <w:t>en</w:t>
            </w:r>
            <w:r>
              <w:rPr>
                <w:spacing w:val="-7"/>
                <w:sz w:val="11"/>
              </w:rPr>
              <w:t xml:space="preserve"> </w:t>
            </w:r>
            <w:r>
              <w:rPr>
                <w:spacing w:val="-2"/>
                <w:sz w:val="11"/>
              </w:rPr>
              <w:t>asuntos</w:t>
            </w:r>
            <w:r>
              <w:rPr>
                <w:spacing w:val="-6"/>
                <w:sz w:val="11"/>
              </w:rPr>
              <w:t xml:space="preserve"> </w:t>
            </w:r>
            <w:r>
              <w:rPr>
                <w:spacing w:val="-2"/>
                <w:sz w:val="11"/>
              </w:rPr>
              <w:t>de</w:t>
            </w:r>
            <w:r>
              <w:rPr>
                <w:spacing w:val="-7"/>
                <w:sz w:val="11"/>
              </w:rPr>
              <w:t xml:space="preserve"> </w:t>
            </w:r>
            <w:r>
              <w:rPr>
                <w:spacing w:val="-2"/>
                <w:sz w:val="11"/>
              </w:rPr>
              <w:t>materia</w:t>
            </w:r>
            <w:r>
              <w:rPr>
                <w:spacing w:val="-6"/>
                <w:sz w:val="11"/>
              </w:rPr>
              <w:t xml:space="preserve"> </w:t>
            </w:r>
            <w:r>
              <w:rPr>
                <w:spacing w:val="-2"/>
                <w:sz w:val="11"/>
              </w:rPr>
              <w:t>de</w:t>
            </w:r>
            <w:r>
              <w:rPr>
                <w:spacing w:val="40"/>
                <w:sz w:val="11"/>
              </w:rPr>
              <w:t xml:space="preserve"> </w:t>
            </w:r>
            <w:r>
              <w:rPr>
                <w:sz w:val="11"/>
              </w:rPr>
              <w:t>justicia</w:t>
            </w:r>
            <w:r>
              <w:rPr>
                <w:spacing w:val="-14"/>
                <w:sz w:val="11"/>
              </w:rPr>
              <w:t xml:space="preserve"> </w:t>
            </w:r>
            <w:r>
              <w:rPr>
                <w:sz w:val="11"/>
              </w:rPr>
              <w:t>para</w:t>
            </w:r>
            <w:r>
              <w:rPr>
                <w:spacing w:val="-14"/>
                <w:sz w:val="11"/>
              </w:rPr>
              <w:t xml:space="preserve"> </w:t>
            </w:r>
            <w:r>
              <w:rPr>
                <w:sz w:val="11"/>
              </w:rPr>
              <w:t>adolescentes.</w:t>
            </w:r>
          </w:p>
        </w:tc>
      </w:tr>
      <w:tr w:rsidR="004B44A6">
        <w:trPr>
          <w:trHeight w:val="900"/>
        </w:trPr>
        <w:tc>
          <w:tcPr>
            <w:tcW w:w="2280" w:type="dxa"/>
            <w:tcBorders>
              <w:left w:val="single" w:sz="4" w:space="0" w:color="000000"/>
              <w:bottom w:val="single" w:sz="4" w:space="0" w:color="000000"/>
              <w:right w:val="single" w:sz="4" w:space="0" w:color="808080"/>
            </w:tcBorders>
          </w:tcPr>
          <w:p w:rsidR="004B44A6" w:rsidRDefault="004B44A6">
            <w:pPr>
              <w:pStyle w:val="TableParagraph"/>
              <w:rPr>
                <w:rFonts w:ascii="Times New Roman"/>
                <w:sz w:val="10"/>
              </w:rPr>
            </w:pPr>
          </w:p>
        </w:tc>
        <w:tc>
          <w:tcPr>
            <w:tcW w:w="631" w:type="dxa"/>
            <w:tcBorders>
              <w:left w:val="single" w:sz="4" w:space="0" w:color="808080"/>
              <w:bottom w:val="single" w:sz="4" w:space="0" w:color="000000"/>
            </w:tcBorders>
          </w:tcPr>
          <w:p w:rsidR="004B44A6" w:rsidRDefault="004B44A6">
            <w:pPr>
              <w:pStyle w:val="TableParagraph"/>
              <w:rPr>
                <w:rFonts w:ascii="Times New Roman"/>
                <w:sz w:val="10"/>
              </w:rPr>
            </w:pPr>
          </w:p>
        </w:tc>
        <w:tc>
          <w:tcPr>
            <w:tcW w:w="2852" w:type="dxa"/>
            <w:tcBorders>
              <w:bottom w:val="single" w:sz="4" w:space="0" w:color="000000"/>
            </w:tcBorders>
          </w:tcPr>
          <w:p w:rsidR="004B44A6" w:rsidRDefault="004B44A6">
            <w:pPr>
              <w:pStyle w:val="TableParagraph"/>
              <w:rPr>
                <w:rFonts w:ascii="Times New Roman"/>
                <w:sz w:val="10"/>
              </w:rPr>
            </w:pPr>
          </w:p>
        </w:tc>
        <w:tc>
          <w:tcPr>
            <w:tcW w:w="948" w:type="dxa"/>
            <w:tcBorders>
              <w:bottom w:val="single" w:sz="4" w:space="0" w:color="000000"/>
            </w:tcBorders>
          </w:tcPr>
          <w:p w:rsidR="004B44A6" w:rsidRDefault="004B44A6">
            <w:pPr>
              <w:pStyle w:val="TableParagraph"/>
              <w:rPr>
                <w:rFonts w:ascii="Times New Roman"/>
                <w:sz w:val="10"/>
              </w:rPr>
            </w:pPr>
          </w:p>
        </w:tc>
        <w:tc>
          <w:tcPr>
            <w:tcW w:w="1081" w:type="dxa"/>
            <w:tcBorders>
              <w:bottom w:val="single" w:sz="4" w:space="0" w:color="000000"/>
            </w:tcBorders>
          </w:tcPr>
          <w:p w:rsidR="004B44A6" w:rsidRDefault="004B44A6">
            <w:pPr>
              <w:pStyle w:val="TableParagraph"/>
              <w:rPr>
                <w:rFonts w:ascii="Times New Roman"/>
                <w:sz w:val="10"/>
              </w:rPr>
            </w:pPr>
          </w:p>
        </w:tc>
        <w:tc>
          <w:tcPr>
            <w:tcW w:w="879" w:type="dxa"/>
            <w:tcBorders>
              <w:bottom w:val="single" w:sz="4" w:space="0" w:color="000000"/>
            </w:tcBorders>
          </w:tcPr>
          <w:p w:rsidR="004B44A6" w:rsidRDefault="004B44A6">
            <w:pPr>
              <w:pStyle w:val="TableParagraph"/>
              <w:rPr>
                <w:rFonts w:ascii="Times New Roman"/>
                <w:sz w:val="10"/>
              </w:rPr>
            </w:pPr>
          </w:p>
        </w:tc>
        <w:tc>
          <w:tcPr>
            <w:tcW w:w="877" w:type="dxa"/>
            <w:tcBorders>
              <w:bottom w:val="single" w:sz="4" w:space="0" w:color="000000"/>
            </w:tcBorders>
          </w:tcPr>
          <w:p w:rsidR="004B44A6" w:rsidRDefault="004B44A6">
            <w:pPr>
              <w:pStyle w:val="TableParagraph"/>
              <w:rPr>
                <w:rFonts w:ascii="Times New Roman"/>
                <w:sz w:val="10"/>
              </w:rPr>
            </w:pPr>
          </w:p>
        </w:tc>
        <w:tc>
          <w:tcPr>
            <w:tcW w:w="3050" w:type="dxa"/>
            <w:tcBorders>
              <w:bottom w:val="single" w:sz="4" w:space="0" w:color="000000"/>
              <w:right w:val="single" w:sz="4" w:space="0" w:color="808080"/>
            </w:tcBorders>
          </w:tcPr>
          <w:p w:rsidR="004B44A6" w:rsidRDefault="00DD6F89">
            <w:pPr>
              <w:pStyle w:val="TableParagraph"/>
              <w:spacing w:before="7"/>
              <w:ind w:left="132" w:right="109"/>
              <w:rPr>
                <w:sz w:val="11"/>
              </w:rPr>
            </w:pPr>
            <w:r>
              <w:rPr>
                <w:sz w:val="11"/>
              </w:rPr>
              <w:t>Estadística</w:t>
            </w:r>
            <w:r>
              <w:rPr>
                <w:spacing w:val="-14"/>
                <w:sz w:val="11"/>
              </w:rPr>
              <w:t xml:space="preserve"> </w:t>
            </w:r>
            <w:r>
              <w:rPr>
                <w:sz w:val="11"/>
              </w:rPr>
              <w:t>en</w:t>
            </w:r>
            <w:r>
              <w:rPr>
                <w:spacing w:val="-13"/>
                <w:sz w:val="11"/>
              </w:rPr>
              <w:t xml:space="preserve"> </w:t>
            </w:r>
            <w:r>
              <w:rPr>
                <w:sz w:val="11"/>
              </w:rPr>
              <w:t>Impartición</w:t>
            </w:r>
            <w:r>
              <w:rPr>
                <w:spacing w:val="-13"/>
                <w:sz w:val="11"/>
              </w:rPr>
              <w:t xml:space="preserve"> </w:t>
            </w:r>
            <w:r>
              <w:rPr>
                <w:sz w:val="11"/>
              </w:rPr>
              <w:t>de</w:t>
            </w:r>
            <w:r>
              <w:rPr>
                <w:spacing w:val="-14"/>
                <w:sz w:val="11"/>
              </w:rPr>
              <w:t xml:space="preserve"> </w:t>
            </w:r>
            <w:r>
              <w:rPr>
                <w:sz w:val="11"/>
              </w:rPr>
              <w:t>Justicia</w:t>
            </w:r>
            <w:r>
              <w:rPr>
                <w:spacing w:val="-14"/>
                <w:sz w:val="11"/>
              </w:rPr>
              <w:t xml:space="preserve"> </w:t>
            </w:r>
            <w:r>
              <w:rPr>
                <w:sz w:val="11"/>
              </w:rPr>
              <w:t>en</w:t>
            </w:r>
            <w:r>
              <w:rPr>
                <w:spacing w:val="-13"/>
                <w:sz w:val="11"/>
              </w:rPr>
              <w:t xml:space="preserve"> </w:t>
            </w:r>
            <w:r>
              <w:rPr>
                <w:sz w:val="11"/>
              </w:rPr>
              <w:t>segunda</w:t>
            </w:r>
            <w:r>
              <w:rPr>
                <w:spacing w:val="-14"/>
                <w:sz w:val="11"/>
              </w:rPr>
              <w:t xml:space="preserve"> </w:t>
            </w:r>
            <w:r>
              <w:rPr>
                <w:sz w:val="11"/>
              </w:rPr>
              <w:t>instancia.</w:t>
            </w:r>
            <w:r>
              <w:rPr>
                <w:spacing w:val="40"/>
                <w:sz w:val="11"/>
              </w:rPr>
              <w:t xml:space="preserve"> </w:t>
            </w:r>
            <w:r>
              <w:rPr>
                <w:sz w:val="11"/>
              </w:rPr>
              <w:t>Indicadores</w:t>
            </w:r>
            <w:r>
              <w:rPr>
                <w:spacing w:val="-2"/>
                <w:sz w:val="11"/>
              </w:rPr>
              <w:t xml:space="preserve"> </w:t>
            </w:r>
            <w:r>
              <w:rPr>
                <w:sz w:val="11"/>
              </w:rPr>
              <w:t>del Tribunal Superior</w:t>
            </w:r>
            <w:r>
              <w:rPr>
                <w:spacing w:val="-4"/>
                <w:sz w:val="11"/>
              </w:rPr>
              <w:t xml:space="preserve"> </w:t>
            </w:r>
            <w:r>
              <w:rPr>
                <w:sz w:val="11"/>
              </w:rPr>
              <w:t>de</w:t>
            </w:r>
            <w:r>
              <w:rPr>
                <w:spacing w:val="-2"/>
                <w:sz w:val="11"/>
              </w:rPr>
              <w:t xml:space="preserve"> </w:t>
            </w:r>
            <w:r>
              <w:rPr>
                <w:sz w:val="11"/>
              </w:rPr>
              <w:t>Justicia.</w:t>
            </w:r>
          </w:p>
          <w:p w:rsidR="004B44A6" w:rsidRDefault="00DD6F89">
            <w:pPr>
              <w:pStyle w:val="TableParagraph"/>
              <w:ind w:left="132" w:right="109"/>
              <w:rPr>
                <w:sz w:val="11"/>
              </w:rPr>
            </w:pPr>
            <w:r>
              <w:rPr>
                <w:sz w:val="11"/>
              </w:rPr>
              <w:t>Departamento</w:t>
            </w:r>
            <w:r>
              <w:rPr>
                <w:spacing w:val="-15"/>
                <w:sz w:val="11"/>
              </w:rPr>
              <w:t xml:space="preserve"> </w:t>
            </w:r>
            <w:r>
              <w:rPr>
                <w:sz w:val="11"/>
              </w:rPr>
              <w:t>de</w:t>
            </w:r>
            <w:r>
              <w:rPr>
                <w:spacing w:val="-14"/>
                <w:sz w:val="11"/>
              </w:rPr>
              <w:t xml:space="preserve"> </w:t>
            </w:r>
            <w:r>
              <w:rPr>
                <w:sz w:val="11"/>
              </w:rPr>
              <w:t>transparencia,</w:t>
            </w:r>
            <w:r>
              <w:rPr>
                <w:spacing w:val="-13"/>
                <w:sz w:val="11"/>
              </w:rPr>
              <w:t xml:space="preserve"> </w:t>
            </w:r>
            <w:proofErr w:type="spellStart"/>
            <w:r>
              <w:rPr>
                <w:sz w:val="11"/>
              </w:rPr>
              <w:t>accceso</w:t>
            </w:r>
            <w:proofErr w:type="spellEnd"/>
            <w:r>
              <w:rPr>
                <w:spacing w:val="-13"/>
                <w:sz w:val="11"/>
              </w:rPr>
              <w:t xml:space="preserve"> </w:t>
            </w:r>
            <w:r>
              <w:rPr>
                <w:sz w:val="11"/>
              </w:rPr>
              <w:t>a</w:t>
            </w:r>
            <w:r>
              <w:rPr>
                <w:spacing w:val="-14"/>
                <w:sz w:val="11"/>
              </w:rPr>
              <w:t xml:space="preserve"> </w:t>
            </w:r>
            <w:r>
              <w:rPr>
                <w:sz w:val="11"/>
              </w:rPr>
              <w:t>la</w:t>
            </w:r>
            <w:r>
              <w:rPr>
                <w:spacing w:val="-14"/>
                <w:sz w:val="11"/>
              </w:rPr>
              <w:t xml:space="preserve"> </w:t>
            </w:r>
            <w:r>
              <w:rPr>
                <w:sz w:val="11"/>
              </w:rPr>
              <w:t>información,</w:t>
            </w:r>
            <w:r>
              <w:rPr>
                <w:spacing w:val="40"/>
                <w:sz w:val="11"/>
              </w:rPr>
              <w:t xml:space="preserve"> </w:t>
            </w:r>
            <w:r>
              <w:rPr>
                <w:sz w:val="11"/>
              </w:rPr>
              <w:t>protección</w:t>
            </w:r>
            <w:r>
              <w:rPr>
                <w:spacing w:val="-3"/>
                <w:sz w:val="11"/>
              </w:rPr>
              <w:t xml:space="preserve"> </w:t>
            </w:r>
            <w:r>
              <w:rPr>
                <w:sz w:val="11"/>
              </w:rPr>
              <w:t>de</w:t>
            </w:r>
            <w:r>
              <w:rPr>
                <w:spacing w:val="-1"/>
                <w:sz w:val="11"/>
              </w:rPr>
              <w:t xml:space="preserve"> </w:t>
            </w:r>
            <w:r>
              <w:rPr>
                <w:sz w:val="11"/>
              </w:rPr>
              <w:t>datos</w:t>
            </w:r>
            <w:r>
              <w:rPr>
                <w:spacing w:val="-4"/>
                <w:sz w:val="11"/>
              </w:rPr>
              <w:t xml:space="preserve"> </w:t>
            </w:r>
            <w:r>
              <w:rPr>
                <w:sz w:val="11"/>
              </w:rPr>
              <w:t>personales</w:t>
            </w:r>
            <w:r>
              <w:rPr>
                <w:spacing w:val="-4"/>
                <w:sz w:val="11"/>
              </w:rPr>
              <w:t xml:space="preserve"> </w:t>
            </w:r>
            <w:r>
              <w:rPr>
                <w:sz w:val="11"/>
              </w:rPr>
              <w:t>y estadística. Tribunal</w:t>
            </w:r>
            <w:r>
              <w:rPr>
                <w:spacing w:val="40"/>
                <w:sz w:val="11"/>
              </w:rPr>
              <w:t xml:space="preserve"> </w:t>
            </w:r>
            <w:r>
              <w:rPr>
                <w:sz w:val="11"/>
              </w:rPr>
              <w:t>Superior</w:t>
            </w:r>
            <w:r>
              <w:rPr>
                <w:spacing w:val="-13"/>
                <w:sz w:val="11"/>
              </w:rPr>
              <w:t xml:space="preserve"> </w:t>
            </w:r>
            <w:r>
              <w:rPr>
                <w:sz w:val="11"/>
              </w:rPr>
              <w:t>de</w:t>
            </w:r>
            <w:r>
              <w:rPr>
                <w:spacing w:val="-14"/>
                <w:sz w:val="11"/>
              </w:rPr>
              <w:t xml:space="preserve"> </w:t>
            </w:r>
            <w:r>
              <w:rPr>
                <w:sz w:val="11"/>
              </w:rPr>
              <w:t>Justicia.</w:t>
            </w:r>
            <w:r>
              <w:rPr>
                <w:spacing w:val="40"/>
                <w:sz w:val="11"/>
              </w:rPr>
              <w:t xml:space="preserve"> </w:t>
            </w:r>
            <w:r>
              <w:rPr>
                <w:spacing w:val="-2"/>
                <w:sz w:val="11"/>
              </w:rPr>
              <w:t>https://</w:t>
            </w:r>
            <w:hyperlink r:id="rId68">
              <w:r>
                <w:rPr>
                  <w:spacing w:val="-2"/>
                  <w:sz w:val="11"/>
                </w:rPr>
                <w:t>www.tsjyuc.gob.mx/?page=administracion</w:t>
              </w:r>
            </w:hyperlink>
          </w:p>
        </w:tc>
        <w:tc>
          <w:tcPr>
            <w:tcW w:w="2039" w:type="dxa"/>
            <w:tcBorders>
              <w:left w:val="single" w:sz="4" w:space="0" w:color="808080"/>
              <w:bottom w:val="single" w:sz="4" w:space="0" w:color="000000"/>
              <w:right w:val="single" w:sz="4" w:space="0" w:color="000000"/>
            </w:tcBorders>
          </w:tcPr>
          <w:p w:rsidR="004B44A6" w:rsidRDefault="004B44A6">
            <w:pPr>
              <w:pStyle w:val="TableParagraph"/>
              <w:rPr>
                <w:rFonts w:ascii="Times New Roman"/>
                <w:sz w:val="10"/>
              </w:rPr>
            </w:pPr>
          </w:p>
        </w:tc>
      </w:tr>
    </w:tbl>
    <w:p w:rsidR="004B44A6" w:rsidRDefault="00DD6F89">
      <w:pPr>
        <w:pStyle w:val="Textoindependiente"/>
        <w:spacing w:before="4"/>
        <w:rPr>
          <w:sz w:val="16"/>
        </w:rPr>
      </w:pPr>
      <w:r>
        <w:rPr>
          <w:noProof/>
          <w:sz w:val="16"/>
          <w:lang w:val="es-MX" w:eastAsia="es-MX"/>
        </w:rPr>
        <mc:AlternateContent>
          <mc:Choice Requires="wps">
            <w:drawing>
              <wp:anchor distT="0" distB="0" distL="0" distR="0" simplePos="0" relativeHeight="251793408" behindDoc="1" locked="0" layoutInCell="1" allowOverlap="1">
                <wp:simplePos x="0" y="0"/>
                <wp:positionH relativeFrom="page">
                  <wp:posOffset>454025</wp:posOffset>
                </wp:positionH>
                <wp:positionV relativeFrom="paragraph">
                  <wp:posOffset>140414</wp:posOffset>
                </wp:positionV>
                <wp:extent cx="3511550" cy="701675"/>
                <wp:effectExtent l="0" t="0" r="0" b="0"/>
                <wp:wrapTopAndBottom/>
                <wp:docPr id="432" name="Text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1550" cy="701675"/>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3225"/>
                            </w:tblGrid>
                            <w:tr w:rsidR="004B44A6">
                              <w:trPr>
                                <w:trHeight w:val="350"/>
                              </w:trPr>
                              <w:tc>
                                <w:tcPr>
                                  <w:tcW w:w="2295" w:type="dxa"/>
                                  <w:tcBorders>
                                    <w:bottom w:val="single" w:sz="4" w:space="0" w:color="808080"/>
                                    <w:right w:val="single" w:sz="4" w:space="0" w:color="808080"/>
                                  </w:tcBorders>
                                </w:tcPr>
                                <w:p w:rsidR="004B44A6" w:rsidRDefault="00DD6F89">
                                  <w:pPr>
                                    <w:pStyle w:val="TableParagraph"/>
                                    <w:spacing w:before="115"/>
                                    <w:ind w:left="1" w:right="124"/>
                                    <w:jc w:val="center"/>
                                    <w:rPr>
                                      <w:b/>
                                      <w:sz w:val="15"/>
                                    </w:rPr>
                                  </w:pPr>
                                  <w:r>
                                    <w:rPr>
                                      <w:b/>
                                      <w:spacing w:val="-2"/>
                                      <w:sz w:val="15"/>
                                    </w:rPr>
                                    <w:t>Capítulo</w:t>
                                  </w:r>
                                </w:p>
                              </w:tc>
                              <w:tc>
                                <w:tcPr>
                                  <w:tcW w:w="3225" w:type="dxa"/>
                                  <w:tcBorders>
                                    <w:left w:val="single" w:sz="4" w:space="0" w:color="808080"/>
                                    <w:bottom w:val="single" w:sz="4" w:space="0" w:color="808080"/>
                                  </w:tcBorders>
                                </w:tcPr>
                                <w:p w:rsidR="004B44A6" w:rsidRDefault="00DD6F89">
                                  <w:pPr>
                                    <w:pStyle w:val="TableParagraph"/>
                                    <w:spacing w:before="115"/>
                                    <w:ind w:right="345"/>
                                    <w:jc w:val="right"/>
                                    <w:rPr>
                                      <w:b/>
                                      <w:sz w:val="15"/>
                                    </w:rPr>
                                  </w:pPr>
                                  <w:r>
                                    <w:rPr>
                                      <w:b/>
                                      <w:w w:val="90"/>
                                      <w:sz w:val="15"/>
                                    </w:rPr>
                                    <w:t>Monto</w:t>
                                  </w:r>
                                  <w:r>
                                    <w:rPr>
                                      <w:b/>
                                      <w:spacing w:val="-1"/>
                                      <w:w w:val="90"/>
                                      <w:sz w:val="15"/>
                                    </w:rPr>
                                    <w:t xml:space="preserve"> </w:t>
                                  </w:r>
                                  <w:r>
                                    <w:rPr>
                                      <w:b/>
                                      <w:w w:val="90"/>
                                      <w:sz w:val="15"/>
                                    </w:rPr>
                                    <w:t>del</w:t>
                                  </w:r>
                                  <w:r>
                                    <w:rPr>
                                      <w:b/>
                                      <w:spacing w:val="-3"/>
                                      <w:w w:val="90"/>
                                      <w:sz w:val="15"/>
                                    </w:rPr>
                                    <w:t xml:space="preserve"> </w:t>
                                  </w:r>
                                  <w:r>
                                    <w:rPr>
                                      <w:b/>
                                      <w:spacing w:val="-2"/>
                                      <w:w w:val="90"/>
                                      <w:sz w:val="15"/>
                                    </w:rPr>
                                    <w:t>Programa</w:t>
                                  </w:r>
                                </w:p>
                              </w:tc>
                            </w:tr>
                            <w:tr w:rsidR="004B44A6">
                              <w:trPr>
                                <w:trHeight w:val="325"/>
                              </w:trPr>
                              <w:tc>
                                <w:tcPr>
                                  <w:tcW w:w="2295" w:type="dxa"/>
                                  <w:tcBorders>
                                    <w:top w:val="single" w:sz="4" w:space="0" w:color="808080"/>
                                    <w:bottom w:val="single" w:sz="4" w:space="0" w:color="808080"/>
                                    <w:right w:val="single" w:sz="4" w:space="0" w:color="808080"/>
                                  </w:tcBorders>
                                </w:tcPr>
                                <w:p w:rsidR="004B44A6" w:rsidRDefault="00DD6F89">
                                  <w:pPr>
                                    <w:pStyle w:val="TableParagraph"/>
                                    <w:spacing w:before="29"/>
                                    <w:ind w:left="30" w:right="124"/>
                                    <w:jc w:val="center"/>
                                    <w:rPr>
                                      <w:sz w:val="15"/>
                                    </w:rPr>
                                  </w:pPr>
                                  <w:r>
                                    <w:rPr>
                                      <w:spacing w:val="-4"/>
                                      <w:w w:val="105"/>
                                      <w:sz w:val="15"/>
                                    </w:rPr>
                                    <w:t>4000</w:t>
                                  </w:r>
                                </w:p>
                              </w:tc>
                              <w:tc>
                                <w:tcPr>
                                  <w:tcW w:w="3225" w:type="dxa"/>
                                  <w:tcBorders>
                                    <w:top w:val="single" w:sz="4" w:space="0" w:color="808080"/>
                                    <w:left w:val="single" w:sz="4" w:space="0" w:color="808080"/>
                                    <w:bottom w:val="single" w:sz="4" w:space="0" w:color="808080"/>
                                  </w:tcBorders>
                                </w:tcPr>
                                <w:p w:rsidR="004B44A6" w:rsidRDefault="00DD6F89">
                                  <w:pPr>
                                    <w:pStyle w:val="TableParagraph"/>
                                    <w:spacing w:before="29"/>
                                    <w:ind w:right="362"/>
                                    <w:jc w:val="right"/>
                                    <w:rPr>
                                      <w:sz w:val="15"/>
                                    </w:rPr>
                                  </w:pPr>
                                  <w:r>
                                    <w:rPr>
                                      <w:spacing w:val="-2"/>
                                      <w:sz w:val="15"/>
                                    </w:rPr>
                                    <w:t>230,585,921</w:t>
                                  </w:r>
                                </w:p>
                              </w:tc>
                            </w:tr>
                            <w:tr w:rsidR="004B44A6">
                              <w:trPr>
                                <w:trHeight w:val="390"/>
                              </w:trPr>
                              <w:tc>
                                <w:tcPr>
                                  <w:tcW w:w="2295" w:type="dxa"/>
                                  <w:tcBorders>
                                    <w:top w:val="single" w:sz="4" w:space="0" w:color="808080"/>
                                    <w:right w:val="single" w:sz="4" w:space="0" w:color="808080"/>
                                  </w:tcBorders>
                                </w:tcPr>
                                <w:p w:rsidR="004B44A6" w:rsidRDefault="00DD6F89">
                                  <w:pPr>
                                    <w:pStyle w:val="TableParagraph"/>
                                    <w:spacing w:before="54"/>
                                    <w:ind w:right="124"/>
                                    <w:jc w:val="center"/>
                                    <w:rPr>
                                      <w:b/>
                                      <w:sz w:val="15"/>
                                    </w:rPr>
                                  </w:pPr>
                                  <w:r>
                                    <w:rPr>
                                      <w:b/>
                                      <w:spacing w:val="-2"/>
                                      <w:sz w:val="15"/>
                                    </w:rPr>
                                    <w:t>Total</w:t>
                                  </w:r>
                                </w:p>
                              </w:tc>
                              <w:tc>
                                <w:tcPr>
                                  <w:tcW w:w="3225" w:type="dxa"/>
                                  <w:tcBorders>
                                    <w:top w:val="single" w:sz="4" w:space="0" w:color="808080"/>
                                    <w:left w:val="single" w:sz="4" w:space="0" w:color="808080"/>
                                  </w:tcBorders>
                                </w:tcPr>
                                <w:p w:rsidR="004B44A6" w:rsidRDefault="00DD6F89">
                                  <w:pPr>
                                    <w:pStyle w:val="TableParagraph"/>
                                    <w:spacing w:before="54"/>
                                    <w:ind w:right="366"/>
                                    <w:jc w:val="right"/>
                                    <w:rPr>
                                      <w:b/>
                                      <w:sz w:val="15"/>
                                    </w:rPr>
                                  </w:pPr>
                                  <w:r>
                                    <w:rPr>
                                      <w:b/>
                                      <w:spacing w:val="-2"/>
                                      <w:sz w:val="15"/>
                                    </w:rPr>
                                    <w:t>230,585,921</w:t>
                                  </w:r>
                                </w:p>
                              </w:tc>
                            </w:tr>
                          </w:tbl>
                          <w:p w:rsidR="004B44A6" w:rsidRDefault="004B44A6">
                            <w:pPr>
                              <w:pStyle w:val="Textoindependiente"/>
                            </w:pPr>
                          </w:p>
                        </w:txbxContent>
                      </wps:txbx>
                      <wps:bodyPr wrap="square" lIns="0" tIns="0" rIns="0" bIns="0" rtlCol="0">
                        <a:noAutofit/>
                      </wps:bodyPr>
                    </wps:wsp>
                  </a:graphicData>
                </a:graphic>
              </wp:anchor>
            </w:drawing>
          </mc:Choice>
          <mc:Fallback>
            <w:pict>
              <v:shape id="Textbox 432" o:spid="_x0000_s1103" type="#_x0000_t202" style="position:absolute;margin-left:35.75pt;margin-top:11.05pt;width:276.5pt;height:55.25pt;z-index:-251523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3225"/>
                      </w:tblGrid>
                      <w:tr w:rsidR="004B44A6">
                        <w:trPr>
                          <w:trHeight w:val="350"/>
                        </w:trPr>
                        <w:tc>
                          <w:tcPr>
                            <w:tcW w:w="2295" w:type="dxa"/>
                            <w:tcBorders>
                              <w:bottom w:val="single" w:sz="4" w:space="0" w:color="808080"/>
                              <w:right w:val="single" w:sz="4" w:space="0" w:color="808080"/>
                            </w:tcBorders>
                          </w:tcPr>
                          <w:p w:rsidR="004B44A6" w:rsidRDefault="00DD6F89">
                            <w:pPr>
                              <w:pStyle w:val="TableParagraph"/>
                              <w:spacing w:before="115"/>
                              <w:ind w:left="1" w:right="124"/>
                              <w:jc w:val="center"/>
                              <w:rPr>
                                <w:b/>
                                <w:sz w:val="15"/>
                              </w:rPr>
                            </w:pPr>
                            <w:r>
                              <w:rPr>
                                <w:b/>
                                <w:spacing w:val="-2"/>
                                <w:sz w:val="15"/>
                              </w:rPr>
                              <w:t>Capítulo</w:t>
                            </w:r>
                          </w:p>
                        </w:tc>
                        <w:tc>
                          <w:tcPr>
                            <w:tcW w:w="3225" w:type="dxa"/>
                            <w:tcBorders>
                              <w:left w:val="single" w:sz="4" w:space="0" w:color="808080"/>
                              <w:bottom w:val="single" w:sz="4" w:space="0" w:color="808080"/>
                            </w:tcBorders>
                          </w:tcPr>
                          <w:p w:rsidR="004B44A6" w:rsidRDefault="00DD6F89">
                            <w:pPr>
                              <w:pStyle w:val="TableParagraph"/>
                              <w:spacing w:before="115"/>
                              <w:ind w:right="345"/>
                              <w:jc w:val="right"/>
                              <w:rPr>
                                <w:b/>
                                <w:sz w:val="15"/>
                              </w:rPr>
                            </w:pPr>
                            <w:r>
                              <w:rPr>
                                <w:b/>
                                <w:w w:val="90"/>
                                <w:sz w:val="15"/>
                              </w:rPr>
                              <w:t>Monto</w:t>
                            </w:r>
                            <w:r>
                              <w:rPr>
                                <w:b/>
                                <w:spacing w:val="-1"/>
                                <w:w w:val="90"/>
                                <w:sz w:val="15"/>
                              </w:rPr>
                              <w:t xml:space="preserve"> </w:t>
                            </w:r>
                            <w:r>
                              <w:rPr>
                                <w:b/>
                                <w:w w:val="90"/>
                                <w:sz w:val="15"/>
                              </w:rPr>
                              <w:t>del</w:t>
                            </w:r>
                            <w:r>
                              <w:rPr>
                                <w:b/>
                                <w:spacing w:val="-3"/>
                                <w:w w:val="90"/>
                                <w:sz w:val="15"/>
                              </w:rPr>
                              <w:t xml:space="preserve"> </w:t>
                            </w:r>
                            <w:r>
                              <w:rPr>
                                <w:b/>
                                <w:spacing w:val="-2"/>
                                <w:w w:val="90"/>
                                <w:sz w:val="15"/>
                              </w:rPr>
                              <w:t>Programa</w:t>
                            </w:r>
                          </w:p>
                        </w:tc>
                      </w:tr>
                      <w:tr w:rsidR="004B44A6">
                        <w:trPr>
                          <w:trHeight w:val="325"/>
                        </w:trPr>
                        <w:tc>
                          <w:tcPr>
                            <w:tcW w:w="2295" w:type="dxa"/>
                            <w:tcBorders>
                              <w:top w:val="single" w:sz="4" w:space="0" w:color="808080"/>
                              <w:bottom w:val="single" w:sz="4" w:space="0" w:color="808080"/>
                              <w:right w:val="single" w:sz="4" w:space="0" w:color="808080"/>
                            </w:tcBorders>
                          </w:tcPr>
                          <w:p w:rsidR="004B44A6" w:rsidRDefault="00DD6F89">
                            <w:pPr>
                              <w:pStyle w:val="TableParagraph"/>
                              <w:spacing w:before="29"/>
                              <w:ind w:left="30" w:right="124"/>
                              <w:jc w:val="center"/>
                              <w:rPr>
                                <w:sz w:val="15"/>
                              </w:rPr>
                            </w:pPr>
                            <w:r>
                              <w:rPr>
                                <w:spacing w:val="-4"/>
                                <w:w w:val="105"/>
                                <w:sz w:val="15"/>
                              </w:rPr>
                              <w:t>4000</w:t>
                            </w:r>
                          </w:p>
                        </w:tc>
                        <w:tc>
                          <w:tcPr>
                            <w:tcW w:w="3225" w:type="dxa"/>
                            <w:tcBorders>
                              <w:top w:val="single" w:sz="4" w:space="0" w:color="808080"/>
                              <w:left w:val="single" w:sz="4" w:space="0" w:color="808080"/>
                              <w:bottom w:val="single" w:sz="4" w:space="0" w:color="808080"/>
                            </w:tcBorders>
                          </w:tcPr>
                          <w:p w:rsidR="004B44A6" w:rsidRDefault="00DD6F89">
                            <w:pPr>
                              <w:pStyle w:val="TableParagraph"/>
                              <w:spacing w:before="29"/>
                              <w:ind w:right="362"/>
                              <w:jc w:val="right"/>
                              <w:rPr>
                                <w:sz w:val="15"/>
                              </w:rPr>
                            </w:pPr>
                            <w:r>
                              <w:rPr>
                                <w:spacing w:val="-2"/>
                                <w:sz w:val="15"/>
                              </w:rPr>
                              <w:t>230,585,921</w:t>
                            </w:r>
                          </w:p>
                        </w:tc>
                      </w:tr>
                      <w:tr w:rsidR="004B44A6">
                        <w:trPr>
                          <w:trHeight w:val="390"/>
                        </w:trPr>
                        <w:tc>
                          <w:tcPr>
                            <w:tcW w:w="2295" w:type="dxa"/>
                            <w:tcBorders>
                              <w:top w:val="single" w:sz="4" w:space="0" w:color="808080"/>
                              <w:right w:val="single" w:sz="4" w:space="0" w:color="808080"/>
                            </w:tcBorders>
                          </w:tcPr>
                          <w:p w:rsidR="004B44A6" w:rsidRDefault="00DD6F89">
                            <w:pPr>
                              <w:pStyle w:val="TableParagraph"/>
                              <w:spacing w:before="54"/>
                              <w:ind w:right="124"/>
                              <w:jc w:val="center"/>
                              <w:rPr>
                                <w:b/>
                                <w:sz w:val="15"/>
                              </w:rPr>
                            </w:pPr>
                            <w:r>
                              <w:rPr>
                                <w:b/>
                                <w:spacing w:val="-2"/>
                                <w:sz w:val="15"/>
                              </w:rPr>
                              <w:t>Total</w:t>
                            </w:r>
                          </w:p>
                        </w:tc>
                        <w:tc>
                          <w:tcPr>
                            <w:tcW w:w="3225" w:type="dxa"/>
                            <w:tcBorders>
                              <w:top w:val="single" w:sz="4" w:space="0" w:color="808080"/>
                              <w:left w:val="single" w:sz="4" w:space="0" w:color="808080"/>
                            </w:tcBorders>
                          </w:tcPr>
                          <w:p w:rsidR="004B44A6" w:rsidRDefault="00DD6F89">
                            <w:pPr>
                              <w:pStyle w:val="TableParagraph"/>
                              <w:spacing w:before="54"/>
                              <w:ind w:right="366"/>
                              <w:jc w:val="right"/>
                              <w:rPr>
                                <w:b/>
                                <w:sz w:val="15"/>
                              </w:rPr>
                            </w:pPr>
                            <w:r>
                              <w:rPr>
                                <w:b/>
                                <w:spacing w:val="-2"/>
                                <w:sz w:val="15"/>
                              </w:rPr>
                              <w:t>230,585,921</w:t>
                            </w:r>
                          </w:p>
                        </w:tc>
                      </w:tr>
                    </w:tbl>
                    <w:p w:rsidR="004B44A6" w:rsidRDefault="004B44A6">
                      <w:pPr>
                        <w:pStyle w:val="Textoindependiente"/>
                      </w:pPr>
                    </w:p>
                  </w:txbxContent>
                </v:textbox>
                <w10:wrap type="topAndBottom" anchorx="page"/>
              </v:shape>
            </w:pict>
          </mc:Fallback>
        </mc:AlternateContent>
      </w:r>
      <w:r>
        <w:rPr>
          <w:noProof/>
          <w:sz w:val="16"/>
          <w:lang w:val="es-MX" w:eastAsia="es-MX"/>
        </w:rPr>
        <mc:AlternateContent>
          <mc:Choice Requires="wps">
            <w:drawing>
              <wp:anchor distT="0" distB="0" distL="0" distR="0" simplePos="0" relativeHeight="251794432" behindDoc="1" locked="0" layoutInCell="1" allowOverlap="1">
                <wp:simplePos x="0" y="0"/>
                <wp:positionH relativeFrom="page">
                  <wp:posOffset>4035425</wp:posOffset>
                </wp:positionH>
                <wp:positionV relativeFrom="paragraph">
                  <wp:posOffset>140414</wp:posOffset>
                </wp:positionV>
                <wp:extent cx="5721350" cy="1149350"/>
                <wp:effectExtent l="0" t="0" r="0" b="0"/>
                <wp:wrapTopAndBottom/>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1350" cy="1149350"/>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5"/>
                              <w:gridCol w:w="7395"/>
                            </w:tblGrid>
                            <w:tr w:rsidR="004B44A6">
                              <w:trPr>
                                <w:trHeight w:val="335"/>
                              </w:trPr>
                              <w:tc>
                                <w:tcPr>
                                  <w:tcW w:w="9000" w:type="dxa"/>
                                  <w:gridSpan w:val="2"/>
                                  <w:tcBorders>
                                    <w:bottom w:val="single" w:sz="4" w:space="0" w:color="808080"/>
                                  </w:tcBorders>
                                </w:tcPr>
                                <w:p w:rsidR="004B44A6" w:rsidRDefault="00DD6F89">
                                  <w:pPr>
                                    <w:pStyle w:val="TableParagraph"/>
                                    <w:spacing w:before="115"/>
                                    <w:ind w:left="15"/>
                                    <w:jc w:val="center"/>
                                    <w:rPr>
                                      <w:b/>
                                      <w:sz w:val="15"/>
                                    </w:rPr>
                                  </w:pPr>
                                  <w:r>
                                    <w:rPr>
                                      <w:b/>
                                      <w:w w:val="90"/>
                                      <w:sz w:val="15"/>
                                    </w:rPr>
                                    <w:t>Estructura</w:t>
                                  </w:r>
                                  <w:r>
                                    <w:rPr>
                                      <w:b/>
                                      <w:spacing w:val="-11"/>
                                      <w:w w:val="90"/>
                                      <w:sz w:val="15"/>
                                    </w:rPr>
                                    <w:t xml:space="preserve"> </w:t>
                                  </w:r>
                                  <w:r>
                                    <w:rPr>
                                      <w:b/>
                                      <w:w w:val="90"/>
                                      <w:sz w:val="15"/>
                                    </w:rPr>
                                    <w:t>Funcional</w:t>
                                  </w:r>
                                  <w:r>
                                    <w:rPr>
                                      <w:b/>
                                      <w:spacing w:val="-10"/>
                                      <w:w w:val="90"/>
                                      <w:sz w:val="15"/>
                                    </w:rPr>
                                    <w:t xml:space="preserve"> </w:t>
                                  </w:r>
                                  <w:r>
                                    <w:rPr>
                                      <w:b/>
                                      <w:spacing w:val="-2"/>
                                      <w:w w:val="90"/>
                                      <w:sz w:val="15"/>
                                    </w:rPr>
                                    <w:t>Programática</w:t>
                                  </w:r>
                                </w:p>
                              </w:tc>
                            </w:tr>
                            <w:tr w:rsidR="004B44A6">
                              <w:trPr>
                                <w:trHeight w:val="342"/>
                              </w:trPr>
                              <w:tc>
                                <w:tcPr>
                                  <w:tcW w:w="1605" w:type="dxa"/>
                                  <w:tcBorders>
                                    <w:top w:val="single" w:sz="4" w:space="0" w:color="808080"/>
                                    <w:bottom w:val="nil"/>
                                    <w:right w:val="single" w:sz="4" w:space="0" w:color="808080"/>
                                  </w:tcBorders>
                                </w:tcPr>
                                <w:p w:rsidR="004B44A6" w:rsidRDefault="00DD6F89">
                                  <w:pPr>
                                    <w:pStyle w:val="TableParagraph"/>
                                    <w:spacing w:before="130"/>
                                    <w:ind w:left="121"/>
                                    <w:rPr>
                                      <w:b/>
                                      <w:sz w:val="15"/>
                                    </w:rPr>
                                  </w:pPr>
                                  <w:r>
                                    <w:rPr>
                                      <w:b/>
                                      <w:spacing w:val="-2"/>
                                      <w:sz w:val="15"/>
                                    </w:rPr>
                                    <w:t>Finalidad:</w:t>
                                  </w:r>
                                </w:p>
                              </w:tc>
                              <w:tc>
                                <w:tcPr>
                                  <w:tcW w:w="7395" w:type="dxa"/>
                                  <w:tcBorders>
                                    <w:top w:val="single" w:sz="4" w:space="0" w:color="808080"/>
                                    <w:left w:val="single" w:sz="4" w:space="0" w:color="808080"/>
                                    <w:bottom w:val="nil"/>
                                  </w:tcBorders>
                                </w:tcPr>
                                <w:p w:rsidR="004B44A6" w:rsidRDefault="00DD6F89">
                                  <w:pPr>
                                    <w:pStyle w:val="TableParagraph"/>
                                    <w:spacing w:before="130"/>
                                    <w:ind w:left="196"/>
                                    <w:rPr>
                                      <w:sz w:val="15"/>
                                    </w:rPr>
                                  </w:pPr>
                                  <w:r>
                                    <w:rPr>
                                      <w:w w:val="105"/>
                                      <w:sz w:val="15"/>
                                    </w:rPr>
                                    <w:t>01</w:t>
                                  </w:r>
                                  <w:r>
                                    <w:rPr>
                                      <w:spacing w:val="-20"/>
                                      <w:w w:val="105"/>
                                      <w:sz w:val="15"/>
                                    </w:rPr>
                                    <w:t xml:space="preserve"> </w:t>
                                  </w:r>
                                  <w:r>
                                    <w:rPr>
                                      <w:spacing w:val="-2"/>
                                      <w:w w:val="105"/>
                                      <w:sz w:val="15"/>
                                    </w:rPr>
                                    <w:t>Gobierno</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Directriz:</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01.06</w:t>
                                  </w:r>
                                  <w:r>
                                    <w:rPr>
                                      <w:spacing w:val="-15"/>
                                      <w:sz w:val="15"/>
                                    </w:rPr>
                                    <w:t xml:space="preserve"> </w:t>
                                  </w:r>
                                  <w:r>
                                    <w:rPr>
                                      <w:sz w:val="15"/>
                                    </w:rPr>
                                    <w:t>Justicia,</w:t>
                                  </w:r>
                                  <w:r>
                                    <w:rPr>
                                      <w:spacing w:val="-16"/>
                                      <w:sz w:val="15"/>
                                    </w:rPr>
                                    <w:t xml:space="preserve"> </w:t>
                                  </w:r>
                                  <w:r>
                                    <w:rPr>
                                      <w:sz w:val="15"/>
                                    </w:rPr>
                                    <w:t>Seguridad</w:t>
                                  </w:r>
                                  <w:r>
                                    <w:rPr>
                                      <w:spacing w:val="-16"/>
                                      <w:sz w:val="15"/>
                                    </w:rPr>
                                    <w:t xml:space="preserve"> </w:t>
                                  </w:r>
                                  <w:r>
                                    <w:rPr>
                                      <w:sz w:val="15"/>
                                    </w:rPr>
                                    <w:t>Ciudadana</w:t>
                                  </w:r>
                                  <w:r>
                                    <w:rPr>
                                      <w:spacing w:val="-18"/>
                                      <w:sz w:val="15"/>
                                    </w:rPr>
                                    <w:t xml:space="preserve"> </w:t>
                                  </w:r>
                                  <w:r>
                                    <w:rPr>
                                      <w:sz w:val="15"/>
                                    </w:rPr>
                                    <w:t>y</w:t>
                                  </w:r>
                                  <w:r>
                                    <w:rPr>
                                      <w:spacing w:val="-17"/>
                                      <w:sz w:val="15"/>
                                    </w:rPr>
                                    <w:t xml:space="preserve"> </w:t>
                                  </w:r>
                                  <w:r>
                                    <w:rPr>
                                      <w:sz w:val="15"/>
                                    </w:rPr>
                                    <w:t>Cultura</w:t>
                                  </w:r>
                                  <w:r>
                                    <w:rPr>
                                      <w:spacing w:val="-15"/>
                                      <w:sz w:val="15"/>
                                    </w:rPr>
                                    <w:t xml:space="preserve"> </w:t>
                                  </w:r>
                                  <w:r>
                                    <w:rPr>
                                      <w:sz w:val="15"/>
                                    </w:rPr>
                                    <w:t>de</w:t>
                                  </w:r>
                                  <w:r>
                                    <w:rPr>
                                      <w:spacing w:val="-15"/>
                                      <w:sz w:val="15"/>
                                    </w:rPr>
                                    <w:t xml:space="preserve"> </w:t>
                                  </w:r>
                                  <w:r>
                                    <w:rPr>
                                      <w:sz w:val="15"/>
                                    </w:rPr>
                                    <w:t>la</w:t>
                                  </w:r>
                                  <w:r>
                                    <w:rPr>
                                      <w:spacing w:val="-18"/>
                                      <w:sz w:val="15"/>
                                    </w:rPr>
                                    <w:t xml:space="preserve"> </w:t>
                                  </w:r>
                                  <w:r>
                                    <w:rPr>
                                      <w:spacing w:val="-5"/>
                                      <w:sz w:val="15"/>
                                    </w:rPr>
                                    <w:t>Paz</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Función:</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pacing w:val="-2"/>
                                      <w:sz w:val="15"/>
                                    </w:rPr>
                                    <w:t>01.06.02</w:t>
                                  </w:r>
                                  <w:r>
                                    <w:rPr>
                                      <w:spacing w:val="-3"/>
                                      <w:sz w:val="15"/>
                                    </w:rPr>
                                    <w:t xml:space="preserve"> </w:t>
                                  </w:r>
                                  <w:r>
                                    <w:rPr>
                                      <w:spacing w:val="-2"/>
                                      <w:sz w:val="15"/>
                                    </w:rPr>
                                    <w:t>Justicia</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proofErr w:type="spellStart"/>
                                  <w:r>
                                    <w:rPr>
                                      <w:b/>
                                      <w:spacing w:val="-2"/>
                                      <w:sz w:val="15"/>
                                    </w:rPr>
                                    <w:t>Subfunción</w:t>
                                  </w:r>
                                  <w:proofErr w:type="spellEnd"/>
                                  <w:r>
                                    <w:rPr>
                                      <w:b/>
                                      <w:spacing w:val="-2"/>
                                      <w:sz w:val="15"/>
                                    </w:rPr>
                                    <w:t>:</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pacing w:val="-2"/>
                                      <w:sz w:val="15"/>
                                    </w:rPr>
                                    <w:t>01.06.02.01</w:t>
                                  </w:r>
                                  <w:r>
                                    <w:rPr>
                                      <w:spacing w:val="-4"/>
                                      <w:sz w:val="15"/>
                                    </w:rPr>
                                    <w:t xml:space="preserve"> </w:t>
                                  </w:r>
                                  <w:r>
                                    <w:rPr>
                                      <w:spacing w:val="-2"/>
                                      <w:sz w:val="15"/>
                                    </w:rPr>
                                    <w:t>Impartición</w:t>
                                  </w:r>
                                  <w:r>
                                    <w:rPr>
                                      <w:spacing w:val="-7"/>
                                      <w:sz w:val="15"/>
                                    </w:rPr>
                                    <w:t xml:space="preserve"> </w:t>
                                  </w:r>
                                  <w:r>
                                    <w:rPr>
                                      <w:spacing w:val="-2"/>
                                      <w:sz w:val="15"/>
                                    </w:rPr>
                                    <w:t>de</w:t>
                                  </w:r>
                                  <w:r>
                                    <w:rPr>
                                      <w:spacing w:val="-5"/>
                                      <w:sz w:val="15"/>
                                    </w:rPr>
                                    <w:t xml:space="preserve"> </w:t>
                                  </w:r>
                                  <w:r>
                                    <w:rPr>
                                      <w:spacing w:val="-2"/>
                                      <w:sz w:val="15"/>
                                    </w:rPr>
                                    <w:t>Justicia</w:t>
                                  </w:r>
                                </w:p>
                              </w:tc>
                            </w:tr>
                            <w:tr w:rsidR="004B44A6">
                              <w:trPr>
                                <w:trHeight w:val="382"/>
                              </w:trPr>
                              <w:tc>
                                <w:tcPr>
                                  <w:tcW w:w="1605" w:type="dxa"/>
                                  <w:tcBorders>
                                    <w:top w:val="nil"/>
                                    <w:right w:val="single" w:sz="4" w:space="0" w:color="808080"/>
                                  </w:tcBorders>
                                </w:tcPr>
                                <w:p w:rsidR="004B44A6" w:rsidRDefault="00DD6F89">
                                  <w:pPr>
                                    <w:pStyle w:val="TableParagraph"/>
                                    <w:spacing w:before="28"/>
                                    <w:ind w:left="121"/>
                                    <w:rPr>
                                      <w:b/>
                                      <w:sz w:val="15"/>
                                    </w:rPr>
                                  </w:pPr>
                                  <w:r>
                                    <w:rPr>
                                      <w:b/>
                                      <w:w w:val="90"/>
                                      <w:sz w:val="15"/>
                                    </w:rPr>
                                    <w:t>Tipo</w:t>
                                  </w:r>
                                  <w:r>
                                    <w:rPr>
                                      <w:b/>
                                      <w:spacing w:val="-9"/>
                                      <w:w w:val="90"/>
                                      <w:sz w:val="15"/>
                                    </w:rPr>
                                    <w:t xml:space="preserve"> </w:t>
                                  </w:r>
                                  <w:r>
                                    <w:rPr>
                                      <w:b/>
                                      <w:w w:val="90"/>
                                      <w:sz w:val="15"/>
                                    </w:rPr>
                                    <w:t>de</w:t>
                                  </w:r>
                                  <w:r>
                                    <w:rPr>
                                      <w:b/>
                                      <w:spacing w:val="-8"/>
                                      <w:w w:val="90"/>
                                      <w:sz w:val="15"/>
                                    </w:rPr>
                                    <w:t xml:space="preserve"> </w:t>
                                  </w:r>
                                  <w:r>
                                    <w:rPr>
                                      <w:b/>
                                      <w:spacing w:val="-2"/>
                                      <w:w w:val="90"/>
                                      <w:sz w:val="15"/>
                                    </w:rPr>
                                    <w:t>Programa</w:t>
                                  </w:r>
                                </w:p>
                              </w:tc>
                              <w:tc>
                                <w:tcPr>
                                  <w:tcW w:w="7395" w:type="dxa"/>
                                  <w:tcBorders>
                                    <w:top w:val="nil"/>
                                    <w:left w:val="single" w:sz="4" w:space="0" w:color="808080"/>
                                  </w:tcBorders>
                                </w:tcPr>
                                <w:p w:rsidR="004B44A6" w:rsidRDefault="00DD6F89">
                                  <w:pPr>
                                    <w:pStyle w:val="TableParagraph"/>
                                    <w:spacing w:before="28"/>
                                    <w:ind w:left="196"/>
                                    <w:rPr>
                                      <w:sz w:val="15"/>
                                    </w:rPr>
                                  </w:pPr>
                                  <w:r>
                                    <w:rPr>
                                      <w:sz w:val="15"/>
                                    </w:rPr>
                                    <w:t>E</w:t>
                                  </w:r>
                                  <w:r>
                                    <w:rPr>
                                      <w:spacing w:val="-12"/>
                                      <w:sz w:val="15"/>
                                    </w:rPr>
                                    <w:t xml:space="preserve"> </w:t>
                                  </w:r>
                                  <w:r>
                                    <w:rPr>
                                      <w:sz w:val="15"/>
                                    </w:rPr>
                                    <w:t>-</w:t>
                                  </w:r>
                                  <w:r>
                                    <w:rPr>
                                      <w:spacing w:val="-15"/>
                                      <w:sz w:val="15"/>
                                    </w:rPr>
                                    <w:t xml:space="preserve"> </w:t>
                                  </w:r>
                                  <w:r>
                                    <w:rPr>
                                      <w:sz w:val="15"/>
                                    </w:rPr>
                                    <w:t>Prestación</w:t>
                                  </w:r>
                                  <w:r>
                                    <w:rPr>
                                      <w:spacing w:val="-12"/>
                                      <w:sz w:val="15"/>
                                    </w:rPr>
                                    <w:t xml:space="preserve"> </w:t>
                                  </w:r>
                                  <w:r>
                                    <w:rPr>
                                      <w:sz w:val="15"/>
                                    </w:rPr>
                                    <w:t>de</w:t>
                                  </w:r>
                                  <w:r>
                                    <w:rPr>
                                      <w:spacing w:val="-11"/>
                                      <w:sz w:val="15"/>
                                    </w:rPr>
                                    <w:t xml:space="preserve"> </w:t>
                                  </w:r>
                                  <w:r>
                                    <w:rPr>
                                      <w:sz w:val="15"/>
                                    </w:rPr>
                                    <w:t>Servicios</w:t>
                                  </w:r>
                                  <w:r>
                                    <w:rPr>
                                      <w:spacing w:val="-16"/>
                                      <w:sz w:val="15"/>
                                    </w:rPr>
                                    <w:t xml:space="preserve"> </w:t>
                                  </w:r>
                                  <w:r>
                                    <w:rPr>
                                      <w:spacing w:val="-2"/>
                                      <w:sz w:val="15"/>
                                    </w:rPr>
                                    <w:t>Públicos</w:t>
                                  </w:r>
                                </w:p>
                              </w:tc>
                            </w:tr>
                          </w:tbl>
                          <w:p w:rsidR="004B44A6" w:rsidRDefault="004B44A6">
                            <w:pPr>
                              <w:pStyle w:val="Textoindependiente"/>
                            </w:pPr>
                          </w:p>
                        </w:txbxContent>
                      </wps:txbx>
                      <wps:bodyPr wrap="square" lIns="0" tIns="0" rIns="0" bIns="0" rtlCol="0">
                        <a:noAutofit/>
                      </wps:bodyPr>
                    </wps:wsp>
                  </a:graphicData>
                </a:graphic>
              </wp:anchor>
            </w:drawing>
          </mc:Choice>
          <mc:Fallback>
            <w:pict>
              <v:shape id="Textbox 433" o:spid="_x0000_s1104" type="#_x0000_t202" style="position:absolute;margin-left:317.75pt;margin-top:11.05pt;width:450.5pt;height:90.5pt;z-index:-251522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5"/>
                        <w:gridCol w:w="7395"/>
                      </w:tblGrid>
                      <w:tr w:rsidR="004B44A6">
                        <w:trPr>
                          <w:trHeight w:val="335"/>
                        </w:trPr>
                        <w:tc>
                          <w:tcPr>
                            <w:tcW w:w="9000" w:type="dxa"/>
                            <w:gridSpan w:val="2"/>
                            <w:tcBorders>
                              <w:bottom w:val="single" w:sz="4" w:space="0" w:color="808080"/>
                            </w:tcBorders>
                          </w:tcPr>
                          <w:p w:rsidR="004B44A6" w:rsidRDefault="00DD6F89">
                            <w:pPr>
                              <w:pStyle w:val="TableParagraph"/>
                              <w:spacing w:before="115"/>
                              <w:ind w:left="15"/>
                              <w:jc w:val="center"/>
                              <w:rPr>
                                <w:b/>
                                <w:sz w:val="15"/>
                              </w:rPr>
                            </w:pPr>
                            <w:r>
                              <w:rPr>
                                <w:b/>
                                <w:w w:val="90"/>
                                <w:sz w:val="15"/>
                              </w:rPr>
                              <w:t>Estructura</w:t>
                            </w:r>
                            <w:r>
                              <w:rPr>
                                <w:b/>
                                <w:spacing w:val="-11"/>
                                <w:w w:val="90"/>
                                <w:sz w:val="15"/>
                              </w:rPr>
                              <w:t xml:space="preserve"> </w:t>
                            </w:r>
                            <w:r>
                              <w:rPr>
                                <w:b/>
                                <w:w w:val="90"/>
                                <w:sz w:val="15"/>
                              </w:rPr>
                              <w:t>Funcional</w:t>
                            </w:r>
                            <w:r>
                              <w:rPr>
                                <w:b/>
                                <w:spacing w:val="-10"/>
                                <w:w w:val="90"/>
                                <w:sz w:val="15"/>
                              </w:rPr>
                              <w:t xml:space="preserve"> </w:t>
                            </w:r>
                            <w:r>
                              <w:rPr>
                                <w:b/>
                                <w:spacing w:val="-2"/>
                                <w:w w:val="90"/>
                                <w:sz w:val="15"/>
                              </w:rPr>
                              <w:t>Programática</w:t>
                            </w:r>
                          </w:p>
                        </w:tc>
                      </w:tr>
                      <w:tr w:rsidR="004B44A6">
                        <w:trPr>
                          <w:trHeight w:val="342"/>
                        </w:trPr>
                        <w:tc>
                          <w:tcPr>
                            <w:tcW w:w="1605" w:type="dxa"/>
                            <w:tcBorders>
                              <w:top w:val="single" w:sz="4" w:space="0" w:color="808080"/>
                              <w:bottom w:val="nil"/>
                              <w:right w:val="single" w:sz="4" w:space="0" w:color="808080"/>
                            </w:tcBorders>
                          </w:tcPr>
                          <w:p w:rsidR="004B44A6" w:rsidRDefault="00DD6F89">
                            <w:pPr>
                              <w:pStyle w:val="TableParagraph"/>
                              <w:spacing w:before="130"/>
                              <w:ind w:left="121"/>
                              <w:rPr>
                                <w:b/>
                                <w:sz w:val="15"/>
                              </w:rPr>
                            </w:pPr>
                            <w:r>
                              <w:rPr>
                                <w:b/>
                                <w:spacing w:val="-2"/>
                                <w:sz w:val="15"/>
                              </w:rPr>
                              <w:t>Finalidad:</w:t>
                            </w:r>
                          </w:p>
                        </w:tc>
                        <w:tc>
                          <w:tcPr>
                            <w:tcW w:w="7395" w:type="dxa"/>
                            <w:tcBorders>
                              <w:top w:val="single" w:sz="4" w:space="0" w:color="808080"/>
                              <w:left w:val="single" w:sz="4" w:space="0" w:color="808080"/>
                              <w:bottom w:val="nil"/>
                            </w:tcBorders>
                          </w:tcPr>
                          <w:p w:rsidR="004B44A6" w:rsidRDefault="00DD6F89">
                            <w:pPr>
                              <w:pStyle w:val="TableParagraph"/>
                              <w:spacing w:before="130"/>
                              <w:ind w:left="196"/>
                              <w:rPr>
                                <w:sz w:val="15"/>
                              </w:rPr>
                            </w:pPr>
                            <w:r>
                              <w:rPr>
                                <w:w w:val="105"/>
                                <w:sz w:val="15"/>
                              </w:rPr>
                              <w:t>01</w:t>
                            </w:r>
                            <w:r>
                              <w:rPr>
                                <w:spacing w:val="-20"/>
                                <w:w w:val="105"/>
                                <w:sz w:val="15"/>
                              </w:rPr>
                              <w:t xml:space="preserve"> </w:t>
                            </w:r>
                            <w:r>
                              <w:rPr>
                                <w:spacing w:val="-2"/>
                                <w:w w:val="105"/>
                                <w:sz w:val="15"/>
                              </w:rPr>
                              <w:t>Gobierno</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Directriz:</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01.06</w:t>
                            </w:r>
                            <w:r>
                              <w:rPr>
                                <w:spacing w:val="-15"/>
                                <w:sz w:val="15"/>
                              </w:rPr>
                              <w:t xml:space="preserve"> </w:t>
                            </w:r>
                            <w:r>
                              <w:rPr>
                                <w:sz w:val="15"/>
                              </w:rPr>
                              <w:t>Justicia,</w:t>
                            </w:r>
                            <w:r>
                              <w:rPr>
                                <w:spacing w:val="-16"/>
                                <w:sz w:val="15"/>
                              </w:rPr>
                              <w:t xml:space="preserve"> </w:t>
                            </w:r>
                            <w:r>
                              <w:rPr>
                                <w:sz w:val="15"/>
                              </w:rPr>
                              <w:t>Seguridad</w:t>
                            </w:r>
                            <w:r>
                              <w:rPr>
                                <w:spacing w:val="-16"/>
                                <w:sz w:val="15"/>
                              </w:rPr>
                              <w:t xml:space="preserve"> </w:t>
                            </w:r>
                            <w:r>
                              <w:rPr>
                                <w:sz w:val="15"/>
                              </w:rPr>
                              <w:t>Ciudadana</w:t>
                            </w:r>
                            <w:r>
                              <w:rPr>
                                <w:spacing w:val="-18"/>
                                <w:sz w:val="15"/>
                              </w:rPr>
                              <w:t xml:space="preserve"> </w:t>
                            </w:r>
                            <w:r>
                              <w:rPr>
                                <w:sz w:val="15"/>
                              </w:rPr>
                              <w:t>y</w:t>
                            </w:r>
                            <w:r>
                              <w:rPr>
                                <w:spacing w:val="-17"/>
                                <w:sz w:val="15"/>
                              </w:rPr>
                              <w:t xml:space="preserve"> </w:t>
                            </w:r>
                            <w:r>
                              <w:rPr>
                                <w:sz w:val="15"/>
                              </w:rPr>
                              <w:t>Cultura</w:t>
                            </w:r>
                            <w:r>
                              <w:rPr>
                                <w:spacing w:val="-15"/>
                                <w:sz w:val="15"/>
                              </w:rPr>
                              <w:t xml:space="preserve"> </w:t>
                            </w:r>
                            <w:r>
                              <w:rPr>
                                <w:sz w:val="15"/>
                              </w:rPr>
                              <w:t>de</w:t>
                            </w:r>
                            <w:r>
                              <w:rPr>
                                <w:spacing w:val="-15"/>
                                <w:sz w:val="15"/>
                              </w:rPr>
                              <w:t xml:space="preserve"> </w:t>
                            </w:r>
                            <w:r>
                              <w:rPr>
                                <w:sz w:val="15"/>
                              </w:rPr>
                              <w:t>la</w:t>
                            </w:r>
                            <w:r>
                              <w:rPr>
                                <w:spacing w:val="-18"/>
                                <w:sz w:val="15"/>
                              </w:rPr>
                              <w:t xml:space="preserve"> </w:t>
                            </w:r>
                            <w:r>
                              <w:rPr>
                                <w:spacing w:val="-5"/>
                                <w:sz w:val="15"/>
                              </w:rPr>
                              <w:t>Paz</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Función:</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pacing w:val="-2"/>
                                <w:sz w:val="15"/>
                              </w:rPr>
                              <w:t>01.06.02</w:t>
                            </w:r>
                            <w:r>
                              <w:rPr>
                                <w:spacing w:val="-3"/>
                                <w:sz w:val="15"/>
                              </w:rPr>
                              <w:t xml:space="preserve"> </w:t>
                            </w:r>
                            <w:r>
                              <w:rPr>
                                <w:spacing w:val="-2"/>
                                <w:sz w:val="15"/>
                              </w:rPr>
                              <w:t>Justicia</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proofErr w:type="spellStart"/>
                            <w:r>
                              <w:rPr>
                                <w:b/>
                                <w:spacing w:val="-2"/>
                                <w:sz w:val="15"/>
                              </w:rPr>
                              <w:t>Subfunción</w:t>
                            </w:r>
                            <w:proofErr w:type="spellEnd"/>
                            <w:r>
                              <w:rPr>
                                <w:b/>
                                <w:spacing w:val="-2"/>
                                <w:sz w:val="15"/>
                              </w:rPr>
                              <w:t>:</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pacing w:val="-2"/>
                                <w:sz w:val="15"/>
                              </w:rPr>
                              <w:t>01.06.02.01</w:t>
                            </w:r>
                            <w:r>
                              <w:rPr>
                                <w:spacing w:val="-4"/>
                                <w:sz w:val="15"/>
                              </w:rPr>
                              <w:t xml:space="preserve"> </w:t>
                            </w:r>
                            <w:r>
                              <w:rPr>
                                <w:spacing w:val="-2"/>
                                <w:sz w:val="15"/>
                              </w:rPr>
                              <w:t>Impartición</w:t>
                            </w:r>
                            <w:r>
                              <w:rPr>
                                <w:spacing w:val="-7"/>
                                <w:sz w:val="15"/>
                              </w:rPr>
                              <w:t xml:space="preserve"> </w:t>
                            </w:r>
                            <w:r>
                              <w:rPr>
                                <w:spacing w:val="-2"/>
                                <w:sz w:val="15"/>
                              </w:rPr>
                              <w:t>de</w:t>
                            </w:r>
                            <w:r>
                              <w:rPr>
                                <w:spacing w:val="-5"/>
                                <w:sz w:val="15"/>
                              </w:rPr>
                              <w:t xml:space="preserve"> </w:t>
                            </w:r>
                            <w:r>
                              <w:rPr>
                                <w:spacing w:val="-2"/>
                                <w:sz w:val="15"/>
                              </w:rPr>
                              <w:t>Justicia</w:t>
                            </w:r>
                          </w:p>
                        </w:tc>
                      </w:tr>
                      <w:tr w:rsidR="004B44A6">
                        <w:trPr>
                          <w:trHeight w:val="382"/>
                        </w:trPr>
                        <w:tc>
                          <w:tcPr>
                            <w:tcW w:w="1605" w:type="dxa"/>
                            <w:tcBorders>
                              <w:top w:val="nil"/>
                              <w:right w:val="single" w:sz="4" w:space="0" w:color="808080"/>
                            </w:tcBorders>
                          </w:tcPr>
                          <w:p w:rsidR="004B44A6" w:rsidRDefault="00DD6F89">
                            <w:pPr>
                              <w:pStyle w:val="TableParagraph"/>
                              <w:spacing w:before="28"/>
                              <w:ind w:left="121"/>
                              <w:rPr>
                                <w:b/>
                                <w:sz w:val="15"/>
                              </w:rPr>
                            </w:pPr>
                            <w:r>
                              <w:rPr>
                                <w:b/>
                                <w:w w:val="90"/>
                                <w:sz w:val="15"/>
                              </w:rPr>
                              <w:t>Tipo</w:t>
                            </w:r>
                            <w:r>
                              <w:rPr>
                                <w:b/>
                                <w:spacing w:val="-9"/>
                                <w:w w:val="90"/>
                                <w:sz w:val="15"/>
                              </w:rPr>
                              <w:t xml:space="preserve"> </w:t>
                            </w:r>
                            <w:r>
                              <w:rPr>
                                <w:b/>
                                <w:w w:val="90"/>
                                <w:sz w:val="15"/>
                              </w:rPr>
                              <w:t>de</w:t>
                            </w:r>
                            <w:r>
                              <w:rPr>
                                <w:b/>
                                <w:spacing w:val="-8"/>
                                <w:w w:val="90"/>
                                <w:sz w:val="15"/>
                              </w:rPr>
                              <w:t xml:space="preserve"> </w:t>
                            </w:r>
                            <w:r>
                              <w:rPr>
                                <w:b/>
                                <w:spacing w:val="-2"/>
                                <w:w w:val="90"/>
                                <w:sz w:val="15"/>
                              </w:rPr>
                              <w:t>Programa</w:t>
                            </w:r>
                          </w:p>
                        </w:tc>
                        <w:tc>
                          <w:tcPr>
                            <w:tcW w:w="7395" w:type="dxa"/>
                            <w:tcBorders>
                              <w:top w:val="nil"/>
                              <w:left w:val="single" w:sz="4" w:space="0" w:color="808080"/>
                            </w:tcBorders>
                          </w:tcPr>
                          <w:p w:rsidR="004B44A6" w:rsidRDefault="00DD6F89">
                            <w:pPr>
                              <w:pStyle w:val="TableParagraph"/>
                              <w:spacing w:before="28"/>
                              <w:ind w:left="196"/>
                              <w:rPr>
                                <w:sz w:val="15"/>
                              </w:rPr>
                            </w:pPr>
                            <w:r>
                              <w:rPr>
                                <w:sz w:val="15"/>
                              </w:rPr>
                              <w:t>E</w:t>
                            </w:r>
                            <w:r>
                              <w:rPr>
                                <w:spacing w:val="-12"/>
                                <w:sz w:val="15"/>
                              </w:rPr>
                              <w:t xml:space="preserve"> </w:t>
                            </w:r>
                            <w:r>
                              <w:rPr>
                                <w:sz w:val="15"/>
                              </w:rPr>
                              <w:t>-</w:t>
                            </w:r>
                            <w:r>
                              <w:rPr>
                                <w:spacing w:val="-15"/>
                                <w:sz w:val="15"/>
                              </w:rPr>
                              <w:t xml:space="preserve"> </w:t>
                            </w:r>
                            <w:r>
                              <w:rPr>
                                <w:sz w:val="15"/>
                              </w:rPr>
                              <w:t>Prestación</w:t>
                            </w:r>
                            <w:r>
                              <w:rPr>
                                <w:spacing w:val="-12"/>
                                <w:sz w:val="15"/>
                              </w:rPr>
                              <w:t xml:space="preserve"> </w:t>
                            </w:r>
                            <w:r>
                              <w:rPr>
                                <w:sz w:val="15"/>
                              </w:rPr>
                              <w:t>de</w:t>
                            </w:r>
                            <w:r>
                              <w:rPr>
                                <w:spacing w:val="-11"/>
                                <w:sz w:val="15"/>
                              </w:rPr>
                              <w:t xml:space="preserve"> </w:t>
                            </w:r>
                            <w:r>
                              <w:rPr>
                                <w:sz w:val="15"/>
                              </w:rPr>
                              <w:t>Servicios</w:t>
                            </w:r>
                            <w:r>
                              <w:rPr>
                                <w:spacing w:val="-16"/>
                                <w:sz w:val="15"/>
                              </w:rPr>
                              <w:t xml:space="preserve"> </w:t>
                            </w:r>
                            <w:r>
                              <w:rPr>
                                <w:spacing w:val="-2"/>
                                <w:sz w:val="15"/>
                              </w:rPr>
                              <w:t>Públicos</w:t>
                            </w:r>
                          </w:p>
                        </w:tc>
                      </w:tr>
                    </w:tbl>
                    <w:p w:rsidR="004B44A6" w:rsidRDefault="004B44A6">
                      <w:pPr>
                        <w:pStyle w:val="Textoindependiente"/>
                      </w:pPr>
                    </w:p>
                  </w:txbxContent>
                </v:textbox>
                <w10:wrap type="topAndBottom" anchorx="page"/>
              </v:shape>
            </w:pict>
          </mc:Fallback>
        </mc:AlternateContent>
      </w:r>
    </w:p>
    <w:p w:rsidR="004B44A6" w:rsidRDefault="004B44A6">
      <w:pPr>
        <w:pStyle w:val="Textoindependiente"/>
        <w:rPr>
          <w:sz w:val="16"/>
        </w:rPr>
        <w:sectPr w:rsidR="004B44A6">
          <w:pgSz w:w="15840" w:h="12240" w:orient="landscape"/>
          <w:pgMar w:top="1440" w:right="360" w:bottom="280" w:left="360" w:header="328" w:footer="0" w:gutter="0"/>
          <w:cols w:space="720"/>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48"/>
        <w:rPr>
          <w:sz w:val="20"/>
        </w:rPr>
      </w:pPr>
    </w:p>
    <w:p w:rsidR="004B44A6" w:rsidRDefault="004B44A6">
      <w:pPr>
        <w:pStyle w:val="Textoindependiente"/>
        <w:rPr>
          <w:sz w:val="20"/>
        </w:rPr>
        <w:sectPr w:rsidR="004B44A6">
          <w:pgSz w:w="15840" w:h="12240" w:orient="landscape"/>
          <w:pgMar w:top="1440" w:right="360" w:bottom="280" w:left="360" w:header="328" w:footer="0" w:gutter="0"/>
          <w:cols w:space="720"/>
        </w:sectPr>
      </w:pPr>
    </w:p>
    <w:p w:rsidR="004B44A6" w:rsidRDefault="00DD6F89">
      <w:pPr>
        <w:spacing w:before="99"/>
        <w:ind w:left="360"/>
        <w:rPr>
          <w:b/>
          <w:sz w:val="15"/>
        </w:rPr>
      </w:pPr>
      <w:r>
        <w:rPr>
          <w:b/>
          <w:spacing w:val="2"/>
          <w:w w:val="85"/>
          <w:sz w:val="15"/>
        </w:rPr>
        <w:lastRenderedPageBreak/>
        <w:t>Programa</w:t>
      </w:r>
      <w:r>
        <w:rPr>
          <w:b/>
          <w:spacing w:val="1"/>
          <w:w w:val="90"/>
          <w:sz w:val="15"/>
        </w:rPr>
        <w:t xml:space="preserve"> </w:t>
      </w:r>
      <w:r>
        <w:rPr>
          <w:b/>
          <w:spacing w:val="-2"/>
          <w:w w:val="90"/>
          <w:sz w:val="15"/>
        </w:rPr>
        <w:t>Presupuestario:</w:t>
      </w:r>
    </w:p>
    <w:p w:rsidR="004B44A6" w:rsidRDefault="00DD6F89">
      <w:pPr>
        <w:spacing w:before="102"/>
        <w:ind w:left="151"/>
        <w:rPr>
          <w:b/>
          <w:sz w:val="15"/>
        </w:rPr>
      </w:pPr>
      <w:r>
        <w:br w:type="column"/>
      </w:r>
      <w:r>
        <w:rPr>
          <w:b/>
          <w:spacing w:val="-5"/>
          <w:w w:val="90"/>
          <w:sz w:val="15"/>
        </w:rPr>
        <w:lastRenderedPageBreak/>
        <w:t>574</w:t>
      </w:r>
    </w:p>
    <w:p w:rsidR="004B44A6" w:rsidRDefault="00DD6F89">
      <w:pPr>
        <w:spacing w:before="102"/>
        <w:ind w:left="148"/>
        <w:rPr>
          <w:b/>
          <w:sz w:val="15"/>
        </w:rPr>
      </w:pPr>
      <w:r>
        <w:br w:type="column"/>
      </w:r>
      <w:r>
        <w:rPr>
          <w:b/>
          <w:spacing w:val="-2"/>
          <w:w w:val="90"/>
          <w:sz w:val="15"/>
        </w:rPr>
        <w:lastRenderedPageBreak/>
        <w:t>Administración</w:t>
      </w:r>
      <w:r>
        <w:rPr>
          <w:b/>
          <w:spacing w:val="-6"/>
          <w:w w:val="90"/>
          <w:sz w:val="15"/>
        </w:rPr>
        <w:t xml:space="preserve"> </w:t>
      </w:r>
      <w:r>
        <w:rPr>
          <w:b/>
          <w:spacing w:val="-2"/>
          <w:w w:val="90"/>
          <w:sz w:val="15"/>
        </w:rPr>
        <w:t>de</w:t>
      </w:r>
      <w:r>
        <w:rPr>
          <w:b/>
          <w:spacing w:val="-3"/>
          <w:w w:val="90"/>
          <w:sz w:val="15"/>
        </w:rPr>
        <w:t xml:space="preserve"> </w:t>
      </w:r>
      <w:r>
        <w:rPr>
          <w:b/>
          <w:spacing w:val="-2"/>
          <w:w w:val="90"/>
          <w:sz w:val="15"/>
        </w:rPr>
        <w:t>los</w:t>
      </w:r>
      <w:r>
        <w:rPr>
          <w:b/>
          <w:spacing w:val="-6"/>
          <w:sz w:val="15"/>
        </w:rPr>
        <w:t xml:space="preserve"> </w:t>
      </w:r>
      <w:r>
        <w:rPr>
          <w:b/>
          <w:spacing w:val="-2"/>
          <w:w w:val="90"/>
          <w:sz w:val="15"/>
        </w:rPr>
        <w:t>Recursos</w:t>
      </w:r>
      <w:r>
        <w:rPr>
          <w:b/>
          <w:spacing w:val="-6"/>
          <w:w w:val="90"/>
          <w:sz w:val="15"/>
        </w:rPr>
        <w:t xml:space="preserve"> </w:t>
      </w:r>
      <w:r>
        <w:rPr>
          <w:b/>
          <w:spacing w:val="-2"/>
          <w:w w:val="90"/>
          <w:sz w:val="15"/>
        </w:rPr>
        <w:t>Humanos</w:t>
      </w:r>
      <w:r>
        <w:rPr>
          <w:b/>
          <w:spacing w:val="-7"/>
          <w:sz w:val="15"/>
        </w:rPr>
        <w:t xml:space="preserve"> </w:t>
      </w:r>
      <w:r>
        <w:rPr>
          <w:b/>
          <w:spacing w:val="-2"/>
          <w:w w:val="90"/>
          <w:sz w:val="15"/>
        </w:rPr>
        <w:t>y</w:t>
      </w:r>
      <w:r>
        <w:rPr>
          <w:b/>
          <w:spacing w:val="-3"/>
          <w:w w:val="90"/>
          <w:sz w:val="15"/>
        </w:rPr>
        <w:t xml:space="preserve"> </w:t>
      </w:r>
      <w:r>
        <w:rPr>
          <w:b/>
          <w:spacing w:val="-2"/>
          <w:w w:val="90"/>
          <w:sz w:val="15"/>
        </w:rPr>
        <w:t>Financieros del</w:t>
      </w:r>
      <w:r>
        <w:rPr>
          <w:b/>
          <w:spacing w:val="-5"/>
          <w:w w:val="90"/>
          <w:sz w:val="15"/>
        </w:rPr>
        <w:t xml:space="preserve"> </w:t>
      </w:r>
      <w:r>
        <w:rPr>
          <w:b/>
          <w:spacing w:val="-2"/>
          <w:w w:val="90"/>
          <w:sz w:val="15"/>
        </w:rPr>
        <w:t>Tribunal</w:t>
      </w:r>
      <w:r>
        <w:rPr>
          <w:b/>
          <w:spacing w:val="-4"/>
          <w:sz w:val="15"/>
        </w:rPr>
        <w:t xml:space="preserve"> </w:t>
      </w:r>
      <w:r>
        <w:rPr>
          <w:b/>
          <w:spacing w:val="-2"/>
          <w:w w:val="90"/>
          <w:sz w:val="15"/>
        </w:rPr>
        <w:t>de</w:t>
      </w:r>
      <w:r>
        <w:rPr>
          <w:b/>
          <w:spacing w:val="-4"/>
          <w:w w:val="90"/>
          <w:sz w:val="15"/>
        </w:rPr>
        <w:t xml:space="preserve"> </w:t>
      </w:r>
      <w:r>
        <w:rPr>
          <w:b/>
          <w:spacing w:val="-2"/>
          <w:w w:val="90"/>
          <w:sz w:val="15"/>
        </w:rPr>
        <w:t>los</w:t>
      </w:r>
      <w:r>
        <w:rPr>
          <w:b/>
          <w:spacing w:val="-6"/>
          <w:sz w:val="15"/>
        </w:rPr>
        <w:t xml:space="preserve"> </w:t>
      </w:r>
      <w:r>
        <w:rPr>
          <w:b/>
          <w:spacing w:val="-2"/>
          <w:w w:val="90"/>
          <w:sz w:val="15"/>
        </w:rPr>
        <w:t>Trabajadores</w:t>
      </w:r>
      <w:r>
        <w:rPr>
          <w:b/>
          <w:spacing w:val="-3"/>
          <w:w w:val="90"/>
          <w:sz w:val="15"/>
        </w:rPr>
        <w:t xml:space="preserve"> </w:t>
      </w:r>
      <w:r>
        <w:rPr>
          <w:b/>
          <w:spacing w:val="-2"/>
          <w:w w:val="90"/>
          <w:sz w:val="15"/>
        </w:rPr>
        <w:t>al</w:t>
      </w:r>
      <w:r>
        <w:rPr>
          <w:b/>
          <w:spacing w:val="-8"/>
          <w:w w:val="90"/>
          <w:sz w:val="15"/>
        </w:rPr>
        <w:t xml:space="preserve"> </w:t>
      </w:r>
      <w:r>
        <w:rPr>
          <w:b/>
          <w:spacing w:val="-2"/>
          <w:w w:val="90"/>
          <w:sz w:val="15"/>
        </w:rPr>
        <w:t>Servicio</w:t>
      </w:r>
      <w:r>
        <w:rPr>
          <w:b/>
          <w:spacing w:val="-4"/>
          <w:w w:val="90"/>
          <w:sz w:val="15"/>
        </w:rPr>
        <w:t xml:space="preserve"> </w:t>
      </w:r>
      <w:r>
        <w:rPr>
          <w:b/>
          <w:spacing w:val="-2"/>
          <w:w w:val="90"/>
          <w:sz w:val="15"/>
        </w:rPr>
        <w:t>del</w:t>
      </w:r>
      <w:r>
        <w:rPr>
          <w:b/>
          <w:spacing w:val="-4"/>
          <w:w w:val="90"/>
          <w:sz w:val="15"/>
        </w:rPr>
        <w:t xml:space="preserve"> </w:t>
      </w:r>
      <w:r>
        <w:rPr>
          <w:b/>
          <w:spacing w:val="-2"/>
          <w:w w:val="90"/>
          <w:sz w:val="15"/>
        </w:rPr>
        <w:t>Estado</w:t>
      </w:r>
      <w:r>
        <w:rPr>
          <w:b/>
          <w:spacing w:val="-7"/>
          <w:w w:val="90"/>
          <w:sz w:val="15"/>
        </w:rPr>
        <w:t xml:space="preserve"> </w:t>
      </w:r>
      <w:r>
        <w:rPr>
          <w:b/>
          <w:spacing w:val="-2"/>
          <w:w w:val="90"/>
          <w:sz w:val="15"/>
        </w:rPr>
        <w:t>y</w:t>
      </w:r>
      <w:r>
        <w:rPr>
          <w:b/>
          <w:spacing w:val="-3"/>
          <w:w w:val="90"/>
          <w:sz w:val="15"/>
        </w:rPr>
        <w:t xml:space="preserve"> </w:t>
      </w:r>
      <w:r>
        <w:rPr>
          <w:b/>
          <w:spacing w:val="-2"/>
          <w:w w:val="90"/>
          <w:sz w:val="15"/>
        </w:rPr>
        <w:t>los</w:t>
      </w:r>
      <w:r>
        <w:rPr>
          <w:b/>
          <w:spacing w:val="-6"/>
          <w:w w:val="90"/>
          <w:sz w:val="15"/>
        </w:rPr>
        <w:t xml:space="preserve"> </w:t>
      </w:r>
      <w:r>
        <w:rPr>
          <w:b/>
          <w:spacing w:val="-2"/>
          <w:w w:val="90"/>
          <w:sz w:val="15"/>
        </w:rPr>
        <w:t>Municipios</w:t>
      </w:r>
    </w:p>
    <w:p w:rsidR="004B44A6" w:rsidRDefault="004B44A6">
      <w:pPr>
        <w:rPr>
          <w:b/>
          <w:sz w:val="15"/>
        </w:rPr>
        <w:sectPr w:rsidR="004B44A6">
          <w:type w:val="continuous"/>
          <w:pgSz w:w="15840" w:h="12240" w:orient="landscape"/>
          <w:pgMar w:top="1380" w:right="360" w:bottom="280" w:left="360" w:header="328" w:footer="0" w:gutter="0"/>
          <w:cols w:num="3" w:space="720" w:equalWidth="0">
            <w:col w:w="2118" w:space="40"/>
            <w:col w:w="415" w:space="39"/>
            <w:col w:w="12508"/>
          </w:cols>
        </w:sectPr>
      </w:pPr>
    </w:p>
    <w:p w:rsidR="004B44A6" w:rsidRDefault="00DD6F89">
      <w:pPr>
        <w:spacing w:before="59"/>
        <w:ind w:left="360"/>
        <w:rPr>
          <w:b/>
          <w:sz w:val="15"/>
        </w:rPr>
      </w:pPr>
      <w:r>
        <w:rPr>
          <w:b/>
          <w:w w:val="90"/>
          <w:sz w:val="15"/>
        </w:rPr>
        <w:lastRenderedPageBreak/>
        <w:t>Dependencia</w:t>
      </w:r>
      <w:r>
        <w:rPr>
          <w:b/>
          <w:spacing w:val="-11"/>
          <w:w w:val="90"/>
          <w:sz w:val="15"/>
        </w:rPr>
        <w:t xml:space="preserve"> </w:t>
      </w:r>
      <w:r>
        <w:rPr>
          <w:b/>
          <w:w w:val="90"/>
          <w:sz w:val="15"/>
        </w:rPr>
        <w:t>o</w:t>
      </w:r>
      <w:r>
        <w:rPr>
          <w:b/>
          <w:spacing w:val="-10"/>
          <w:w w:val="90"/>
          <w:sz w:val="15"/>
        </w:rPr>
        <w:t xml:space="preserve"> </w:t>
      </w:r>
      <w:r>
        <w:rPr>
          <w:b/>
          <w:w w:val="90"/>
          <w:sz w:val="15"/>
        </w:rPr>
        <w:t>Entidad</w:t>
      </w:r>
      <w:r>
        <w:rPr>
          <w:b/>
          <w:spacing w:val="-10"/>
          <w:w w:val="90"/>
          <w:sz w:val="15"/>
        </w:rPr>
        <w:t xml:space="preserve"> </w:t>
      </w:r>
      <w:r>
        <w:rPr>
          <w:b/>
          <w:spacing w:val="-2"/>
          <w:w w:val="90"/>
          <w:sz w:val="15"/>
        </w:rPr>
        <w:t>Responsable:</w:t>
      </w:r>
    </w:p>
    <w:p w:rsidR="004B44A6" w:rsidRDefault="00DD6F89">
      <w:pPr>
        <w:spacing w:before="59"/>
        <w:ind w:left="253"/>
        <w:rPr>
          <w:b/>
          <w:sz w:val="15"/>
        </w:rPr>
      </w:pPr>
      <w:r>
        <w:br w:type="column"/>
      </w:r>
      <w:r>
        <w:rPr>
          <w:b/>
          <w:w w:val="90"/>
          <w:sz w:val="15"/>
        </w:rPr>
        <w:lastRenderedPageBreak/>
        <w:t>TRIBUNAL</w:t>
      </w:r>
      <w:r>
        <w:rPr>
          <w:b/>
          <w:spacing w:val="4"/>
          <w:sz w:val="15"/>
        </w:rPr>
        <w:t xml:space="preserve"> </w:t>
      </w:r>
      <w:r>
        <w:rPr>
          <w:b/>
          <w:w w:val="90"/>
          <w:sz w:val="15"/>
        </w:rPr>
        <w:t>DE</w:t>
      </w:r>
      <w:r>
        <w:rPr>
          <w:b/>
          <w:spacing w:val="2"/>
          <w:sz w:val="15"/>
        </w:rPr>
        <w:t xml:space="preserve"> </w:t>
      </w:r>
      <w:r>
        <w:rPr>
          <w:b/>
          <w:w w:val="90"/>
          <w:sz w:val="15"/>
        </w:rPr>
        <w:t>LOS</w:t>
      </w:r>
      <w:r>
        <w:rPr>
          <w:b/>
          <w:spacing w:val="3"/>
          <w:sz w:val="15"/>
        </w:rPr>
        <w:t xml:space="preserve"> </w:t>
      </w:r>
      <w:r>
        <w:rPr>
          <w:b/>
          <w:w w:val="90"/>
          <w:sz w:val="15"/>
        </w:rPr>
        <w:t>TRABAJADORES</w:t>
      </w:r>
      <w:r>
        <w:rPr>
          <w:b/>
          <w:spacing w:val="3"/>
          <w:sz w:val="15"/>
        </w:rPr>
        <w:t xml:space="preserve"> </w:t>
      </w:r>
      <w:r>
        <w:rPr>
          <w:b/>
          <w:w w:val="90"/>
          <w:sz w:val="15"/>
        </w:rPr>
        <w:t>AL</w:t>
      </w:r>
      <w:r>
        <w:rPr>
          <w:b/>
          <w:spacing w:val="5"/>
          <w:sz w:val="15"/>
        </w:rPr>
        <w:t xml:space="preserve"> </w:t>
      </w:r>
      <w:r>
        <w:rPr>
          <w:b/>
          <w:w w:val="90"/>
          <w:sz w:val="15"/>
        </w:rPr>
        <w:t>SERVICIO</w:t>
      </w:r>
      <w:r>
        <w:rPr>
          <w:b/>
          <w:spacing w:val="1"/>
          <w:sz w:val="15"/>
        </w:rPr>
        <w:t xml:space="preserve"> </w:t>
      </w:r>
      <w:r>
        <w:rPr>
          <w:b/>
          <w:w w:val="90"/>
          <w:sz w:val="15"/>
        </w:rPr>
        <w:t>DEL</w:t>
      </w:r>
      <w:r>
        <w:rPr>
          <w:b/>
          <w:spacing w:val="5"/>
          <w:sz w:val="15"/>
        </w:rPr>
        <w:t xml:space="preserve"> </w:t>
      </w:r>
      <w:r>
        <w:rPr>
          <w:b/>
          <w:w w:val="90"/>
          <w:sz w:val="15"/>
        </w:rPr>
        <w:t>ESTADO</w:t>
      </w:r>
      <w:r>
        <w:rPr>
          <w:b/>
          <w:spacing w:val="1"/>
          <w:sz w:val="15"/>
        </w:rPr>
        <w:t xml:space="preserve"> </w:t>
      </w:r>
      <w:r>
        <w:rPr>
          <w:b/>
          <w:w w:val="90"/>
          <w:sz w:val="15"/>
        </w:rPr>
        <w:t>Y</w:t>
      </w:r>
      <w:r>
        <w:rPr>
          <w:b/>
          <w:spacing w:val="-3"/>
          <w:sz w:val="15"/>
        </w:rPr>
        <w:t xml:space="preserve"> </w:t>
      </w:r>
      <w:r>
        <w:rPr>
          <w:b/>
          <w:w w:val="90"/>
          <w:sz w:val="15"/>
        </w:rPr>
        <w:t>DE</w:t>
      </w:r>
      <w:r>
        <w:rPr>
          <w:b/>
          <w:spacing w:val="2"/>
          <w:sz w:val="15"/>
        </w:rPr>
        <w:t xml:space="preserve"> </w:t>
      </w:r>
      <w:r>
        <w:rPr>
          <w:b/>
          <w:w w:val="90"/>
          <w:sz w:val="15"/>
        </w:rPr>
        <w:t>LOS</w:t>
      </w:r>
      <w:r>
        <w:rPr>
          <w:b/>
          <w:spacing w:val="3"/>
          <w:sz w:val="15"/>
        </w:rPr>
        <w:t xml:space="preserve"> </w:t>
      </w:r>
      <w:r>
        <w:rPr>
          <w:b/>
          <w:spacing w:val="-2"/>
          <w:w w:val="90"/>
          <w:sz w:val="15"/>
        </w:rPr>
        <w:t>MUNICIPIOS</w:t>
      </w:r>
    </w:p>
    <w:p w:rsidR="004B44A6" w:rsidRDefault="00DD6F89">
      <w:pPr>
        <w:tabs>
          <w:tab w:val="left" w:pos="6614"/>
        </w:tabs>
        <w:spacing w:before="174"/>
        <w:ind w:left="5054"/>
        <w:rPr>
          <w:sz w:val="13"/>
        </w:rPr>
      </w:pPr>
      <w:r>
        <w:rPr>
          <w:b/>
          <w:w w:val="90"/>
          <w:position w:val="-1"/>
          <w:sz w:val="15"/>
        </w:rPr>
        <w:t>Población</w:t>
      </w:r>
      <w:r>
        <w:rPr>
          <w:b/>
          <w:spacing w:val="-9"/>
          <w:w w:val="90"/>
          <w:position w:val="-1"/>
          <w:sz w:val="15"/>
        </w:rPr>
        <w:t xml:space="preserve"> </w:t>
      </w:r>
      <w:r>
        <w:rPr>
          <w:b/>
          <w:spacing w:val="-2"/>
          <w:position w:val="-1"/>
          <w:sz w:val="15"/>
        </w:rPr>
        <w:t>Objetivo:</w:t>
      </w:r>
      <w:r>
        <w:rPr>
          <w:b/>
          <w:position w:val="-1"/>
          <w:sz w:val="15"/>
        </w:rPr>
        <w:tab/>
      </w:r>
      <w:r>
        <w:rPr>
          <w:sz w:val="13"/>
        </w:rPr>
        <w:t>Trabajadores</w:t>
      </w:r>
      <w:r>
        <w:rPr>
          <w:spacing w:val="-16"/>
          <w:sz w:val="13"/>
        </w:rPr>
        <w:t xml:space="preserve"> </w:t>
      </w:r>
      <w:r>
        <w:rPr>
          <w:sz w:val="13"/>
        </w:rPr>
        <w:t>del</w:t>
      </w:r>
      <w:r>
        <w:rPr>
          <w:spacing w:val="-13"/>
          <w:sz w:val="13"/>
        </w:rPr>
        <w:t xml:space="preserve"> </w:t>
      </w:r>
      <w:r>
        <w:rPr>
          <w:sz w:val="13"/>
        </w:rPr>
        <w:t>Tribunal</w:t>
      </w:r>
      <w:r>
        <w:rPr>
          <w:spacing w:val="-13"/>
          <w:sz w:val="13"/>
        </w:rPr>
        <w:t xml:space="preserve"> </w:t>
      </w:r>
      <w:r>
        <w:rPr>
          <w:sz w:val="13"/>
        </w:rPr>
        <w:t>de</w:t>
      </w:r>
      <w:r>
        <w:rPr>
          <w:spacing w:val="-16"/>
          <w:sz w:val="13"/>
        </w:rPr>
        <w:t xml:space="preserve"> </w:t>
      </w:r>
      <w:r>
        <w:rPr>
          <w:sz w:val="13"/>
        </w:rPr>
        <w:t>los</w:t>
      </w:r>
      <w:r>
        <w:rPr>
          <w:spacing w:val="-15"/>
          <w:sz w:val="13"/>
        </w:rPr>
        <w:t xml:space="preserve"> </w:t>
      </w:r>
      <w:r>
        <w:rPr>
          <w:sz w:val="13"/>
        </w:rPr>
        <w:t>trabajadores</w:t>
      </w:r>
      <w:r>
        <w:rPr>
          <w:spacing w:val="-16"/>
          <w:sz w:val="13"/>
        </w:rPr>
        <w:t xml:space="preserve"> </w:t>
      </w:r>
      <w:r>
        <w:rPr>
          <w:sz w:val="13"/>
        </w:rPr>
        <w:t>al</w:t>
      </w:r>
      <w:r>
        <w:rPr>
          <w:spacing w:val="-16"/>
          <w:sz w:val="13"/>
        </w:rPr>
        <w:t xml:space="preserve"> </w:t>
      </w:r>
      <w:r>
        <w:rPr>
          <w:sz w:val="13"/>
        </w:rPr>
        <w:t>Servicio</w:t>
      </w:r>
      <w:r>
        <w:rPr>
          <w:spacing w:val="-14"/>
          <w:sz w:val="13"/>
        </w:rPr>
        <w:t xml:space="preserve"> </w:t>
      </w:r>
      <w:r>
        <w:rPr>
          <w:sz w:val="13"/>
        </w:rPr>
        <w:t>del</w:t>
      </w:r>
      <w:r>
        <w:rPr>
          <w:spacing w:val="-15"/>
          <w:sz w:val="13"/>
        </w:rPr>
        <w:t xml:space="preserve"> </w:t>
      </w:r>
      <w:r>
        <w:rPr>
          <w:sz w:val="13"/>
        </w:rPr>
        <w:t>Estado</w:t>
      </w:r>
      <w:r>
        <w:rPr>
          <w:spacing w:val="-14"/>
          <w:sz w:val="13"/>
        </w:rPr>
        <w:t xml:space="preserve"> </w:t>
      </w:r>
      <w:r>
        <w:rPr>
          <w:sz w:val="13"/>
        </w:rPr>
        <w:t>y</w:t>
      </w:r>
      <w:r>
        <w:rPr>
          <w:spacing w:val="-15"/>
          <w:sz w:val="13"/>
        </w:rPr>
        <w:t xml:space="preserve"> </w:t>
      </w:r>
      <w:r>
        <w:rPr>
          <w:sz w:val="13"/>
        </w:rPr>
        <w:t>de</w:t>
      </w:r>
      <w:r>
        <w:rPr>
          <w:spacing w:val="-18"/>
          <w:sz w:val="13"/>
        </w:rPr>
        <w:t xml:space="preserve"> </w:t>
      </w:r>
      <w:r>
        <w:rPr>
          <w:sz w:val="13"/>
        </w:rPr>
        <w:t>los</w:t>
      </w:r>
      <w:r>
        <w:rPr>
          <w:spacing w:val="-17"/>
          <w:sz w:val="13"/>
        </w:rPr>
        <w:t xml:space="preserve"> </w:t>
      </w:r>
      <w:r>
        <w:rPr>
          <w:spacing w:val="-2"/>
          <w:sz w:val="13"/>
        </w:rPr>
        <w:t>Municipios.</w:t>
      </w:r>
    </w:p>
    <w:p w:rsidR="004B44A6" w:rsidRDefault="004B44A6">
      <w:pPr>
        <w:rPr>
          <w:sz w:val="13"/>
        </w:rPr>
        <w:sectPr w:rsidR="004B44A6">
          <w:type w:val="continuous"/>
          <w:pgSz w:w="15840" w:h="12240" w:orient="landscape"/>
          <w:pgMar w:top="1380" w:right="360" w:bottom="280" w:left="360" w:header="328" w:footer="0" w:gutter="0"/>
          <w:cols w:num="2" w:space="720" w:equalWidth="0">
            <w:col w:w="2827" w:space="40"/>
            <w:col w:w="12253"/>
          </w:cols>
        </w:sectPr>
      </w:pPr>
    </w:p>
    <w:p w:rsidR="004B44A6" w:rsidRDefault="00DD6F89">
      <w:pPr>
        <w:spacing w:before="150"/>
        <w:jc w:val="right"/>
        <w:rPr>
          <w:b/>
          <w:sz w:val="15"/>
        </w:rPr>
      </w:pPr>
      <w:r>
        <w:rPr>
          <w:b/>
          <w:spacing w:val="-2"/>
          <w:sz w:val="15"/>
        </w:rPr>
        <w:lastRenderedPageBreak/>
        <w:t>Directriz:</w:t>
      </w:r>
    </w:p>
    <w:p w:rsidR="004B44A6" w:rsidRDefault="00DD6F89">
      <w:pPr>
        <w:spacing w:before="148"/>
        <w:ind w:left="163"/>
        <w:rPr>
          <w:sz w:val="13"/>
        </w:rPr>
      </w:pPr>
      <w:r>
        <w:br w:type="column"/>
      </w:r>
      <w:r>
        <w:rPr>
          <w:sz w:val="13"/>
        </w:rPr>
        <w:lastRenderedPageBreak/>
        <w:t>06</w:t>
      </w:r>
      <w:r>
        <w:rPr>
          <w:spacing w:val="57"/>
          <w:sz w:val="13"/>
        </w:rPr>
        <w:t xml:space="preserve"> </w:t>
      </w:r>
      <w:r>
        <w:rPr>
          <w:sz w:val="13"/>
        </w:rPr>
        <w:t>Justicia,</w:t>
      </w:r>
      <w:r>
        <w:rPr>
          <w:spacing w:val="-16"/>
          <w:sz w:val="13"/>
        </w:rPr>
        <w:t xml:space="preserve"> </w:t>
      </w:r>
      <w:r>
        <w:rPr>
          <w:sz w:val="13"/>
        </w:rPr>
        <w:t>Seguridad</w:t>
      </w:r>
      <w:r>
        <w:rPr>
          <w:spacing w:val="-16"/>
          <w:sz w:val="13"/>
        </w:rPr>
        <w:t xml:space="preserve"> </w:t>
      </w:r>
      <w:r>
        <w:rPr>
          <w:sz w:val="13"/>
        </w:rPr>
        <w:t>Ciudadana</w:t>
      </w:r>
      <w:r>
        <w:rPr>
          <w:spacing w:val="-16"/>
          <w:sz w:val="13"/>
        </w:rPr>
        <w:t xml:space="preserve"> </w:t>
      </w:r>
      <w:r>
        <w:rPr>
          <w:sz w:val="13"/>
        </w:rPr>
        <w:t>y</w:t>
      </w:r>
      <w:r>
        <w:rPr>
          <w:spacing w:val="-14"/>
          <w:sz w:val="13"/>
        </w:rPr>
        <w:t xml:space="preserve"> </w:t>
      </w:r>
      <w:r>
        <w:rPr>
          <w:sz w:val="13"/>
        </w:rPr>
        <w:t>Cultura</w:t>
      </w:r>
      <w:r>
        <w:rPr>
          <w:spacing w:val="-14"/>
          <w:sz w:val="13"/>
        </w:rPr>
        <w:t xml:space="preserve"> </w:t>
      </w:r>
      <w:r>
        <w:rPr>
          <w:sz w:val="13"/>
        </w:rPr>
        <w:t>de</w:t>
      </w:r>
      <w:r>
        <w:rPr>
          <w:spacing w:val="-12"/>
          <w:sz w:val="13"/>
        </w:rPr>
        <w:t xml:space="preserve"> </w:t>
      </w:r>
      <w:r>
        <w:rPr>
          <w:sz w:val="13"/>
        </w:rPr>
        <w:t>la</w:t>
      </w:r>
      <w:r>
        <w:rPr>
          <w:spacing w:val="-16"/>
          <w:sz w:val="13"/>
        </w:rPr>
        <w:t xml:space="preserve"> </w:t>
      </w:r>
      <w:r>
        <w:rPr>
          <w:spacing w:val="-4"/>
          <w:sz w:val="13"/>
        </w:rPr>
        <w:t>Paz.</w:t>
      </w:r>
    </w:p>
    <w:p w:rsidR="004B44A6" w:rsidRDefault="004B44A6">
      <w:pPr>
        <w:rPr>
          <w:sz w:val="13"/>
        </w:rPr>
        <w:sectPr w:rsidR="004B44A6">
          <w:type w:val="continuous"/>
          <w:pgSz w:w="15840" w:h="12240" w:orient="landscape"/>
          <w:pgMar w:top="1380" w:right="360" w:bottom="280" w:left="360" w:header="328" w:footer="0" w:gutter="0"/>
          <w:cols w:num="2" w:space="720" w:equalWidth="0">
            <w:col w:w="8559" w:space="40"/>
            <w:col w:w="6521"/>
          </w:cols>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42"/>
        <w:rPr>
          <w:sz w:val="20"/>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8"/>
        <w:gridCol w:w="1162"/>
        <w:gridCol w:w="663"/>
        <w:gridCol w:w="2835"/>
        <w:gridCol w:w="798"/>
        <w:gridCol w:w="1291"/>
        <w:gridCol w:w="769"/>
        <w:gridCol w:w="948"/>
        <w:gridCol w:w="3017"/>
        <w:gridCol w:w="2041"/>
      </w:tblGrid>
      <w:tr w:rsidR="004B44A6">
        <w:trPr>
          <w:trHeight w:val="330"/>
        </w:trPr>
        <w:tc>
          <w:tcPr>
            <w:tcW w:w="2280" w:type="dxa"/>
            <w:gridSpan w:val="2"/>
            <w:tcBorders>
              <w:bottom w:val="double" w:sz="4" w:space="0" w:color="000000"/>
              <w:right w:val="single" w:sz="4" w:space="0" w:color="808080"/>
            </w:tcBorders>
          </w:tcPr>
          <w:p w:rsidR="004B44A6" w:rsidRDefault="00DD6F89">
            <w:pPr>
              <w:pStyle w:val="TableParagraph"/>
              <w:spacing w:before="110"/>
              <w:ind w:left="660"/>
              <w:rPr>
                <w:b/>
                <w:sz w:val="11"/>
              </w:rPr>
            </w:pPr>
            <w:r>
              <w:rPr>
                <w:b/>
                <w:w w:val="85"/>
                <w:sz w:val="11"/>
              </w:rPr>
              <w:t>Resumen</w:t>
            </w:r>
            <w:r>
              <w:rPr>
                <w:b/>
                <w:spacing w:val="4"/>
                <w:sz w:val="11"/>
              </w:rPr>
              <w:t xml:space="preserve"> </w:t>
            </w:r>
            <w:r>
              <w:rPr>
                <w:b/>
                <w:spacing w:val="-2"/>
                <w:sz w:val="11"/>
              </w:rPr>
              <w:t>Narrativo</w:t>
            </w:r>
          </w:p>
        </w:tc>
        <w:tc>
          <w:tcPr>
            <w:tcW w:w="663" w:type="dxa"/>
            <w:tcBorders>
              <w:left w:val="single" w:sz="4" w:space="0" w:color="808080"/>
              <w:bottom w:val="double" w:sz="4" w:space="0" w:color="000000"/>
              <w:right w:val="nil"/>
            </w:tcBorders>
          </w:tcPr>
          <w:p w:rsidR="004B44A6" w:rsidRDefault="004B44A6">
            <w:pPr>
              <w:pStyle w:val="TableParagraph"/>
              <w:rPr>
                <w:rFonts w:ascii="Times New Roman"/>
                <w:sz w:val="10"/>
              </w:rPr>
            </w:pPr>
          </w:p>
        </w:tc>
        <w:tc>
          <w:tcPr>
            <w:tcW w:w="2835" w:type="dxa"/>
            <w:tcBorders>
              <w:left w:val="nil"/>
              <w:bottom w:val="double" w:sz="4" w:space="0" w:color="000000"/>
              <w:right w:val="nil"/>
            </w:tcBorders>
          </w:tcPr>
          <w:p w:rsidR="004B44A6" w:rsidRDefault="00DD6F89">
            <w:pPr>
              <w:pStyle w:val="TableParagraph"/>
              <w:spacing w:before="110"/>
              <w:ind w:left="907"/>
              <w:rPr>
                <w:b/>
                <w:sz w:val="11"/>
              </w:rPr>
            </w:pPr>
            <w:r>
              <w:rPr>
                <w:b/>
                <w:spacing w:val="-2"/>
                <w:w w:val="95"/>
                <w:sz w:val="11"/>
              </w:rPr>
              <w:t>Indicador</w:t>
            </w:r>
          </w:p>
        </w:tc>
        <w:tc>
          <w:tcPr>
            <w:tcW w:w="798" w:type="dxa"/>
            <w:tcBorders>
              <w:left w:val="nil"/>
              <w:bottom w:val="double" w:sz="4" w:space="0" w:color="000000"/>
              <w:right w:val="nil"/>
            </w:tcBorders>
          </w:tcPr>
          <w:p w:rsidR="004B44A6" w:rsidRDefault="00DD6F89">
            <w:pPr>
              <w:pStyle w:val="TableParagraph"/>
              <w:spacing w:before="110"/>
              <w:ind w:left="19" w:right="2"/>
              <w:jc w:val="center"/>
              <w:rPr>
                <w:b/>
                <w:sz w:val="11"/>
              </w:rPr>
            </w:pPr>
            <w:r>
              <w:rPr>
                <w:b/>
                <w:spacing w:val="-2"/>
                <w:sz w:val="11"/>
              </w:rPr>
              <w:t>Fórmula</w:t>
            </w:r>
          </w:p>
        </w:tc>
        <w:tc>
          <w:tcPr>
            <w:tcW w:w="1291" w:type="dxa"/>
            <w:tcBorders>
              <w:left w:val="nil"/>
              <w:bottom w:val="double" w:sz="4" w:space="0" w:color="000000"/>
              <w:right w:val="nil"/>
            </w:tcBorders>
          </w:tcPr>
          <w:p w:rsidR="004B44A6" w:rsidRDefault="00DD6F89">
            <w:pPr>
              <w:pStyle w:val="TableParagraph"/>
              <w:spacing w:before="113"/>
              <w:ind w:left="373"/>
              <w:rPr>
                <w:b/>
                <w:sz w:val="11"/>
              </w:rPr>
            </w:pPr>
            <w:r>
              <w:rPr>
                <w:b/>
                <w:w w:val="85"/>
                <w:sz w:val="11"/>
              </w:rPr>
              <w:t>Línea</w:t>
            </w:r>
            <w:r>
              <w:rPr>
                <w:b/>
                <w:spacing w:val="-1"/>
                <w:w w:val="95"/>
                <w:sz w:val="11"/>
              </w:rPr>
              <w:t xml:space="preserve"> </w:t>
            </w:r>
            <w:r>
              <w:rPr>
                <w:b/>
                <w:spacing w:val="-4"/>
                <w:w w:val="95"/>
                <w:sz w:val="11"/>
              </w:rPr>
              <w:t>base</w:t>
            </w:r>
          </w:p>
        </w:tc>
        <w:tc>
          <w:tcPr>
            <w:tcW w:w="769" w:type="dxa"/>
            <w:tcBorders>
              <w:left w:val="nil"/>
              <w:bottom w:val="double" w:sz="4" w:space="0" w:color="000000"/>
              <w:right w:val="nil"/>
            </w:tcBorders>
          </w:tcPr>
          <w:p w:rsidR="004B44A6" w:rsidRDefault="00DD6F89">
            <w:pPr>
              <w:pStyle w:val="TableParagraph"/>
              <w:spacing w:before="110"/>
              <w:ind w:left="49" w:right="97"/>
              <w:jc w:val="center"/>
              <w:rPr>
                <w:b/>
                <w:sz w:val="11"/>
              </w:rPr>
            </w:pPr>
            <w:r>
              <w:rPr>
                <w:b/>
                <w:spacing w:val="-4"/>
                <w:sz w:val="11"/>
              </w:rPr>
              <w:t>Meta</w:t>
            </w:r>
          </w:p>
        </w:tc>
        <w:tc>
          <w:tcPr>
            <w:tcW w:w="948" w:type="dxa"/>
            <w:tcBorders>
              <w:left w:val="nil"/>
              <w:bottom w:val="double" w:sz="4" w:space="0" w:color="000000"/>
              <w:right w:val="nil"/>
            </w:tcBorders>
          </w:tcPr>
          <w:p w:rsidR="004B44A6" w:rsidRDefault="00DD6F89">
            <w:pPr>
              <w:pStyle w:val="TableParagraph"/>
              <w:spacing w:before="110"/>
              <w:ind w:left="154" w:right="4"/>
              <w:jc w:val="center"/>
              <w:rPr>
                <w:b/>
                <w:sz w:val="11"/>
              </w:rPr>
            </w:pPr>
            <w:r>
              <w:rPr>
                <w:b/>
                <w:spacing w:val="-2"/>
                <w:sz w:val="11"/>
              </w:rPr>
              <w:t>Periodicidad</w:t>
            </w:r>
          </w:p>
        </w:tc>
        <w:tc>
          <w:tcPr>
            <w:tcW w:w="3017" w:type="dxa"/>
            <w:tcBorders>
              <w:left w:val="nil"/>
              <w:bottom w:val="double" w:sz="4" w:space="0" w:color="000000"/>
              <w:right w:val="single" w:sz="4" w:space="0" w:color="808080"/>
            </w:tcBorders>
          </w:tcPr>
          <w:p w:rsidR="004B44A6" w:rsidRDefault="00DD6F89">
            <w:pPr>
              <w:pStyle w:val="TableParagraph"/>
              <w:spacing w:before="110"/>
              <w:ind w:left="958"/>
              <w:rPr>
                <w:b/>
                <w:sz w:val="11"/>
              </w:rPr>
            </w:pPr>
            <w:r>
              <w:rPr>
                <w:b/>
                <w:w w:val="90"/>
                <w:sz w:val="11"/>
              </w:rPr>
              <w:t>Medios</w:t>
            </w:r>
            <w:r>
              <w:rPr>
                <w:b/>
                <w:spacing w:val="-5"/>
                <w:w w:val="90"/>
                <w:sz w:val="11"/>
              </w:rPr>
              <w:t xml:space="preserve"> </w:t>
            </w:r>
            <w:r>
              <w:rPr>
                <w:b/>
                <w:w w:val="90"/>
                <w:sz w:val="11"/>
              </w:rPr>
              <w:t>de</w:t>
            </w:r>
            <w:r>
              <w:rPr>
                <w:b/>
                <w:spacing w:val="-4"/>
                <w:w w:val="90"/>
                <w:sz w:val="11"/>
              </w:rPr>
              <w:t xml:space="preserve"> </w:t>
            </w:r>
            <w:r>
              <w:rPr>
                <w:b/>
                <w:spacing w:val="-2"/>
                <w:w w:val="90"/>
                <w:sz w:val="11"/>
              </w:rPr>
              <w:t>Verificación</w:t>
            </w:r>
          </w:p>
        </w:tc>
        <w:tc>
          <w:tcPr>
            <w:tcW w:w="2041" w:type="dxa"/>
            <w:tcBorders>
              <w:left w:val="single" w:sz="4" w:space="0" w:color="808080"/>
              <w:bottom w:val="double" w:sz="4" w:space="0" w:color="000000"/>
              <w:right w:val="single" w:sz="2" w:space="0" w:color="000000"/>
            </w:tcBorders>
          </w:tcPr>
          <w:p w:rsidR="004B44A6" w:rsidRDefault="00DD6F89">
            <w:pPr>
              <w:pStyle w:val="TableParagraph"/>
              <w:spacing w:before="110"/>
              <w:ind w:left="10" w:right="2"/>
              <w:jc w:val="center"/>
              <w:rPr>
                <w:b/>
                <w:sz w:val="11"/>
              </w:rPr>
            </w:pPr>
            <w:r>
              <w:rPr>
                <w:b/>
                <w:spacing w:val="-2"/>
                <w:sz w:val="11"/>
              </w:rPr>
              <w:t>Supuestos</w:t>
            </w:r>
          </w:p>
        </w:tc>
      </w:tr>
      <w:tr w:rsidR="004B44A6">
        <w:trPr>
          <w:trHeight w:val="1055"/>
        </w:trPr>
        <w:tc>
          <w:tcPr>
            <w:tcW w:w="2280" w:type="dxa"/>
            <w:gridSpan w:val="2"/>
            <w:tcBorders>
              <w:top w:val="double" w:sz="4" w:space="0" w:color="000000"/>
              <w:bottom w:val="single" w:sz="4" w:space="0" w:color="808080"/>
              <w:right w:val="single" w:sz="4" w:space="0" w:color="808080"/>
            </w:tcBorders>
          </w:tcPr>
          <w:p w:rsidR="004B44A6" w:rsidRDefault="00DD6F89">
            <w:pPr>
              <w:pStyle w:val="TableParagraph"/>
              <w:spacing w:before="113"/>
              <w:ind w:left="11"/>
              <w:jc w:val="center"/>
              <w:rPr>
                <w:b/>
                <w:sz w:val="11"/>
              </w:rPr>
            </w:pPr>
            <w:r>
              <w:rPr>
                <w:b/>
                <w:spacing w:val="-5"/>
                <w:sz w:val="11"/>
              </w:rPr>
              <w:t>Fin</w:t>
            </w:r>
          </w:p>
          <w:p w:rsidR="004B44A6" w:rsidRDefault="00DD6F89">
            <w:pPr>
              <w:pStyle w:val="TableParagraph"/>
              <w:spacing w:before="104"/>
              <w:ind w:left="120" w:right="106"/>
              <w:jc w:val="both"/>
              <w:rPr>
                <w:sz w:val="11"/>
              </w:rPr>
            </w:pPr>
            <w:r>
              <w:rPr>
                <w:sz w:val="11"/>
              </w:rPr>
              <w:t>Se</w:t>
            </w:r>
            <w:r>
              <w:rPr>
                <w:spacing w:val="-5"/>
                <w:sz w:val="11"/>
              </w:rPr>
              <w:t xml:space="preserve"> </w:t>
            </w:r>
            <w:r>
              <w:rPr>
                <w:sz w:val="11"/>
              </w:rPr>
              <w:t>contribuye</w:t>
            </w:r>
            <w:r>
              <w:rPr>
                <w:spacing w:val="-5"/>
                <w:sz w:val="11"/>
              </w:rPr>
              <w:t xml:space="preserve"> </w:t>
            </w:r>
            <w:r>
              <w:rPr>
                <w:sz w:val="11"/>
              </w:rPr>
              <w:t>a</w:t>
            </w:r>
            <w:r>
              <w:rPr>
                <w:spacing w:val="-5"/>
                <w:sz w:val="11"/>
              </w:rPr>
              <w:t xml:space="preserve"> </w:t>
            </w:r>
            <w:r>
              <w:rPr>
                <w:sz w:val="11"/>
              </w:rPr>
              <w:t>mejorar</w:t>
            </w:r>
            <w:r>
              <w:rPr>
                <w:spacing w:val="-3"/>
                <w:sz w:val="11"/>
              </w:rPr>
              <w:t xml:space="preserve"> </w:t>
            </w:r>
            <w:r>
              <w:rPr>
                <w:sz w:val="11"/>
              </w:rPr>
              <w:t>el</w:t>
            </w:r>
            <w:r>
              <w:rPr>
                <w:spacing w:val="-4"/>
                <w:sz w:val="11"/>
              </w:rPr>
              <w:t xml:space="preserve"> </w:t>
            </w:r>
            <w:r>
              <w:rPr>
                <w:sz w:val="11"/>
              </w:rPr>
              <w:t>desempeño</w:t>
            </w:r>
            <w:r>
              <w:rPr>
                <w:spacing w:val="-4"/>
                <w:sz w:val="11"/>
              </w:rPr>
              <w:t xml:space="preserve"> </w:t>
            </w:r>
            <w:r>
              <w:rPr>
                <w:sz w:val="11"/>
              </w:rPr>
              <w:t>de</w:t>
            </w:r>
            <w:r>
              <w:rPr>
                <w:spacing w:val="40"/>
                <w:sz w:val="11"/>
              </w:rPr>
              <w:t xml:space="preserve"> </w:t>
            </w:r>
            <w:r>
              <w:rPr>
                <w:sz w:val="11"/>
              </w:rPr>
              <w:t>los Poderes del Estado de Yucatán</w:t>
            </w:r>
            <w:r>
              <w:rPr>
                <w:spacing w:val="40"/>
                <w:sz w:val="11"/>
              </w:rPr>
              <w:t xml:space="preserve"> </w:t>
            </w:r>
            <w:r>
              <w:rPr>
                <w:sz w:val="11"/>
              </w:rPr>
              <w:t>mediante la administración y gestión</w:t>
            </w:r>
            <w:r>
              <w:rPr>
                <w:spacing w:val="40"/>
                <w:sz w:val="11"/>
              </w:rPr>
              <w:t xml:space="preserve"> </w:t>
            </w:r>
            <w:r>
              <w:rPr>
                <w:sz w:val="11"/>
              </w:rPr>
              <w:t>eficiente de los recursos financieros y</w:t>
            </w:r>
            <w:r>
              <w:rPr>
                <w:spacing w:val="40"/>
                <w:sz w:val="11"/>
              </w:rPr>
              <w:t xml:space="preserve"> </w:t>
            </w:r>
            <w:r>
              <w:rPr>
                <w:spacing w:val="-2"/>
                <w:sz w:val="11"/>
              </w:rPr>
              <w:t>humanos.</w:t>
            </w:r>
          </w:p>
        </w:tc>
        <w:tc>
          <w:tcPr>
            <w:tcW w:w="663" w:type="dxa"/>
            <w:tcBorders>
              <w:top w:val="double" w:sz="4" w:space="0" w:color="000000"/>
              <w:left w:val="single" w:sz="4" w:space="0" w:color="808080"/>
              <w:bottom w:val="single" w:sz="4" w:space="0" w:color="808080"/>
              <w:right w:val="nil"/>
            </w:tcBorders>
          </w:tcPr>
          <w:p w:rsidR="004B44A6" w:rsidRDefault="00DD6F89">
            <w:pPr>
              <w:pStyle w:val="TableParagraph"/>
              <w:spacing w:before="110"/>
              <w:ind w:left="212"/>
              <w:jc w:val="center"/>
              <w:rPr>
                <w:sz w:val="11"/>
              </w:rPr>
            </w:pPr>
            <w:r>
              <w:rPr>
                <w:noProof/>
                <w:sz w:val="11"/>
                <w:lang w:val="es-MX" w:eastAsia="es-MX"/>
              </w:rPr>
              <mc:AlternateContent>
                <mc:Choice Requires="wpg">
                  <w:drawing>
                    <wp:anchor distT="0" distB="0" distL="0" distR="0" simplePos="0" relativeHeight="251661312" behindDoc="1" locked="0" layoutInCell="1" allowOverlap="1">
                      <wp:simplePos x="0" y="0"/>
                      <wp:positionH relativeFrom="column">
                        <wp:posOffset>76200</wp:posOffset>
                      </wp:positionH>
                      <wp:positionV relativeFrom="paragraph">
                        <wp:posOffset>72678</wp:posOffset>
                      </wp:positionV>
                      <wp:extent cx="6400800" cy="179070"/>
                      <wp:effectExtent l="0" t="0" r="0" b="0"/>
                      <wp:wrapNone/>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435" name="Graphic 435"/>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5A97FF48" id="Group 434" o:spid="_x0000_s1026" style="position:absolute;margin-left:6pt;margin-top:5.7pt;width:7in;height:14.1pt;z-index:-251655168;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">
                      <v:shape id="Graphic 435"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" path="m6400800,l,,,179070r6400800,l6400800,xe" fillcolor="#e1ded6" stroked="f">
                        <v:path arrowok="t"/>
                      </v:shape>
                    </v:group>
                  </w:pict>
                </mc:Fallback>
              </mc:AlternateContent>
            </w:r>
            <w:r>
              <w:rPr>
                <w:spacing w:val="-2"/>
                <w:sz w:val="11"/>
              </w:rPr>
              <w:t>23,643</w:t>
            </w:r>
          </w:p>
        </w:tc>
        <w:tc>
          <w:tcPr>
            <w:tcW w:w="2835" w:type="dxa"/>
            <w:tcBorders>
              <w:top w:val="double" w:sz="4" w:space="0" w:color="000000"/>
              <w:left w:val="nil"/>
              <w:bottom w:val="single" w:sz="4" w:space="0" w:color="808080"/>
              <w:right w:val="nil"/>
            </w:tcBorders>
          </w:tcPr>
          <w:p w:rsidR="004B44A6" w:rsidRDefault="00DD6F89">
            <w:pPr>
              <w:pStyle w:val="TableParagraph"/>
              <w:spacing w:before="110"/>
              <w:ind w:left="62"/>
              <w:rPr>
                <w:sz w:val="11"/>
              </w:rPr>
            </w:pPr>
            <w:r>
              <w:rPr>
                <w:spacing w:val="-2"/>
                <w:sz w:val="11"/>
              </w:rPr>
              <w:t>Tasa</w:t>
            </w:r>
            <w:r>
              <w:rPr>
                <w:spacing w:val="-5"/>
                <w:sz w:val="11"/>
              </w:rPr>
              <w:t xml:space="preserve"> </w:t>
            </w:r>
            <w:r>
              <w:rPr>
                <w:spacing w:val="-2"/>
                <w:sz w:val="11"/>
              </w:rPr>
              <w:t>de</w:t>
            </w:r>
            <w:r>
              <w:rPr>
                <w:spacing w:val="-5"/>
                <w:sz w:val="11"/>
              </w:rPr>
              <w:t xml:space="preserve"> </w:t>
            </w:r>
            <w:r>
              <w:rPr>
                <w:spacing w:val="-2"/>
                <w:sz w:val="11"/>
              </w:rPr>
              <w:t>dictámenes</w:t>
            </w:r>
            <w:r>
              <w:rPr>
                <w:spacing w:val="-8"/>
                <w:sz w:val="11"/>
              </w:rPr>
              <w:t xml:space="preserve"> </w:t>
            </w:r>
            <w:r>
              <w:rPr>
                <w:spacing w:val="-2"/>
                <w:sz w:val="11"/>
              </w:rPr>
              <w:t>discutidos</w:t>
            </w:r>
            <w:r>
              <w:rPr>
                <w:spacing w:val="-4"/>
                <w:sz w:val="11"/>
              </w:rPr>
              <w:t xml:space="preserve"> </w:t>
            </w:r>
            <w:r>
              <w:rPr>
                <w:spacing w:val="-2"/>
                <w:sz w:val="11"/>
              </w:rPr>
              <w:t>en</w:t>
            </w:r>
            <w:r>
              <w:rPr>
                <w:spacing w:val="-3"/>
                <w:sz w:val="11"/>
              </w:rPr>
              <w:t xml:space="preserve"> </w:t>
            </w:r>
            <w:r>
              <w:rPr>
                <w:spacing w:val="-2"/>
                <w:sz w:val="11"/>
              </w:rPr>
              <w:t>el</w:t>
            </w:r>
            <w:r>
              <w:rPr>
                <w:spacing w:val="-7"/>
                <w:sz w:val="11"/>
              </w:rPr>
              <w:t xml:space="preserve"> </w:t>
            </w:r>
            <w:r>
              <w:rPr>
                <w:spacing w:val="-2"/>
                <w:sz w:val="11"/>
              </w:rPr>
              <w:t>pleno</w:t>
            </w:r>
            <w:r>
              <w:rPr>
                <w:spacing w:val="-3"/>
                <w:sz w:val="11"/>
              </w:rPr>
              <w:t xml:space="preserve"> </w:t>
            </w:r>
            <w:r>
              <w:rPr>
                <w:spacing w:val="-2"/>
                <w:sz w:val="11"/>
              </w:rPr>
              <w:t>del</w:t>
            </w:r>
            <w:r>
              <w:rPr>
                <w:spacing w:val="-4"/>
                <w:sz w:val="11"/>
              </w:rPr>
              <w:t xml:space="preserve"> </w:t>
            </w:r>
            <w:r>
              <w:rPr>
                <w:spacing w:val="-2"/>
                <w:sz w:val="11"/>
              </w:rPr>
              <w:t>congreso</w:t>
            </w:r>
          </w:p>
        </w:tc>
        <w:tc>
          <w:tcPr>
            <w:tcW w:w="798" w:type="dxa"/>
            <w:tcBorders>
              <w:top w:val="double" w:sz="4" w:space="0" w:color="000000"/>
              <w:left w:val="nil"/>
              <w:bottom w:val="single" w:sz="4" w:space="0" w:color="808080"/>
              <w:right w:val="nil"/>
            </w:tcBorders>
          </w:tcPr>
          <w:p w:rsidR="004B44A6" w:rsidRDefault="00DD6F89">
            <w:pPr>
              <w:pStyle w:val="TableParagraph"/>
              <w:spacing w:before="110"/>
              <w:ind w:left="19"/>
              <w:jc w:val="center"/>
              <w:rPr>
                <w:sz w:val="11"/>
              </w:rPr>
            </w:pPr>
            <w:r>
              <w:rPr>
                <w:spacing w:val="-2"/>
                <w:sz w:val="11"/>
              </w:rPr>
              <w:t>(B/C)*100</w:t>
            </w:r>
          </w:p>
        </w:tc>
        <w:tc>
          <w:tcPr>
            <w:tcW w:w="1291" w:type="dxa"/>
            <w:tcBorders>
              <w:top w:val="double" w:sz="4" w:space="0" w:color="000000"/>
              <w:left w:val="nil"/>
              <w:bottom w:val="single" w:sz="4" w:space="0" w:color="808080"/>
              <w:right w:val="nil"/>
            </w:tcBorders>
          </w:tcPr>
          <w:p w:rsidR="004B44A6" w:rsidRDefault="00DD6F89">
            <w:pPr>
              <w:pStyle w:val="TableParagraph"/>
              <w:spacing w:before="110" w:line="126" w:lineRule="exact"/>
              <w:ind w:left="123" w:right="131"/>
              <w:jc w:val="center"/>
              <w:rPr>
                <w:sz w:val="11"/>
              </w:rPr>
            </w:pPr>
            <w:r>
              <w:rPr>
                <w:spacing w:val="-2"/>
                <w:sz w:val="11"/>
              </w:rPr>
              <w:t>100.00</w:t>
            </w:r>
          </w:p>
          <w:p w:rsidR="004B44A6" w:rsidRDefault="00DD6F89">
            <w:pPr>
              <w:pStyle w:val="TableParagraph"/>
              <w:spacing w:line="126" w:lineRule="exact"/>
              <w:ind w:left="123" w:right="152"/>
              <w:jc w:val="center"/>
              <w:rPr>
                <w:sz w:val="11"/>
              </w:rPr>
            </w:pPr>
            <w:r>
              <w:rPr>
                <w:spacing w:val="-2"/>
                <w:sz w:val="11"/>
              </w:rPr>
              <w:t>Porcentaje</w:t>
            </w:r>
          </w:p>
        </w:tc>
        <w:tc>
          <w:tcPr>
            <w:tcW w:w="769" w:type="dxa"/>
            <w:tcBorders>
              <w:top w:val="double" w:sz="4" w:space="0" w:color="000000"/>
              <w:left w:val="nil"/>
              <w:bottom w:val="single" w:sz="4" w:space="0" w:color="808080"/>
              <w:right w:val="nil"/>
            </w:tcBorders>
          </w:tcPr>
          <w:p w:rsidR="004B44A6" w:rsidRDefault="00DD6F89">
            <w:pPr>
              <w:pStyle w:val="TableParagraph"/>
              <w:spacing w:before="110"/>
              <w:ind w:left="70" w:right="97"/>
              <w:jc w:val="center"/>
              <w:rPr>
                <w:sz w:val="11"/>
              </w:rPr>
            </w:pPr>
            <w:r>
              <w:rPr>
                <w:spacing w:val="-2"/>
                <w:sz w:val="11"/>
              </w:rPr>
              <w:t>100.00</w:t>
            </w:r>
          </w:p>
        </w:tc>
        <w:tc>
          <w:tcPr>
            <w:tcW w:w="948" w:type="dxa"/>
            <w:tcBorders>
              <w:top w:val="double" w:sz="4" w:space="0" w:color="000000"/>
              <w:left w:val="nil"/>
              <w:bottom w:val="single" w:sz="4" w:space="0" w:color="808080"/>
              <w:right w:val="nil"/>
            </w:tcBorders>
          </w:tcPr>
          <w:p w:rsidR="004B44A6" w:rsidRDefault="00DD6F89">
            <w:pPr>
              <w:pStyle w:val="TableParagraph"/>
              <w:spacing w:before="110"/>
              <w:ind w:left="154" w:right="2"/>
              <w:jc w:val="center"/>
              <w:rPr>
                <w:sz w:val="11"/>
              </w:rPr>
            </w:pPr>
            <w:r>
              <w:rPr>
                <w:spacing w:val="-4"/>
                <w:w w:val="105"/>
                <w:sz w:val="11"/>
              </w:rPr>
              <w:t>Anual</w:t>
            </w:r>
          </w:p>
        </w:tc>
        <w:tc>
          <w:tcPr>
            <w:tcW w:w="3017" w:type="dxa"/>
            <w:tcBorders>
              <w:top w:val="double" w:sz="4" w:space="0" w:color="00000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spacing w:before="128"/>
              <w:rPr>
                <w:sz w:val="11"/>
              </w:rPr>
            </w:pPr>
          </w:p>
          <w:p w:rsidR="004B44A6" w:rsidRDefault="00DD6F89">
            <w:pPr>
              <w:pStyle w:val="TableParagraph"/>
              <w:ind w:left="142" w:right="279"/>
              <w:rPr>
                <w:sz w:val="11"/>
              </w:rPr>
            </w:pPr>
            <w:r>
              <w:rPr>
                <w:sz w:val="11"/>
              </w:rPr>
              <w:t>INEGI.</w:t>
            </w:r>
            <w:r>
              <w:rPr>
                <w:spacing w:val="-13"/>
                <w:sz w:val="11"/>
              </w:rPr>
              <w:t xml:space="preserve"> </w:t>
            </w:r>
            <w:r>
              <w:rPr>
                <w:sz w:val="11"/>
              </w:rPr>
              <w:t>Censo</w:t>
            </w:r>
            <w:r>
              <w:rPr>
                <w:spacing w:val="-13"/>
                <w:sz w:val="11"/>
              </w:rPr>
              <w:t xml:space="preserve"> </w:t>
            </w:r>
            <w:r>
              <w:rPr>
                <w:sz w:val="11"/>
              </w:rPr>
              <w:t>Nacional</w:t>
            </w:r>
            <w:r>
              <w:rPr>
                <w:spacing w:val="-13"/>
                <w:sz w:val="11"/>
              </w:rPr>
              <w:t xml:space="preserve"> </w:t>
            </w:r>
            <w:r>
              <w:rPr>
                <w:sz w:val="11"/>
              </w:rPr>
              <w:t>de</w:t>
            </w:r>
            <w:r>
              <w:rPr>
                <w:spacing w:val="-12"/>
                <w:sz w:val="11"/>
              </w:rPr>
              <w:t xml:space="preserve"> </w:t>
            </w:r>
            <w:r>
              <w:rPr>
                <w:sz w:val="11"/>
              </w:rPr>
              <w:t>Poderes</w:t>
            </w:r>
            <w:r>
              <w:rPr>
                <w:spacing w:val="-14"/>
                <w:sz w:val="11"/>
              </w:rPr>
              <w:t xml:space="preserve"> </w:t>
            </w:r>
            <w:r>
              <w:rPr>
                <w:sz w:val="11"/>
              </w:rPr>
              <w:t>Legislativos</w:t>
            </w:r>
            <w:r>
              <w:rPr>
                <w:spacing w:val="40"/>
                <w:sz w:val="11"/>
              </w:rPr>
              <w:t xml:space="preserve"> </w:t>
            </w:r>
            <w:r>
              <w:rPr>
                <w:spacing w:val="-2"/>
                <w:sz w:val="11"/>
              </w:rPr>
              <w:t>Estatales</w:t>
            </w:r>
          </w:p>
        </w:tc>
        <w:tc>
          <w:tcPr>
            <w:tcW w:w="2041" w:type="dxa"/>
            <w:tcBorders>
              <w:top w:val="double" w:sz="4" w:space="0" w:color="000000"/>
              <w:left w:val="single" w:sz="4" w:space="0" w:color="808080"/>
              <w:bottom w:val="single" w:sz="4" w:space="0" w:color="808080"/>
            </w:tcBorders>
          </w:tcPr>
          <w:p w:rsidR="004B44A6" w:rsidRDefault="00DD6F89">
            <w:pPr>
              <w:pStyle w:val="TableParagraph"/>
              <w:spacing w:before="110"/>
              <w:ind w:left="121" w:right="129"/>
              <w:rPr>
                <w:sz w:val="11"/>
              </w:rPr>
            </w:pPr>
            <w:r>
              <w:rPr>
                <w:w w:val="105"/>
                <w:sz w:val="11"/>
              </w:rPr>
              <w:t>El</w:t>
            </w:r>
            <w:r>
              <w:rPr>
                <w:spacing w:val="-11"/>
                <w:w w:val="105"/>
                <w:sz w:val="11"/>
              </w:rPr>
              <w:t xml:space="preserve"> </w:t>
            </w:r>
            <w:r>
              <w:rPr>
                <w:w w:val="105"/>
                <w:sz w:val="11"/>
              </w:rPr>
              <w:t>Poder</w:t>
            </w:r>
            <w:r>
              <w:rPr>
                <w:spacing w:val="-11"/>
                <w:w w:val="105"/>
                <w:sz w:val="11"/>
              </w:rPr>
              <w:t xml:space="preserve"> </w:t>
            </w:r>
            <w:r>
              <w:rPr>
                <w:w w:val="105"/>
                <w:sz w:val="11"/>
              </w:rPr>
              <w:t>Judicial</w:t>
            </w:r>
            <w:r>
              <w:rPr>
                <w:spacing w:val="-11"/>
                <w:w w:val="105"/>
                <w:sz w:val="11"/>
              </w:rPr>
              <w:t xml:space="preserve"> </w:t>
            </w:r>
            <w:r>
              <w:rPr>
                <w:w w:val="105"/>
                <w:sz w:val="11"/>
              </w:rPr>
              <w:t>aplica</w:t>
            </w:r>
            <w:r>
              <w:rPr>
                <w:spacing w:val="-12"/>
                <w:w w:val="105"/>
                <w:sz w:val="11"/>
              </w:rPr>
              <w:t xml:space="preserve"> </w:t>
            </w:r>
            <w:r>
              <w:rPr>
                <w:w w:val="105"/>
                <w:sz w:val="11"/>
              </w:rPr>
              <w:t>de</w:t>
            </w:r>
            <w:r>
              <w:rPr>
                <w:spacing w:val="-15"/>
                <w:w w:val="105"/>
                <w:sz w:val="11"/>
              </w:rPr>
              <w:t xml:space="preserve"> </w:t>
            </w:r>
            <w:r>
              <w:rPr>
                <w:w w:val="105"/>
                <w:sz w:val="11"/>
              </w:rPr>
              <w:t>manera</w:t>
            </w:r>
            <w:r>
              <w:rPr>
                <w:spacing w:val="40"/>
                <w:w w:val="105"/>
                <w:sz w:val="11"/>
              </w:rPr>
              <w:t xml:space="preserve"> </w:t>
            </w:r>
            <w:r>
              <w:rPr>
                <w:sz w:val="11"/>
              </w:rPr>
              <w:t>eficiente</w:t>
            </w:r>
            <w:r>
              <w:rPr>
                <w:spacing w:val="-14"/>
                <w:sz w:val="11"/>
              </w:rPr>
              <w:t xml:space="preserve"> </w:t>
            </w:r>
            <w:r>
              <w:rPr>
                <w:sz w:val="11"/>
              </w:rPr>
              <w:t>la</w:t>
            </w:r>
            <w:r>
              <w:rPr>
                <w:spacing w:val="-14"/>
                <w:sz w:val="11"/>
              </w:rPr>
              <w:t xml:space="preserve"> </w:t>
            </w:r>
            <w:r>
              <w:rPr>
                <w:sz w:val="11"/>
              </w:rPr>
              <w:t>administración</w:t>
            </w:r>
            <w:r>
              <w:rPr>
                <w:spacing w:val="-15"/>
                <w:sz w:val="11"/>
              </w:rPr>
              <w:t xml:space="preserve"> </w:t>
            </w:r>
            <w:r>
              <w:rPr>
                <w:sz w:val="11"/>
              </w:rPr>
              <w:t>y</w:t>
            </w:r>
            <w:r>
              <w:rPr>
                <w:spacing w:val="-15"/>
                <w:sz w:val="11"/>
              </w:rPr>
              <w:t xml:space="preserve"> </w:t>
            </w:r>
            <w:r>
              <w:rPr>
                <w:sz w:val="11"/>
              </w:rPr>
              <w:t>gestión</w:t>
            </w:r>
            <w:r>
              <w:rPr>
                <w:spacing w:val="40"/>
                <w:w w:val="105"/>
                <w:sz w:val="11"/>
              </w:rPr>
              <w:t xml:space="preserve"> </w:t>
            </w:r>
            <w:r>
              <w:rPr>
                <w:w w:val="105"/>
                <w:sz w:val="11"/>
              </w:rPr>
              <w:t>de</w:t>
            </w:r>
            <w:r>
              <w:rPr>
                <w:spacing w:val="-7"/>
                <w:w w:val="105"/>
                <w:sz w:val="11"/>
              </w:rPr>
              <w:t xml:space="preserve"> </w:t>
            </w:r>
            <w:r>
              <w:rPr>
                <w:w w:val="105"/>
                <w:sz w:val="11"/>
              </w:rPr>
              <w:t>los</w:t>
            </w:r>
            <w:r>
              <w:rPr>
                <w:spacing w:val="-10"/>
                <w:w w:val="105"/>
                <w:sz w:val="11"/>
              </w:rPr>
              <w:t xml:space="preserve"> </w:t>
            </w:r>
            <w:r>
              <w:rPr>
                <w:w w:val="105"/>
                <w:sz w:val="11"/>
              </w:rPr>
              <w:t>recursos</w:t>
            </w:r>
            <w:r>
              <w:rPr>
                <w:spacing w:val="-10"/>
                <w:w w:val="105"/>
                <w:sz w:val="11"/>
              </w:rPr>
              <w:t xml:space="preserve"> </w:t>
            </w:r>
            <w:r>
              <w:rPr>
                <w:w w:val="105"/>
                <w:sz w:val="11"/>
              </w:rPr>
              <w:t>financieros</w:t>
            </w:r>
            <w:r>
              <w:rPr>
                <w:spacing w:val="-10"/>
                <w:w w:val="105"/>
                <w:sz w:val="11"/>
              </w:rPr>
              <w:t xml:space="preserve"> </w:t>
            </w:r>
            <w:r>
              <w:rPr>
                <w:w w:val="105"/>
                <w:sz w:val="11"/>
              </w:rPr>
              <w:t>y</w:t>
            </w:r>
            <w:r>
              <w:rPr>
                <w:spacing w:val="40"/>
                <w:w w:val="105"/>
                <w:sz w:val="11"/>
              </w:rPr>
              <w:t xml:space="preserve"> </w:t>
            </w:r>
            <w:r>
              <w:rPr>
                <w:spacing w:val="-2"/>
                <w:w w:val="105"/>
                <w:sz w:val="11"/>
              </w:rPr>
              <w:t>humanos.</w:t>
            </w:r>
          </w:p>
        </w:tc>
      </w:tr>
      <w:tr w:rsidR="004B44A6">
        <w:trPr>
          <w:trHeight w:val="1127"/>
        </w:trPr>
        <w:tc>
          <w:tcPr>
            <w:tcW w:w="2280" w:type="dxa"/>
            <w:gridSpan w:val="2"/>
            <w:tcBorders>
              <w:top w:val="single" w:sz="4" w:space="0" w:color="808080"/>
              <w:bottom w:val="single" w:sz="4" w:space="0" w:color="808080"/>
              <w:right w:val="single" w:sz="4" w:space="0" w:color="808080"/>
            </w:tcBorders>
          </w:tcPr>
          <w:p w:rsidR="004B44A6" w:rsidRDefault="00DD6F89">
            <w:pPr>
              <w:pStyle w:val="TableParagraph"/>
              <w:spacing w:before="113"/>
              <w:ind w:left="9"/>
              <w:jc w:val="center"/>
              <w:rPr>
                <w:b/>
                <w:sz w:val="11"/>
              </w:rPr>
            </w:pPr>
            <w:r>
              <w:rPr>
                <w:b/>
                <w:spacing w:val="-2"/>
                <w:sz w:val="11"/>
              </w:rPr>
              <w:t>Propósito</w:t>
            </w:r>
          </w:p>
          <w:p w:rsidR="004B44A6" w:rsidRDefault="00DD6F89">
            <w:pPr>
              <w:pStyle w:val="TableParagraph"/>
              <w:spacing w:before="105"/>
              <w:ind w:left="120" w:right="106"/>
              <w:jc w:val="both"/>
              <w:rPr>
                <w:sz w:val="11"/>
              </w:rPr>
            </w:pPr>
            <w:r>
              <w:rPr>
                <w:sz w:val="11"/>
              </w:rPr>
              <w:t>Trabajadores del Tribunal de los</w:t>
            </w:r>
            <w:r>
              <w:rPr>
                <w:spacing w:val="40"/>
                <w:sz w:val="11"/>
              </w:rPr>
              <w:t xml:space="preserve"> </w:t>
            </w:r>
            <w:r>
              <w:rPr>
                <w:sz w:val="11"/>
              </w:rPr>
              <w:t>trabajadores</w:t>
            </w:r>
            <w:r>
              <w:rPr>
                <w:spacing w:val="-9"/>
                <w:sz w:val="11"/>
              </w:rPr>
              <w:t xml:space="preserve"> </w:t>
            </w:r>
            <w:r>
              <w:rPr>
                <w:sz w:val="11"/>
              </w:rPr>
              <w:t>al</w:t>
            </w:r>
            <w:r>
              <w:rPr>
                <w:spacing w:val="-9"/>
                <w:sz w:val="11"/>
              </w:rPr>
              <w:t xml:space="preserve"> </w:t>
            </w:r>
            <w:r>
              <w:rPr>
                <w:sz w:val="11"/>
              </w:rPr>
              <w:t>Servicio</w:t>
            </w:r>
            <w:r>
              <w:rPr>
                <w:spacing w:val="-8"/>
                <w:sz w:val="11"/>
              </w:rPr>
              <w:t xml:space="preserve"> </w:t>
            </w:r>
            <w:r>
              <w:rPr>
                <w:sz w:val="11"/>
              </w:rPr>
              <w:t>del</w:t>
            </w:r>
            <w:r>
              <w:rPr>
                <w:spacing w:val="-9"/>
                <w:sz w:val="11"/>
              </w:rPr>
              <w:t xml:space="preserve"> </w:t>
            </w:r>
            <w:r>
              <w:rPr>
                <w:sz w:val="11"/>
              </w:rPr>
              <w:t>Estado</w:t>
            </w:r>
            <w:r>
              <w:rPr>
                <w:spacing w:val="-8"/>
                <w:sz w:val="11"/>
              </w:rPr>
              <w:t xml:space="preserve"> </w:t>
            </w:r>
            <w:r>
              <w:rPr>
                <w:sz w:val="11"/>
              </w:rPr>
              <w:t>y</w:t>
            </w:r>
            <w:r>
              <w:rPr>
                <w:spacing w:val="-9"/>
                <w:sz w:val="11"/>
              </w:rPr>
              <w:t xml:space="preserve"> </w:t>
            </w:r>
            <w:r>
              <w:rPr>
                <w:sz w:val="11"/>
              </w:rPr>
              <w:t>de</w:t>
            </w:r>
            <w:r>
              <w:rPr>
                <w:spacing w:val="-9"/>
                <w:sz w:val="11"/>
              </w:rPr>
              <w:t xml:space="preserve"> </w:t>
            </w:r>
            <w:r>
              <w:rPr>
                <w:sz w:val="11"/>
              </w:rPr>
              <w:t>los</w:t>
            </w:r>
            <w:r>
              <w:rPr>
                <w:spacing w:val="40"/>
                <w:sz w:val="11"/>
              </w:rPr>
              <w:t xml:space="preserve"> </w:t>
            </w:r>
            <w:r>
              <w:rPr>
                <w:sz w:val="11"/>
              </w:rPr>
              <w:t>Municipios tienen un alto nivel de</w:t>
            </w:r>
            <w:r>
              <w:rPr>
                <w:spacing w:val="40"/>
                <w:sz w:val="11"/>
              </w:rPr>
              <w:t xml:space="preserve"> </w:t>
            </w:r>
            <w:r>
              <w:rPr>
                <w:sz w:val="11"/>
              </w:rPr>
              <w:t>eficiencia</w:t>
            </w:r>
            <w:r>
              <w:rPr>
                <w:spacing w:val="-9"/>
                <w:sz w:val="11"/>
              </w:rPr>
              <w:t xml:space="preserve"> </w:t>
            </w:r>
            <w:r>
              <w:rPr>
                <w:sz w:val="11"/>
              </w:rPr>
              <w:t>en</w:t>
            </w:r>
            <w:r>
              <w:rPr>
                <w:spacing w:val="-9"/>
                <w:sz w:val="11"/>
              </w:rPr>
              <w:t xml:space="preserve"> </w:t>
            </w:r>
            <w:r>
              <w:rPr>
                <w:sz w:val="11"/>
              </w:rPr>
              <w:t>la</w:t>
            </w:r>
            <w:r>
              <w:rPr>
                <w:spacing w:val="-8"/>
                <w:sz w:val="11"/>
              </w:rPr>
              <w:t xml:space="preserve"> </w:t>
            </w:r>
            <w:r>
              <w:rPr>
                <w:sz w:val="11"/>
              </w:rPr>
              <w:t>administración</w:t>
            </w:r>
            <w:r>
              <w:rPr>
                <w:spacing w:val="-9"/>
                <w:sz w:val="11"/>
              </w:rPr>
              <w:t xml:space="preserve"> </w:t>
            </w:r>
            <w:r>
              <w:rPr>
                <w:sz w:val="11"/>
              </w:rPr>
              <w:t>de</w:t>
            </w:r>
            <w:r>
              <w:rPr>
                <w:spacing w:val="-8"/>
                <w:sz w:val="11"/>
              </w:rPr>
              <w:t xml:space="preserve"> </w:t>
            </w:r>
            <w:r>
              <w:rPr>
                <w:sz w:val="11"/>
              </w:rPr>
              <w:t>recursos</w:t>
            </w:r>
            <w:r>
              <w:rPr>
                <w:spacing w:val="40"/>
                <w:sz w:val="11"/>
              </w:rPr>
              <w:t xml:space="preserve"> </w:t>
            </w:r>
            <w:r>
              <w:rPr>
                <w:sz w:val="11"/>
              </w:rPr>
              <w:t>humanos</w:t>
            </w:r>
            <w:r>
              <w:rPr>
                <w:spacing w:val="-16"/>
                <w:sz w:val="11"/>
              </w:rPr>
              <w:t xml:space="preserve"> </w:t>
            </w:r>
            <w:r>
              <w:rPr>
                <w:sz w:val="11"/>
              </w:rPr>
              <w:t>y</w:t>
            </w:r>
            <w:r>
              <w:rPr>
                <w:spacing w:val="-15"/>
                <w:sz w:val="11"/>
              </w:rPr>
              <w:t xml:space="preserve"> </w:t>
            </w:r>
            <w:r>
              <w:rPr>
                <w:sz w:val="11"/>
              </w:rPr>
              <w:t>materiales.</w:t>
            </w:r>
          </w:p>
        </w:tc>
        <w:tc>
          <w:tcPr>
            <w:tcW w:w="663" w:type="dxa"/>
            <w:tcBorders>
              <w:top w:val="single" w:sz="4" w:space="0" w:color="808080"/>
              <w:left w:val="single" w:sz="4" w:space="0" w:color="808080"/>
              <w:bottom w:val="single" w:sz="4" w:space="0" w:color="808080"/>
              <w:right w:val="nil"/>
            </w:tcBorders>
          </w:tcPr>
          <w:p w:rsidR="004B44A6" w:rsidRDefault="00DD6F89">
            <w:pPr>
              <w:pStyle w:val="TableParagraph"/>
              <w:spacing w:before="111"/>
              <w:ind w:left="212"/>
              <w:jc w:val="center"/>
              <w:rPr>
                <w:sz w:val="11"/>
              </w:rPr>
            </w:pPr>
            <w:r>
              <w:rPr>
                <w:noProof/>
                <w:sz w:val="11"/>
                <w:lang w:val="es-MX" w:eastAsia="es-MX"/>
              </w:rPr>
              <mc:AlternateContent>
                <mc:Choice Requires="wpg">
                  <w:drawing>
                    <wp:anchor distT="0" distB="0" distL="0" distR="0" simplePos="0" relativeHeight="251662336" behindDoc="1" locked="0" layoutInCell="1" allowOverlap="1">
                      <wp:simplePos x="0" y="0"/>
                      <wp:positionH relativeFrom="column">
                        <wp:posOffset>76200</wp:posOffset>
                      </wp:positionH>
                      <wp:positionV relativeFrom="paragraph">
                        <wp:posOffset>72932</wp:posOffset>
                      </wp:positionV>
                      <wp:extent cx="6400800" cy="172720"/>
                      <wp:effectExtent l="0" t="0" r="0" b="0"/>
                      <wp:wrapNone/>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2720"/>
                                <a:chOff x="0" y="0"/>
                                <a:chExt cx="6400800" cy="172720"/>
                              </a:xfrm>
                            </wpg:grpSpPr>
                            <wps:wsp>
                              <wps:cNvPr id="437" name="Graphic 437"/>
                              <wps:cNvSpPr/>
                              <wps:spPr>
                                <a:xfrm>
                                  <a:off x="0" y="0"/>
                                  <a:ext cx="6400800" cy="172720"/>
                                </a:xfrm>
                                <a:custGeom>
                                  <a:avLst/>
                                  <a:gdLst/>
                                  <a:ahLst/>
                                  <a:cxnLst/>
                                  <a:rect l="l" t="t" r="r" b="b"/>
                                  <a:pathLst>
                                    <a:path w="6400800" h="172720">
                                      <a:moveTo>
                                        <a:pt x="6400800" y="0"/>
                                      </a:moveTo>
                                      <a:lnTo>
                                        <a:pt x="0" y="0"/>
                                      </a:lnTo>
                                      <a:lnTo>
                                        <a:pt x="0" y="172720"/>
                                      </a:lnTo>
                                      <a:lnTo>
                                        <a:pt x="6400800" y="17272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3F27728F" id="Group 436" o:spid="_x0000_s1026" style="position:absolute;margin-left:6pt;margin-top:5.75pt;width:7in;height:13.6pt;z-index:-251654144;mso-wrap-distance-left:0;mso-wrap-distance-right:0" coordsize="640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">
                      <v:shape id="Graphic 437" o:spid="_x0000_s1027" style="position:absolute;width:64008;height:1727;visibility:visible;mso-wrap-style:square;v-text-anchor:top" coordsize="64008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" path="m6400800,l,,,172720r6400800,l6400800,xe" fillcolor="#e1ded6" stroked="f">
                        <v:path arrowok="t"/>
                      </v:shape>
                    </v:group>
                  </w:pict>
                </mc:Fallback>
              </mc:AlternateContent>
            </w:r>
            <w:r>
              <w:rPr>
                <w:spacing w:val="-2"/>
                <w:sz w:val="11"/>
              </w:rPr>
              <w:t>23,644</w:t>
            </w:r>
          </w:p>
        </w:tc>
        <w:tc>
          <w:tcPr>
            <w:tcW w:w="2835" w:type="dxa"/>
            <w:tcBorders>
              <w:top w:val="single" w:sz="4" w:space="0" w:color="808080"/>
              <w:left w:val="nil"/>
              <w:bottom w:val="single" w:sz="4" w:space="0" w:color="808080"/>
              <w:right w:val="nil"/>
            </w:tcBorders>
          </w:tcPr>
          <w:p w:rsidR="004B44A6" w:rsidRDefault="00DD6F89">
            <w:pPr>
              <w:pStyle w:val="TableParagraph"/>
              <w:spacing w:before="111"/>
              <w:ind w:left="62"/>
              <w:rPr>
                <w:sz w:val="11"/>
              </w:rPr>
            </w:pPr>
            <w:r>
              <w:rPr>
                <w:sz w:val="11"/>
              </w:rPr>
              <w:t>Porcentaje</w:t>
            </w:r>
            <w:r>
              <w:rPr>
                <w:spacing w:val="-13"/>
                <w:sz w:val="11"/>
              </w:rPr>
              <w:t xml:space="preserve"> </w:t>
            </w:r>
            <w:r>
              <w:rPr>
                <w:sz w:val="11"/>
              </w:rPr>
              <w:t>de</w:t>
            </w:r>
            <w:r>
              <w:rPr>
                <w:spacing w:val="-9"/>
                <w:sz w:val="11"/>
              </w:rPr>
              <w:t xml:space="preserve"> </w:t>
            </w:r>
            <w:r>
              <w:rPr>
                <w:sz w:val="11"/>
              </w:rPr>
              <w:t>solicitudes</w:t>
            </w:r>
            <w:r>
              <w:rPr>
                <w:spacing w:val="-10"/>
                <w:sz w:val="11"/>
              </w:rPr>
              <w:t xml:space="preserve"> </w:t>
            </w:r>
            <w:r>
              <w:rPr>
                <w:spacing w:val="-2"/>
                <w:sz w:val="11"/>
              </w:rPr>
              <w:t>atendidas</w:t>
            </w:r>
          </w:p>
        </w:tc>
        <w:tc>
          <w:tcPr>
            <w:tcW w:w="798" w:type="dxa"/>
            <w:tcBorders>
              <w:top w:val="single" w:sz="4" w:space="0" w:color="808080"/>
              <w:left w:val="nil"/>
              <w:bottom w:val="single" w:sz="4" w:space="0" w:color="808080"/>
              <w:right w:val="nil"/>
            </w:tcBorders>
          </w:tcPr>
          <w:p w:rsidR="004B44A6" w:rsidRDefault="00DD6F89">
            <w:pPr>
              <w:pStyle w:val="TableParagraph"/>
              <w:spacing w:before="113"/>
              <w:ind w:left="19"/>
              <w:jc w:val="center"/>
              <w:rPr>
                <w:sz w:val="11"/>
              </w:rPr>
            </w:pPr>
            <w:r>
              <w:rPr>
                <w:spacing w:val="-2"/>
                <w:sz w:val="11"/>
              </w:rPr>
              <w:t>(B/C)*100</w:t>
            </w:r>
          </w:p>
        </w:tc>
        <w:tc>
          <w:tcPr>
            <w:tcW w:w="1291" w:type="dxa"/>
            <w:tcBorders>
              <w:top w:val="single" w:sz="4" w:space="0" w:color="808080"/>
              <w:left w:val="nil"/>
              <w:bottom w:val="single" w:sz="4" w:space="0" w:color="808080"/>
              <w:right w:val="nil"/>
            </w:tcBorders>
          </w:tcPr>
          <w:p w:rsidR="004B44A6" w:rsidRDefault="00DD6F89">
            <w:pPr>
              <w:pStyle w:val="TableParagraph"/>
              <w:spacing w:before="111" w:line="126" w:lineRule="exact"/>
              <w:ind w:left="123" w:right="131"/>
              <w:jc w:val="center"/>
              <w:rPr>
                <w:sz w:val="11"/>
              </w:rPr>
            </w:pPr>
            <w:r>
              <w:rPr>
                <w:spacing w:val="-2"/>
                <w:sz w:val="11"/>
              </w:rPr>
              <w:t>100.00</w:t>
            </w:r>
          </w:p>
          <w:p w:rsidR="004B44A6" w:rsidRDefault="00DD6F89">
            <w:pPr>
              <w:pStyle w:val="TableParagraph"/>
              <w:spacing w:line="126" w:lineRule="exact"/>
              <w:ind w:left="123" w:right="152"/>
              <w:jc w:val="center"/>
              <w:rPr>
                <w:sz w:val="11"/>
              </w:rPr>
            </w:pPr>
            <w:r>
              <w:rPr>
                <w:spacing w:val="-2"/>
                <w:sz w:val="11"/>
              </w:rPr>
              <w:t>Porcentaje</w:t>
            </w:r>
          </w:p>
        </w:tc>
        <w:tc>
          <w:tcPr>
            <w:tcW w:w="769" w:type="dxa"/>
            <w:tcBorders>
              <w:top w:val="single" w:sz="4" w:space="0" w:color="808080"/>
              <w:left w:val="nil"/>
              <w:bottom w:val="single" w:sz="4" w:space="0" w:color="808080"/>
              <w:right w:val="nil"/>
            </w:tcBorders>
          </w:tcPr>
          <w:p w:rsidR="004B44A6" w:rsidRDefault="00DD6F89">
            <w:pPr>
              <w:pStyle w:val="TableParagraph"/>
              <w:spacing w:before="111"/>
              <w:ind w:left="70" w:right="97"/>
              <w:jc w:val="center"/>
              <w:rPr>
                <w:sz w:val="11"/>
              </w:rPr>
            </w:pPr>
            <w:r>
              <w:rPr>
                <w:spacing w:val="-2"/>
                <w:sz w:val="11"/>
              </w:rPr>
              <w:t>100.00</w:t>
            </w:r>
          </w:p>
        </w:tc>
        <w:tc>
          <w:tcPr>
            <w:tcW w:w="948" w:type="dxa"/>
            <w:tcBorders>
              <w:top w:val="single" w:sz="4" w:space="0" w:color="808080"/>
              <w:left w:val="nil"/>
              <w:bottom w:val="single" w:sz="4" w:space="0" w:color="808080"/>
              <w:right w:val="nil"/>
            </w:tcBorders>
          </w:tcPr>
          <w:p w:rsidR="004B44A6" w:rsidRDefault="00DD6F89">
            <w:pPr>
              <w:pStyle w:val="TableParagraph"/>
              <w:spacing w:before="113"/>
              <w:ind w:left="154" w:right="2"/>
              <w:jc w:val="center"/>
              <w:rPr>
                <w:sz w:val="11"/>
              </w:rPr>
            </w:pPr>
            <w:r>
              <w:rPr>
                <w:spacing w:val="-4"/>
                <w:w w:val="105"/>
                <w:sz w:val="11"/>
              </w:rPr>
              <w:t>Anual</w:t>
            </w:r>
          </w:p>
        </w:tc>
        <w:tc>
          <w:tcPr>
            <w:tcW w:w="3017"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spacing w:before="120"/>
              <w:rPr>
                <w:sz w:val="11"/>
              </w:rPr>
            </w:pPr>
          </w:p>
          <w:p w:rsidR="004B44A6" w:rsidRDefault="00DD6F89">
            <w:pPr>
              <w:pStyle w:val="TableParagraph"/>
              <w:spacing w:line="237" w:lineRule="auto"/>
              <w:ind w:left="142"/>
              <w:rPr>
                <w:sz w:val="11"/>
              </w:rPr>
            </w:pPr>
            <w:r>
              <w:rPr>
                <w:sz w:val="11"/>
              </w:rPr>
              <w:t>Informe</w:t>
            </w:r>
            <w:r>
              <w:rPr>
                <w:spacing w:val="-6"/>
                <w:sz w:val="11"/>
              </w:rPr>
              <w:t xml:space="preserve"> </w:t>
            </w:r>
            <w:r>
              <w:rPr>
                <w:sz w:val="11"/>
              </w:rPr>
              <w:t>Anual</w:t>
            </w:r>
            <w:r>
              <w:rPr>
                <w:spacing w:val="-4"/>
                <w:sz w:val="11"/>
              </w:rPr>
              <w:t xml:space="preserve"> </w:t>
            </w:r>
            <w:r>
              <w:rPr>
                <w:sz w:val="11"/>
              </w:rPr>
              <w:t>de</w:t>
            </w:r>
            <w:r>
              <w:rPr>
                <w:spacing w:val="-3"/>
                <w:sz w:val="11"/>
              </w:rPr>
              <w:t xml:space="preserve"> </w:t>
            </w:r>
            <w:r>
              <w:rPr>
                <w:sz w:val="11"/>
              </w:rPr>
              <w:t>Actividades.</w:t>
            </w:r>
            <w:r>
              <w:rPr>
                <w:spacing w:val="-6"/>
                <w:sz w:val="11"/>
              </w:rPr>
              <w:t xml:space="preserve"> </w:t>
            </w:r>
            <w:r>
              <w:rPr>
                <w:sz w:val="11"/>
              </w:rPr>
              <w:t>Unidad</w:t>
            </w:r>
            <w:r>
              <w:rPr>
                <w:spacing w:val="-4"/>
                <w:sz w:val="11"/>
              </w:rPr>
              <w:t xml:space="preserve"> </w:t>
            </w:r>
            <w:r>
              <w:rPr>
                <w:sz w:val="11"/>
              </w:rPr>
              <w:t>de</w:t>
            </w:r>
            <w:r>
              <w:rPr>
                <w:spacing w:val="40"/>
                <w:sz w:val="11"/>
              </w:rPr>
              <w:t xml:space="preserve"> </w:t>
            </w:r>
            <w:proofErr w:type="spellStart"/>
            <w:r>
              <w:rPr>
                <w:sz w:val="11"/>
              </w:rPr>
              <w:t>Transparencia.Tribunal</w:t>
            </w:r>
            <w:proofErr w:type="spellEnd"/>
            <w:r>
              <w:rPr>
                <w:spacing w:val="-15"/>
                <w:sz w:val="11"/>
              </w:rPr>
              <w:t xml:space="preserve"> </w:t>
            </w:r>
            <w:r>
              <w:rPr>
                <w:sz w:val="11"/>
              </w:rPr>
              <w:t>de</w:t>
            </w:r>
            <w:r>
              <w:rPr>
                <w:spacing w:val="-14"/>
                <w:sz w:val="11"/>
              </w:rPr>
              <w:t xml:space="preserve"> </w:t>
            </w:r>
            <w:r>
              <w:rPr>
                <w:sz w:val="11"/>
              </w:rPr>
              <w:t>los</w:t>
            </w:r>
            <w:r>
              <w:rPr>
                <w:spacing w:val="-13"/>
                <w:sz w:val="11"/>
              </w:rPr>
              <w:t xml:space="preserve"> </w:t>
            </w:r>
            <w:r>
              <w:rPr>
                <w:sz w:val="11"/>
              </w:rPr>
              <w:t>Trabajadores</w:t>
            </w:r>
            <w:r>
              <w:rPr>
                <w:spacing w:val="-14"/>
                <w:sz w:val="11"/>
              </w:rPr>
              <w:t xml:space="preserve"> </w:t>
            </w:r>
            <w:r>
              <w:rPr>
                <w:sz w:val="11"/>
              </w:rPr>
              <w:t>al</w:t>
            </w:r>
            <w:r>
              <w:rPr>
                <w:spacing w:val="-15"/>
                <w:sz w:val="11"/>
              </w:rPr>
              <w:t xml:space="preserve"> </w:t>
            </w:r>
            <w:r>
              <w:rPr>
                <w:sz w:val="11"/>
              </w:rPr>
              <w:t>Servicio</w:t>
            </w:r>
            <w:r>
              <w:rPr>
                <w:spacing w:val="-13"/>
                <w:sz w:val="11"/>
              </w:rPr>
              <w:t xml:space="preserve"> </w:t>
            </w:r>
            <w:r>
              <w:rPr>
                <w:sz w:val="11"/>
              </w:rPr>
              <w:t>del</w:t>
            </w:r>
            <w:r>
              <w:rPr>
                <w:spacing w:val="40"/>
                <w:sz w:val="11"/>
              </w:rPr>
              <w:t xml:space="preserve"> </w:t>
            </w:r>
            <w:r>
              <w:rPr>
                <w:sz w:val="11"/>
              </w:rPr>
              <w:t>estado</w:t>
            </w:r>
            <w:r>
              <w:rPr>
                <w:spacing w:val="80"/>
                <w:sz w:val="11"/>
              </w:rPr>
              <w:t xml:space="preserve"> </w:t>
            </w:r>
            <w:r>
              <w:rPr>
                <w:sz w:val="11"/>
              </w:rPr>
              <w:t>y</w:t>
            </w:r>
            <w:r>
              <w:rPr>
                <w:spacing w:val="-3"/>
                <w:sz w:val="11"/>
              </w:rPr>
              <w:t xml:space="preserve"> </w:t>
            </w:r>
            <w:r>
              <w:rPr>
                <w:sz w:val="11"/>
              </w:rPr>
              <w:t>de</w:t>
            </w:r>
            <w:r>
              <w:rPr>
                <w:spacing w:val="-2"/>
                <w:sz w:val="11"/>
              </w:rPr>
              <w:t xml:space="preserve"> </w:t>
            </w:r>
            <w:r>
              <w:rPr>
                <w:sz w:val="11"/>
              </w:rPr>
              <w:t>los Municipios.</w:t>
            </w:r>
            <w:r>
              <w:rPr>
                <w:spacing w:val="40"/>
                <w:sz w:val="11"/>
              </w:rPr>
              <w:t xml:space="preserve"> </w:t>
            </w:r>
            <w:r>
              <w:rPr>
                <w:spacing w:val="-2"/>
                <w:sz w:val="11"/>
              </w:rPr>
              <w:t>https://</w:t>
            </w:r>
            <w:hyperlink r:id="rId69">
              <w:r>
                <w:rPr>
                  <w:spacing w:val="-2"/>
                  <w:sz w:val="11"/>
                </w:rPr>
                <w:t>www.poderjudicialyucatan.gob.mx/informe/pdf/i</w:t>
              </w:r>
            </w:hyperlink>
            <w:r>
              <w:rPr>
                <w:spacing w:val="40"/>
                <w:sz w:val="11"/>
              </w:rPr>
              <w:t xml:space="preserve"> </w:t>
            </w:r>
            <w:r>
              <w:rPr>
                <w:spacing w:val="-2"/>
                <w:sz w:val="11"/>
              </w:rPr>
              <w:t>nforme2022.pdf</w:t>
            </w:r>
          </w:p>
        </w:tc>
        <w:tc>
          <w:tcPr>
            <w:tcW w:w="2041" w:type="dxa"/>
            <w:tcBorders>
              <w:top w:val="single" w:sz="4" w:space="0" w:color="808080"/>
              <w:left w:val="single" w:sz="4" w:space="0" w:color="808080"/>
              <w:bottom w:val="single" w:sz="4" w:space="0" w:color="808080"/>
            </w:tcBorders>
          </w:tcPr>
          <w:p w:rsidR="004B44A6" w:rsidRDefault="00DD6F89">
            <w:pPr>
              <w:pStyle w:val="TableParagraph"/>
              <w:spacing w:before="111"/>
              <w:ind w:left="121" w:right="106"/>
              <w:rPr>
                <w:sz w:val="11"/>
              </w:rPr>
            </w:pPr>
            <w:r>
              <w:rPr>
                <w:sz w:val="11"/>
              </w:rPr>
              <w:t>La</w:t>
            </w:r>
            <w:r>
              <w:rPr>
                <w:spacing w:val="-4"/>
                <w:sz w:val="11"/>
              </w:rPr>
              <w:t xml:space="preserve"> </w:t>
            </w:r>
            <w:r>
              <w:rPr>
                <w:sz w:val="11"/>
              </w:rPr>
              <w:t>Secretaría</w:t>
            </w:r>
            <w:r>
              <w:rPr>
                <w:spacing w:val="-4"/>
                <w:sz w:val="11"/>
              </w:rPr>
              <w:t xml:space="preserve"> </w:t>
            </w:r>
            <w:r>
              <w:rPr>
                <w:sz w:val="11"/>
              </w:rPr>
              <w:t>de</w:t>
            </w:r>
            <w:r>
              <w:rPr>
                <w:spacing w:val="-4"/>
                <w:sz w:val="11"/>
              </w:rPr>
              <w:t xml:space="preserve"> </w:t>
            </w:r>
            <w:r>
              <w:rPr>
                <w:sz w:val="11"/>
              </w:rPr>
              <w:t>Administración</w:t>
            </w:r>
            <w:r>
              <w:rPr>
                <w:spacing w:val="-6"/>
                <w:sz w:val="11"/>
              </w:rPr>
              <w:t xml:space="preserve"> </w:t>
            </w:r>
            <w:r>
              <w:rPr>
                <w:sz w:val="11"/>
              </w:rPr>
              <w:t>y</w:t>
            </w:r>
            <w:r>
              <w:rPr>
                <w:spacing w:val="40"/>
                <w:sz w:val="11"/>
              </w:rPr>
              <w:t xml:space="preserve"> </w:t>
            </w:r>
            <w:r>
              <w:rPr>
                <w:sz w:val="11"/>
              </w:rPr>
              <w:t>Finanzas</w:t>
            </w:r>
            <w:r>
              <w:rPr>
                <w:spacing w:val="-8"/>
                <w:sz w:val="11"/>
              </w:rPr>
              <w:t xml:space="preserve"> </w:t>
            </w:r>
            <w:r>
              <w:rPr>
                <w:sz w:val="11"/>
              </w:rPr>
              <w:t>entrega</w:t>
            </w:r>
            <w:r>
              <w:rPr>
                <w:spacing w:val="-10"/>
                <w:sz w:val="11"/>
              </w:rPr>
              <w:t xml:space="preserve"> </w:t>
            </w:r>
            <w:r>
              <w:rPr>
                <w:sz w:val="11"/>
              </w:rPr>
              <w:t>en</w:t>
            </w:r>
            <w:r>
              <w:rPr>
                <w:spacing w:val="-8"/>
                <w:sz w:val="11"/>
              </w:rPr>
              <w:t xml:space="preserve"> </w:t>
            </w:r>
            <w:r>
              <w:rPr>
                <w:sz w:val="11"/>
              </w:rPr>
              <w:t>tiempo</w:t>
            </w:r>
            <w:r>
              <w:rPr>
                <w:spacing w:val="-8"/>
                <w:sz w:val="11"/>
              </w:rPr>
              <w:t xml:space="preserve"> </w:t>
            </w:r>
            <w:r>
              <w:rPr>
                <w:sz w:val="11"/>
              </w:rPr>
              <w:t>y</w:t>
            </w:r>
            <w:r>
              <w:rPr>
                <w:spacing w:val="-11"/>
                <w:sz w:val="11"/>
              </w:rPr>
              <w:t xml:space="preserve"> </w:t>
            </w:r>
            <w:r>
              <w:rPr>
                <w:sz w:val="11"/>
              </w:rPr>
              <w:t>forma</w:t>
            </w:r>
            <w:r>
              <w:rPr>
                <w:spacing w:val="40"/>
                <w:sz w:val="11"/>
              </w:rPr>
              <w:t xml:space="preserve"> </w:t>
            </w:r>
            <w:r>
              <w:rPr>
                <w:sz w:val="11"/>
              </w:rPr>
              <w:t>los</w:t>
            </w:r>
            <w:r>
              <w:rPr>
                <w:spacing w:val="-4"/>
                <w:sz w:val="11"/>
              </w:rPr>
              <w:t xml:space="preserve"> </w:t>
            </w:r>
            <w:r>
              <w:rPr>
                <w:sz w:val="11"/>
              </w:rPr>
              <w:t>recurso para</w:t>
            </w:r>
            <w:r>
              <w:rPr>
                <w:spacing w:val="-1"/>
                <w:sz w:val="11"/>
              </w:rPr>
              <w:t xml:space="preserve"> </w:t>
            </w:r>
            <w:r>
              <w:rPr>
                <w:sz w:val="11"/>
              </w:rPr>
              <w:t>el Tribunal</w:t>
            </w:r>
            <w:r>
              <w:rPr>
                <w:spacing w:val="-3"/>
                <w:sz w:val="11"/>
              </w:rPr>
              <w:t xml:space="preserve"> </w:t>
            </w:r>
            <w:r>
              <w:rPr>
                <w:sz w:val="11"/>
              </w:rPr>
              <w:t>de</w:t>
            </w:r>
            <w:r>
              <w:rPr>
                <w:spacing w:val="-1"/>
                <w:sz w:val="11"/>
              </w:rPr>
              <w:t xml:space="preserve"> </w:t>
            </w:r>
            <w:r>
              <w:rPr>
                <w:sz w:val="11"/>
              </w:rPr>
              <w:t>los</w:t>
            </w:r>
            <w:r>
              <w:rPr>
                <w:spacing w:val="40"/>
                <w:sz w:val="11"/>
              </w:rPr>
              <w:t xml:space="preserve"> </w:t>
            </w:r>
            <w:r>
              <w:rPr>
                <w:sz w:val="11"/>
              </w:rPr>
              <w:t>Trabajadores</w:t>
            </w:r>
            <w:r>
              <w:rPr>
                <w:spacing w:val="-14"/>
                <w:sz w:val="11"/>
              </w:rPr>
              <w:t xml:space="preserve"> </w:t>
            </w:r>
            <w:r>
              <w:rPr>
                <w:sz w:val="11"/>
              </w:rPr>
              <w:t>al</w:t>
            </w:r>
            <w:r>
              <w:rPr>
                <w:spacing w:val="-13"/>
                <w:sz w:val="11"/>
              </w:rPr>
              <w:t xml:space="preserve"> </w:t>
            </w:r>
            <w:r>
              <w:rPr>
                <w:sz w:val="11"/>
              </w:rPr>
              <w:t>Servicio</w:t>
            </w:r>
            <w:r>
              <w:rPr>
                <w:spacing w:val="-13"/>
                <w:sz w:val="11"/>
              </w:rPr>
              <w:t xml:space="preserve"> </w:t>
            </w:r>
            <w:r>
              <w:rPr>
                <w:sz w:val="11"/>
              </w:rPr>
              <w:t>del</w:t>
            </w:r>
            <w:r>
              <w:rPr>
                <w:spacing w:val="-13"/>
                <w:sz w:val="11"/>
              </w:rPr>
              <w:t xml:space="preserve"> </w:t>
            </w:r>
            <w:r>
              <w:rPr>
                <w:sz w:val="11"/>
              </w:rPr>
              <w:t>Estado</w:t>
            </w:r>
            <w:r>
              <w:rPr>
                <w:spacing w:val="-13"/>
                <w:sz w:val="11"/>
              </w:rPr>
              <w:t xml:space="preserve"> </w:t>
            </w:r>
            <w:r>
              <w:rPr>
                <w:sz w:val="11"/>
              </w:rPr>
              <w:t>y</w:t>
            </w:r>
            <w:r>
              <w:rPr>
                <w:spacing w:val="40"/>
                <w:sz w:val="11"/>
              </w:rPr>
              <w:t xml:space="preserve"> </w:t>
            </w:r>
            <w:r>
              <w:rPr>
                <w:sz w:val="11"/>
              </w:rPr>
              <w:t>de</w:t>
            </w:r>
            <w:r>
              <w:rPr>
                <w:spacing w:val="-14"/>
                <w:sz w:val="11"/>
              </w:rPr>
              <w:t xml:space="preserve"> </w:t>
            </w:r>
            <w:r>
              <w:rPr>
                <w:sz w:val="11"/>
              </w:rPr>
              <w:t>los</w:t>
            </w:r>
            <w:r>
              <w:rPr>
                <w:spacing w:val="-16"/>
                <w:sz w:val="11"/>
              </w:rPr>
              <w:t xml:space="preserve"> </w:t>
            </w:r>
            <w:r>
              <w:rPr>
                <w:sz w:val="11"/>
              </w:rPr>
              <w:t>Municipios.</w:t>
            </w:r>
          </w:p>
        </w:tc>
      </w:tr>
      <w:tr w:rsidR="004B44A6">
        <w:trPr>
          <w:trHeight w:val="925"/>
        </w:trPr>
        <w:tc>
          <w:tcPr>
            <w:tcW w:w="2280" w:type="dxa"/>
            <w:gridSpan w:val="2"/>
            <w:tcBorders>
              <w:top w:val="single" w:sz="4" w:space="0" w:color="808080"/>
              <w:bottom w:val="single" w:sz="4" w:space="0" w:color="808080"/>
              <w:right w:val="single" w:sz="4" w:space="0" w:color="808080"/>
            </w:tcBorders>
          </w:tcPr>
          <w:p w:rsidR="004B44A6" w:rsidRDefault="004B44A6">
            <w:pPr>
              <w:pStyle w:val="TableParagraph"/>
              <w:spacing w:before="101"/>
              <w:rPr>
                <w:sz w:val="11"/>
              </w:rPr>
            </w:pPr>
          </w:p>
          <w:p w:rsidR="004B44A6" w:rsidRDefault="00DD6F89">
            <w:pPr>
              <w:pStyle w:val="TableParagraph"/>
              <w:ind w:left="177"/>
              <w:rPr>
                <w:sz w:val="11"/>
              </w:rPr>
            </w:pPr>
            <w:r>
              <w:rPr>
                <w:noProof/>
                <w:sz w:val="11"/>
                <w:lang w:val="es-MX" w:eastAsia="es-MX"/>
              </w:rPr>
              <mc:AlternateContent>
                <mc:Choice Requires="wpg">
                  <w:drawing>
                    <wp:anchor distT="0" distB="0" distL="0" distR="0" simplePos="0" relativeHeight="251667456" behindDoc="1" locked="0" layoutInCell="1" allowOverlap="1">
                      <wp:simplePos x="0" y="0"/>
                      <wp:positionH relativeFrom="column">
                        <wp:posOffset>76200</wp:posOffset>
                      </wp:positionH>
                      <wp:positionV relativeFrom="paragraph">
                        <wp:posOffset>1304</wp:posOffset>
                      </wp:positionV>
                      <wp:extent cx="1296035" cy="243840"/>
                      <wp:effectExtent l="0" t="0" r="0" b="0"/>
                      <wp:wrapNone/>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243840"/>
                                <a:chOff x="0" y="0"/>
                                <a:chExt cx="1296035" cy="243840"/>
                              </a:xfrm>
                            </wpg:grpSpPr>
                            <wps:wsp>
                              <wps:cNvPr id="439" name="Graphic 439"/>
                              <wps:cNvSpPr/>
                              <wps:spPr>
                                <a:xfrm>
                                  <a:off x="0" y="0"/>
                                  <a:ext cx="1296035" cy="243840"/>
                                </a:xfrm>
                                <a:custGeom>
                                  <a:avLst/>
                                  <a:gdLst/>
                                  <a:ahLst/>
                                  <a:cxnLst/>
                                  <a:rect l="l" t="t" r="r" b="b"/>
                                  <a:pathLst>
                                    <a:path w="1296035" h="243840">
                                      <a:moveTo>
                                        <a:pt x="1295704" y="0"/>
                                      </a:moveTo>
                                      <a:lnTo>
                                        <a:pt x="513892" y="0"/>
                                      </a:lnTo>
                                      <a:lnTo>
                                        <a:pt x="0" y="0"/>
                                      </a:lnTo>
                                      <a:lnTo>
                                        <a:pt x="0" y="152400"/>
                                      </a:lnTo>
                                      <a:lnTo>
                                        <a:pt x="0" y="243840"/>
                                      </a:lnTo>
                                      <a:lnTo>
                                        <a:pt x="1295641" y="243840"/>
                                      </a:lnTo>
                                      <a:lnTo>
                                        <a:pt x="1295641" y="152400"/>
                                      </a:lnTo>
                                      <a:lnTo>
                                        <a:pt x="1295704"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5E0EF4ED" id="Group 438" o:spid="_x0000_s1026" style="position:absolute;margin-left:6pt;margin-top:.1pt;width:102.05pt;height:19.2pt;z-index:-251649024;mso-wrap-distance-left:0;mso-wrap-distance-right:0" coordsize="12960,2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">
                      <v:shape id="Graphic 439" o:spid="_x0000_s1027" style="position:absolute;width:12960;height:2438;visibility:visible;mso-wrap-style:square;v-text-anchor:top" coordsize="1296035,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" path="m1295704,l513892,,,,,152400r,91440l1295641,243840r,-91440l1295704,xe" fillcolor="#e1ded6" stroked="f">
                        <v:path arrowok="t"/>
                      </v:shape>
                    </v:group>
                  </w:pict>
                </mc:Fallback>
              </mc:AlternateContent>
            </w:r>
            <w:r>
              <w:rPr>
                <w:b/>
                <w:w w:val="90"/>
                <w:sz w:val="11"/>
              </w:rPr>
              <w:t>Componente:</w:t>
            </w:r>
            <w:r>
              <w:rPr>
                <w:b/>
                <w:spacing w:val="66"/>
                <w:sz w:val="11"/>
              </w:rPr>
              <w:t xml:space="preserve"> </w:t>
            </w:r>
            <w:r>
              <w:rPr>
                <w:spacing w:val="-10"/>
                <w:sz w:val="11"/>
              </w:rPr>
              <w:t>1</w:t>
            </w:r>
          </w:p>
          <w:p w:rsidR="004B44A6" w:rsidRDefault="00DD6F89">
            <w:pPr>
              <w:pStyle w:val="TableParagraph"/>
              <w:spacing w:before="105"/>
              <w:ind w:left="120"/>
              <w:rPr>
                <w:sz w:val="11"/>
              </w:rPr>
            </w:pPr>
            <w:r>
              <w:rPr>
                <w:sz w:val="11"/>
              </w:rPr>
              <w:t>Recursos</w:t>
            </w:r>
            <w:r>
              <w:rPr>
                <w:spacing w:val="-12"/>
                <w:sz w:val="11"/>
              </w:rPr>
              <w:t xml:space="preserve"> </w:t>
            </w:r>
            <w:r>
              <w:rPr>
                <w:sz w:val="11"/>
              </w:rPr>
              <w:t>materiales</w:t>
            </w:r>
            <w:r>
              <w:rPr>
                <w:spacing w:val="-11"/>
                <w:sz w:val="11"/>
              </w:rPr>
              <w:t xml:space="preserve"> </w:t>
            </w:r>
            <w:r>
              <w:rPr>
                <w:spacing w:val="-2"/>
                <w:sz w:val="11"/>
              </w:rPr>
              <w:t>administrados.</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99"/>
              <w:rPr>
                <w:sz w:val="11"/>
              </w:rPr>
            </w:pPr>
          </w:p>
          <w:p w:rsidR="004B44A6" w:rsidRDefault="00DD6F89">
            <w:pPr>
              <w:pStyle w:val="TableParagraph"/>
              <w:ind w:left="212"/>
              <w:jc w:val="center"/>
              <w:rPr>
                <w:sz w:val="11"/>
              </w:rPr>
            </w:pPr>
            <w:r>
              <w:rPr>
                <w:noProof/>
                <w:sz w:val="11"/>
                <w:lang w:val="es-MX" w:eastAsia="es-MX"/>
              </w:rPr>
              <mc:AlternateContent>
                <mc:Choice Requires="wpg">
                  <w:drawing>
                    <wp:anchor distT="0" distB="0" distL="0" distR="0" simplePos="0" relativeHeight="251663360" behindDoc="1" locked="0" layoutInCell="1" allowOverlap="1">
                      <wp:simplePos x="0" y="0"/>
                      <wp:positionH relativeFrom="column">
                        <wp:posOffset>76200</wp:posOffset>
                      </wp:positionH>
                      <wp:positionV relativeFrom="paragraph">
                        <wp:posOffset>1812</wp:posOffset>
                      </wp:positionV>
                      <wp:extent cx="6400800" cy="172720"/>
                      <wp:effectExtent l="0" t="0" r="0" b="0"/>
                      <wp:wrapNone/>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2720"/>
                                <a:chOff x="0" y="0"/>
                                <a:chExt cx="6400800" cy="172720"/>
                              </a:xfrm>
                            </wpg:grpSpPr>
                            <wps:wsp>
                              <wps:cNvPr id="441" name="Graphic 441"/>
                              <wps:cNvSpPr/>
                              <wps:spPr>
                                <a:xfrm>
                                  <a:off x="0" y="0"/>
                                  <a:ext cx="6400800" cy="172720"/>
                                </a:xfrm>
                                <a:custGeom>
                                  <a:avLst/>
                                  <a:gdLst/>
                                  <a:ahLst/>
                                  <a:cxnLst/>
                                  <a:rect l="l" t="t" r="r" b="b"/>
                                  <a:pathLst>
                                    <a:path w="6400800" h="172720">
                                      <a:moveTo>
                                        <a:pt x="6400800" y="0"/>
                                      </a:moveTo>
                                      <a:lnTo>
                                        <a:pt x="0" y="0"/>
                                      </a:lnTo>
                                      <a:lnTo>
                                        <a:pt x="0" y="172719"/>
                                      </a:lnTo>
                                      <a:lnTo>
                                        <a:pt x="6400800" y="17271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756445C1" id="Group 440" o:spid="_x0000_s1026" style="position:absolute;margin-left:6pt;margin-top:.15pt;width:7in;height:13.6pt;z-index:-251653120;mso-wrap-distance-left:0;mso-wrap-distance-right:0" coordsize="640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">
                      <v:shape id="Graphic 441" o:spid="_x0000_s1027" style="position:absolute;width:64008;height:1727;visibility:visible;mso-wrap-style:square;v-text-anchor:top" coordsize="64008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" path="m6400800,l,,,172719r6400800,l6400800,xe" fillcolor="#e1ded6" stroked="f">
                        <v:path arrowok="t"/>
                      </v:shape>
                    </v:group>
                  </w:pict>
                </mc:Fallback>
              </mc:AlternateContent>
            </w:r>
            <w:r>
              <w:rPr>
                <w:spacing w:val="-2"/>
                <w:sz w:val="11"/>
              </w:rPr>
              <w:t>23,645</w:t>
            </w:r>
          </w:p>
        </w:tc>
        <w:tc>
          <w:tcPr>
            <w:tcW w:w="2835"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ind w:left="62"/>
              <w:rPr>
                <w:sz w:val="11"/>
              </w:rPr>
            </w:pPr>
            <w:r>
              <w:rPr>
                <w:sz w:val="11"/>
              </w:rPr>
              <w:t>Porcentaje</w:t>
            </w:r>
            <w:r>
              <w:rPr>
                <w:spacing w:val="-14"/>
                <w:sz w:val="11"/>
              </w:rPr>
              <w:t xml:space="preserve"> </w:t>
            </w:r>
            <w:r>
              <w:rPr>
                <w:sz w:val="11"/>
              </w:rPr>
              <w:t>de</w:t>
            </w:r>
            <w:r>
              <w:rPr>
                <w:spacing w:val="-11"/>
                <w:sz w:val="11"/>
              </w:rPr>
              <w:t xml:space="preserve"> </w:t>
            </w:r>
            <w:r>
              <w:rPr>
                <w:sz w:val="11"/>
              </w:rPr>
              <w:t>solicitudes</w:t>
            </w:r>
            <w:r>
              <w:rPr>
                <w:spacing w:val="-10"/>
                <w:sz w:val="11"/>
              </w:rPr>
              <w:t xml:space="preserve"> </w:t>
            </w:r>
            <w:r>
              <w:rPr>
                <w:sz w:val="11"/>
              </w:rPr>
              <w:t>de</w:t>
            </w:r>
            <w:r>
              <w:rPr>
                <w:spacing w:val="-14"/>
                <w:sz w:val="11"/>
              </w:rPr>
              <w:t xml:space="preserve"> </w:t>
            </w:r>
            <w:r>
              <w:rPr>
                <w:sz w:val="11"/>
              </w:rPr>
              <w:t>materiales</w:t>
            </w:r>
            <w:r>
              <w:rPr>
                <w:spacing w:val="-10"/>
                <w:sz w:val="11"/>
              </w:rPr>
              <w:t xml:space="preserve"> </w:t>
            </w:r>
            <w:r>
              <w:rPr>
                <w:spacing w:val="-2"/>
                <w:sz w:val="11"/>
              </w:rPr>
              <w:t>atendidas</w:t>
            </w:r>
          </w:p>
        </w:tc>
        <w:tc>
          <w:tcPr>
            <w:tcW w:w="798" w:type="dxa"/>
            <w:tcBorders>
              <w:top w:val="single" w:sz="4" w:space="0" w:color="808080"/>
              <w:left w:val="nil"/>
              <w:bottom w:val="single" w:sz="4" w:space="0" w:color="808080"/>
              <w:right w:val="nil"/>
            </w:tcBorders>
          </w:tcPr>
          <w:p w:rsidR="004B44A6" w:rsidRDefault="004B44A6">
            <w:pPr>
              <w:pStyle w:val="TableParagraph"/>
              <w:spacing w:before="101"/>
              <w:rPr>
                <w:sz w:val="11"/>
              </w:rPr>
            </w:pPr>
          </w:p>
          <w:p w:rsidR="004B44A6" w:rsidRDefault="00DD6F89">
            <w:pPr>
              <w:pStyle w:val="TableParagraph"/>
              <w:ind w:left="19"/>
              <w:jc w:val="center"/>
              <w:rPr>
                <w:sz w:val="11"/>
              </w:rPr>
            </w:pPr>
            <w:r>
              <w:rPr>
                <w:spacing w:val="-2"/>
                <w:sz w:val="11"/>
              </w:rPr>
              <w:t>(B/C)*100</w:t>
            </w:r>
          </w:p>
        </w:tc>
        <w:tc>
          <w:tcPr>
            <w:tcW w:w="1291"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spacing w:line="126" w:lineRule="exact"/>
              <w:ind w:left="123" w:right="131"/>
              <w:jc w:val="center"/>
              <w:rPr>
                <w:sz w:val="11"/>
              </w:rPr>
            </w:pPr>
            <w:r>
              <w:rPr>
                <w:spacing w:val="-2"/>
                <w:sz w:val="11"/>
              </w:rPr>
              <w:t>100.00</w:t>
            </w:r>
          </w:p>
          <w:p w:rsidR="004B44A6" w:rsidRDefault="00DD6F89">
            <w:pPr>
              <w:pStyle w:val="TableParagraph"/>
              <w:spacing w:line="126" w:lineRule="exact"/>
              <w:ind w:left="123" w:right="152"/>
              <w:jc w:val="center"/>
              <w:rPr>
                <w:sz w:val="11"/>
              </w:rPr>
            </w:pPr>
            <w:r>
              <w:rPr>
                <w:spacing w:val="-2"/>
                <w:sz w:val="11"/>
              </w:rPr>
              <w:t>Porcentaje</w:t>
            </w:r>
          </w:p>
        </w:tc>
        <w:tc>
          <w:tcPr>
            <w:tcW w:w="769"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ind w:left="70" w:right="97"/>
              <w:jc w:val="center"/>
              <w:rPr>
                <w:sz w:val="11"/>
              </w:rPr>
            </w:pPr>
            <w:r>
              <w:rPr>
                <w:spacing w:val="-2"/>
                <w:sz w:val="11"/>
              </w:rPr>
              <w:t>100.00</w:t>
            </w:r>
          </w:p>
        </w:tc>
        <w:tc>
          <w:tcPr>
            <w:tcW w:w="948" w:type="dxa"/>
            <w:tcBorders>
              <w:top w:val="single" w:sz="4" w:space="0" w:color="808080"/>
              <w:left w:val="nil"/>
              <w:bottom w:val="single" w:sz="4" w:space="0" w:color="808080"/>
              <w:right w:val="nil"/>
            </w:tcBorders>
          </w:tcPr>
          <w:p w:rsidR="004B44A6" w:rsidRDefault="004B44A6">
            <w:pPr>
              <w:pStyle w:val="TableParagraph"/>
              <w:spacing w:before="101"/>
              <w:rPr>
                <w:sz w:val="11"/>
              </w:rPr>
            </w:pPr>
          </w:p>
          <w:p w:rsidR="004B44A6" w:rsidRDefault="00DD6F89">
            <w:pPr>
              <w:pStyle w:val="TableParagraph"/>
              <w:ind w:left="154" w:right="2"/>
              <w:jc w:val="center"/>
              <w:rPr>
                <w:sz w:val="11"/>
              </w:rPr>
            </w:pPr>
            <w:r>
              <w:rPr>
                <w:spacing w:val="-4"/>
                <w:w w:val="105"/>
                <w:sz w:val="11"/>
              </w:rPr>
              <w:t>Anual</w:t>
            </w:r>
          </w:p>
        </w:tc>
        <w:tc>
          <w:tcPr>
            <w:tcW w:w="3017"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5"/>
              <w:rPr>
                <w:sz w:val="11"/>
              </w:rPr>
            </w:pPr>
          </w:p>
          <w:p w:rsidR="004B44A6" w:rsidRDefault="00DD6F89">
            <w:pPr>
              <w:pStyle w:val="TableParagraph"/>
              <w:ind w:left="142" w:right="203"/>
              <w:rPr>
                <w:sz w:val="11"/>
              </w:rPr>
            </w:pPr>
            <w:r>
              <w:rPr>
                <w:sz w:val="11"/>
              </w:rPr>
              <w:t>Reporte</w:t>
            </w:r>
            <w:r>
              <w:rPr>
                <w:spacing w:val="-4"/>
                <w:sz w:val="11"/>
              </w:rPr>
              <w:t xml:space="preserve"> </w:t>
            </w:r>
            <w:r>
              <w:rPr>
                <w:sz w:val="11"/>
              </w:rPr>
              <w:t>de</w:t>
            </w:r>
            <w:r>
              <w:rPr>
                <w:spacing w:val="-1"/>
                <w:sz w:val="11"/>
              </w:rPr>
              <w:t xml:space="preserve"> </w:t>
            </w:r>
            <w:r>
              <w:rPr>
                <w:sz w:val="11"/>
              </w:rPr>
              <w:t>los recursos materiales.</w:t>
            </w:r>
            <w:r>
              <w:rPr>
                <w:spacing w:val="-3"/>
                <w:sz w:val="11"/>
              </w:rPr>
              <w:t xml:space="preserve"> </w:t>
            </w:r>
            <w:r>
              <w:rPr>
                <w:sz w:val="11"/>
              </w:rPr>
              <w:t>Unidad</w:t>
            </w:r>
            <w:r>
              <w:rPr>
                <w:spacing w:val="-3"/>
                <w:sz w:val="11"/>
              </w:rPr>
              <w:t xml:space="preserve"> </w:t>
            </w:r>
            <w:r>
              <w:rPr>
                <w:sz w:val="11"/>
              </w:rPr>
              <w:t>de</w:t>
            </w:r>
            <w:r>
              <w:rPr>
                <w:spacing w:val="40"/>
                <w:sz w:val="11"/>
              </w:rPr>
              <w:t xml:space="preserve"> </w:t>
            </w:r>
            <w:r>
              <w:rPr>
                <w:sz w:val="11"/>
              </w:rPr>
              <w:t>Administración.</w:t>
            </w:r>
            <w:r>
              <w:rPr>
                <w:spacing w:val="-12"/>
                <w:sz w:val="11"/>
              </w:rPr>
              <w:t xml:space="preserve"> </w:t>
            </w:r>
            <w:r>
              <w:rPr>
                <w:sz w:val="11"/>
              </w:rPr>
              <w:t>Tribunal</w:t>
            </w:r>
            <w:r>
              <w:rPr>
                <w:spacing w:val="-14"/>
                <w:sz w:val="11"/>
              </w:rPr>
              <w:t xml:space="preserve"> </w:t>
            </w:r>
            <w:r>
              <w:rPr>
                <w:sz w:val="11"/>
              </w:rPr>
              <w:t>de</w:t>
            </w:r>
            <w:r>
              <w:rPr>
                <w:spacing w:val="-13"/>
                <w:sz w:val="11"/>
              </w:rPr>
              <w:t xml:space="preserve"> </w:t>
            </w:r>
            <w:r>
              <w:rPr>
                <w:sz w:val="11"/>
              </w:rPr>
              <w:t>los</w:t>
            </w:r>
            <w:r>
              <w:rPr>
                <w:spacing w:val="-12"/>
                <w:sz w:val="11"/>
              </w:rPr>
              <w:t xml:space="preserve"> </w:t>
            </w:r>
            <w:r>
              <w:rPr>
                <w:sz w:val="11"/>
              </w:rPr>
              <w:t>Trabajadores</w:t>
            </w:r>
            <w:r>
              <w:rPr>
                <w:spacing w:val="-13"/>
                <w:sz w:val="11"/>
              </w:rPr>
              <w:t xml:space="preserve"> </w:t>
            </w:r>
            <w:r>
              <w:rPr>
                <w:sz w:val="11"/>
              </w:rPr>
              <w:t>al</w:t>
            </w:r>
            <w:r>
              <w:rPr>
                <w:spacing w:val="-14"/>
                <w:sz w:val="11"/>
              </w:rPr>
              <w:t xml:space="preserve"> </w:t>
            </w:r>
            <w:r>
              <w:rPr>
                <w:sz w:val="11"/>
              </w:rPr>
              <w:t>Servicio</w:t>
            </w:r>
            <w:r>
              <w:rPr>
                <w:spacing w:val="40"/>
                <w:sz w:val="11"/>
              </w:rPr>
              <w:t xml:space="preserve"> </w:t>
            </w:r>
            <w:r>
              <w:rPr>
                <w:sz w:val="11"/>
              </w:rPr>
              <w:t>del</w:t>
            </w:r>
            <w:r>
              <w:rPr>
                <w:spacing w:val="-2"/>
                <w:sz w:val="11"/>
              </w:rPr>
              <w:t xml:space="preserve"> </w:t>
            </w:r>
            <w:r>
              <w:rPr>
                <w:sz w:val="11"/>
              </w:rPr>
              <w:t>estado</w:t>
            </w:r>
            <w:r>
              <w:rPr>
                <w:spacing w:val="80"/>
                <w:sz w:val="11"/>
              </w:rPr>
              <w:t xml:space="preserve"> </w:t>
            </w:r>
            <w:r>
              <w:rPr>
                <w:sz w:val="11"/>
              </w:rPr>
              <w:t>y</w:t>
            </w:r>
            <w:r>
              <w:rPr>
                <w:spacing w:val="-5"/>
                <w:sz w:val="11"/>
              </w:rPr>
              <w:t xml:space="preserve"> </w:t>
            </w:r>
            <w:r>
              <w:rPr>
                <w:sz w:val="11"/>
              </w:rPr>
              <w:t>de</w:t>
            </w:r>
            <w:r>
              <w:rPr>
                <w:spacing w:val="-3"/>
                <w:sz w:val="11"/>
              </w:rPr>
              <w:t xml:space="preserve"> </w:t>
            </w:r>
            <w:r>
              <w:rPr>
                <w:sz w:val="11"/>
              </w:rPr>
              <w:t>los</w:t>
            </w:r>
            <w:r>
              <w:rPr>
                <w:spacing w:val="-2"/>
                <w:sz w:val="11"/>
              </w:rPr>
              <w:t xml:space="preserve"> </w:t>
            </w:r>
            <w:r>
              <w:rPr>
                <w:sz w:val="11"/>
              </w:rPr>
              <w:t>Municipios.(TTSEM)</w:t>
            </w:r>
          </w:p>
        </w:tc>
        <w:tc>
          <w:tcPr>
            <w:tcW w:w="2041" w:type="dxa"/>
            <w:tcBorders>
              <w:top w:val="single" w:sz="4" w:space="0" w:color="808080"/>
              <w:left w:val="single" w:sz="4" w:space="0" w:color="808080"/>
              <w:bottom w:val="single" w:sz="4" w:space="0" w:color="808080"/>
            </w:tcBorders>
          </w:tcPr>
          <w:p w:rsidR="004B44A6" w:rsidRDefault="00DD6F89">
            <w:pPr>
              <w:pStyle w:val="TableParagraph"/>
              <w:spacing w:before="112"/>
              <w:ind w:left="121" w:right="214"/>
              <w:jc w:val="both"/>
              <w:rPr>
                <w:sz w:val="11"/>
              </w:rPr>
            </w:pPr>
            <w:r>
              <w:rPr>
                <w:sz w:val="11"/>
              </w:rPr>
              <w:t>El</w:t>
            </w:r>
            <w:r>
              <w:rPr>
                <w:spacing w:val="-9"/>
                <w:sz w:val="11"/>
              </w:rPr>
              <w:t xml:space="preserve"> </w:t>
            </w:r>
            <w:r>
              <w:rPr>
                <w:sz w:val="11"/>
              </w:rPr>
              <w:t>gobierno</w:t>
            </w:r>
            <w:r>
              <w:rPr>
                <w:spacing w:val="-9"/>
                <w:sz w:val="11"/>
              </w:rPr>
              <w:t xml:space="preserve"> </w:t>
            </w:r>
            <w:r>
              <w:rPr>
                <w:sz w:val="11"/>
              </w:rPr>
              <w:t>del</w:t>
            </w:r>
            <w:r>
              <w:rPr>
                <w:spacing w:val="-8"/>
                <w:sz w:val="11"/>
              </w:rPr>
              <w:t xml:space="preserve"> </w:t>
            </w:r>
            <w:r>
              <w:rPr>
                <w:sz w:val="11"/>
              </w:rPr>
              <w:t>estado</w:t>
            </w:r>
            <w:r>
              <w:rPr>
                <w:spacing w:val="-9"/>
                <w:sz w:val="11"/>
              </w:rPr>
              <w:t xml:space="preserve"> </w:t>
            </w:r>
            <w:r>
              <w:rPr>
                <w:sz w:val="11"/>
              </w:rPr>
              <w:t>proporciona</w:t>
            </w:r>
            <w:r>
              <w:rPr>
                <w:spacing w:val="40"/>
                <w:sz w:val="11"/>
              </w:rPr>
              <w:t xml:space="preserve"> </w:t>
            </w:r>
            <w:r>
              <w:rPr>
                <w:spacing w:val="-2"/>
                <w:sz w:val="11"/>
              </w:rPr>
              <w:t>los</w:t>
            </w:r>
            <w:r>
              <w:rPr>
                <w:spacing w:val="-3"/>
                <w:sz w:val="11"/>
              </w:rPr>
              <w:t xml:space="preserve"> </w:t>
            </w:r>
            <w:r>
              <w:rPr>
                <w:spacing w:val="-2"/>
                <w:sz w:val="11"/>
              </w:rPr>
              <w:t>recursos</w:t>
            </w:r>
            <w:r>
              <w:rPr>
                <w:spacing w:val="-3"/>
                <w:sz w:val="11"/>
              </w:rPr>
              <w:t xml:space="preserve"> </w:t>
            </w:r>
            <w:r>
              <w:rPr>
                <w:spacing w:val="-2"/>
                <w:sz w:val="11"/>
              </w:rPr>
              <w:t>oportunamente para la</w:t>
            </w:r>
            <w:r>
              <w:rPr>
                <w:spacing w:val="40"/>
                <w:sz w:val="11"/>
              </w:rPr>
              <w:t xml:space="preserve"> </w:t>
            </w:r>
            <w:r>
              <w:rPr>
                <w:sz w:val="11"/>
              </w:rPr>
              <w:t>obtención</w:t>
            </w:r>
            <w:r>
              <w:rPr>
                <w:spacing w:val="-9"/>
                <w:sz w:val="11"/>
              </w:rPr>
              <w:t xml:space="preserve"> </w:t>
            </w:r>
            <w:r>
              <w:rPr>
                <w:sz w:val="11"/>
              </w:rPr>
              <w:t>de</w:t>
            </w:r>
            <w:r>
              <w:rPr>
                <w:spacing w:val="-8"/>
                <w:sz w:val="11"/>
              </w:rPr>
              <w:t xml:space="preserve"> </w:t>
            </w:r>
            <w:r>
              <w:rPr>
                <w:sz w:val="11"/>
              </w:rPr>
              <w:t>recursos</w:t>
            </w:r>
            <w:r>
              <w:rPr>
                <w:spacing w:val="-6"/>
                <w:sz w:val="11"/>
              </w:rPr>
              <w:t xml:space="preserve"> </w:t>
            </w:r>
            <w:r>
              <w:rPr>
                <w:sz w:val="11"/>
              </w:rPr>
              <w:t>materiales.</w:t>
            </w:r>
          </w:p>
        </w:tc>
      </w:tr>
      <w:tr w:rsidR="004B44A6">
        <w:trPr>
          <w:trHeight w:val="965"/>
        </w:trPr>
        <w:tc>
          <w:tcPr>
            <w:tcW w:w="1118" w:type="dxa"/>
            <w:tcBorders>
              <w:top w:val="single" w:sz="4" w:space="0" w:color="808080"/>
              <w:bottom w:val="single" w:sz="4" w:space="0" w:color="808080"/>
              <w:right w:val="nil"/>
            </w:tcBorders>
          </w:tcPr>
          <w:p w:rsidR="004B44A6" w:rsidRDefault="00DD6F89">
            <w:pPr>
              <w:pStyle w:val="TableParagraph"/>
              <w:spacing w:before="115"/>
              <w:ind w:right="66"/>
              <w:jc w:val="right"/>
              <w:rPr>
                <w:b/>
                <w:sz w:val="11"/>
              </w:rPr>
            </w:pPr>
            <w:r>
              <w:rPr>
                <w:b/>
                <w:spacing w:val="-2"/>
                <w:sz w:val="11"/>
              </w:rPr>
              <w:t>Actividad:</w:t>
            </w:r>
          </w:p>
          <w:p w:rsidR="004B44A6" w:rsidRDefault="00DD6F89">
            <w:pPr>
              <w:pStyle w:val="TableParagraph"/>
              <w:spacing w:before="107"/>
              <w:ind w:right="15"/>
              <w:jc w:val="right"/>
              <w:rPr>
                <w:sz w:val="11"/>
              </w:rPr>
            </w:pPr>
            <w:r>
              <w:rPr>
                <w:sz w:val="11"/>
              </w:rPr>
              <w:t>Gestión</w:t>
            </w:r>
            <w:r>
              <w:rPr>
                <w:spacing w:val="-8"/>
                <w:sz w:val="11"/>
              </w:rPr>
              <w:t xml:space="preserve"> </w:t>
            </w:r>
            <w:r>
              <w:rPr>
                <w:sz w:val="11"/>
              </w:rPr>
              <w:t>de</w:t>
            </w:r>
            <w:r>
              <w:rPr>
                <w:spacing w:val="-8"/>
                <w:sz w:val="11"/>
              </w:rPr>
              <w:t xml:space="preserve"> </w:t>
            </w:r>
            <w:r>
              <w:rPr>
                <w:spacing w:val="-2"/>
                <w:sz w:val="11"/>
              </w:rPr>
              <w:t>compras.</w:t>
            </w:r>
          </w:p>
        </w:tc>
        <w:tc>
          <w:tcPr>
            <w:tcW w:w="1162" w:type="dxa"/>
            <w:tcBorders>
              <w:top w:val="single" w:sz="4" w:space="0" w:color="808080"/>
              <w:left w:val="nil"/>
              <w:bottom w:val="single" w:sz="4" w:space="0" w:color="808080"/>
              <w:right w:val="single" w:sz="4" w:space="0" w:color="808080"/>
            </w:tcBorders>
          </w:tcPr>
          <w:p w:rsidR="004B44A6" w:rsidRDefault="00DD6F89">
            <w:pPr>
              <w:pStyle w:val="TableParagraph"/>
              <w:spacing w:before="115"/>
              <w:ind w:left="27"/>
              <w:rPr>
                <w:sz w:val="11"/>
              </w:rPr>
            </w:pPr>
            <w:r>
              <w:rPr>
                <w:spacing w:val="-4"/>
                <w:w w:val="110"/>
                <w:sz w:val="11"/>
              </w:rPr>
              <w:t>C1A1</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102"/>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664384" behindDoc="1" locked="0" layoutInCell="1" allowOverlap="1">
                      <wp:simplePos x="0" y="0"/>
                      <wp:positionH relativeFrom="column">
                        <wp:posOffset>76200</wp:posOffset>
                      </wp:positionH>
                      <wp:positionV relativeFrom="paragraph">
                        <wp:posOffset>-346</wp:posOffset>
                      </wp:positionV>
                      <wp:extent cx="6400800" cy="172720"/>
                      <wp:effectExtent l="0" t="0" r="0" b="0"/>
                      <wp:wrapNone/>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2720"/>
                                <a:chOff x="0" y="0"/>
                                <a:chExt cx="6400800" cy="172720"/>
                              </a:xfrm>
                            </wpg:grpSpPr>
                            <wps:wsp>
                              <wps:cNvPr id="443" name="Graphic 443"/>
                              <wps:cNvSpPr/>
                              <wps:spPr>
                                <a:xfrm>
                                  <a:off x="0" y="0"/>
                                  <a:ext cx="6400800" cy="172720"/>
                                </a:xfrm>
                                <a:custGeom>
                                  <a:avLst/>
                                  <a:gdLst/>
                                  <a:ahLst/>
                                  <a:cxnLst/>
                                  <a:rect l="l" t="t" r="r" b="b"/>
                                  <a:pathLst>
                                    <a:path w="6400800" h="172720">
                                      <a:moveTo>
                                        <a:pt x="6400800" y="0"/>
                                      </a:moveTo>
                                      <a:lnTo>
                                        <a:pt x="0" y="0"/>
                                      </a:lnTo>
                                      <a:lnTo>
                                        <a:pt x="0" y="172719"/>
                                      </a:lnTo>
                                      <a:lnTo>
                                        <a:pt x="6400800" y="17271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5D2D83E0" id="Group 442" o:spid="_x0000_s1026" style="position:absolute;margin-left:6pt;margin-top:-.05pt;width:7in;height:13.6pt;z-index:-251652096;mso-wrap-distance-left:0;mso-wrap-distance-right:0" coordsize="640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">
                      <v:shape id="Graphic 443" o:spid="_x0000_s1027" style="position:absolute;width:64008;height:1727;visibility:visible;mso-wrap-style:square;v-text-anchor:top" coordsize="64008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" path="m6400800,l,,,172719r6400800,l6400800,xe" fillcolor="#e1ded6" stroked="f">
                        <v:path arrowok="t"/>
                      </v:shape>
                    </v:group>
                  </w:pict>
                </mc:Fallback>
              </mc:AlternateContent>
            </w:r>
            <w:r>
              <w:rPr>
                <w:spacing w:val="-2"/>
                <w:sz w:val="11"/>
              </w:rPr>
              <w:t>23,646</w:t>
            </w:r>
          </w:p>
        </w:tc>
        <w:tc>
          <w:tcPr>
            <w:tcW w:w="2835" w:type="dxa"/>
            <w:tcBorders>
              <w:top w:val="single" w:sz="4" w:space="0" w:color="808080"/>
              <w:left w:val="nil"/>
              <w:bottom w:val="single" w:sz="4" w:space="0" w:color="808080"/>
              <w:right w:val="nil"/>
            </w:tcBorders>
          </w:tcPr>
          <w:p w:rsidR="004B44A6" w:rsidRDefault="004B44A6">
            <w:pPr>
              <w:pStyle w:val="TableParagraph"/>
              <w:spacing w:before="102"/>
              <w:rPr>
                <w:sz w:val="11"/>
              </w:rPr>
            </w:pPr>
          </w:p>
          <w:p w:rsidR="004B44A6" w:rsidRDefault="00DD6F89">
            <w:pPr>
              <w:pStyle w:val="TableParagraph"/>
              <w:ind w:left="62"/>
              <w:rPr>
                <w:sz w:val="11"/>
              </w:rPr>
            </w:pPr>
            <w:r>
              <w:rPr>
                <w:sz w:val="11"/>
              </w:rPr>
              <w:t>Porcentaje</w:t>
            </w:r>
            <w:r>
              <w:rPr>
                <w:spacing w:val="-15"/>
                <w:sz w:val="11"/>
              </w:rPr>
              <w:t xml:space="preserve"> </w:t>
            </w:r>
            <w:r>
              <w:rPr>
                <w:sz w:val="11"/>
              </w:rPr>
              <w:t>de</w:t>
            </w:r>
            <w:r>
              <w:rPr>
                <w:spacing w:val="-12"/>
                <w:sz w:val="11"/>
              </w:rPr>
              <w:t xml:space="preserve"> </w:t>
            </w:r>
            <w:r>
              <w:rPr>
                <w:sz w:val="11"/>
              </w:rPr>
              <w:t>solicitudes</w:t>
            </w:r>
            <w:r>
              <w:rPr>
                <w:spacing w:val="-12"/>
                <w:sz w:val="11"/>
              </w:rPr>
              <w:t xml:space="preserve"> </w:t>
            </w:r>
            <w:r>
              <w:rPr>
                <w:sz w:val="11"/>
              </w:rPr>
              <w:t>de</w:t>
            </w:r>
            <w:r>
              <w:rPr>
                <w:spacing w:val="-13"/>
                <w:sz w:val="11"/>
              </w:rPr>
              <w:t xml:space="preserve"> </w:t>
            </w:r>
            <w:r>
              <w:rPr>
                <w:sz w:val="11"/>
              </w:rPr>
              <w:t>compras</w:t>
            </w:r>
            <w:r>
              <w:rPr>
                <w:spacing w:val="-11"/>
                <w:sz w:val="11"/>
              </w:rPr>
              <w:t xml:space="preserve"> </w:t>
            </w:r>
            <w:r>
              <w:rPr>
                <w:spacing w:val="-2"/>
                <w:sz w:val="11"/>
              </w:rPr>
              <w:t>concluidas</w:t>
            </w:r>
          </w:p>
        </w:tc>
        <w:tc>
          <w:tcPr>
            <w:tcW w:w="798" w:type="dxa"/>
            <w:tcBorders>
              <w:top w:val="single" w:sz="4" w:space="0" w:color="808080"/>
              <w:left w:val="nil"/>
              <w:bottom w:val="single" w:sz="4" w:space="0" w:color="808080"/>
              <w:right w:val="nil"/>
            </w:tcBorders>
          </w:tcPr>
          <w:p w:rsidR="004B44A6" w:rsidRDefault="004B44A6">
            <w:pPr>
              <w:pStyle w:val="TableParagraph"/>
              <w:spacing w:before="102"/>
              <w:rPr>
                <w:sz w:val="11"/>
              </w:rPr>
            </w:pPr>
          </w:p>
          <w:p w:rsidR="004B44A6" w:rsidRDefault="00DD6F89">
            <w:pPr>
              <w:pStyle w:val="TableParagraph"/>
              <w:ind w:left="19"/>
              <w:jc w:val="center"/>
              <w:rPr>
                <w:sz w:val="11"/>
              </w:rPr>
            </w:pPr>
            <w:r>
              <w:rPr>
                <w:spacing w:val="-2"/>
                <w:sz w:val="11"/>
              </w:rPr>
              <w:t>(B/C)*100</w:t>
            </w:r>
          </w:p>
        </w:tc>
        <w:tc>
          <w:tcPr>
            <w:tcW w:w="1291" w:type="dxa"/>
            <w:tcBorders>
              <w:top w:val="single" w:sz="4" w:space="0" w:color="808080"/>
              <w:left w:val="nil"/>
              <w:bottom w:val="single" w:sz="4" w:space="0" w:color="808080"/>
              <w:right w:val="nil"/>
            </w:tcBorders>
          </w:tcPr>
          <w:p w:rsidR="004B44A6" w:rsidRDefault="004B44A6">
            <w:pPr>
              <w:pStyle w:val="TableParagraph"/>
              <w:spacing w:before="102"/>
              <w:rPr>
                <w:sz w:val="11"/>
              </w:rPr>
            </w:pPr>
          </w:p>
          <w:p w:rsidR="004B44A6" w:rsidRDefault="00DD6F89">
            <w:pPr>
              <w:pStyle w:val="TableParagraph"/>
              <w:spacing w:line="126" w:lineRule="exact"/>
              <w:ind w:right="417"/>
              <w:jc w:val="right"/>
              <w:rPr>
                <w:sz w:val="11"/>
              </w:rPr>
            </w:pPr>
            <w:r>
              <w:rPr>
                <w:spacing w:val="-2"/>
                <w:sz w:val="11"/>
              </w:rPr>
              <w:t>100.00</w:t>
            </w:r>
          </w:p>
          <w:p w:rsidR="004B44A6" w:rsidRDefault="00DD6F89">
            <w:pPr>
              <w:pStyle w:val="TableParagraph"/>
              <w:spacing w:line="126" w:lineRule="exact"/>
              <w:ind w:right="335"/>
              <w:jc w:val="right"/>
              <w:rPr>
                <w:sz w:val="11"/>
              </w:rPr>
            </w:pPr>
            <w:r>
              <w:rPr>
                <w:spacing w:val="-2"/>
                <w:sz w:val="11"/>
              </w:rPr>
              <w:t>Porcentaje</w:t>
            </w:r>
          </w:p>
        </w:tc>
        <w:tc>
          <w:tcPr>
            <w:tcW w:w="769" w:type="dxa"/>
            <w:tcBorders>
              <w:top w:val="single" w:sz="4" w:space="0" w:color="808080"/>
              <w:left w:val="nil"/>
              <w:bottom w:val="single" w:sz="4" w:space="0" w:color="808080"/>
              <w:right w:val="nil"/>
            </w:tcBorders>
          </w:tcPr>
          <w:p w:rsidR="004B44A6" w:rsidRDefault="004B44A6">
            <w:pPr>
              <w:pStyle w:val="TableParagraph"/>
              <w:spacing w:before="102"/>
              <w:rPr>
                <w:sz w:val="11"/>
              </w:rPr>
            </w:pPr>
          </w:p>
          <w:p w:rsidR="004B44A6" w:rsidRDefault="00DD6F89">
            <w:pPr>
              <w:pStyle w:val="TableParagraph"/>
              <w:ind w:left="70" w:right="97"/>
              <w:jc w:val="center"/>
              <w:rPr>
                <w:sz w:val="11"/>
              </w:rPr>
            </w:pPr>
            <w:r>
              <w:rPr>
                <w:spacing w:val="-2"/>
                <w:sz w:val="11"/>
              </w:rPr>
              <w:t>100.00</w:t>
            </w:r>
          </w:p>
        </w:tc>
        <w:tc>
          <w:tcPr>
            <w:tcW w:w="948" w:type="dxa"/>
            <w:tcBorders>
              <w:top w:val="single" w:sz="4" w:space="0" w:color="808080"/>
              <w:left w:val="nil"/>
              <w:bottom w:val="single" w:sz="4" w:space="0" w:color="808080"/>
              <w:right w:val="nil"/>
            </w:tcBorders>
          </w:tcPr>
          <w:p w:rsidR="004B44A6" w:rsidRDefault="004B44A6">
            <w:pPr>
              <w:pStyle w:val="TableParagraph"/>
              <w:spacing w:before="102"/>
              <w:rPr>
                <w:sz w:val="11"/>
              </w:rPr>
            </w:pPr>
          </w:p>
          <w:p w:rsidR="004B44A6" w:rsidRDefault="00DD6F89">
            <w:pPr>
              <w:pStyle w:val="TableParagraph"/>
              <w:ind w:left="154"/>
              <w:jc w:val="center"/>
              <w:rPr>
                <w:sz w:val="11"/>
              </w:rPr>
            </w:pPr>
            <w:r>
              <w:rPr>
                <w:spacing w:val="-2"/>
                <w:sz w:val="11"/>
              </w:rPr>
              <w:t>Semestral</w:t>
            </w:r>
          </w:p>
        </w:tc>
        <w:tc>
          <w:tcPr>
            <w:tcW w:w="3017"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6"/>
              <w:rPr>
                <w:sz w:val="11"/>
              </w:rPr>
            </w:pPr>
          </w:p>
          <w:p w:rsidR="004B44A6" w:rsidRDefault="00DD6F89">
            <w:pPr>
              <w:pStyle w:val="TableParagraph"/>
              <w:ind w:left="96" w:right="133"/>
              <w:rPr>
                <w:sz w:val="11"/>
              </w:rPr>
            </w:pPr>
            <w:r>
              <w:rPr>
                <w:sz w:val="11"/>
              </w:rPr>
              <w:t>Reportes</w:t>
            </w:r>
            <w:r>
              <w:rPr>
                <w:spacing w:val="-16"/>
                <w:sz w:val="11"/>
              </w:rPr>
              <w:t xml:space="preserve"> </w:t>
            </w:r>
            <w:r>
              <w:rPr>
                <w:sz w:val="11"/>
              </w:rPr>
              <w:t>de</w:t>
            </w:r>
            <w:r>
              <w:rPr>
                <w:spacing w:val="-14"/>
                <w:sz w:val="11"/>
              </w:rPr>
              <w:t xml:space="preserve"> </w:t>
            </w:r>
            <w:r>
              <w:rPr>
                <w:sz w:val="11"/>
              </w:rPr>
              <w:t>compras.</w:t>
            </w:r>
            <w:r>
              <w:rPr>
                <w:spacing w:val="-13"/>
                <w:sz w:val="11"/>
              </w:rPr>
              <w:t xml:space="preserve"> </w:t>
            </w:r>
            <w:r>
              <w:rPr>
                <w:sz w:val="11"/>
              </w:rPr>
              <w:t>Unidad</w:t>
            </w:r>
            <w:r>
              <w:rPr>
                <w:spacing w:val="-13"/>
                <w:sz w:val="11"/>
              </w:rPr>
              <w:t xml:space="preserve"> </w:t>
            </w:r>
            <w:r>
              <w:rPr>
                <w:sz w:val="11"/>
              </w:rPr>
              <w:t>de</w:t>
            </w:r>
            <w:r>
              <w:rPr>
                <w:spacing w:val="-14"/>
                <w:sz w:val="11"/>
              </w:rPr>
              <w:t xml:space="preserve"> </w:t>
            </w:r>
            <w:proofErr w:type="spellStart"/>
            <w:r>
              <w:rPr>
                <w:sz w:val="11"/>
              </w:rPr>
              <w:t>administracion</w:t>
            </w:r>
            <w:proofErr w:type="spellEnd"/>
            <w:r>
              <w:rPr>
                <w:sz w:val="11"/>
              </w:rPr>
              <w:t>.</w:t>
            </w:r>
            <w:r>
              <w:rPr>
                <w:spacing w:val="-15"/>
                <w:sz w:val="11"/>
              </w:rPr>
              <w:t xml:space="preserve"> </w:t>
            </w:r>
            <w:r>
              <w:rPr>
                <w:sz w:val="11"/>
              </w:rPr>
              <w:t>Tribunal</w:t>
            </w:r>
            <w:r>
              <w:rPr>
                <w:spacing w:val="40"/>
                <w:sz w:val="11"/>
              </w:rPr>
              <w:t xml:space="preserve"> </w:t>
            </w:r>
            <w:r>
              <w:rPr>
                <w:sz w:val="11"/>
              </w:rPr>
              <w:t>de</w:t>
            </w:r>
            <w:r>
              <w:rPr>
                <w:spacing w:val="-6"/>
                <w:sz w:val="11"/>
              </w:rPr>
              <w:t xml:space="preserve"> </w:t>
            </w:r>
            <w:r>
              <w:rPr>
                <w:sz w:val="11"/>
              </w:rPr>
              <w:t>los</w:t>
            </w:r>
            <w:r>
              <w:rPr>
                <w:spacing w:val="-9"/>
                <w:sz w:val="11"/>
              </w:rPr>
              <w:t xml:space="preserve"> </w:t>
            </w:r>
            <w:r>
              <w:rPr>
                <w:sz w:val="11"/>
              </w:rPr>
              <w:t>Trabajadores</w:t>
            </w:r>
            <w:r>
              <w:rPr>
                <w:spacing w:val="-5"/>
                <w:sz w:val="11"/>
              </w:rPr>
              <w:t xml:space="preserve"> </w:t>
            </w:r>
            <w:r>
              <w:rPr>
                <w:sz w:val="11"/>
              </w:rPr>
              <w:t>al</w:t>
            </w:r>
            <w:r>
              <w:rPr>
                <w:spacing w:val="-5"/>
                <w:sz w:val="11"/>
              </w:rPr>
              <w:t xml:space="preserve"> </w:t>
            </w:r>
            <w:r>
              <w:rPr>
                <w:sz w:val="11"/>
              </w:rPr>
              <w:t>Servicio</w:t>
            </w:r>
            <w:r>
              <w:rPr>
                <w:spacing w:val="-7"/>
                <w:sz w:val="11"/>
              </w:rPr>
              <w:t xml:space="preserve"> </w:t>
            </w:r>
            <w:r>
              <w:rPr>
                <w:sz w:val="11"/>
              </w:rPr>
              <w:t>del</w:t>
            </w:r>
            <w:r>
              <w:rPr>
                <w:spacing w:val="-5"/>
                <w:sz w:val="11"/>
              </w:rPr>
              <w:t xml:space="preserve"> </w:t>
            </w:r>
            <w:r>
              <w:rPr>
                <w:sz w:val="11"/>
              </w:rPr>
              <w:t>estado</w:t>
            </w:r>
            <w:r>
              <w:rPr>
                <w:spacing w:val="80"/>
                <w:sz w:val="11"/>
              </w:rPr>
              <w:t xml:space="preserve"> </w:t>
            </w:r>
            <w:r>
              <w:rPr>
                <w:sz w:val="11"/>
              </w:rPr>
              <w:t>y</w:t>
            </w:r>
            <w:r>
              <w:rPr>
                <w:spacing w:val="-5"/>
                <w:sz w:val="11"/>
              </w:rPr>
              <w:t xml:space="preserve"> </w:t>
            </w:r>
            <w:r>
              <w:rPr>
                <w:sz w:val="11"/>
              </w:rPr>
              <w:t>de</w:t>
            </w:r>
            <w:r>
              <w:rPr>
                <w:spacing w:val="-9"/>
                <w:sz w:val="11"/>
              </w:rPr>
              <w:t xml:space="preserve"> </w:t>
            </w:r>
            <w:r>
              <w:rPr>
                <w:sz w:val="11"/>
              </w:rPr>
              <w:t>los</w:t>
            </w:r>
            <w:r>
              <w:rPr>
                <w:spacing w:val="40"/>
                <w:sz w:val="11"/>
              </w:rPr>
              <w:t xml:space="preserve"> </w:t>
            </w:r>
            <w:r>
              <w:rPr>
                <w:spacing w:val="-2"/>
                <w:sz w:val="11"/>
              </w:rPr>
              <w:t>Municipios.(TTSEM).</w:t>
            </w:r>
          </w:p>
        </w:tc>
        <w:tc>
          <w:tcPr>
            <w:tcW w:w="2041" w:type="dxa"/>
            <w:tcBorders>
              <w:top w:val="single" w:sz="4" w:space="0" w:color="808080"/>
              <w:left w:val="single" w:sz="4" w:space="0" w:color="808080"/>
              <w:bottom w:val="single" w:sz="4" w:space="0" w:color="808080"/>
            </w:tcBorders>
          </w:tcPr>
          <w:p w:rsidR="004B44A6" w:rsidRDefault="00DD6F89">
            <w:pPr>
              <w:pStyle w:val="TableParagraph"/>
              <w:spacing w:before="114" w:line="237" w:lineRule="auto"/>
              <w:ind w:left="121" w:right="1"/>
              <w:rPr>
                <w:sz w:val="11"/>
              </w:rPr>
            </w:pPr>
            <w:r>
              <w:rPr>
                <w:sz w:val="11"/>
              </w:rPr>
              <w:t>Existe</w:t>
            </w:r>
            <w:r>
              <w:rPr>
                <w:spacing w:val="-14"/>
                <w:sz w:val="11"/>
              </w:rPr>
              <w:t xml:space="preserve"> </w:t>
            </w:r>
            <w:r>
              <w:rPr>
                <w:sz w:val="11"/>
              </w:rPr>
              <w:t>un</w:t>
            </w:r>
            <w:r>
              <w:rPr>
                <w:spacing w:val="-13"/>
                <w:sz w:val="11"/>
              </w:rPr>
              <w:t xml:space="preserve"> </w:t>
            </w:r>
            <w:r>
              <w:rPr>
                <w:sz w:val="11"/>
              </w:rPr>
              <w:t>padrón</w:t>
            </w:r>
            <w:r>
              <w:rPr>
                <w:spacing w:val="-15"/>
                <w:sz w:val="11"/>
              </w:rPr>
              <w:t xml:space="preserve"> </w:t>
            </w:r>
            <w:r>
              <w:rPr>
                <w:sz w:val="11"/>
              </w:rPr>
              <w:t>de</w:t>
            </w:r>
            <w:r>
              <w:rPr>
                <w:spacing w:val="-14"/>
                <w:sz w:val="11"/>
              </w:rPr>
              <w:t xml:space="preserve"> </w:t>
            </w:r>
            <w:r>
              <w:rPr>
                <w:sz w:val="11"/>
              </w:rPr>
              <w:t>proveedores</w:t>
            </w:r>
            <w:r>
              <w:rPr>
                <w:spacing w:val="40"/>
                <w:sz w:val="11"/>
              </w:rPr>
              <w:t xml:space="preserve"> </w:t>
            </w:r>
            <w:r>
              <w:rPr>
                <w:sz w:val="11"/>
              </w:rPr>
              <w:t>adecuado</w:t>
            </w:r>
            <w:r>
              <w:rPr>
                <w:spacing w:val="-3"/>
                <w:sz w:val="11"/>
              </w:rPr>
              <w:t xml:space="preserve"> </w:t>
            </w:r>
            <w:r>
              <w:rPr>
                <w:sz w:val="11"/>
              </w:rPr>
              <w:t>para</w:t>
            </w:r>
            <w:r>
              <w:rPr>
                <w:spacing w:val="-4"/>
                <w:sz w:val="11"/>
              </w:rPr>
              <w:t xml:space="preserve"> </w:t>
            </w:r>
            <w:r>
              <w:rPr>
                <w:sz w:val="11"/>
              </w:rPr>
              <w:t>el</w:t>
            </w:r>
            <w:r>
              <w:rPr>
                <w:spacing w:val="-3"/>
                <w:sz w:val="11"/>
              </w:rPr>
              <w:t xml:space="preserve"> </w:t>
            </w:r>
            <w:r>
              <w:rPr>
                <w:sz w:val="11"/>
              </w:rPr>
              <w:t>suministro</w:t>
            </w:r>
            <w:r>
              <w:rPr>
                <w:spacing w:val="-6"/>
                <w:sz w:val="11"/>
              </w:rPr>
              <w:t xml:space="preserve"> </w:t>
            </w:r>
            <w:r>
              <w:rPr>
                <w:sz w:val="11"/>
              </w:rPr>
              <w:t>de</w:t>
            </w:r>
            <w:r>
              <w:rPr>
                <w:spacing w:val="40"/>
                <w:sz w:val="11"/>
              </w:rPr>
              <w:t xml:space="preserve"> </w:t>
            </w:r>
            <w:r>
              <w:rPr>
                <w:spacing w:val="-2"/>
                <w:sz w:val="11"/>
              </w:rPr>
              <w:t>recursos.</w:t>
            </w:r>
          </w:p>
        </w:tc>
      </w:tr>
      <w:tr w:rsidR="004B44A6">
        <w:trPr>
          <w:trHeight w:val="1095"/>
        </w:trPr>
        <w:tc>
          <w:tcPr>
            <w:tcW w:w="2280" w:type="dxa"/>
            <w:gridSpan w:val="2"/>
            <w:tcBorders>
              <w:top w:val="single" w:sz="4" w:space="0" w:color="808080"/>
              <w:bottom w:val="single" w:sz="4" w:space="0" w:color="808080"/>
              <w:right w:val="single" w:sz="4" w:space="0" w:color="808080"/>
            </w:tcBorders>
          </w:tcPr>
          <w:p w:rsidR="004B44A6" w:rsidRDefault="00DD6F89">
            <w:pPr>
              <w:pStyle w:val="TableParagraph"/>
              <w:spacing w:before="115"/>
              <w:ind w:left="540"/>
              <w:rPr>
                <w:sz w:val="11"/>
              </w:rPr>
            </w:pPr>
            <w:r>
              <w:rPr>
                <w:b/>
                <w:spacing w:val="-4"/>
                <w:sz w:val="11"/>
              </w:rPr>
              <w:t>Actividad:</w:t>
            </w:r>
            <w:r>
              <w:rPr>
                <w:b/>
                <w:spacing w:val="46"/>
                <w:sz w:val="11"/>
              </w:rPr>
              <w:t xml:space="preserve"> </w:t>
            </w:r>
            <w:r>
              <w:rPr>
                <w:spacing w:val="-4"/>
                <w:sz w:val="11"/>
              </w:rPr>
              <w:t>C1A2</w:t>
            </w:r>
          </w:p>
          <w:p w:rsidR="004B44A6" w:rsidRDefault="00DD6F89">
            <w:pPr>
              <w:pStyle w:val="TableParagraph"/>
              <w:spacing w:before="105"/>
              <w:ind w:left="120" w:right="314"/>
              <w:rPr>
                <w:sz w:val="11"/>
              </w:rPr>
            </w:pPr>
            <w:r>
              <w:rPr>
                <w:sz w:val="11"/>
              </w:rPr>
              <w:t>Realización</w:t>
            </w:r>
            <w:r>
              <w:rPr>
                <w:spacing w:val="-15"/>
                <w:sz w:val="11"/>
              </w:rPr>
              <w:t xml:space="preserve"> </w:t>
            </w:r>
            <w:r>
              <w:rPr>
                <w:sz w:val="11"/>
              </w:rPr>
              <w:t>de</w:t>
            </w:r>
            <w:r>
              <w:rPr>
                <w:spacing w:val="-14"/>
                <w:sz w:val="11"/>
              </w:rPr>
              <w:t xml:space="preserve"> </w:t>
            </w:r>
            <w:r>
              <w:rPr>
                <w:sz w:val="11"/>
              </w:rPr>
              <w:t>inventarios</w:t>
            </w:r>
            <w:r>
              <w:rPr>
                <w:spacing w:val="-13"/>
                <w:sz w:val="11"/>
              </w:rPr>
              <w:t xml:space="preserve"> </w:t>
            </w:r>
            <w:r>
              <w:rPr>
                <w:sz w:val="11"/>
              </w:rPr>
              <w:t>de</w:t>
            </w:r>
            <w:r>
              <w:rPr>
                <w:spacing w:val="-16"/>
                <w:sz w:val="11"/>
              </w:rPr>
              <w:t xml:space="preserve"> </w:t>
            </w:r>
            <w:r>
              <w:rPr>
                <w:sz w:val="11"/>
              </w:rPr>
              <w:t>Bienes</w:t>
            </w:r>
            <w:r>
              <w:rPr>
                <w:spacing w:val="40"/>
                <w:sz w:val="11"/>
              </w:rPr>
              <w:t xml:space="preserve"> </w:t>
            </w:r>
            <w:r>
              <w:rPr>
                <w:sz w:val="11"/>
              </w:rPr>
              <w:t>muebles</w:t>
            </w:r>
            <w:r>
              <w:rPr>
                <w:spacing w:val="-4"/>
                <w:sz w:val="11"/>
              </w:rPr>
              <w:t xml:space="preserve"> </w:t>
            </w:r>
            <w:r>
              <w:rPr>
                <w:sz w:val="11"/>
              </w:rPr>
              <w:t>y</w:t>
            </w:r>
            <w:r>
              <w:rPr>
                <w:spacing w:val="-1"/>
                <w:sz w:val="11"/>
              </w:rPr>
              <w:t xml:space="preserve"> </w:t>
            </w:r>
            <w:r>
              <w:rPr>
                <w:sz w:val="11"/>
              </w:rPr>
              <w:t>equipo</w:t>
            </w:r>
            <w:r>
              <w:rPr>
                <w:spacing w:val="-2"/>
                <w:sz w:val="11"/>
              </w:rPr>
              <w:t xml:space="preserve"> </w:t>
            </w:r>
            <w:r>
              <w:rPr>
                <w:sz w:val="11"/>
              </w:rPr>
              <w:t>de</w:t>
            </w:r>
            <w:r>
              <w:rPr>
                <w:spacing w:val="-4"/>
                <w:sz w:val="11"/>
              </w:rPr>
              <w:t xml:space="preserve"> </w:t>
            </w:r>
            <w:r>
              <w:rPr>
                <w:sz w:val="11"/>
              </w:rPr>
              <w:t>cómputo.</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100"/>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665408" behindDoc="1" locked="0" layoutInCell="1" allowOverlap="1">
                      <wp:simplePos x="0" y="0"/>
                      <wp:positionH relativeFrom="column">
                        <wp:posOffset>76200</wp:posOffset>
                      </wp:positionH>
                      <wp:positionV relativeFrom="paragraph">
                        <wp:posOffset>1177</wp:posOffset>
                      </wp:positionV>
                      <wp:extent cx="6400800" cy="255270"/>
                      <wp:effectExtent l="0" t="0" r="0" b="0"/>
                      <wp:wrapNone/>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55270"/>
                                <a:chOff x="0" y="0"/>
                                <a:chExt cx="6400800" cy="255270"/>
                              </a:xfrm>
                            </wpg:grpSpPr>
                            <wps:wsp>
                              <wps:cNvPr id="445" name="Graphic 445"/>
                              <wps:cNvSpPr/>
                              <wps:spPr>
                                <a:xfrm>
                                  <a:off x="0" y="0"/>
                                  <a:ext cx="6400800" cy="255270"/>
                                </a:xfrm>
                                <a:custGeom>
                                  <a:avLst/>
                                  <a:gdLst/>
                                  <a:ahLst/>
                                  <a:cxnLst/>
                                  <a:rect l="l" t="t" r="r" b="b"/>
                                  <a:pathLst>
                                    <a:path w="6400800" h="255270">
                                      <a:moveTo>
                                        <a:pt x="6400800" y="0"/>
                                      </a:moveTo>
                                      <a:lnTo>
                                        <a:pt x="0" y="0"/>
                                      </a:lnTo>
                                      <a:lnTo>
                                        <a:pt x="0" y="255269"/>
                                      </a:lnTo>
                                      <a:lnTo>
                                        <a:pt x="6400800" y="25526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2C330610" id="Group 444" o:spid="_x0000_s1026" style="position:absolute;margin-left:6pt;margin-top:.1pt;width:7in;height:20.1pt;z-index:-251651072;mso-wrap-distance-left:0;mso-wrap-distance-right:0" coordsize="64008,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">
                      <v:shape id="Graphic 445" o:spid="_x0000_s1027" style="position:absolute;width:64008;height:2552;visibility:visible;mso-wrap-style:square;v-text-anchor:top" coordsize="640080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" path="m6400800,l,,,255269r6400800,l6400800,xe" fillcolor="#e1ded6" stroked="f">
                        <v:path arrowok="t"/>
                      </v:shape>
                    </v:group>
                  </w:pict>
                </mc:Fallback>
              </mc:AlternateContent>
            </w:r>
            <w:r>
              <w:rPr>
                <w:spacing w:val="-2"/>
                <w:sz w:val="11"/>
              </w:rPr>
              <w:t>23,647</w:t>
            </w:r>
          </w:p>
        </w:tc>
        <w:tc>
          <w:tcPr>
            <w:tcW w:w="2835" w:type="dxa"/>
            <w:tcBorders>
              <w:top w:val="single" w:sz="4" w:space="0" w:color="808080"/>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ind w:left="62"/>
              <w:rPr>
                <w:sz w:val="11"/>
              </w:rPr>
            </w:pPr>
            <w:r>
              <w:rPr>
                <w:sz w:val="11"/>
              </w:rPr>
              <w:t>Promedio</w:t>
            </w:r>
            <w:r>
              <w:rPr>
                <w:spacing w:val="-9"/>
                <w:sz w:val="11"/>
              </w:rPr>
              <w:t xml:space="preserve"> </w:t>
            </w:r>
            <w:r>
              <w:rPr>
                <w:sz w:val="11"/>
              </w:rPr>
              <w:t>de</w:t>
            </w:r>
            <w:r>
              <w:rPr>
                <w:spacing w:val="-10"/>
                <w:sz w:val="11"/>
              </w:rPr>
              <w:t xml:space="preserve"> </w:t>
            </w:r>
            <w:r>
              <w:rPr>
                <w:sz w:val="11"/>
              </w:rPr>
              <w:t>inventarios</w:t>
            </w:r>
            <w:r>
              <w:rPr>
                <w:spacing w:val="-13"/>
                <w:sz w:val="11"/>
              </w:rPr>
              <w:t xml:space="preserve"> </w:t>
            </w:r>
            <w:r>
              <w:rPr>
                <w:sz w:val="11"/>
              </w:rPr>
              <w:t>realizados</w:t>
            </w:r>
            <w:r>
              <w:rPr>
                <w:spacing w:val="-8"/>
                <w:sz w:val="11"/>
              </w:rPr>
              <w:t xml:space="preserve"> </w:t>
            </w:r>
            <w:r>
              <w:rPr>
                <w:sz w:val="11"/>
              </w:rPr>
              <w:t>al</w:t>
            </w:r>
            <w:r>
              <w:rPr>
                <w:spacing w:val="-9"/>
                <w:sz w:val="11"/>
              </w:rPr>
              <w:t xml:space="preserve"> </w:t>
            </w:r>
            <w:r>
              <w:rPr>
                <w:spacing w:val="-5"/>
                <w:sz w:val="11"/>
              </w:rPr>
              <w:t>año</w:t>
            </w:r>
          </w:p>
        </w:tc>
        <w:tc>
          <w:tcPr>
            <w:tcW w:w="798" w:type="dxa"/>
            <w:tcBorders>
              <w:top w:val="single" w:sz="4" w:space="0" w:color="808080"/>
              <w:left w:val="nil"/>
              <w:bottom w:val="single" w:sz="4" w:space="0" w:color="808080"/>
              <w:right w:val="nil"/>
            </w:tcBorders>
          </w:tcPr>
          <w:p w:rsidR="004B44A6" w:rsidRDefault="004B44A6">
            <w:pPr>
              <w:pStyle w:val="TableParagraph"/>
              <w:spacing w:before="102"/>
              <w:rPr>
                <w:sz w:val="11"/>
              </w:rPr>
            </w:pPr>
          </w:p>
          <w:p w:rsidR="004B44A6" w:rsidRDefault="00DD6F89">
            <w:pPr>
              <w:pStyle w:val="TableParagraph"/>
              <w:ind w:left="19" w:right="3"/>
              <w:jc w:val="center"/>
              <w:rPr>
                <w:sz w:val="11"/>
              </w:rPr>
            </w:pPr>
            <w:r>
              <w:rPr>
                <w:w w:val="105"/>
                <w:sz w:val="11"/>
              </w:rPr>
              <w:t>SUM</w:t>
            </w:r>
            <w:r>
              <w:rPr>
                <w:spacing w:val="-7"/>
                <w:w w:val="105"/>
                <w:sz w:val="11"/>
              </w:rPr>
              <w:t xml:space="preserve"> </w:t>
            </w:r>
            <w:r>
              <w:rPr>
                <w:spacing w:val="-5"/>
                <w:w w:val="110"/>
                <w:sz w:val="11"/>
              </w:rPr>
              <w:t>B/C</w:t>
            </w:r>
          </w:p>
        </w:tc>
        <w:tc>
          <w:tcPr>
            <w:tcW w:w="1291" w:type="dxa"/>
            <w:tcBorders>
              <w:top w:val="single" w:sz="4" w:space="0" w:color="808080"/>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spacing w:line="126" w:lineRule="exact"/>
              <w:ind w:left="148" w:right="37"/>
              <w:jc w:val="center"/>
              <w:rPr>
                <w:sz w:val="11"/>
              </w:rPr>
            </w:pPr>
            <w:r>
              <w:rPr>
                <w:spacing w:val="-4"/>
                <w:sz w:val="11"/>
              </w:rPr>
              <w:t>1.00</w:t>
            </w:r>
          </w:p>
          <w:p w:rsidR="004B44A6" w:rsidRDefault="00DD6F89">
            <w:pPr>
              <w:pStyle w:val="TableParagraph"/>
              <w:spacing w:line="242" w:lineRule="auto"/>
              <w:ind w:left="126" w:right="37"/>
              <w:jc w:val="center"/>
              <w:rPr>
                <w:sz w:val="11"/>
              </w:rPr>
            </w:pPr>
            <w:r>
              <w:rPr>
                <w:sz w:val="11"/>
              </w:rPr>
              <w:t>Inventarios</w:t>
            </w:r>
            <w:r>
              <w:rPr>
                <w:spacing w:val="-13"/>
                <w:sz w:val="11"/>
              </w:rPr>
              <w:t xml:space="preserve"> </w:t>
            </w:r>
            <w:r>
              <w:rPr>
                <w:sz w:val="11"/>
              </w:rPr>
              <w:t>por</w:t>
            </w:r>
            <w:r>
              <w:rPr>
                <w:spacing w:val="40"/>
                <w:w w:val="105"/>
                <w:sz w:val="11"/>
              </w:rPr>
              <w:t xml:space="preserve"> </w:t>
            </w:r>
            <w:r>
              <w:rPr>
                <w:spacing w:val="-2"/>
                <w:w w:val="105"/>
                <w:sz w:val="11"/>
              </w:rPr>
              <w:t>semestre</w:t>
            </w:r>
          </w:p>
        </w:tc>
        <w:tc>
          <w:tcPr>
            <w:tcW w:w="769" w:type="dxa"/>
            <w:tcBorders>
              <w:top w:val="single" w:sz="4" w:space="0" w:color="808080"/>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ind w:left="72" w:right="97"/>
              <w:jc w:val="center"/>
              <w:rPr>
                <w:sz w:val="11"/>
              </w:rPr>
            </w:pPr>
            <w:r>
              <w:rPr>
                <w:spacing w:val="-4"/>
                <w:sz w:val="11"/>
              </w:rPr>
              <w:t>1.00</w:t>
            </w:r>
          </w:p>
        </w:tc>
        <w:tc>
          <w:tcPr>
            <w:tcW w:w="948" w:type="dxa"/>
            <w:tcBorders>
              <w:top w:val="single" w:sz="4" w:space="0" w:color="808080"/>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ind w:left="154"/>
              <w:jc w:val="center"/>
              <w:rPr>
                <w:sz w:val="11"/>
              </w:rPr>
            </w:pPr>
            <w:r>
              <w:rPr>
                <w:spacing w:val="-2"/>
                <w:sz w:val="11"/>
              </w:rPr>
              <w:t>Semestral</w:t>
            </w:r>
          </w:p>
        </w:tc>
        <w:tc>
          <w:tcPr>
            <w:tcW w:w="3017"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2"/>
              <w:rPr>
                <w:sz w:val="11"/>
              </w:rPr>
            </w:pPr>
          </w:p>
          <w:p w:rsidR="004B44A6" w:rsidRDefault="00DD6F89">
            <w:pPr>
              <w:pStyle w:val="TableParagraph"/>
              <w:spacing w:before="1"/>
              <w:ind w:left="96" w:right="203"/>
              <w:rPr>
                <w:sz w:val="11"/>
              </w:rPr>
            </w:pPr>
            <w:r>
              <w:rPr>
                <w:sz w:val="11"/>
              </w:rPr>
              <w:t>Reportes</w:t>
            </w:r>
            <w:r>
              <w:rPr>
                <w:spacing w:val="-6"/>
                <w:sz w:val="11"/>
              </w:rPr>
              <w:t xml:space="preserve"> </w:t>
            </w:r>
            <w:r>
              <w:rPr>
                <w:sz w:val="11"/>
              </w:rPr>
              <w:t>de</w:t>
            </w:r>
            <w:r>
              <w:rPr>
                <w:spacing w:val="-2"/>
                <w:sz w:val="11"/>
              </w:rPr>
              <w:t xml:space="preserve"> </w:t>
            </w:r>
            <w:r>
              <w:rPr>
                <w:sz w:val="11"/>
              </w:rPr>
              <w:t>inventario.</w:t>
            </w:r>
            <w:r>
              <w:rPr>
                <w:spacing w:val="-4"/>
                <w:sz w:val="11"/>
              </w:rPr>
              <w:t xml:space="preserve"> </w:t>
            </w:r>
            <w:r>
              <w:rPr>
                <w:sz w:val="11"/>
              </w:rPr>
              <w:t>Unidad</w:t>
            </w:r>
            <w:r>
              <w:rPr>
                <w:spacing w:val="-1"/>
                <w:sz w:val="11"/>
              </w:rPr>
              <w:t xml:space="preserve"> </w:t>
            </w:r>
            <w:r>
              <w:rPr>
                <w:sz w:val="11"/>
              </w:rPr>
              <w:t>de</w:t>
            </w:r>
            <w:r>
              <w:rPr>
                <w:spacing w:val="-6"/>
                <w:sz w:val="11"/>
              </w:rPr>
              <w:t xml:space="preserve"> </w:t>
            </w:r>
            <w:proofErr w:type="spellStart"/>
            <w:r>
              <w:rPr>
                <w:sz w:val="11"/>
              </w:rPr>
              <w:t>administracion</w:t>
            </w:r>
            <w:proofErr w:type="spellEnd"/>
            <w:r>
              <w:rPr>
                <w:sz w:val="11"/>
              </w:rPr>
              <w:t>.</w:t>
            </w:r>
            <w:r>
              <w:rPr>
                <w:spacing w:val="40"/>
                <w:sz w:val="11"/>
              </w:rPr>
              <w:t xml:space="preserve"> </w:t>
            </w:r>
            <w:r>
              <w:rPr>
                <w:sz w:val="11"/>
              </w:rPr>
              <w:t>Tribunal</w:t>
            </w:r>
            <w:r>
              <w:rPr>
                <w:spacing w:val="-15"/>
                <w:sz w:val="11"/>
              </w:rPr>
              <w:t xml:space="preserve"> </w:t>
            </w:r>
            <w:r>
              <w:rPr>
                <w:sz w:val="11"/>
              </w:rPr>
              <w:t>de</w:t>
            </w:r>
            <w:r>
              <w:rPr>
                <w:spacing w:val="-14"/>
                <w:sz w:val="11"/>
              </w:rPr>
              <w:t xml:space="preserve"> </w:t>
            </w:r>
            <w:r>
              <w:rPr>
                <w:sz w:val="11"/>
              </w:rPr>
              <w:t>los</w:t>
            </w:r>
            <w:r>
              <w:rPr>
                <w:spacing w:val="-13"/>
                <w:sz w:val="11"/>
              </w:rPr>
              <w:t xml:space="preserve"> </w:t>
            </w:r>
            <w:r>
              <w:rPr>
                <w:sz w:val="11"/>
              </w:rPr>
              <w:t>Trabajadores</w:t>
            </w:r>
            <w:r>
              <w:rPr>
                <w:spacing w:val="-14"/>
                <w:sz w:val="11"/>
              </w:rPr>
              <w:t xml:space="preserve"> </w:t>
            </w:r>
            <w:r>
              <w:rPr>
                <w:sz w:val="11"/>
              </w:rPr>
              <w:t>al</w:t>
            </w:r>
            <w:r>
              <w:rPr>
                <w:spacing w:val="-13"/>
                <w:sz w:val="11"/>
              </w:rPr>
              <w:t xml:space="preserve"> </w:t>
            </w:r>
            <w:r>
              <w:rPr>
                <w:sz w:val="11"/>
              </w:rPr>
              <w:t>Servicio</w:t>
            </w:r>
            <w:r>
              <w:rPr>
                <w:spacing w:val="-13"/>
                <w:sz w:val="11"/>
              </w:rPr>
              <w:t xml:space="preserve"> </w:t>
            </w:r>
            <w:r>
              <w:rPr>
                <w:sz w:val="11"/>
              </w:rPr>
              <w:t>del</w:t>
            </w:r>
            <w:r>
              <w:rPr>
                <w:spacing w:val="-16"/>
                <w:sz w:val="11"/>
              </w:rPr>
              <w:t xml:space="preserve"> </w:t>
            </w:r>
            <w:r>
              <w:rPr>
                <w:sz w:val="11"/>
              </w:rPr>
              <w:t>estado</w:t>
            </w:r>
            <w:r>
              <w:rPr>
                <w:spacing w:val="80"/>
                <w:sz w:val="11"/>
              </w:rPr>
              <w:t xml:space="preserve"> </w:t>
            </w:r>
            <w:r>
              <w:rPr>
                <w:sz w:val="11"/>
              </w:rPr>
              <w:t>y</w:t>
            </w:r>
            <w:r>
              <w:rPr>
                <w:spacing w:val="-13"/>
                <w:sz w:val="11"/>
              </w:rPr>
              <w:t xml:space="preserve"> </w:t>
            </w:r>
            <w:r>
              <w:rPr>
                <w:sz w:val="11"/>
              </w:rPr>
              <w:t>de</w:t>
            </w:r>
            <w:r>
              <w:rPr>
                <w:spacing w:val="40"/>
                <w:sz w:val="11"/>
              </w:rPr>
              <w:t xml:space="preserve"> </w:t>
            </w:r>
            <w:r>
              <w:rPr>
                <w:sz w:val="11"/>
              </w:rPr>
              <w:t>los</w:t>
            </w:r>
            <w:r>
              <w:rPr>
                <w:spacing w:val="-13"/>
                <w:sz w:val="11"/>
              </w:rPr>
              <w:t xml:space="preserve"> </w:t>
            </w:r>
            <w:r>
              <w:rPr>
                <w:sz w:val="11"/>
              </w:rPr>
              <w:t>Municipios.(TTSEM).</w:t>
            </w:r>
          </w:p>
        </w:tc>
        <w:tc>
          <w:tcPr>
            <w:tcW w:w="2041" w:type="dxa"/>
            <w:tcBorders>
              <w:top w:val="single" w:sz="4" w:space="0" w:color="808080"/>
              <w:left w:val="single" w:sz="4" w:space="0" w:color="808080"/>
              <w:bottom w:val="single" w:sz="4" w:space="0" w:color="808080"/>
            </w:tcBorders>
          </w:tcPr>
          <w:p w:rsidR="004B44A6" w:rsidRDefault="00DD6F89">
            <w:pPr>
              <w:pStyle w:val="TableParagraph"/>
              <w:spacing w:before="112"/>
              <w:ind w:left="121" w:right="165"/>
              <w:rPr>
                <w:sz w:val="11"/>
              </w:rPr>
            </w:pPr>
            <w:r>
              <w:rPr>
                <w:sz w:val="11"/>
              </w:rPr>
              <w:t>El</w:t>
            </w:r>
            <w:r>
              <w:rPr>
                <w:spacing w:val="-9"/>
                <w:sz w:val="11"/>
              </w:rPr>
              <w:t xml:space="preserve"> </w:t>
            </w:r>
            <w:r>
              <w:rPr>
                <w:sz w:val="11"/>
              </w:rPr>
              <w:t>gobierno</w:t>
            </w:r>
            <w:r>
              <w:rPr>
                <w:spacing w:val="-11"/>
                <w:sz w:val="11"/>
              </w:rPr>
              <w:t xml:space="preserve"> </w:t>
            </w:r>
            <w:r>
              <w:rPr>
                <w:sz w:val="11"/>
              </w:rPr>
              <w:t>del</w:t>
            </w:r>
            <w:r>
              <w:rPr>
                <w:spacing w:val="-9"/>
                <w:sz w:val="11"/>
              </w:rPr>
              <w:t xml:space="preserve"> </w:t>
            </w:r>
            <w:r>
              <w:rPr>
                <w:sz w:val="11"/>
              </w:rPr>
              <w:t>estado</w:t>
            </w:r>
            <w:r>
              <w:rPr>
                <w:spacing w:val="-9"/>
                <w:sz w:val="11"/>
              </w:rPr>
              <w:t xml:space="preserve"> </w:t>
            </w:r>
            <w:r>
              <w:rPr>
                <w:sz w:val="11"/>
              </w:rPr>
              <w:t>proporciona</w:t>
            </w:r>
            <w:r>
              <w:rPr>
                <w:spacing w:val="40"/>
                <w:sz w:val="11"/>
              </w:rPr>
              <w:t xml:space="preserve"> </w:t>
            </w:r>
            <w:r>
              <w:rPr>
                <w:sz w:val="11"/>
              </w:rPr>
              <w:t>los</w:t>
            </w:r>
            <w:r>
              <w:rPr>
                <w:spacing w:val="-16"/>
                <w:sz w:val="11"/>
              </w:rPr>
              <w:t xml:space="preserve"> </w:t>
            </w:r>
            <w:r>
              <w:rPr>
                <w:sz w:val="11"/>
              </w:rPr>
              <w:t>recursos</w:t>
            </w:r>
            <w:r>
              <w:rPr>
                <w:spacing w:val="-16"/>
                <w:sz w:val="11"/>
              </w:rPr>
              <w:t xml:space="preserve"> </w:t>
            </w:r>
            <w:r>
              <w:rPr>
                <w:sz w:val="11"/>
              </w:rPr>
              <w:t>oportunamente</w:t>
            </w:r>
            <w:r>
              <w:rPr>
                <w:spacing w:val="-14"/>
                <w:sz w:val="11"/>
              </w:rPr>
              <w:t xml:space="preserve"> </w:t>
            </w:r>
            <w:r>
              <w:rPr>
                <w:sz w:val="11"/>
              </w:rPr>
              <w:t>para</w:t>
            </w:r>
            <w:r>
              <w:rPr>
                <w:spacing w:val="-14"/>
                <w:sz w:val="11"/>
              </w:rPr>
              <w:t xml:space="preserve"> </w:t>
            </w:r>
            <w:r>
              <w:rPr>
                <w:sz w:val="11"/>
              </w:rPr>
              <w:t>la</w:t>
            </w:r>
            <w:r>
              <w:rPr>
                <w:spacing w:val="40"/>
                <w:sz w:val="11"/>
              </w:rPr>
              <w:t xml:space="preserve"> </w:t>
            </w:r>
            <w:r>
              <w:rPr>
                <w:sz w:val="11"/>
              </w:rPr>
              <w:t>obtención</w:t>
            </w:r>
            <w:r>
              <w:rPr>
                <w:spacing w:val="-6"/>
                <w:sz w:val="11"/>
              </w:rPr>
              <w:t xml:space="preserve"> </w:t>
            </w:r>
            <w:r>
              <w:rPr>
                <w:sz w:val="11"/>
              </w:rPr>
              <w:t>de</w:t>
            </w:r>
            <w:r>
              <w:rPr>
                <w:spacing w:val="-5"/>
                <w:sz w:val="11"/>
              </w:rPr>
              <w:t xml:space="preserve"> </w:t>
            </w:r>
            <w:r>
              <w:rPr>
                <w:sz w:val="11"/>
              </w:rPr>
              <w:t>bienes</w:t>
            </w:r>
            <w:r>
              <w:rPr>
                <w:spacing w:val="-8"/>
                <w:sz w:val="11"/>
              </w:rPr>
              <w:t xml:space="preserve"> </w:t>
            </w:r>
            <w:r>
              <w:rPr>
                <w:sz w:val="11"/>
              </w:rPr>
              <w:t>muebles</w:t>
            </w:r>
            <w:r>
              <w:rPr>
                <w:spacing w:val="-8"/>
                <w:sz w:val="11"/>
              </w:rPr>
              <w:t xml:space="preserve"> </w:t>
            </w:r>
            <w:r>
              <w:rPr>
                <w:sz w:val="11"/>
              </w:rPr>
              <w:t>y</w:t>
            </w:r>
            <w:r>
              <w:rPr>
                <w:spacing w:val="40"/>
                <w:sz w:val="11"/>
              </w:rPr>
              <w:t xml:space="preserve"> </w:t>
            </w:r>
            <w:r>
              <w:rPr>
                <w:sz w:val="11"/>
              </w:rPr>
              <w:t>equipo</w:t>
            </w:r>
            <w:r>
              <w:rPr>
                <w:spacing w:val="-15"/>
                <w:sz w:val="11"/>
              </w:rPr>
              <w:t xml:space="preserve"> </w:t>
            </w:r>
            <w:r>
              <w:rPr>
                <w:sz w:val="11"/>
              </w:rPr>
              <w:t>de</w:t>
            </w:r>
            <w:r>
              <w:rPr>
                <w:spacing w:val="-14"/>
                <w:sz w:val="11"/>
              </w:rPr>
              <w:t xml:space="preserve"> </w:t>
            </w:r>
            <w:proofErr w:type="spellStart"/>
            <w:r>
              <w:rPr>
                <w:sz w:val="11"/>
              </w:rPr>
              <w:t>computo</w:t>
            </w:r>
            <w:proofErr w:type="spellEnd"/>
            <w:r>
              <w:rPr>
                <w:sz w:val="11"/>
              </w:rPr>
              <w:t>.</w:t>
            </w:r>
          </w:p>
        </w:tc>
      </w:tr>
      <w:tr w:rsidR="004B44A6">
        <w:trPr>
          <w:trHeight w:val="1510"/>
        </w:trPr>
        <w:tc>
          <w:tcPr>
            <w:tcW w:w="2280" w:type="dxa"/>
            <w:gridSpan w:val="2"/>
            <w:tcBorders>
              <w:top w:val="single" w:sz="4" w:space="0" w:color="808080"/>
              <w:right w:val="single" w:sz="4" w:space="0" w:color="808080"/>
            </w:tcBorders>
          </w:tcPr>
          <w:p w:rsidR="004B44A6" w:rsidRDefault="004B44A6">
            <w:pPr>
              <w:pStyle w:val="TableParagraph"/>
              <w:spacing w:before="101"/>
              <w:rPr>
                <w:sz w:val="11"/>
              </w:rPr>
            </w:pPr>
          </w:p>
          <w:p w:rsidR="004B44A6" w:rsidRDefault="00DD6F89">
            <w:pPr>
              <w:pStyle w:val="TableParagraph"/>
              <w:ind w:left="177"/>
              <w:rPr>
                <w:sz w:val="11"/>
              </w:rPr>
            </w:pPr>
            <w:r>
              <w:rPr>
                <w:noProof/>
                <w:sz w:val="11"/>
                <w:lang w:val="es-MX" w:eastAsia="es-MX"/>
              </w:rPr>
              <mc:AlternateContent>
                <mc:Choice Requires="wpg">
                  <w:drawing>
                    <wp:anchor distT="0" distB="0" distL="0" distR="0" simplePos="0" relativeHeight="251668480" behindDoc="1" locked="0" layoutInCell="1" allowOverlap="1">
                      <wp:simplePos x="0" y="0"/>
                      <wp:positionH relativeFrom="column">
                        <wp:posOffset>76200</wp:posOffset>
                      </wp:positionH>
                      <wp:positionV relativeFrom="paragraph">
                        <wp:posOffset>1304</wp:posOffset>
                      </wp:positionV>
                      <wp:extent cx="1296035" cy="243840"/>
                      <wp:effectExtent l="0" t="0" r="0" b="0"/>
                      <wp:wrapNone/>
                      <wp:docPr id="446"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243840"/>
                                <a:chOff x="0" y="0"/>
                                <a:chExt cx="1296035" cy="243840"/>
                              </a:xfrm>
                            </wpg:grpSpPr>
                            <wps:wsp>
                              <wps:cNvPr id="447" name="Graphic 447"/>
                              <wps:cNvSpPr/>
                              <wps:spPr>
                                <a:xfrm>
                                  <a:off x="0" y="0"/>
                                  <a:ext cx="1296035" cy="243840"/>
                                </a:xfrm>
                                <a:custGeom>
                                  <a:avLst/>
                                  <a:gdLst/>
                                  <a:ahLst/>
                                  <a:cxnLst/>
                                  <a:rect l="l" t="t" r="r" b="b"/>
                                  <a:pathLst>
                                    <a:path w="1296035" h="243840">
                                      <a:moveTo>
                                        <a:pt x="1295704" y="0"/>
                                      </a:moveTo>
                                      <a:lnTo>
                                        <a:pt x="513892" y="0"/>
                                      </a:lnTo>
                                      <a:lnTo>
                                        <a:pt x="0" y="0"/>
                                      </a:lnTo>
                                      <a:lnTo>
                                        <a:pt x="0" y="152400"/>
                                      </a:lnTo>
                                      <a:lnTo>
                                        <a:pt x="0" y="243840"/>
                                      </a:lnTo>
                                      <a:lnTo>
                                        <a:pt x="1295641" y="243840"/>
                                      </a:lnTo>
                                      <a:lnTo>
                                        <a:pt x="1295641" y="152400"/>
                                      </a:lnTo>
                                      <a:lnTo>
                                        <a:pt x="1295704"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618F0AD6" id="Group 446" o:spid="_x0000_s1026" style="position:absolute;margin-left:6pt;margin-top:.1pt;width:102.05pt;height:19.2pt;z-index:-251648000;mso-wrap-distance-left:0;mso-wrap-distance-right:0" coordsize="12960,2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">
                      <v:shape id="Graphic 447" o:spid="_x0000_s1027" style="position:absolute;width:12960;height:2438;visibility:visible;mso-wrap-style:square;v-text-anchor:top" coordsize="1296035,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" path="m1295704,l513892,,,,,152400r,91440l1295641,243840r,-91440l1295704,xe" fillcolor="#e1ded6" stroked="f">
                        <v:path arrowok="t"/>
                      </v:shape>
                    </v:group>
                  </w:pict>
                </mc:Fallback>
              </mc:AlternateContent>
            </w:r>
            <w:r>
              <w:rPr>
                <w:b/>
                <w:w w:val="90"/>
                <w:sz w:val="11"/>
              </w:rPr>
              <w:t>Componente:</w:t>
            </w:r>
            <w:r>
              <w:rPr>
                <w:b/>
                <w:spacing w:val="66"/>
                <w:sz w:val="11"/>
              </w:rPr>
              <w:t xml:space="preserve"> </w:t>
            </w:r>
            <w:r>
              <w:rPr>
                <w:spacing w:val="-10"/>
                <w:sz w:val="11"/>
              </w:rPr>
              <w:t>2</w:t>
            </w:r>
          </w:p>
          <w:p w:rsidR="004B44A6" w:rsidRDefault="00DD6F89">
            <w:pPr>
              <w:pStyle w:val="TableParagraph"/>
              <w:spacing w:before="105"/>
              <w:ind w:left="120"/>
              <w:rPr>
                <w:sz w:val="11"/>
              </w:rPr>
            </w:pPr>
            <w:r>
              <w:rPr>
                <w:spacing w:val="-2"/>
                <w:sz w:val="11"/>
              </w:rPr>
              <w:t>Recursos</w:t>
            </w:r>
            <w:r>
              <w:rPr>
                <w:spacing w:val="-5"/>
                <w:sz w:val="11"/>
              </w:rPr>
              <w:t xml:space="preserve"> </w:t>
            </w:r>
            <w:r>
              <w:rPr>
                <w:spacing w:val="-2"/>
                <w:sz w:val="11"/>
              </w:rPr>
              <w:t>humanos</w:t>
            </w:r>
            <w:r>
              <w:rPr>
                <w:spacing w:val="-4"/>
                <w:sz w:val="11"/>
              </w:rPr>
              <w:t xml:space="preserve"> </w:t>
            </w:r>
            <w:r>
              <w:rPr>
                <w:spacing w:val="-2"/>
                <w:sz w:val="11"/>
              </w:rPr>
              <w:t>gestionados.</w:t>
            </w:r>
          </w:p>
        </w:tc>
        <w:tc>
          <w:tcPr>
            <w:tcW w:w="663" w:type="dxa"/>
            <w:tcBorders>
              <w:top w:val="single" w:sz="4" w:space="0" w:color="808080"/>
              <w:left w:val="single" w:sz="4" w:space="0" w:color="808080"/>
              <w:right w:val="nil"/>
            </w:tcBorders>
          </w:tcPr>
          <w:p w:rsidR="004B44A6" w:rsidRDefault="004B44A6">
            <w:pPr>
              <w:pStyle w:val="TableParagraph"/>
              <w:spacing w:before="99"/>
              <w:rPr>
                <w:sz w:val="11"/>
              </w:rPr>
            </w:pPr>
          </w:p>
          <w:p w:rsidR="004B44A6" w:rsidRDefault="00DD6F89">
            <w:pPr>
              <w:pStyle w:val="TableParagraph"/>
              <w:ind w:left="212"/>
              <w:jc w:val="center"/>
              <w:rPr>
                <w:sz w:val="11"/>
              </w:rPr>
            </w:pPr>
            <w:r>
              <w:rPr>
                <w:noProof/>
                <w:sz w:val="11"/>
                <w:lang w:val="es-MX" w:eastAsia="es-MX"/>
              </w:rPr>
              <mc:AlternateContent>
                <mc:Choice Requires="wpg">
                  <w:drawing>
                    <wp:anchor distT="0" distB="0" distL="0" distR="0" simplePos="0" relativeHeight="251666432" behindDoc="1" locked="0" layoutInCell="1" allowOverlap="1">
                      <wp:simplePos x="0" y="0"/>
                      <wp:positionH relativeFrom="column">
                        <wp:posOffset>76200</wp:posOffset>
                      </wp:positionH>
                      <wp:positionV relativeFrom="paragraph">
                        <wp:posOffset>1862</wp:posOffset>
                      </wp:positionV>
                      <wp:extent cx="6400800" cy="255270"/>
                      <wp:effectExtent l="0" t="0" r="0" b="0"/>
                      <wp:wrapNone/>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55270"/>
                                <a:chOff x="0" y="0"/>
                                <a:chExt cx="6400800" cy="255270"/>
                              </a:xfrm>
                            </wpg:grpSpPr>
                            <wps:wsp>
                              <wps:cNvPr id="449" name="Graphic 449"/>
                              <wps:cNvSpPr/>
                              <wps:spPr>
                                <a:xfrm>
                                  <a:off x="0" y="0"/>
                                  <a:ext cx="6400800" cy="255270"/>
                                </a:xfrm>
                                <a:custGeom>
                                  <a:avLst/>
                                  <a:gdLst/>
                                  <a:ahLst/>
                                  <a:cxnLst/>
                                  <a:rect l="l" t="t" r="r" b="b"/>
                                  <a:pathLst>
                                    <a:path w="6400800" h="255270">
                                      <a:moveTo>
                                        <a:pt x="6400800" y="0"/>
                                      </a:moveTo>
                                      <a:lnTo>
                                        <a:pt x="0" y="0"/>
                                      </a:lnTo>
                                      <a:lnTo>
                                        <a:pt x="0" y="255269"/>
                                      </a:lnTo>
                                      <a:lnTo>
                                        <a:pt x="6400800" y="25526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38AD6C5B" id="Group 448" o:spid="_x0000_s1026" style="position:absolute;margin-left:6pt;margin-top:.15pt;width:7in;height:20.1pt;z-index:-251650048;mso-wrap-distance-left:0;mso-wrap-distance-right:0" coordsize="64008,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">
                      <v:shape id="Graphic 449" o:spid="_x0000_s1027" style="position:absolute;width:64008;height:2552;visibility:visible;mso-wrap-style:square;v-text-anchor:top" coordsize="640080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" path="m6400800,l,,,255269r6400800,l6400800,xe" fillcolor="#e1ded6" stroked="f">
                        <v:path arrowok="t"/>
                      </v:shape>
                    </v:group>
                  </w:pict>
                </mc:Fallback>
              </mc:AlternateContent>
            </w:r>
            <w:r>
              <w:rPr>
                <w:spacing w:val="-2"/>
                <w:sz w:val="11"/>
              </w:rPr>
              <w:t>23,648</w:t>
            </w:r>
          </w:p>
        </w:tc>
        <w:tc>
          <w:tcPr>
            <w:tcW w:w="2835" w:type="dxa"/>
            <w:tcBorders>
              <w:top w:val="single" w:sz="4" w:space="0" w:color="808080"/>
              <w:left w:val="nil"/>
              <w:right w:val="nil"/>
            </w:tcBorders>
          </w:tcPr>
          <w:p w:rsidR="004B44A6" w:rsidRDefault="004B44A6">
            <w:pPr>
              <w:pStyle w:val="TableParagraph"/>
              <w:spacing w:before="99"/>
              <w:rPr>
                <w:sz w:val="11"/>
              </w:rPr>
            </w:pPr>
          </w:p>
          <w:p w:rsidR="004B44A6" w:rsidRDefault="00DD6F89">
            <w:pPr>
              <w:pStyle w:val="TableParagraph"/>
              <w:ind w:left="62" w:right="93"/>
              <w:rPr>
                <w:sz w:val="11"/>
              </w:rPr>
            </w:pPr>
            <w:r>
              <w:rPr>
                <w:sz w:val="11"/>
              </w:rPr>
              <w:t>Promedio</w:t>
            </w:r>
            <w:r>
              <w:rPr>
                <w:spacing w:val="-11"/>
                <w:sz w:val="11"/>
              </w:rPr>
              <w:t xml:space="preserve"> </w:t>
            </w:r>
            <w:r>
              <w:rPr>
                <w:sz w:val="11"/>
              </w:rPr>
              <w:t>de</w:t>
            </w:r>
            <w:r>
              <w:rPr>
                <w:spacing w:val="-15"/>
                <w:sz w:val="11"/>
              </w:rPr>
              <w:t xml:space="preserve"> </w:t>
            </w:r>
            <w:r>
              <w:rPr>
                <w:sz w:val="11"/>
              </w:rPr>
              <w:t>días</w:t>
            </w:r>
            <w:r>
              <w:rPr>
                <w:spacing w:val="-11"/>
                <w:sz w:val="11"/>
              </w:rPr>
              <w:t xml:space="preserve"> </w:t>
            </w:r>
            <w:r>
              <w:rPr>
                <w:sz w:val="11"/>
              </w:rPr>
              <w:t>requeridos</w:t>
            </w:r>
            <w:r>
              <w:rPr>
                <w:spacing w:val="-11"/>
                <w:sz w:val="11"/>
              </w:rPr>
              <w:t xml:space="preserve"> </w:t>
            </w:r>
            <w:r>
              <w:rPr>
                <w:sz w:val="11"/>
              </w:rPr>
              <w:t>para</w:t>
            </w:r>
            <w:r>
              <w:rPr>
                <w:spacing w:val="-12"/>
                <w:sz w:val="11"/>
              </w:rPr>
              <w:t xml:space="preserve"> </w:t>
            </w:r>
            <w:r>
              <w:rPr>
                <w:sz w:val="11"/>
              </w:rPr>
              <w:t>efectuar</w:t>
            </w:r>
            <w:r>
              <w:rPr>
                <w:spacing w:val="-11"/>
                <w:sz w:val="11"/>
              </w:rPr>
              <w:t xml:space="preserve"> </w:t>
            </w:r>
            <w:r>
              <w:rPr>
                <w:sz w:val="11"/>
              </w:rPr>
              <w:t>los</w:t>
            </w:r>
            <w:r>
              <w:rPr>
                <w:spacing w:val="-11"/>
                <w:sz w:val="11"/>
              </w:rPr>
              <w:t xml:space="preserve"> </w:t>
            </w:r>
            <w:r>
              <w:rPr>
                <w:sz w:val="11"/>
              </w:rPr>
              <w:t>tramites</w:t>
            </w:r>
            <w:r>
              <w:rPr>
                <w:spacing w:val="40"/>
                <w:sz w:val="11"/>
              </w:rPr>
              <w:t xml:space="preserve"> </w:t>
            </w:r>
            <w:r>
              <w:rPr>
                <w:sz w:val="11"/>
              </w:rPr>
              <w:t>de</w:t>
            </w:r>
            <w:r>
              <w:rPr>
                <w:spacing w:val="-4"/>
                <w:sz w:val="11"/>
              </w:rPr>
              <w:t xml:space="preserve"> </w:t>
            </w:r>
            <w:r>
              <w:rPr>
                <w:sz w:val="11"/>
              </w:rPr>
              <w:t>ingreso</w:t>
            </w:r>
            <w:r>
              <w:rPr>
                <w:spacing w:val="-2"/>
                <w:sz w:val="11"/>
              </w:rPr>
              <w:t xml:space="preserve"> </w:t>
            </w:r>
            <w:r>
              <w:rPr>
                <w:sz w:val="11"/>
              </w:rPr>
              <w:t>para</w:t>
            </w:r>
            <w:r>
              <w:rPr>
                <w:spacing w:val="-4"/>
                <w:sz w:val="11"/>
              </w:rPr>
              <w:t xml:space="preserve"> </w:t>
            </w:r>
            <w:r>
              <w:rPr>
                <w:sz w:val="11"/>
              </w:rPr>
              <w:t>el</w:t>
            </w:r>
            <w:r>
              <w:rPr>
                <w:spacing w:val="-2"/>
                <w:sz w:val="11"/>
              </w:rPr>
              <w:t xml:space="preserve"> </w:t>
            </w:r>
            <w:r>
              <w:rPr>
                <w:sz w:val="11"/>
              </w:rPr>
              <w:t>personal</w:t>
            </w:r>
          </w:p>
        </w:tc>
        <w:tc>
          <w:tcPr>
            <w:tcW w:w="798" w:type="dxa"/>
            <w:tcBorders>
              <w:top w:val="single" w:sz="4" w:space="0" w:color="808080"/>
              <w:left w:val="nil"/>
              <w:right w:val="nil"/>
            </w:tcBorders>
          </w:tcPr>
          <w:p w:rsidR="004B44A6" w:rsidRDefault="004B44A6">
            <w:pPr>
              <w:pStyle w:val="TableParagraph"/>
              <w:spacing w:before="101"/>
              <w:rPr>
                <w:sz w:val="11"/>
              </w:rPr>
            </w:pPr>
          </w:p>
          <w:p w:rsidR="004B44A6" w:rsidRDefault="00DD6F89">
            <w:pPr>
              <w:pStyle w:val="TableParagraph"/>
              <w:ind w:left="19" w:right="3"/>
              <w:jc w:val="center"/>
              <w:rPr>
                <w:sz w:val="11"/>
              </w:rPr>
            </w:pPr>
            <w:r>
              <w:rPr>
                <w:w w:val="105"/>
                <w:sz w:val="11"/>
              </w:rPr>
              <w:t>SUM</w:t>
            </w:r>
            <w:r>
              <w:rPr>
                <w:spacing w:val="-7"/>
                <w:w w:val="105"/>
                <w:sz w:val="11"/>
              </w:rPr>
              <w:t xml:space="preserve"> </w:t>
            </w:r>
            <w:r>
              <w:rPr>
                <w:spacing w:val="-5"/>
                <w:w w:val="110"/>
                <w:sz w:val="11"/>
              </w:rPr>
              <w:t>B/C</w:t>
            </w:r>
          </w:p>
        </w:tc>
        <w:tc>
          <w:tcPr>
            <w:tcW w:w="1291" w:type="dxa"/>
            <w:tcBorders>
              <w:top w:val="single" w:sz="4" w:space="0" w:color="808080"/>
              <w:left w:val="nil"/>
              <w:right w:val="nil"/>
            </w:tcBorders>
          </w:tcPr>
          <w:p w:rsidR="004B44A6" w:rsidRDefault="004B44A6">
            <w:pPr>
              <w:pStyle w:val="TableParagraph"/>
              <w:spacing w:before="99"/>
              <w:rPr>
                <w:sz w:val="11"/>
              </w:rPr>
            </w:pPr>
          </w:p>
          <w:p w:rsidR="004B44A6" w:rsidRDefault="00DD6F89">
            <w:pPr>
              <w:pStyle w:val="TableParagraph"/>
              <w:spacing w:line="126" w:lineRule="exact"/>
              <w:ind w:left="123" w:right="129"/>
              <w:jc w:val="center"/>
              <w:rPr>
                <w:sz w:val="11"/>
              </w:rPr>
            </w:pPr>
            <w:r>
              <w:rPr>
                <w:spacing w:val="-4"/>
                <w:sz w:val="11"/>
              </w:rPr>
              <w:t>2.33</w:t>
            </w:r>
          </w:p>
          <w:p w:rsidR="004B44A6" w:rsidRDefault="00DD6F89">
            <w:pPr>
              <w:pStyle w:val="TableParagraph"/>
              <w:spacing w:line="237" w:lineRule="auto"/>
              <w:ind w:left="123" w:right="155"/>
              <w:jc w:val="center"/>
              <w:rPr>
                <w:sz w:val="11"/>
              </w:rPr>
            </w:pPr>
            <w:r>
              <w:rPr>
                <w:spacing w:val="-2"/>
                <w:w w:val="105"/>
                <w:sz w:val="11"/>
              </w:rPr>
              <w:t>Días</w:t>
            </w:r>
            <w:r>
              <w:rPr>
                <w:spacing w:val="-15"/>
                <w:w w:val="105"/>
                <w:sz w:val="11"/>
              </w:rPr>
              <w:t xml:space="preserve"> </w:t>
            </w:r>
            <w:r>
              <w:rPr>
                <w:spacing w:val="-2"/>
                <w:w w:val="105"/>
                <w:sz w:val="11"/>
              </w:rPr>
              <w:t>requeridos</w:t>
            </w:r>
            <w:r>
              <w:rPr>
                <w:spacing w:val="-15"/>
                <w:w w:val="105"/>
                <w:sz w:val="11"/>
              </w:rPr>
              <w:t xml:space="preserve"> </w:t>
            </w:r>
            <w:r>
              <w:rPr>
                <w:spacing w:val="-2"/>
                <w:w w:val="105"/>
                <w:sz w:val="11"/>
              </w:rPr>
              <w:t>por</w:t>
            </w:r>
            <w:r>
              <w:rPr>
                <w:spacing w:val="40"/>
                <w:w w:val="105"/>
                <w:sz w:val="11"/>
              </w:rPr>
              <w:t xml:space="preserve"> </w:t>
            </w:r>
            <w:r>
              <w:rPr>
                <w:spacing w:val="-2"/>
                <w:w w:val="105"/>
                <w:sz w:val="11"/>
              </w:rPr>
              <w:t>ingreso</w:t>
            </w:r>
          </w:p>
        </w:tc>
        <w:tc>
          <w:tcPr>
            <w:tcW w:w="769" w:type="dxa"/>
            <w:tcBorders>
              <w:top w:val="single" w:sz="4" w:space="0" w:color="808080"/>
              <w:left w:val="nil"/>
              <w:right w:val="nil"/>
            </w:tcBorders>
          </w:tcPr>
          <w:p w:rsidR="004B44A6" w:rsidRDefault="004B44A6">
            <w:pPr>
              <w:pStyle w:val="TableParagraph"/>
              <w:spacing w:before="99"/>
              <w:rPr>
                <w:sz w:val="11"/>
              </w:rPr>
            </w:pPr>
          </w:p>
          <w:p w:rsidR="004B44A6" w:rsidRDefault="00DD6F89">
            <w:pPr>
              <w:pStyle w:val="TableParagraph"/>
              <w:ind w:left="72" w:right="97"/>
              <w:jc w:val="center"/>
              <w:rPr>
                <w:sz w:val="11"/>
              </w:rPr>
            </w:pPr>
            <w:r>
              <w:rPr>
                <w:spacing w:val="-4"/>
                <w:sz w:val="11"/>
              </w:rPr>
              <w:t>1.00</w:t>
            </w:r>
          </w:p>
        </w:tc>
        <w:tc>
          <w:tcPr>
            <w:tcW w:w="948" w:type="dxa"/>
            <w:tcBorders>
              <w:top w:val="single" w:sz="4" w:space="0" w:color="808080"/>
              <w:left w:val="nil"/>
              <w:right w:val="nil"/>
            </w:tcBorders>
          </w:tcPr>
          <w:p w:rsidR="004B44A6" w:rsidRDefault="004B44A6">
            <w:pPr>
              <w:pStyle w:val="TableParagraph"/>
              <w:spacing w:before="101"/>
              <w:rPr>
                <w:sz w:val="11"/>
              </w:rPr>
            </w:pPr>
          </w:p>
          <w:p w:rsidR="004B44A6" w:rsidRDefault="00DD6F89">
            <w:pPr>
              <w:pStyle w:val="TableParagraph"/>
              <w:ind w:left="154" w:right="3"/>
              <w:jc w:val="center"/>
              <w:rPr>
                <w:sz w:val="11"/>
              </w:rPr>
            </w:pPr>
            <w:r>
              <w:rPr>
                <w:spacing w:val="-2"/>
                <w:w w:val="105"/>
                <w:sz w:val="11"/>
              </w:rPr>
              <w:t>Trimestral</w:t>
            </w:r>
          </w:p>
        </w:tc>
        <w:tc>
          <w:tcPr>
            <w:tcW w:w="3017" w:type="dxa"/>
            <w:tcBorders>
              <w:top w:val="single" w:sz="4" w:space="0" w:color="808080"/>
              <w:left w:val="nil"/>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4"/>
              <w:rPr>
                <w:sz w:val="11"/>
              </w:rPr>
            </w:pPr>
          </w:p>
          <w:p w:rsidR="004B44A6" w:rsidRDefault="00DD6F89">
            <w:pPr>
              <w:pStyle w:val="TableParagraph"/>
              <w:ind w:left="142" w:right="203"/>
              <w:rPr>
                <w:sz w:val="11"/>
              </w:rPr>
            </w:pPr>
            <w:r>
              <w:rPr>
                <w:sz w:val="11"/>
              </w:rPr>
              <w:t>Procedimiento</w:t>
            </w:r>
            <w:r>
              <w:rPr>
                <w:spacing w:val="-13"/>
                <w:sz w:val="11"/>
              </w:rPr>
              <w:t xml:space="preserve"> </w:t>
            </w:r>
            <w:r>
              <w:rPr>
                <w:sz w:val="11"/>
              </w:rPr>
              <w:t>para</w:t>
            </w:r>
            <w:r>
              <w:rPr>
                <w:spacing w:val="-14"/>
                <w:sz w:val="11"/>
              </w:rPr>
              <w:t xml:space="preserve"> </w:t>
            </w:r>
            <w:r>
              <w:rPr>
                <w:sz w:val="11"/>
              </w:rPr>
              <w:t>el</w:t>
            </w:r>
            <w:r>
              <w:rPr>
                <w:spacing w:val="-13"/>
                <w:sz w:val="11"/>
              </w:rPr>
              <w:t xml:space="preserve"> </w:t>
            </w:r>
            <w:r>
              <w:rPr>
                <w:sz w:val="11"/>
              </w:rPr>
              <w:t>alta</w:t>
            </w:r>
            <w:r>
              <w:rPr>
                <w:spacing w:val="-16"/>
                <w:sz w:val="11"/>
              </w:rPr>
              <w:t xml:space="preserve"> </w:t>
            </w:r>
            <w:r>
              <w:rPr>
                <w:sz w:val="11"/>
              </w:rPr>
              <w:t>de</w:t>
            </w:r>
            <w:r>
              <w:rPr>
                <w:spacing w:val="-14"/>
                <w:sz w:val="11"/>
              </w:rPr>
              <w:t xml:space="preserve"> </w:t>
            </w:r>
            <w:r>
              <w:rPr>
                <w:sz w:val="11"/>
              </w:rPr>
              <w:t>un</w:t>
            </w:r>
            <w:r>
              <w:rPr>
                <w:spacing w:val="-13"/>
                <w:sz w:val="11"/>
              </w:rPr>
              <w:t xml:space="preserve"> </w:t>
            </w:r>
            <w:r>
              <w:rPr>
                <w:sz w:val="11"/>
              </w:rPr>
              <w:t>trabajador.</w:t>
            </w:r>
            <w:r>
              <w:rPr>
                <w:spacing w:val="-13"/>
                <w:sz w:val="11"/>
              </w:rPr>
              <w:t xml:space="preserve"> </w:t>
            </w:r>
            <w:r>
              <w:rPr>
                <w:sz w:val="11"/>
              </w:rPr>
              <w:t>Tribunal</w:t>
            </w:r>
            <w:r>
              <w:rPr>
                <w:spacing w:val="-13"/>
                <w:sz w:val="11"/>
              </w:rPr>
              <w:t xml:space="preserve"> </w:t>
            </w:r>
            <w:r>
              <w:rPr>
                <w:sz w:val="11"/>
              </w:rPr>
              <w:t>de</w:t>
            </w:r>
            <w:r>
              <w:rPr>
                <w:spacing w:val="40"/>
                <w:sz w:val="11"/>
              </w:rPr>
              <w:t xml:space="preserve"> </w:t>
            </w:r>
            <w:r>
              <w:rPr>
                <w:sz w:val="11"/>
              </w:rPr>
              <w:t>los</w:t>
            </w:r>
            <w:r>
              <w:rPr>
                <w:spacing w:val="-4"/>
                <w:sz w:val="11"/>
              </w:rPr>
              <w:t xml:space="preserve"> </w:t>
            </w:r>
            <w:r>
              <w:rPr>
                <w:sz w:val="11"/>
              </w:rPr>
              <w:t>Trabajadores</w:t>
            </w:r>
            <w:r>
              <w:rPr>
                <w:spacing w:val="-6"/>
                <w:sz w:val="11"/>
              </w:rPr>
              <w:t xml:space="preserve"> </w:t>
            </w:r>
            <w:r>
              <w:rPr>
                <w:sz w:val="11"/>
              </w:rPr>
              <w:t>al</w:t>
            </w:r>
            <w:r>
              <w:rPr>
                <w:spacing w:val="-4"/>
                <w:sz w:val="11"/>
              </w:rPr>
              <w:t xml:space="preserve"> </w:t>
            </w:r>
            <w:r>
              <w:rPr>
                <w:sz w:val="11"/>
              </w:rPr>
              <w:t>Servicio</w:t>
            </w:r>
            <w:r>
              <w:rPr>
                <w:spacing w:val="-4"/>
                <w:sz w:val="11"/>
              </w:rPr>
              <w:t xml:space="preserve"> </w:t>
            </w:r>
            <w:r>
              <w:rPr>
                <w:sz w:val="11"/>
              </w:rPr>
              <w:t>del</w:t>
            </w:r>
            <w:r>
              <w:rPr>
                <w:spacing w:val="-4"/>
                <w:sz w:val="11"/>
              </w:rPr>
              <w:t xml:space="preserve"> </w:t>
            </w:r>
            <w:r>
              <w:rPr>
                <w:sz w:val="11"/>
              </w:rPr>
              <w:t>estado</w:t>
            </w:r>
            <w:r>
              <w:rPr>
                <w:spacing w:val="80"/>
                <w:sz w:val="11"/>
              </w:rPr>
              <w:t xml:space="preserve"> </w:t>
            </w:r>
            <w:r>
              <w:rPr>
                <w:sz w:val="11"/>
              </w:rPr>
              <w:t>y</w:t>
            </w:r>
            <w:r>
              <w:rPr>
                <w:spacing w:val="-7"/>
                <w:sz w:val="11"/>
              </w:rPr>
              <w:t xml:space="preserve"> </w:t>
            </w:r>
            <w:r>
              <w:rPr>
                <w:sz w:val="11"/>
              </w:rPr>
              <w:t>de</w:t>
            </w:r>
            <w:r>
              <w:rPr>
                <w:spacing w:val="-6"/>
                <w:sz w:val="11"/>
              </w:rPr>
              <w:t xml:space="preserve"> </w:t>
            </w:r>
            <w:r>
              <w:rPr>
                <w:sz w:val="11"/>
              </w:rPr>
              <w:t>los</w:t>
            </w:r>
            <w:r>
              <w:rPr>
                <w:spacing w:val="40"/>
                <w:sz w:val="11"/>
              </w:rPr>
              <w:t xml:space="preserve"> </w:t>
            </w:r>
            <w:r>
              <w:rPr>
                <w:spacing w:val="-2"/>
                <w:sz w:val="11"/>
              </w:rPr>
              <w:t>Municipios.(TTSEM)</w:t>
            </w:r>
          </w:p>
        </w:tc>
        <w:tc>
          <w:tcPr>
            <w:tcW w:w="2041" w:type="dxa"/>
            <w:tcBorders>
              <w:top w:val="single" w:sz="4" w:space="0" w:color="808080"/>
              <w:left w:val="single" w:sz="4" w:space="0" w:color="808080"/>
            </w:tcBorders>
          </w:tcPr>
          <w:p w:rsidR="004B44A6" w:rsidRDefault="00DD6F89">
            <w:pPr>
              <w:pStyle w:val="TableParagraph"/>
              <w:spacing w:before="112"/>
              <w:ind w:left="121" w:right="106"/>
              <w:rPr>
                <w:sz w:val="11"/>
              </w:rPr>
            </w:pPr>
            <w:r>
              <w:rPr>
                <w:w w:val="105"/>
                <w:sz w:val="11"/>
              </w:rPr>
              <w:t>Existe</w:t>
            </w:r>
            <w:r>
              <w:rPr>
                <w:spacing w:val="-4"/>
                <w:w w:val="105"/>
                <w:sz w:val="11"/>
              </w:rPr>
              <w:t xml:space="preserve"> </w:t>
            </w:r>
            <w:r>
              <w:rPr>
                <w:w w:val="105"/>
                <w:sz w:val="11"/>
              </w:rPr>
              <w:t>interés</w:t>
            </w:r>
            <w:r>
              <w:rPr>
                <w:spacing w:val="-4"/>
                <w:w w:val="105"/>
                <w:sz w:val="11"/>
              </w:rPr>
              <w:t xml:space="preserve"> </w:t>
            </w:r>
            <w:r>
              <w:rPr>
                <w:w w:val="105"/>
                <w:sz w:val="11"/>
              </w:rPr>
              <w:t>por</w:t>
            </w:r>
            <w:r>
              <w:rPr>
                <w:spacing w:val="-3"/>
                <w:w w:val="105"/>
                <w:sz w:val="11"/>
              </w:rPr>
              <w:t xml:space="preserve"> </w:t>
            </w:r>
            <w:r>
              <w:rPr>
                <w:w w:val="105"/>
                <w:sz w:val="11"/>
              </w:rPr>
              <w:t>parte</w:t>
            </w:r>
            <w:r>
              <w:rPr>
                <w:spacing w:val="-4"/>
                <w:w w:val="105"/>
                <w:sz w:val="11"/>
              </w:rPr>
              <w:t xml:space="preserve"> </w:t>
            </w:r>
            <w:r>
              <w:rPr>
                <w:w w:val="105"/>
                <w:sz w:val="11"/>
              </w:rPr>
              <w:t>de</w:t>
            </w:r>
            <w:r>
              <w:rPr>
                <w:spacing w:val="-7"/>
                <w:w w:val="105"/>
                <w:sz w:val="11"/>
              </w:rPr>
              <w:t xml:space="preserve"> </w:t>
            </w:r>
            <w:r>
              <w:rPr>
                <w:w w:val="105"/>
                <w:sz w:val="11"/>
              </w:rPr>
              <w:t>la</w:t>
            </w:r>
            <w:r>
              <w:rPr>
                <w:spacing w:val="40"/>
                <w:w w:val="105"/>
                <w:sz w:val="11"/>
              </w:rPr>
              <w:t xml:space="preserve"> </w:t>
            </w:r>
            <w:r>
              <w:rPr>
                <w:w w:val="105"/>
                <w:sz w:val="11"/>
              </w:rPr>
              <w:t>población</w:t>
            </w:r>
            <w:r>
              <w:rPr>
                <w:spacing w:val="-14"/>
                <w:w w:val="105"/>
                <w:sz w:val="11"/>
              </w:rPr>
              <w:t xml:space="preserve"> </w:t>
            </w:r>
            <w:r>
              <w:rPr>
                <w:w w:val="105"/>
                <w:sz w:val="11"/>
              </w:rPr>
              <w:t>económicamente</w:t>
            </w:r>
            <w:r>
              <w:rPr>
                <w:spacing w:val="-15"/>
                <w:w w:val="105"/>
                <w:sz w:val="11"/>
              </w:rPr>
              <w:t xml:space="preserve"> </w:t>
            </w:r>
            <w:r>
              <w:rPr>
                <w:w w:val="105"/>
                <w:sz w:val="11"/>
              </w:rPr>
              <w:t>activa</w:t>
            </w:r>
            <w:r>
              <w:rPr>
                <w:spacing w:val="40"/>
                <w:w w:val="105"/>
                <w:sz w:val="11"/>
              </w:rPr>
              <w:t xml:space="preserve"> </w:t>
            </w:r>
            <w:r>
              <w:rPr>
                <w:w w:val="105"/>
                <w:sz w:val="11"/>
              </w:rPr>
              <w:t>por</w:t>
            </w:r>
            <w:r>
              <w:rPr>
                <w:spacing w:val="-9"/>
                <w:w w:val="105"/>
                <w:sz w:val="11"/>
              </w:rPr>
              <w:t xml:space="preserve"> </w:t>
            </w:r>
            <w:r>
              <w:rPr>
                <w:w w:val="105"/>
                <w:sz w:val="11"/>
              </w:rPr>
              <w:t>trabajar</w:t>
            </w:r>
            <w:r>
              <w:rPr>
                <w:spacing w:val="-9"/>
                <w:w w:val="105"/>
                <w:sz w:val="11"/>
              </w:rPr>
              <w:t xml:space="preserve"> </w:t>
            </w:r>
            <w:r>
              <w:rPr>
                <w:w w:val="105"/>
                <w:sz w:val="11"/>
              </w:rPr>
              <w:t>en</w:t>
            </w:r>
            <w:r>
              <w:rPr>
                <w:spacing w:val="-9"/>
                <w:w w:val="105"/>
                <w:sz w:val="11"/>
              </w:rPr>
              <w:t xml:space="preserve"> </w:t>
            </w:r>
            <w:r>
              <w:rPr>
                <w:w w:val="105"/>
                <w:sz w:val="11"/>
              </w:rPr>
              <w:t>el</w:t>
            </w:r>
            <w:r>
              <w:rPr>
                <w:spacing w:val="-9"/>
                <w:w w:val="105"/>
                <w:sz w:val="11"/>
              </w:rPr>
              <w:t xml:space="preserve"> </w:t>
            </w:r>
            <w:r>
              <w:rPr>
                <w:w w:val="105"/>
                <w:sz w:val="11"/>
              </w:rPr>
              <w:t>Tribunal</w:t>
            </w:r>
            <w:r>
              <w:rPr>
                <w:spacing w:val="-11"/>
                <w:w w:val="105"/>
                <w:sz w:val="11"/>
              </w:rPr>
              <w:t xml:space="preserve"> </w:t>
            </w:r>
            <w:r>
              <w:rPr>
                <w:w w:val="105"/>
                <w:sz w:val="11"/>
              </w:rPr>
              <w:t>de</w:t>
            </w:r>
            <w:r>
              <w:rPr>
                <w:spacing w:val="-10"/>
                <w:w w:val="105"/>
                <w:sz w:val="11"/>
              </w:rPr>
              <w:t xml:space="preserve"> </w:t>
            </w:r>
            <w:r>
              <w:rPr>
                <w:w w:val="105"/>
                <w:sz w:val="11"/>
              </w:rPr>
              <w:t>los</w:t>
            </w:r>
            <w:r>
              <w:rPr>
                <w:spacing w:val="40"/>
                <w:w w:val="105"/>
                <w:sz w:val="11"/>
              </w:rPr>
              <w:t xml:space="preserve"> </w:t>
            </w:r>
            <w:r>
              <w:rPr>
                <w:sz w:val="11"/>
              </w:rPr>
              <w:t>Trabajadores</w:t>
            </w:r>
            <w:r>
              <w:rPr>
                <w:spacing w:val="-14"/>
                <w:sz w:val="11"/>
              </w:rPr>
              <w:t xml:space="preserve"> </w:t>
            </w:r>
            <w:r>
              <w:rPr>
                <w:sz w:val="11"/>
              </w:rPr>
              <w:t>al</w:t>
            </w:r>
            <w:r>
              <w:rPr>
                <w:spacing w:val="-13"/>
                <w:sz w:val="11"/>
              </w:rPr>
              <w:t xml:space="preserve"> </w:t>
            </w:r>
            <w:r>
              <w:rPr>
                <w:sz w:val="11"/>
              </w:rPr>
              <w:t>Servicio</w:t>
            </w:r>
            <w:r>
              <w:rPr>
                <w:spacing w:val="-13"/>
                <w:sz w:val="11"/>
              </w:rPr>
              <w:t xml:space="preserve"> </w:t>
            </w:r>
            <w:r>
              <w:rPr>
                <w:sz w:val="11"/>
              </w:rPr>
              <w:t>del</w:t>
            </w:r>
            <w:r>
              <w:rPr>
                <w:spacing w:val="-13"/>
                <w:sz w:val="11"/>
              </w:rPr>
              <w:t xml:space="preserve"> </w:t>
            </w:r>
            <w:r>
              <w:rPr>
                <w:sz w:val="11"/>
              </w:rPr>
              <w:t>Estado</w:t>
            </w:r>
            <w:r>
              <w:rPr>
                <w:spacing w:val="-13"/>
                <w:sz w:val="11"/>
              </w:rPr>
              <w:t xml:space="preserve"> </w:t>
            </w:r>
            <w:r>
              <w:rPr>
                <w:sz w:val="11"/>
              </w:rPr>
              <w:t>y</w:t>
            </w:r>
            <w:r>
              <w:rPr>
                <w:spacing w:val="40"/>
                <w:w w:val="105"/>
                <w:sz w:val="11"/>
              </w:rPr>
              <w:t xml:space="preserve"> </w:t>
            </w:r>
            <w:r>
              <w:rPr>
                <w:w w:val="105"/>
                <w:sz w:val="11"/>
              </w:rPr>
              <w:t>de</w:t>
            </w:r>
            <w:r>
              <w:rPr>
                <w:spacing w:val="-16"/>
                <w:w w:val="105"/>
                <w:sz w:val="11"/>
              </w:rPr>
              <w:t xml:space="preserve"> </w:t>
            </w:r>
            <w:r>
              <w:rPr>
                <w:w w:val="105"/>
                <w:sz w:val="11"/>
              </w:rPr>
              <w:t>los</w:t>
            </w:r>
            <w:r>
              <w:rPr>
                <w:spacing w:val="-18"/>
                <w:w w:val="105"/>
                <w:sz w:val="11"/>
              </w:rPr>
              <w:t xml:space="preserve"> </w:t>
            </w:r>
            <w:r>
              <w:rPr>
                <w:w w:val="105"/>
                <w:sz w:val="11"/>
              </w:rPr>
              <w:t>Municipios.</w:t>
            </w:r>
          </w:p>
        </w:tc>
      </w:tr>
    </w:tbl>
    <w:p w:rsidR="004B44A6" w:rsidRDefault="004B44A6">
      <w:pPr>
        <w:pStyle w:val="TableParagraph"/>
        <w:rPr>
          <w:sz w:val="11"/>
        </w:rPr>
        <w:sectPr w:rsidR="004B44A6">
          <w:type w:val="continuous"/>
          <w:pgSz w:w="15840" w:h="12240" w:orient="landscape"/>
          <w:pgMar w:top="1380" w:right="360" w:bottom="280" w:left="360" w:header="328" w:footer="0" w:gutter="0"/>
          <w:cols w:space="720"/>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145"/>
        <w:rPr>
          <w:sz w:val="20"/>
        </w:rPr>
      </w:pPr>
    </w:p>
    <w:tbl>
      <w:tblPr>
        <w:tblStyle w:val="TableNormal"/>
        <w:tblW w:w="0" w:type="auto"/>
        <w:tblInd w:w="36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280"/>
        <w:gridCol w:w="631"/>
        <w:gridCol w:w="2727"/>
        <w:gridCol w:w="1074"/>
        <w:gridCol w:w="1081"/>
        <w:gridCol w:w="873"/>
        <w:gridCol w:w="888"/>
        <w:gridCol w:w="3046"/>
        <w:gridCol w:w="2040"/>
      </w:tblGrid>
      <w:tr w:rsidR="004B44A6">
        <w:trPr>
          <w:trHeight w:val="975"/>
        </w:trPr>
        <w:tc>
          <w:tcPr>
            <w:tcW w:w="2280" w:type="dxa"/>
            <w:tcBorders>
              <w:left w:val="single" w:sz="4" w:space="0" w:color="000000"/>
            </w:tcBorders>
          </w:tcPr>
          <w:p w:rsidR="004B44A6" w:rsidRDefault="00DD6F89">
            <w:pPr>
              <w:pStyle w:val="TableParagraph"/>
              <w:spacing w:before="113"/>
              <w:ind w:left="540"/>
              <w:rPr>
                <w:sz w:val="11"/>
              </w:rPr>
            </w:pPr>
            <w:r>
              <w:rPr>
                <w:b/>
                <w:spacing w:val="-4"/>
                <w:sz w:val="11"/>
              </w:rPr>
              <w:t>Actividad:</w:t>
            </w:r>
            <w:r>
              <w:rPr>
                <w:b/>
                <w:spacing w:val="46"/>
                <w:sz w:val="11"/>
              </w:rPr>
              <w:t xml:space="preserve"> </w:t>
            </w:r>
            <w:r>
              <w:rPr>
                <w:spacing w:val="-4"/>
                <w:sz w:val="11"/>
              </w:rPr>
              <w:t>C2A1</w:t>
            </w:r>
          </w:p>
          <w:p w:rsidR="004B44A6" w:rsidRDefault="00DD6F89">
            <w:pPr>
              <w:pStyle w:val="TableParagraph"/>
              <w:spacing w:before="107"/>
              <w:ind w:left="120"/>
              <w:rPr>
                <w:sz w:val="11"/>
              </w:rPr>
            </w:pPr>
            <w:r>
              <w:rPr>
                <w:sz w:val="11"/>
              </w:rPr>
              <w:t>Actualización</w:t>
            </w:r>
            <w:r>
              <w:rPr>
                <w:spacing w:val="-10"/>
                <w:sz w:val="11"/>
              </w:rPr>
              <w:t xml:space="preserve"> </w:t>
            </w:r>
            <w:r>
              <w:rPr>
                <w:sz w:val="11"/>
              </w:rPr>
              <w:t>de</w:t>
            </w:r>
            <w:r>
              <w:rPr>
                <w:spacing w:val="-10"/>
                <w:sz w:val="11"/>
              </w:rPr>
              <w:t xml:space="preserve"> </w:t>
            </w:r>
            <w:r>
              <w:rPr>
                <w:sz w:val="11"/>
              </w:rPr>
              <w:t>expedientes</w:t>
            </w:r>
            <w:r>
              <w:rPr>
                <w:spacing w:val="-13"/>
                <w:sz w:val="11"/>
              </w:rPr>
              <w:t xml:space="preserve"> </w:t>
            </w:r>
            <w:r>
              <w:rPr>
                <w:sz w:val="11"/>
              </w:rPr>
              <w:t>del</w:t>
            </w:r>
            <w:r>
              <w:rPr>
                <w:spacing w:val="-9"/>
                <w:sz w:val="11"/>
              </w:rPr>
              <w:t xml:space="preserve"> </w:t>
            </w:r>
            <w:r>
              <w:rPr>
                <w:spacing w:val="-2"/>
                <w:sz w:val="11"/>
              </w:rPr>
              <w:t>personal.</w:t>
            </w:r>
          </w:p>
        </w:tc>
        <w:tc>
          <w:tcPr>
            <w:tcW w:w="631" w:type="dxa"/>
            <w:tcBorders>
              <w:right w:val="nil"/>
            </w:tcBorders>
          </w:tcPr>
          <w:p w:rsidR="004B44A6" w:rsidRDefault="004B44A6">
            <w:pPr>
              <w:pStyle w:val="TableParagraph"/>
              <w:spacing w:before="98"/>
              <w:rPr>
                <w:sz w:val="11"/>
              </w:rPr>
            </w:pPr>
          </w:p>
          <w:p w:rsidR="004B44A6" w:rsidRDefault="00DD6F89">
            <w:pPr>
              <w:pStyle w:val="TableParagraph"/>
              <w:ind w:left="115"/>
              <w:jc w:val="center"/>
              <w:rPr>
                <w:sz w:val="11"/>
              </w:rPr>
            </w:pPr>
            <w:r>
              <w:rPr>
                <w:noProof/>
                <w:sz w:val="11"/>
                <w:lang w:val="es-MX" w:eastAsia="es-MX"/>
              </w:rPr>
              <mc:AlternateContent>
                <mc:Choice Requires="wpg">
                  <w:drawing>
                    <wp:anchor distT="0" distB="0" distL="0" distR="0" simplePos="0" relativeHeight="251669504" behindDoc="1" locked="0" layoutInCell="1" allowOverlap="1">
                      <wp:simplePos x="0" y="0"/>
                      <wp:positionH relativeFrom="column">
                        <wp:posOffset>76200</wp:posOffset>
                      </wp:positionH>
                      <wp:positionV relativeFrom="paragraph">
                        <wp:posOffset>2447</wp:posOffset>
                      </wp:positionV>
                      <wp:extent cx="6400800" cy="179070"/>
                      <wp:effectExtent l="0" t="0" r="0" b="0"/>
                      <wp:wrapNone/>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451" name="Graphic 451"/>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01DEBDE4" id="Group 450" o:spid="_x0000_s1026" style="position:absolute;margin-left:6pt;margin-top:.2pt;width:7in;height:14.1pt;z-index:-251646976;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">
                      <v:shape id="Graphic 451"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" path="m6400800,l,,,179070r6400800,l6400800,xe" fillcolor="#e1ded6" stroked="f">
                        <v:path arrowok="t"/>
                      </v:shape>
                    </v:group>
                  </w:pict>
                </mc:Fallback>
              </mc:AlternateContent>
            </w:r>
            <w:r>
              <w:rPr>
                <w:spacing w:val="-2"/>
                <w:sz w:val="11"/>
              </w:rPr>
              <w:t>23,649</w:t>
            </w:r>
          </w:p>
        </w:tc>
        <w:tc>
          <w:tcPr>
            <w:tcW w:w="2727" w:type="dxa"/>
            <w:tcBorders>
              <w:left w:val="nil"/>
              <w:right w:val="nil"/>
            </w:tcBorders>
          </w:tcPr>
          <w:p w:rsidR="004B44A6" w:rsidRDefault="004B44A6">
            <w:pPr>
              <w:pStyle w:val="TableParagraph"/>
              <w:spacing w:before="100"/>
              <w:rPr>
                <w:sz w:val="11"/>
              </w:rPr>
            </w:pPr>
          </w:p>
          <w:p w:rsidR="004B44A6" w:rsidRDefault="00DD6F89">
            <w:pPr>
              <w:pStyle w:val="TableParagraph"/>
              <w:ind w:left="94"/>
              <w:rPr>
                <w:sz w:val="11"/>
              </w:rPr>
            </w:pPr>
            <w:r>
              <w:rPr>
                <w:sz w:val="11"/>
              </w:rPr>
              <w:t>Porcentaje</w:t>
            </w:r>
            <w:r>
              <w:rPr>
                <w:spacing w:val="-16"/>
                <w:sz w:val="11"/>
              </w:rPr>
              <w:t xml:space="preserve"> </w:t>
            </w:r>
            <w:r>
              <w:rPr>
                <w:sz w:val="11"/>
              </w:rPr>
              <w:t>de</w:t>
            </w:r>
            <w:r>
              <w:rPr>
                <w:spacing w:val="-13"/>
                <w:sz w:val="11"/>
              </w:rPr>
              <w:t xml:space="preserve"> </w:t>
            </w:r>
            <w:r>
              <w:rPr>
                <w:sz w:val="11"/>
              </w:rPr>
              <w:t>expedientes</w:t>
            </w:r>
            <w:r>
              <w:rPr>
                <w:spacing w:val="-13"/>
                <w:sz w:val="11"/>
              </w:rPr>
              <w:t xml:space="preserve"> </w:t>
            </w:r>
            <w:r>
              <w:rPr>
                <w:sz w:val="11"/>
              </w:rPr>
              <w:t>actualizados</w:t>
            </w:r>
            <w:r>
              <w:rPr>
                <w:spacing w:val="-12"/>
                <w:sz w:val="11"/>
              </w:rPr>
              <w:t xml:space="preserve"> </w:t>
            </w:r>
            <w:r>
              <w:rPr>
                <w:sz w:val="11"/>
              </w:rPr>
              <w:t>en</w:t>
            </w:r>
            <w:r>
              <w:rPr>
                <w:spacing w:val="-12"/>
                <w:sz w:val="11"/>
              </w:rPr>
              <w:t xml:space="preserve"> </w:t>
            </w:r>
            <w:r>
              <w:rPr>
                <w:sz w:val="11"/>
              </w:rPr>
              <w:t>el</w:t>
            </w:r>
            <w:r>
              <w:rPr>
                <w:spacing w:val="-15"/>
                <w:sz w:val="11"/>
              </w:rPr>
              <w:t xml:space="preserve"> </w:t>
            </w:r>
            <w:r>
              <w:rPr>
                <w:spacing w:val="-5"/>
                <w:sz w:val="11"/>
              </w:rPr>
              <w:t>año</w:t>
            </w:r>
          </w:p>
        </w:tc>
        <w:tc>
          <w:tcPr>
            <w:tcW w:w="1074" w:type="dxa"/>
            <w:tcBorders>
              <w:left w:val="nil"/>
              <w:right w:val="nil"/>
            </w:tcBorders>
          </w:tcPr>
          <w:p w:rsidR="004B44A6" w:rsidRDefault="004B44A6">
            <w:pPr>
              <w:pStyle w:val="TableParagraph"/>
              <w:spacing w:before="100"/>
              <w:rPr>
                <w:sz w:val="11"/>
              </w:rPr>
            </w:pPr>
          </w:p>
          <w:p w:rsidR="004B44A6" w:rsidRDefault="00DD6F89">
            <w:pPr>
              <w:pStyle w:val="TableParagraph"/>
              <w:ind w:left="89" w:right="66"/>
              <w:jc w:val="center"/>
              <w:rPr>
                <w:sz w:val="11"/>
              </w:rPr>
            </w:pPr>
            <w:r>
              <w:rPr>
                <w:spacing w:val="-2"/>
                <w:sz w:val="11"/>
              </w:rPr>
              <w:t>(B/C)*100</w:t>
            </w:r>
          </w:p>
        </w:tc>
        <w:tc>
          <w:tcPr>
            <w:tcW w:w="1081" w:type="dxa"/>
            <w:tcBorders>
              <w:left w:val="nil"/>
              <w:right w:val="nil"/>
            </w:tcBorders>
          </w:tcPr>
          <w:p w:rsidR="004B44A6" w:rsidRDefault="004B44A6">
            <w:pPr>
              <w:pStyle w:val="TableParagraph"/>
              <w:spacing w:before="98"/>
              <w:rPr>
                <w:sz w:val="11"/>
              </w:rPr>
            </w:pPr>
          </w:p>
          <w:p w:rsidR="004B44A6" w:rsidRDefault="00DD6F89">
            <w:pPr>
              <w:pStyle w:val="TableParagraph"/>
              <w:spacing w:line="126" w:lineRule="exact"/>
              <w:ind w:left="49" w:right="2"/>
              <w:jc w:val="center"/>
              <w:rPr>
                <w:sz w:val="11"/>
              </w:rPr>
            </w:pPr>
            <w:r>
              <w:rPr>
                <w:spacing w:val="-2"/>
                <w:sz w:val="11"/>
              </w:rPr>
              <w:t>42.86</w:t>
            </w:r>
          </w:p>
          <w:p w:rsidR="004B44A6" w:rsidRDefault="00DD6F89">
            <w:pPr>
              <w:pStyle w:val="TableParagraph"/>
              <w:spacing w:line="126" w:lineRule="exact"/>
              <w:ind w:left="49" w:right="23"/>
              <w:jc w:val="center"/>
              <w:rPr>
                <w:sz w:val="11"/>
              </w:rPr>
            </w:pPr>
            <w:r>
              <w:rPr>
                <w:spacing w:val="-2"/>
                <w:sz w:val="11"/>
              </w:rPr>
              <w:t>Porcentaje</w:t>
            </w:r>
          </w:p>
        </w:tc>
        <w:tc>
          <w:tcPr>
            <w:tcW w:w="873" w:type="dxa"/>
            <w:tcBorders>
              <w:left w:val="nil"/>
              <w:right w:val="nil"/>
            </w:tcBorders>
          </w:tcPr>
          <w:p w:rsidR="004B44A6" w:rsidRDefault="004B44A6">
            <w:pPr>
              <w:pStyle w:val="TableParagraph"/>
              <w:spacing w:before="98"/>
              <w:rPr>
                <w:sz w:val="11"/>
              </w:rPr>
            </w:pPr>
          </w:p>
          <w:p w:rsidR="004B44A6" w:rsidRDefault="00DD6F89">
            <w:pPr>
              <w:pStyle w:val="TableParagraph"/>
              <w:ind w:left="14"/>
              <w:jc w:val="center"/>
              <w:rPr>
                <w:sz w:val="11"/>
              </w:rPr>
            </w:pPr>
            <w:r>
              <w:rPr>
                <w:spacing w:val="-2"/>
                <w:sz w:val="11"/>
              </w:rPr>
              <w:t>50.00</w:t>
            </w:r>
          </w:p>
        </w:tc>
        <w:tc>
          <w:tcPr>
            <w:tcW w:w="888" w:type="dxa"/>
            <w:tcBorders>
              <w:left w:val="nil"/>
              <w:right w:val="nil"/>
            </w:tcBorders>
          </w:tcPr>
          <w:p w:rsidR="004B44A6" w:rsidRDefault="004B44A6">
            <w:pPr>
              <w:pStyle w:val="TableParagraph"/>
              <w:spacing w:before="98"/>
              <w:rPr>
                <w:sz w:val="11"/>
              </w:rPr>
            </w:pPr>
          </w:p>
          <w:p w:rsidR="004B44A6" w:rsidRDefault="00DD6F89">
            <w:pPr>
              <w:pStyle w:val="TableParagraph"/>
              <w:ind w:right="123"/>
              <w:jc w:val="right"/>
              <w:rPr>
                <w:sz w:val="11"/>
              </w:rPr>
            </w:pPr>
            <w:r>
              <w:rPr>
                <w:spacing w:val="-2"/>
                <w:sz w:val="11"/>
              </w:rPr>
              <w:t>Semestral</w:t>
            </w:r>
          </w:p>
        </w:tc>
        <w:tc>
          <w:tcPr>
            <w:tcW w:w="3046" w:type="dxa"/>
            <w:tcBorders>
              <w:left w:val="nil"/>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3"/>
              <w:rPr>
                <w:sz w:val="11"/>
              </w:rPr>
            </w:pPr>
          </w:p>
          <w:p w:rsidR="004B44A6" w:rsidRDefault="00DD6F89">
            <w:pPr>
              <w:pStyle w:val="TableParagraph"/>
              <w:ind w:left="126" w:right="122"/>
              <w:rPr>
                <w:sz w:val="11"/>
              </w:rPr>
            </w:pPr>
            <w:r>
              <w:rPr>
                <w:sz w:val="11"/>
              </w:rPr>
              <w:t>Reportes</w:t>
            </w:r>
            <w:r>
              <w:rPr>
                <w:spacing w:val="-16"/>
                <w:sz w:val="11"/>
              </w:rPr>
              <w:t xml:space="preserve"> </w:t>
            </w:r>
            <w:r>
              <w:rPr>
                <w:sz w:val="11"/>
              </w:rPr>
              <w:t>de</w:t>
            </w:r>
            <w:r>
              <w:rPr>
                <w:spacing w:val="-14"/>
                <w:sz w:val="11"/>
              </w:rPr>
              <w:t xml:space="preserve"> </w:t>
            </w:r>
            <w:proofErr w:type="spellStart"/>
            <w:r>
              <w:rPr>
                <w:sz w:val="11"/>
              </w:rPr>
              <w:t>expedientes.Tribunal</w:t>
            </w:r>
            <w:proofErr w:type="spellEnd"/>
            <w:r>
              <w:rPr>
                <w:spacing w:val="-15"/>
                <w:sz w:val="11"/>
              </w:rPr>
              <w:t xml:space="preserve"> </w:t>
            </w:r>
            <w:r>
              <w:rPr>
                <w:sz w:val="11"/>
              </w:rPr>
              <w:t>de</w:t>
            </w:r>
            <w:r>
              <w:rPr>
                <w:spacing w:val="-14"/>
                <w:sz w:val="11"/>
              </w:rPr>
              <w:t xml:space="preserve"> </w:t>
            </w:r>
            <w:r>
              <w:rPr>
                <w:sz w:val="11"/>
              </w:rPr>
              <w:t>los</w:t>
            </w:r>
            <w:r>
              <w:rPr>
                <w:spacing w:val="-13"/>
                <w:sz w:val="11"/>
              </w:rPr>
              <w:t xml:space="preserve"> </w:t>
            </w:r>
            <w:r>
              <w:rPr>
                <w:sz w:val="11"/>
              </w:rPr>
              <w:t>Trabajadores</w:t>
            </w:r>
            <w:r>
              <w:rPr>
                <w:spacing w:val="-14"/>
                <w:sz w:val="11"/>
              </w:rPr>
              <w:t xml:space="preserve"> </w:t>
            </w:r>
            <w:r>
              <w:rPr>
                <w:sz w:val="11"/>
              </w:rPr>
              <w:t>al</w:t>
            </w:r>
            <w:r>
              <w:rPr>
                <w:spacing w:val="40"/>
                <w:sz w:val="11"/>
              </w:rPr>
              <w:t xml:space="preserve"> </w:t>
            </w:r>
            <w:r>
              <w:rPr>
                <w:sz w:val="11"/>
              </w:rPr>
              <w:t>Servicio</w:t>
            </w:r>
            <w:r>
              <w:rPr>
                <w:spacing w:val="-6"/>
                <w:sz w:val="11"/>
              </w:rPr>
              <w:t xml:space="preserve"> </w:t>
            </w:r>
            <w:r>
              <w:rPr>
                <w:sz w:val="11"/>
              </w:rPr>
              <w:t>del</w:t>
            </w:r>
            <w:r>
              <w:rPr>
                <w:spacing w:val="-3"/>
                <w:sz w:val="11"/>
              </w:rPr>
              <w:t xml:space="preserve"> </w:t>
            </w:r>
            <w:r>
              <w:rPr>
                <w:sz w:val="11"/>
              </w:rPr>
              <w:t>estado</w:t>
            </w:r>
            <w:r>
              <w:rPr>
                <w:spacing w:val="80"/>
                <w:sz w:val="11"/>
              </w:rPr>
              <w:t xml:space="preserve"> </w:t>
            </w:r>
            <w:r>
              <w:rPr>
                <w:sz w:val="11"/>
              </w:rPr>
              <w:t>y</w:t>
            </w:r>
            <w:r>
              <w:rPr>
                <w:spacing w:val="-3"/>
                <w:sz w:val="11"/>
              </w:rPr>
              <w:t xml:space="preserve"> </w:t>
            </w:r>
            <w:r>
              <w:rPr>
                <w:sz w:val="11"/>
              </w:rPr>
              <w:t>de</w:t>
            </w:r>
            <w:r>
              <w:rPr>
                <w:spacing w:val="-7"/>
                <w:sz w:val="11"/>
              </w:rPr>
              <w:t xml:space="preserve"> </w:t>
            </w:r>
            <w:r>
              <w:rPr>
                <w:sz w:val="11"/>
              </w:rPr>
              <w:t>los</w:t>
            </w:r>
            <w:r>
              <w:rPr>
                <w:spacing w:val="-3"/>
                <w:sz w:val="11"/>
              </w:rPr>
              <w:t xml:space="preserve"> </w:t>
            </w:r>
            <w:r>
              <w:rPr>
                <w:sz w:val="11"/>
              </w:rPr>
              <w:t>Municipios.(TTSEM).</w:t>
            </w:r>
          </w:p>
        </w:tc>
        <w:tc>
          <w:tcPr>
            <w:tcW w:w="2040" w:type="dxa"/>
            <w:tcBorders>
              <w:right w:val="single" w:sz="4" w:space="0" w:color="000000"/>
            </w:tcBorders>
          </w:tcPr>
          <w:p w:rsidR="004B44A6" w:rsidRDefault="00DD6F89">
            <w:pPr>
              <w:pStyle w:val="TableParagraph"/>
              <w:spacing w:before="111"/>
              <w:ind w:left="122" w:right="144"/>
              <w:rPr>
                <w:sz w:val="11"/>
              </w:rPr>
            </w:pPr>
            <w:r>
              <w:rPr>
                <w:w w:val="105"/>
                <w:sz w:val="11"/>
              </w:rPr>
              <w:t>Existe</w:t>
            </w:r>
            <w:r>
              <w:rPr>
                <w:spacing w:val="-4"/>
                <w:w w:val="105"/>
                <w:sz w:val="11"/>
              </w:rPr>
              <w:t xml:space="preserve"> </w:t>
            </w:r>
            <w:r>
              <w:rPr>
                <w:w w:val="105"/>
                <w:sz w:val="11"/>
              </w:rPr>
              <w:t>interés</w:t>
            </w:r>
            <w:r>
              <w:rPr>
                <w:spacing w:val="-4"/>
                <w:w w:val="105"/>
                <w:sz w:val="11"/>
              </w:rPr>
              <w:t xml:space="preserve"> </w:t>
            </w:r>
            <w:r>
              <w:rPr>
                <w:w w:val="105"/>
                <w:sz w:val="11"/>
              </w:rPr>
              <w:t>por</w:t>
            </w:r>
            <w:r>
              <w:rPr>
                <w:spacing w:val="-3"/>
                <w:w w:val="105"/>
                <w:sz w:val="11"/>
              </w:rPr>
              <w:t xml:space="preserve"> </w:t>
            </w:r>
            <w:r>
              <w:rPr>
                <w:w w:val="105"/>
                <w:sz w:val="11"/>
              </w:rPr>
              <w:t>parte</w:t>
            </w:r>
            <w:r>
              <w:rPr>
                <w:spacing w:val="-4"/>
                <w:w w:val="105"/>
                <w:sz w:val="11"/>
              </w:rPr>
              <w:t xml:space="preserve"> </w:t>
            </w:r>
            <w:r>
              <w:rPr>
                <w:w w:val="105"/>
                <w:sz w:val="11"/>
              </w:rPr>
              <w:t>de</w:t>
            </w:r>
            <w:r>
              <w:rPr>
                <w:spacing w:val="-7"/>
                <w:w w:val="105"/>
                <w:sz w:val="11"/>
              </w:rPr>
              <w:t xml:space="preserve"> </w:t>
            </w:r>
            <w:r>
              <w:rPr>
                <w:w w:val="105"/>
                <w:sz w:val="11"/>
              </w:rPr>
              <w:t>la</w:t>
            </w:r>
            <w:r>
              <w:rPr>
                <w:spacing w:val="40"/>
                <w:w w:val="105"/>
                <w:sz w:val="11"/>
              </w:rPr>
              <w:t xml:space="preserve"> </w:t>
            </w:r>
            <w:r>
              <w:rPr>
                <w:w w:val="105"/>
                <w:sz w:val="11"/>
              </w:rPr>
              <w:t>población</w:t>
            </w:r>
            <w:r>
              <w:rPr>
                <w:spacing w:val="-14"/>
                <w:w w:val="105"/>
                <w:sz w:val="11"/>
              </w:rPr>
              <w:t xml:space="preserve"> </w:t>
            </w:r>
            <w:r>
              <w:rPr>
                <w:w w:val="105"/>
                <w:sz w:val="11"/>
              </w:rPr>
              <w:t>económicamente</w:t>
            </w:r>
            <w:r>
              <w:rPr>
                <w:spacing w:val="-15"/>
                <w:w w:val="105"/>
                <w:sz w:val="11"/>
              </w:rPr>
              <w:t xml:space="preserve"> </w:t>
            </w:r>
            <w:r>
              <w:rPr>
                <w:w w:val="105"/>
                <w:sz w:val="11"/>
              </w:rPr>
              <w:t>activa</w:t>
            </w:r>
            <w:r>
              <w:rPr>
                <w:spacing w:val="40"/>
                <w:w w:val="105"/>
                <w:sz w:val="11"/>
              </w:rPr>
              <w:t xml:space="preserve"> </w:t>
            </w:r>
            <w:r>
              <w:rPr>
                <w:w w:val="105"/>
                <w:sz w:val="11"/>
              </w:rPr>
              <w:t>por</w:t>
            </w:r>
            <w:r>
              <w:rPr>
                <w:spacing w:val="-9"/>
                <w:w w:val="105"/>
                <w:sz w:val="11"/>
              </w:rPr>
              <w:t xml:space="preserve"> </w:t>
            </w:r>
            <w:r>
              <w:rPr>
                <w:w w:val="105"/>
                <w:sz w:val="11"/>
              </w:rPr>
              <w:t>trabajar</w:t>
            </w:r>
            <w:r>
              <w:rPr>
                <w:spacing w:val="-9"/>
                <w:w w:val="105"/>
                <w:sz w:val="11"/>
              </w:rPr>
              <w:t xml:space="preserve"> </w:t>
            </w:r>
            <w:r>
              <w:rPr>
                <w:w w:val="105"/>
                <w:sz w:val="11"/>
              </w:rPr>
              <w:t>en</w:t>
            </w:r>
            <w:r>
              <w:rPr>
                <w:spacing w:val="-9"/>
                <w:w w:val="105"/>
                <w:sz w:val="11"/>
              </w:rPr>
              <w:t xml:space="preserve"> </w:t>
            </w:r>
            <w:r>
              <w:rPr>
                <w:w w:val="105"/>
                <w:sz w:val="11"/>
              </w:rPr>
              <w:t>el</w:t>
            </w:r>
            <w:r>
              <w:rPr>
                <w:spacing w:val="-9"/>
                <w:w w:val="105"/>
                <w:sz w:val="11"/>
              </w:rPr>
              <w:t xml:space="preserve"> </w:t>
            </w:r>
            <w:r>
              <w:rPr>
                <w:w w:val="105"/>
                <w:sz w:val="11"/>
              </w:rPr>
              <w:t>Tribunal</w:t>
            </w:r>
            <w:r>
              <w:rPr>
                <w:spacing w:val="-11"/>
                <w:w w:val="105"/>
                <w:sz w:val="11"/>
              </w:rPr>
              <w:t xml:space="preserve"> </w:t>
            </w:r>
            <w:r>
              <w:rPr>
                <w:w w:val="105"/>
                <w:sz w:val="11"/>
              </w:rPr>
              <w:t>de</w:t>
            </w:r>
            <w:r>
              <w:rPr>
                <w:spacing w:val="-10"/>
                <w:w w:val="105"/>
                <w:sz w:val="11"/>
              </w:rPr>
              <w:t xml:space="preserve"> </w:t>
            </w:r>
            <w:r>
              <w:rPr>
                <w:w w:val="105"/>
                <w:sz w:val="11"/>
              </w:rPr>
              <w:t>los</w:t>
            </w:r>
            <w:r>
              <w:rPr>
                <w:spacing w:val="40"/>
                <w:w w:val="105"/>
                <w:sz w:val="11"/>
              </w:rPr>
              <w:t xml:space="preserve"> </w:t>
            </w:r>
            <w:r>
              <w:rPr>
                <w:sz w:val="11"/>
              </w:rPr>
              <w:t>Trabajadores</w:t>
            </w:r>
            <w:r>
              <w:rPr>
                <w:spacing w:val="-14"/>
                <w:sz w:val="11"/>
              </w:rPr>
              <w:t xml:space="preserve"> </w:t>
            </w:r>
            <w:r>
              <w:rPr>
                <w:sz w:val="11"/>
              </w:rPr>
              <w:t>al</w:t>
            </w:r>
            <w:r>
              <w:rPr>
                <w:spacing w:val="-13"/>
                <w:sz w:val="11"/>
              </w:rPr>
              <w:t xml:space="preserve"> </w:t>
            </w:r>
            <w:r>
              <w:rPr>
                <w:sz w:val="11"/>
              </w:rPr>
              <w:t>Servicio</w:t>
            </w:r>
            <w:r>
              <w:rPr>
                <w:spacing w:val="-13"/>
                <w:sz w:val="11"/>
              </w:rPr>
              <w:t xml:space="preserve"> </w:t>
            </w:r>
            <w:r>
              <w:rPr>
                <w:sz w:val="11"/>
              </w:rPr>
              <w:t>del</w:t>
            </w:r>
            <w:r>
              <w:rPr>
                <w:spacing w:val="-13"/>
                <w:sz w:val="11"/>
              </w:rPr>
              <w:t xml:space="preserve"> </w:t>
            </w:r>
            <w:r>
              <w:rPr>
                <w:sz w:val="11"/>
              </w:rPr>
              <w:t>Estado</w:t>
            </w:r>
            <w:r>
              <w:rPr>
                <w:spacing w:val="-13"/>
                <w:sz w:val="11"/>
              </w:rPr>
              <w:t xml:space="preserve"> </w:t>
            </w:r>
            <w:r>
              <w:rPr>
                <w:sz w:val="11"/>
              </w:rPr>
              <w:t>y</w:t>
            </w:r>
            <w:r>
              <w:rPr>
                <w:spacing w:val="40"/>
                <w:w w:val="105"/>
                <w:sz w:val="11"/>
              </w:rPr>
              <w:t xml:space="preserve"> </w:t>
            </w:r>
            <w:r>
              <w:rPr>
                <w:w w:val="105"/>
                <w:sz w:val="11"/>
              </w:rPr>
              <w:t>de</w:t>
            </w:r>
            <w:r>
              <w:rPr>
                <w:spacing w:val="-16"/>
                <w:w w:val="105"/>
                <w:sz w:val="11"/>
              </w:rPr>
              <w:t xml:space="preserve"> </w:t>
            </w:r>
            <w:r>
              <w:rPr>
                <w:w w:val="105"/>
                <w:sz w:val="11"/>
              </w:rPr>
              <w:t>los</w:t>
            </w:r>
            <w:r>
              <w:rPr>
                <w:spacing w:val="-18"/>
                <w:w w:val="105"/>
                <w:sz w:val="11"/>
              </w:rPr>
              <w:t xml:space="preserve"> </w:t>
            </w:r>
            <w:r>
              <w:rPr>
                <w:w w:val="105"/>
                <w:sz w:val="11"/>
              </w:rPr>
              <w:t>Municipios.</w:t>
            </w:r>
          </w:p>
        </w:tc>
      </w:tr>
      <w:tr w:rsidR="004B44A6">
        <w:trPr>
          <w:trHeight w:val="975"/>
        </w:trPr>
        <w:tc>
          <w:tcPr>
            <w:tcW w:w="2280" w:type="dxa"/>
            <w:tcBorders>
              <w:left w:val="single" w:sz="4" w:space="0" w:color="000000"/>
              <w:bottom w:val="single" w:sz="4" w:space="0" w:color="000000"/>
            </w:tcBorders>
          </w:tcPr>
          <w:p w:rsidR="004B44A6" w:rsidRDefault="00DD6F89">
            <w:pPr>
              <w:pStyle w:val="TableParagraph"/>
              <w:spacing w:before="112"/>
              <w:ind w:left="540"/>
              <w:rPr>
                <w:sz w:val="11"/>
              </w:rPr>
            </w:pPr>
            <w:r>
              <w:rPr>
                <w:b/>
                <w:spacing w:val="-4"/>
                <w:sz w:val="11"/>
              </w:rPr>
              <w:t>Actividad:</w:t>
            </w:r>
            <w:r>
              <w:rPr>
                <w:b/>
                <w:spacing w:val="46"/>
                <w:sz w:val="11"/>
              </w:rPr>
              <w:t xml:space="preserve"> </w:t>
            </w:r>
            <w:r>
              <w:rPr>
                <w:spacing w:val="-4"/>
                <w:sz w:val="11"/>
              </w:rPr>
              <w:t>C2A2</w:t>
            </w:r>
          </w:p>
          <w:p w:rsidR="004B44A6" w:rsidRDefault="00DD6F89">
            <w:pPr>
              <w:pStyle w:val="TableParagraph"/>
              <w:spacing w:before="106"/>
              <w:ind w:left="120" w:right="314"/>
              <w:rPr>
                <w:sz w:val="11"/>
              </w:rPr>
            </w:pPr>
            <w:r>
              <w:rPr>
                <w:sz w:val="11"/>
              </w:rPr>
              <w:t>Atención</w:t>
            </w:r>
            <w:r>
              <w:rPr>
                <w:spacing w:val="-14"/>
                <w:sz w:val="11"/>
              </w:rPr>
              <w:t xml:space="preserve"> </w:t>
            </w:r>
            <w:r>
              <w:rPr>
                <w:sz w:val="11"/>
              </w:rPr>
              <w:t>de</w:t>
            </w:r>
            <w:r>
              <w:rPr>
                <w:spacing w:val="-13"/>
                <w:sz w:val="11"/>
              </w:rPr>
              <w:t xml:space="preserve"> </w:t>
            </w:r>
            <w:r>
              <w:rPr>
                <w:sz w:val="11"/>
              </w:rPr>
              <w:t>Requerimiento</w:t>
            </w:r>
            <w:r>
              <w:rPr>
                <w:spacing w:val="-14"/>
                <w:sz w:val="11"/>
              </w:rPr>
              <w:t xml:space="preserve"> </w:t>
            </w:r>
            <w:r>
              <w:rPr>
                <w:sz w:val="11"/>
              </w:rPr>
              <w:t>de</w:t>
            </w:r>
            <w:r>
              <w:rPr>
                <w:spacing w:val="40"/>
                <w:sz w:val="11"/>
              </w:rPr>
              <w:t xml:space="preserve"> </w:t>
            </w:r>
            <w:r>
              <w:rPr>
                <w:spacing w:val="-2"/>
                <w:sz w:val="11"/>
              </w:rPr>
              <w:t>información.</w:t>
            </w:r>
          </w:p>
        </w:tc>
        <w:tc>
          <w:tcPr>
            <w:tcW w:w="631" w:type="dxa"/>
            <w:tcBorders>
              <w:bottom w:val="single" w:sz="4" w:space="0" w:color="000000"/>
              <w:right w:val="nil"/>
            </w:tcBorders>
          </w:tcPr>
          <w:p w:rsidR="004B44A6" w:rsidRDefault="004B44A6">
            <w:pPr>
              <w:pStyle w:val="TableParagraph"/>
              <w:spacing w:before="97"/>
              <w:rPr>
                <w:sz w:val="11"/>
              </w:rPr>
            </w:pPr>
          </w:p>
          <w:p w:rsidR="004B44A6" w:rsidRDefault="00DD6F89">
            <w:pPr>
              <w:pStyle w:val="TableParagraph"/>
              <w:spacing w:before="1"/>
              <w:ind w:left="115"/>
              <w:jc w:val="center"/>
              <w:rPr>
                <w:sz w:val="11"/>
              </w:rPr>
            </w:pPr>
            <w:r>
              <w:rPr>
                <w:noProof/>
                <w:sz w:val="11"/>
                <w:lang w:val="es-MX" w:eastAsia="es-MX"/>
              </w:rPr>
              <mc:AlternateContent>
                <mc:Choice Requires="wpg">
                  <w:drawing>
                    <wp:anchor distT="0" distB="0" distL="0" distR="0" simplePos="0" relativeHeight="251670528" behindDoc="1" locked="0" layoutInCell="1" allowOverlap="1">
                      <wp:simplePos x="0" y="0"/>
                      <wp:positionH relativeFrom="column">
                        <wp:posOffset>76200</wp:posOffset>
                      </wp:positionH>
                      <wp:positionV relativeFrom="paragraph">
                        <wp:posOffset>3335</wp:posOffset>
                      </wp:positionV>
                      <wp:extent cx="6400800" cy="172720"/>
                      <wp:effectExtent l="0" t="0" r="0" b="0"/>
                      <wp:wrapNone/>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2720"/>
                                <a:chOff x="0" y="0"/>
                                <a:chExt cx="6400800" cy="172720"/>
                              </a:xfrm>
                            </wpg:grpSpPr>
                            <wps:wsp>
                              <wps:cNvPr id="453" name="Graphic 453"/>
                              <wps:cNvSpPr/>
                              <wps:spPr>
                                <a:xfrm>
                                  <a:off x="0" y="0"/>
                                  <a:ext cx="6400800" cy="172720"/>
                                </a:xfrm>
                                <a:custGeom>
                                  <a:avLst/>
                                  <a:gdLst/>
                                  <a:ahLst/>
                                  <a:cxnLst/>
                                  <a:rect l="l" t="t" r="r" b="b"/>
                                  <a:pathLst>
                                    <a:path w="6400800" h="172720">
                                      <a:moveTo>
                                        <a:pt x="6400800" y="0"/>
                                      </a:moveTo>
                                      <a:lnTo>
                                        <a:pt x="0" y="0"/>
                                      </a:lnTo>
                                      <a:lnTo>
                                        <a:pt x="0" y="172720"/>
                                      </a:lnTo>
                                      <a:lnTo>
                                        <a:pt x="6400800" y="17272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0A4A8A4D" id="Group 452" o:spid="_x0000_s1026" style="position:absolute;margin-left:6pt;margin-top:.25pt;width:7in;height:13.6pt;z-index:-251645952;mso-wrap-distance-left:0;mso-wrap-distance-right:0" coordsize="640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">
                      <v:shape id="Graphic 453" o:spid="_x0000_s1027" style="position:absolute;width:64008;height:1727;visibility:visible;mso-wrap-style:square;v-text-anchor:top" coordsize="64008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" path="m6400800,l,,,172720r6400800,l6400800,xe" fillcolor="#e1ded6" stroked="f">
                        <v:path arrowok="t"/>
                      </v:shape>
                    </v:group>
                  </w:pict>
                </mc:Fallback>
              </mc:AlternateContent>
            </w:r>
            <w:r>
              <w:rPr>
                <w:spacing w:val="-2"/>
                <w:sz w:val="11"/>
              </w:rPr>
              <w:t>23,650</w:t>
            </w:r>
          </w:p>
        </w:tc>
        <w:tc>
          <w:tcPr>
            <w:tcW w:w="2727" w:type="dxa"/>
            <w:tcBorders>
              <w:left w:val="nil"/>
              <w:bottom w:val="single" w:sz="4" w:space="0" w:color="000000"/>
              <w:right w:val="nil"/>
            </w:tcBorders>
          </w:tcPr>
          <w:p w:rsidR="004B44A6" w:rsidRDefault="004B44A6">
            <w:pPr>
              <w:pStyle w:val="TableParagraph"/>
              <w:spacing w:before="97"/>
              <w:rPr>
                <w:sz w:val="11"/>
              </w:rPr>
            </w:pPr>
          </w:p>
          <w:p w:rsidR="004B44A6" w:rsidRDefault="00DD6F89">
            <w:pPr>
              <w:pStyle w:val="TableParagraph"/>
              <w:spacing w:before="1"/>
              <w:ind w:left="94"/>
              <w:rPr>
                <w:sz w:val="11"/>
              </w:rPr>
            </w:pPr>
            <w:r>
              <w:rPr>
                <w:sz w:val="11"/>
              </w:rPr>
              <w:t>Porcentaje</w:t>
            </w:r>
            <w:r>
              <w:rPr>
                <w:spacing w:val="-12"/>
                <w:sz w:val="11"/>
              </w:rPr>
              <w:t xml:space="preserve"> </w:t>
            </w:r>
            <w:r>
              <w:rPr>
                <w:sz w:val="11"/>
              </w:rPr>
              <w:t>de</w:t>
            </w:r>
            <w:r>
              <w:rPr>
                <w:spacing w:val="-9"/>
                <w:sz w:val="11"/>
              </w:rPr>
              <w:t xml:space="preserve"> </w:t>
            </w:r>
            <w:r>
              <w:rPr>
                <w:sz w:val="11"/>
              </w:rPr>
              <w:t>requerimientos</w:t>
            </w:r>
            <w:r>
              <w:rPr>
                <w:spacing w:val="-7"/>
                <w:sz w:val="11"/>
              </w:rPr>
              <w:t xml:space="preserve"> </w:t>
            </w:r>
            <w:r>
              <w:rPr>
                <w:spacing w:val="-2"/>
                <w:sz w:val="11"/>
              </w:rPr>
              <w:t>atendidos</w:t>
            </w:r>
          </w:p>
        </w:tc>
        <w:tc>
          <w:tcPr>
            <w:tcW w:w="1074" w:type="dxa"/>
            <w:tcBorders>
              <w:left w:val="nil"/>
              <w:bottom w:val="single" w:sz="4" w:space="0" w:color="000000"/>
              <w:right w:val="nil"/>
            </w:tcBorders>
          </w:tcPr>
          <w:p w:rsidR="004B44A6" w:rsidRDefault="004B44A6">
            <w:pPr>
              <w:pStyle w:val="TableParagraph"/>
              <w:spacing w:before="100"/>
              <w:rPr>
                <w:sz w:val="11"/>
              </w:rPr>
            </w:pPr>
          </w:p>
          <w:p w:rsidR="004B44A6" w:rsidRDefault="00DD6F89">
            <w:pPr>
              <w:pStyle w:val="TableParagraph"/>
              <w:ind w:left="89" w:right="66"/>
              <w:jc w:val="center"/>
              <w:rPr>
                <w:sz w:val="11"/>
              </w:rPr>
            </w:pPr>
            <w:r>
              <w:rPr>
                <w:spacing w:val="-2"/>
                <w:sz w:val="11"/>
              </w:rPr>
              <w:t>(B/C)*100</w:t>
            </w:r>
          </w:p>
        </w:tc>
        <w:tc>
          <w:tcPr>
            <w:tcW w:w="1081" w:type="dxa"/>
            <w:tcBorders>
              <w:left w:val="nil"/>
              <w:bottom w:val="single" w:sz="4" w:space="0" w:color="000000"/>
              <w:right w:val="nil"/>
            </w:tcBorders>
          </w:tcPr>
          <w:p w:rsidR="004B44A6" w:rsidRDefault="004B44A6">
            <w:pPr>
              <w:pStyle w:val="TableParagraph"/>
              <w:spacing w:before="97"/>
              <w:rPr>
                <w:sz w:val="11"/>
              </w:rPr>
            </w:pPr>
          </w:p>
          <w:p w:rsidR="004B44A6" w:rsidRDefault="00DD6F89">
            <w:pPr>
              <w:pStyle w:val="TableParagraph"/>
              <w:spacing w:before="1" w:line="126" w:lineRule="exact"/>
              <w:ind w:right="343"/>
              <w:jc w:val="right"/>
              <w:rPr>
                <w:sz w:val="11"/>
              </w:rPr>
            </w:pPr>
            <w:r>
              <w:rPr>
                <w:spacing w:val="-2"/>
                <w:sz w:val="11"/>
              </w:rPr>
              <w:t>100.00</w:t>
            </w:r>
          </w:p>
          <w:p w:rsidR="004B44A6" w:rsidRDefault="00DD6F89">
            <w:pPr>
              <w:pStyle w:val="TableParagraph"/>
              <w:spacing w:line="126" w:lineRule="exact"/>
              <w:ind w:right="261"/>
              <w:jc w:val="right"/>
              <w:rPr>
                <w:sz w:val="11"/>
              </w:rPr>
            </w:pPr>
            <w:r>
              <w:rPr>
                <w:spacing w:val="-2"/>
                <w:sz w:val="11"/>
              </w:rPr>
              <w:t>Porcentaje</w:t>
            </w:r>
          </w:p>
        </w:tc>
        <w:tc>
          <w:tcPr>
            <w:tcW w:w="873" w:type="dxa"/>
            <w:tcBorders>
              <w:left w:val="nil"/>
              <w:bottom w:val="single" w:sz="4" w:space="0" w:color="000000"/>
              <w:right w:val="nil"/>
            </w:tcBorders>
          </w:tcPr>
          <w:p w:rsidR="004B44A6" w:rsidRDefault="004B44A6">
            <w:pPr>
              <w:pStyle w:val="TableParagraph"/>
              <w:spacing w:before="97"/>
              <w:rPr>
                <w:sz w:val="11"/>
              </w:rPr>
            </w:pPr>
          </w:p>
          <w:p w:rsidR="004B44A6" w:rsidRDefault="00DD6F89">
            <w:pPr>
              <w:pStyle w:val="TableParagraph"/>
              <w:spacing w:before="1"/>
              <w:ind w:left="14"/>
              <w:jc w:val="center"/>
              <w:rPr>
                <w:sz w:val="11"/>
              </w:rPr>
            </w:pPr>
            <w:r>
              <w:rPr>
                <w:spacing w:val="-2"/>
                <w:sz w:val="11"/>
              </w:rPr>
              <w:t>100.00</w:t>
            </w:r>
          </w:p>
        </w:tc>
        <w:tc>
          <w:tcPr>
            <w:tcW w:w="888" w:type="dxa"/>
            <w:tcBorders>
              <w:left w:val="nil"/>
              <w:bottom w:val="single" w:sz="4" w:space="0" w:color="000000"/>
              <w:right w:val="nil"/>
            </w:tcBorders>
          </w:tcPr>
          <w:p w:rsidR="004B44A6" w:rsidRDefault="004B44A6">
            <w:pPr>
              <w:pStyle w:val="TableParagraph"/>
              <w:spacing w:before="97"/>
              <w:rPr>
                <w:sz w:val="11"/>
              </w:rPr>
            </w:pPr>
          </w:p>
          <w:p w:rsidR="004B44A6" w:rsidRDefault="00DD6F89">
            <w:pPr>
              <w:pStyle w:val="TableParagraph"/>
              <w:spacing w:before="1"/>
              <w:ind w:right="114"/>
              <w:jc w:val="right"/>
              <w:rPr>
                <w:sz w:val="11"/>
              </w:rPr>
            </w:pPr>
            <w:r>
              <w:rPr>
                <w:spacing w:val="-2"/>
                <w:w w:val="105"/>
                <w:sz w:val="11"/>
              </w:rPr>
              <w:t>Trimestral</w:t>
            </w:r>
          </w:p>
        </w:tc>
        <w:tc>
          <w:tcPr>
            <w:tcW w:w="3046" w:type="dxa"/>
            <w:tcBorders>
              <w:left w:val="nil"/>
              <w:bottom w:val="single" w:sz="4" w:space="0" w:color="00000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6"/>
              <w:rPr>
                <w:sz w:val="11"/>
              </w:rPr>
            </w:pPr>
          </w:p>
          <w:p w:rsidR="004B44A6" w:rsidRDefault="00DD6F89">
            <w:pPr>
              <w:pStyle w:val="TableParagraph"/>
              <w:ind w:left="126" w:right="122"/>
              <w:rPr>
                <w:sz w:val="11"/>
              </w:rPr>
            </w:pPr>
            <w:r>
              <w:rPr>
                <w:sz w:val="11"/>
              </w:rPr>
              <w:t>Reporte</w:t>
            </w:r>
            <w:r>
              <w:rPr>
                <w:spacing w:val="-15"/>
                <w:sz w:val="11"/>
              </w:rPr>
              <w:t xml:space="preserve"> </w:t>
            </w:r>
            <w:r>
              <w:rPr>
                <w:sz w:val="11"/>
              </w:rPr>
              <w:t>de</w:t>
            </w:r>
            <w:r>
              <w:rPr>
                <w:spacing w:val="-13"/>
                <w:sz w:val="11"/>
              </w:rPr>
              <w:t xml:space="preserve"> </w:t>
            </w:r>
            <w:r>
              <w:rPr>
                <w:sz w:val="11"/>
              </w:rPr>
              <w:t>solicitudes.</w:t>
            </w:r>
            <w:r>
              <w:rPr>
                <w:spacing w:val="-14"/>
                <w:sz w:val="11"/>
              </w:rPr>
              <w:t xml:space="preserve"> </w:t>
            </w:r>
            <w:r>
              <w:rPr>
                <w:sz w:val="11"/>
              </w:rPr>
              <w:t>Unidad</w:t>
            </w:r>
            <w:r>
              <w:rPr>
                <w:spacing w:val="-12"/>
                <w:sz w:val="11"/>
              </w:rPr>
              <w:t xml:space="preserve"> </w:t>
            </w:r>
            <w:r>
              <w:rPr>
                <w:sz w:val="11"/>
              </w:rPr>
              <w:t>de</w:t>
            </w:r>
            <w:r>
              <w:rPr>
                <w:spacing w:val="-15"/>
                <w:sz w:val="11"/>
              </w:rPr>
              <w:t xml:space="preserve"> </w:t>
            </w:r>
            <w:proofErr w:type="spellStart"/>
            <w:r>
              <w:rPr>
                <w:sz w:val="11"/>
              </w:rPr>
              <w:t>administracion</w:t>
            </w:r>
            <w:proofErr w:type="spellEnd"/>
            <w:r>
              <w:rPr>
                <w:sz w:val="11"/>
              </w:rPr>
              <w:t>.</w:t>
            </w:r>
            <w:r>
              <w:rPr>
                <w:spacing w:val="-12"/>
                <w:sz w:val="11"/>
              </w:rPr>
              <w:t xml:space="preserve"> </w:t>
            </w:r>
            <w:r>
              <w:rPr>
                <w:sz w:val="11"/>
              </w:rPr>
              <w:t>Tribunal</w:t>
            </w:r>
            <w:r>
              <w:rPr>
                <w:spacing w:val="40"/>
                <w:sz w:val="11"/>
              </w:rPr>
              <w:t xml:space="preserve"> </w:t>
            </w:r>
            <w:r>
              <w:rPr>
                <w:sz w:val="11"/>
              </w:rPr>
              <w:t>de</w:t>
            </w:r>
            <w:r>
              <w:rPr>
                <w:spacing w:val="-6"/>
                <w:sz w:val="11"/>
              </w:rPr>
              <w:t xml:space="preserve"> </w:t>
            </w:r>
            <w:r>
              <w:rPr>
                <w:sz w:val="11"/>
              </w:rPr>
              <w:t>los</w:t>
            </w:r>
            <w:r>
              <w:rPr>
                <w:spacing w:val="-9"/>
                <w:sz w:val="11"/>
              </w:rPr>
              <w:t xml:space="preserve"> </w:t>
            </w:r>
            <w:r>
              <w:rPr>
                <w:sz w:val="11"/>
              </w:rPr>
              <w:t>Trabajadores</w:t>
            </w:r>
            <w:r>
              <w:rPr>
                <w:spacing w:val="-5"/>
                <w:sz w:val="11"/>
              </w:rPr>
              <w:t xml:space="preserve"> </w:t>
            </w:r>
            <w:r>
              <w:rPr>
                <w:sz w:val="11"/>
              </w:rPr>
              <w:t>al</w:t>
            </w:r>
            <w:r>
              <w:rPr>
                <w:spacing w:val="-5"/>
                <w:sz w:val="11"/>
              </w:rPr>
              <w:t xml:space="preserve"> </w:t>
            </w:r>
            <w:r>
              <w:rPr>
                <w:sz w:val="11"/>
              </w:rPr>
              <w:t>Servicio</w:t>
            </w:r>
            <w:r>
              <w:rPr>
                <w:spacing w:val="-7"/>
                <w:sz w:val="11"/>
              </w:rPr>
              <w:t xml:space="preserve"> </w:t>
            </w:r>
            <w:r>
              <w:rPr>
                <w:sz w:val="11"/>
              </w:rPr>
              <w:t>del</w:t>
            </w:r>
            <w:r>
              <w:rPr>
                <w:spacing w:val="-5"/>
                <w:sz w:val="11"/>
              </w:rPr>
              <w:t xml:space="preserve"> </w:t>
            </w:r>
            <w:r>
              <w:rPr>
                <w:sz w:val="11"/>
              </w:rPr>
              <w:t>estado</w:t>
            </w:r>
            <w:r>
              <w:rPr>
                <w:spacing w:val="80"/>
                <w:sz w:val="11"/>
              </w:rPr>
              <w:t xml:space="preserve"> </w:t>
            </w:r>
            <w:r>
              <w:rPr>
                <w:sz w:val="11"/>
              </w:rPr>
              <w:t>y</w:t>
            </w:r>
            <w:r>
              <w:rPr>
                <w:spacing w:val="-5"/>
                <w:sz w:val="11"/>
              </w:rPr>
              <w:t xml:space="preserve"> </w:t>
            </w:r>
            <w:r>
              <w:rPr>
                <w:sz w:val="11"/>
              </w:rPr>
              <w:t>de</w:t>
            </w:r>
            <w:r>
              <w:rPr>
                <w:spacing w:val="-9"/>
                <w:sz w:val="11"/>
              </w:rPr>
              <w:t xml:space="preserve"> </w:t>
            </w:r>
            <w:r>
              <w:rPr>
                <w:sz w:val="11"/>
              </w:rPr>
              <w:t>los</w:t>
            </w:r>
            <w:r>
              <w:rPr>
                <w:spacing w:val="40"/>
                <w:sz w:val="11"/>
              </w:rPr>
              <w:t xml:space="preserve"> </w:t>
            </w:r>
            <w:r>
              <w:rPr>
                <w:spacing w:val="-2"/>
                <w:sz w:val="11"/>
              </w:rPr>
              <w:t>Municipios.(TTSEM).</w:t>
            </w:r>
          </w:p>
        </w:tc>
        <w:tc>
          <w:tcPr>
            <w:tcW w:w="2040" w:type="dxa"/>
            <w:tcBorders>
              <w:bottom w:val="single" w:sz="4" w:space="0" w:color="000000"/>
              <w:right w:val="single" w:sz="4" w:space="0" w:color="000000"/>
            </w:tcBorders>
          </w:tcPr>
          <w:p w:rsidR="004B44A6" w:rsidRDefault="00DD6F89">
            <w:pPr>
              <w:pStyle w:val="TableParagraph"/>
              <w:spacing w:before="110"/>
              <w:ind w:left="122" w:right="144"/>
              <w:rPr>
                <w:sz w:val="11"/>
              </w:rPr>
            </w:pPr>
            <w:r>
              <w:rPr>
                <w:sz w:val="11"/>
              </w:rPr>
              <w:t>Existe</w:t>
            </w:r>
            <w:r>
              <w:rPr>
                <w:spacing w:val="-13"/>
                <w:sz w:val="11"/>
              </w:rPr>
              <w:t xml:space="preserve"> </w:t>
            </w:r>
            <w:r>
              <w:rPr>
                <w:sz w:val="11"/>
              </w:rPr>
              <w:t>interés</w:t>
            </w:r>
            <w:r>
              <w:rPr>
                <w:spacing w:val="-13"/>
                <w:sz w:val="11"/>
              </w:rPr>
              <w:t xml:space="preserve"> </w:t>
            </w:r>
            <w:r>
              <w:rPr>
                <w:sz w:val="11"/>
              </w:rPr>
              <w:t>por</w:t>
            </w:r>
            <w:r>
              <w:rPr>
                <w:spacing w:val="-12"/>
                <w:sz w:val="11"/>
              </w:rPr>
              <w:t xml:space="preserve"> </w:t>
            </w:r>
            <w:r>
              <w:rPr>
                <w:sz w:val="11"/>
              </w:rPr>
              <w:t>parte</w:t>
            </w:r>
            <w:r>
              <w:rPr>
                <w:spacing w:val="-13"/>
                <w:sz w:val="11"/>
              </w:rPr>
              <w:t xml:space="preserve"> </w:t>
            </w:r>
            <w:r>
              <w:rPr>
                <w:sz w:val="11"/>
              </w:rPr>
              <w:t>de</w:t>
            </w:r>
            <w:r>
              <w:rPr>
                <w:spacing w:val="-16"/>
                <w:sz w:val="11"/>
              </w:rPr>
              <w:t xml:space="preserve"> </w:t>
            </w:r>
            <w:r>
              <w:rPr>
                <w:sz w:val="11"/>
              </w:rPr>
              <w:t>los</w:t>
            </w:r>
            <w:r>
              <w:rPr>
                <w:spacing w:val="40"/>
                <w:w w:val="105"/>
                <w:sz w:val="11"/>
              </w:rPr>
              <w:t xml:space="preserve"> </w:t>
            </w:r>
            <w:r>
              <w:rPr>
                <w:w w:val="105"/>
                <w:sz w:val="11"/>
              </w:rPr>
              <w:t>trabajadores</w:t>
            </w:r>
            <w:r>
              <w:rPr>
                <w:spacing w:val="-15"/>
                <w:w w:val="105"/>
                <w:sz w:val="11"/>
              </w:rPr>
              <w:t xml:space="preserve"> </w:t>
            </w:r>
            <w:r>
              <w:rPr>
                <w:w w:val="105"/>
                <w:sz w:val="11"/>
              </w:rPr>
              <w:t>por</w:t>
            </w:r>
            <w:r>
              <w:rPr>
                <w:spacing w:val="-14"/>
                <w:w w:val="105"/>
                <w:sz w:val="11"/>
              </w:rPr>
              <w:t xml:space="preserve"> </w:t>
            </w:r>
            <w:r>
              <w:rPr>
                <w:w w:val="105"/>
                <w:sz w:val="11"/>
              </w:rPr>
              <w:t>solicitar</w:t>
            </w:r>
            <w:r>
              <w:rPr>
                <w:spacing w:val="40"/>
                <w:w w:val="105"/>
                <w:sz w:val="11"/>
              </w:rPr>
              <w:t xml:space="preserve"> </w:t>
            </w:r>
            <w:r>
              <w:rPr>
                <w:spacing w:val="-2"/>
                <w:w w:val="105"/>
                <w:sz w:val="11"/>
              </w:rPr>
              <w:t>información.</w:t>
            </w:r>
          </w:p>
        </w:tc>
      </w:tr>
    </w:tbl>
    <w:p w:rsidR="004B44A6" w:rsidRDefault="00DD6F89">
      <w:pPr>
        <w:pStyle w:val="Textoindependiente"/>
        <w:spacing w:before="2"/>
        <w:rPr>
          <w:sz w:val="16"/>
        </w:rPr>
      </w:pPr>
      <w:r>
        <w:rPr>
          <w:noProof/>
          <w:sz w:val="16"/>
          <w:lang w:val="es-MX" w:eastAsia="es-MX"/>
        </w:rPr>
        <mc:AlternateContent>
          <mc:Choice Requires="wps">
            <w:drawing>
              <wp:anchor distT="0" distB="0" distL="0" distR="0" simplePos="0" relativeHeight="251795456" behindDoc="1" locked="0" layoutInCell="1" allowOverlap="1">
                <wp:simplePos x="0" y="0"/>
                <wp:positionH relativeFrom="page">
                  <wp:posOffset>454025</wp:posOffset>
                </wp:positionH>
                <wp:positionV relativeFrom="paragraph">
                  <wp:posOffset>139144</wp:posOffset>
                </wp:positionV>
                <wp:extent cx="3511550" cy="701675"/>
                <wp:effectExtent l="0" t="0" r="0" b="0"/>
                <wp:wrapTopAndBottom/>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1550" cy="701675"/>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3225"/>
                            </w:tblGrid>
                            <w:tr w:rsidR="004B44A6">
                              <w:trPr>
                                <w:trHeight w:val="350"/>
                              </w:trPr>
                              <w:tc>
                                <w:tcPr>
                                  <w:tcW w:w="2295" w:type="dxa"/>
                                  <w:tcBorders>
                                    <w:bottom w:val="single" w:sz="4" w:space="0" w:color="808080"/>
                                    <w:right w:val="single" w:sz="4" w:space="0" w:color="808080"/>
                                  </w:tcBorders>
                                </w:tcPr>
                                <w:p w:rsidR="004B44A6" w:rsidRDefault="00DD6F89">
                                  <w:pPr>
                                    <w:pStyle w:val="TableParagraph"/>
                                    <w:spacing w:before="115"/>
                                    <w:ind w:left="1" w:right="124"/>
                                    <w:jc w:val="center"/>
                                    <w:rPr>
                                      <w:b/>
                                      <w:sz w:val="15"/>
                                    </w:rPr>
                                  </w:pPr>
                                  <w:r>
                                    <w:rPr>
                                      <w:b/>
                                      <w:spacing w:val="-2"/>
                                      <w:sz w:val="15"/>
                                    </w:rPr>
                                    <w:t>Capítulo</w:t>
                                  </w:r>
                                </w:p>
                              </w:tc>
                              <w:tc>
                                <w:tcPr>
                                  <w:tcW w:w="3225" w:type="dxa"/>
                                  <w:tcBorders>
                                    <w:left w:val="single" w:sz="4" w:space="0" w:color="808080"/>
                                    <w:bottom w:val="single" w:sz="4" w:space="0" w:color="808080"/>
                                  </w:tcBorders>
                                </w:tcPr>
                                <w:p w:rsidR="004B44A6" w:rsidRDefault="00DD6F89">
                                  <w:pPr>
                                    <w:pStyle w:val="TableParagraph"/>
                                    <w:spacing w:before="115"/>
                                    <w:ind w:right="345"/>
                                    <w:jc w:val="right"/>
                                    <w:rPr>
                                      <w:b/>
                                      <w:sz w:val="15"/>
                                    </w:rPr>
                                  </w:pPr>
                                  <w:r>
                                    <w:rPr>
                                      <w:b/>
                                      <w:w w:val="90"/>
                                      <w:sz w:val="15"/>
                                    </w:rPr>
                                    <w:t>Monto</w:t>
                                  </w:r>
                                  <w:r>
                                    <w:rPr>
                                      <w:b/>
                                      <w:spacing w:val="-1"/>
                                      <w:w w:val="90"/>
                                      <w:sz w:val="15"/>
                                    </w:rPr>
                                    <w:t xml:space="preserve"> </w:t>
                                  </w:r>
                                  <w:r>
                                    <w:rPr>
                                      <w:b/>
                                      <w:w w:val="90"/>
                                      <w:sz w:val="15"/>
                                    </w:rPr>
                                    <w:t>del</w:t>
                                  </w:r>
                                  <w:r>
                                    <w:rPr>
                                      <w:b/>
                                      <w:spacing w:val="-3"/>
                                      <w:w w:val="90"/>
                                      <w:sz w:val="15"/>
                                    </w:rPr>
                                    <w:t xml:space="preserve"> </w:t>
                                  </w:r>
                                  <w:r>
                                    <w:rPr>
                                      <w:b/>
                                      <w:spacing w:val="-2"/>
                                      <w:w w:val="90"/>
                                      <w:sz w:val="15"/>
                                    </w:rPr>
                                    <w:t>Programa</w:t>
                                  </w:r>
                                </w:p>
                              </w:tc>
                            </w:tr>
                            <w:tr w:rsidR="004B44A6">
                              <w:trPr>
                                <w:trHeight w:val="325"/>
                              </w:trPr>
                              <w:tc>
                                <w:tcPr>
                                  <w:tcW w:w="2295" w:type="dxa"/>
                                  <w:tcBorders>
                                    <w:top w:val="single" w:sz="4" w:space="0" w:color="808080"/>
                                    <w:bottom w:val="single" w:sz="4" w:space="0" w:color="808080"/>
                                    <w:right w:val="single" w:sz="4" w:space="0" w:color="808080"/>
                                  </w:tcBorders>
                                </w:tcPr>
                                <w:p w:rsidR="004B44A6" w:rsidRDefault="00DD6F89">
                                  <w:pPr>
                                    <w:pStyle w:val="TableParagraph"/>
                                    <w:spacing w:before="29"/>
                                    <w:ind w:left="30" w:right="124"/>
                                    <w:jc w:val="center"/>
                                    <w:rPr>
                                      <w:sz w:val="15"/>
                                    </w:rPr>
                                  </w:pPr>
                                  <w:r>
                                    <w:rPr>
                                      <w:spacing w:val="-4"/>
                                      <w:w w:val="105"/>
                                      <w:sz w:val="15"/>
                                    </w:rPr>
                                    <w:t>4000</w:t>
                                  </w:r>
                                </w:p>
                              </w:tc>
                              <w:tc>
                                <w:tcPr>
                                  <w:tcW w:w="3225" w:type="dxa"/>
                                  <w:tcBorders>
                                    <w:top w:val="single" w:sz="4" w:space="0" w:color="808080"/>
                                    <w:left w:val="single" w:sz="4" w:space="0" w:color="808080"/>
                                    <w:bottom w:val="single" w:sz="4" w:space="0" w:color="808080"/>
                                  </w:tcBorders>
                                </w:tcPr>
                                <w:p w:rsidR="004B44A6" w:rsidRDefault="00DD6F89">
                                  <w:pPr>
                                    <w:pStyle w:val="TableParagraph"/>
                                    <w:spacing w:before="29"/>
                                    <w:ind w:right="360"/>
                                    <w:jc w:val="right"/>
                                    <w:rPr>
                                      <w:sz w:val="15"/>
                                    </w:rPr>
                                  </w:pPr>
                                  <w:r>
                                    <w:rPr>
                                      <w:spacing w:val="-2"/>
                                      <w:sz w:val="15"/>
                                    </w:rPr>
                                    <w:t>258,142</w:t>
                                  </w:r>
                                </w:p>
                              </w:tc>
                            </w:tr>
                            <w:tr w:rsidR="004B44A6">
                              <w:trPr>
                                <w:trHeight w:val="390"/>
                              </w:trPr>
                              <w:tc>
                                <w:tcPr>
                                  <w:tcW w:w="2295" w:type="dxa"/>
                                  <w:tcBorders>
                                    <w:top w:val="single" w:sz="4" w:space="0" w:color="808080"/>
                                    <w:right w:val="single" w:sz="4" w:space="0" w:color="808080"/>
                                  </w:tcBorders>
                                </w:tcPr>
                                <w:p w:rsidR="004B44A6" w:rsidRDefault="00DD6F89">
                                  <w:pPr>
                                    <w:pStyle w:val="TableParagraph"/>
                                    <w:spacing w:before="54"/>
                                    <w:ind w:right="124"/>
                                    <w:jc w:val="center"/>
                                    <w:rPr>
                                      <w:b/>
                                      <w:sz w:val="15"/>
                                    </w:rPr>
                                  </w:pPr>
                                  <w:r>
                                    <w:rPr>
                                      <w:b/>
                                      <w:spacing w:val="-2"/>
                                      <w:sz w:val="15"/>
                                    </w:rPr>
                                    <w:t>Total</w:t>
                                  </w:r>
                                </w:p>
                              </w:tc>
                              <w:tc>
                                <w:tcPr>
                                  <w:tcW w:w="3225" w:type="dxa"/>
                                  <w:tcBorders>
                                    <w:top w:val="single" w:sz="4" w:space="0" w:color="808080"/>
                                    <w:left w:val="single" w:sz="4" w:space="0" w:color="808080"/>
                                  </w:tcBorders>
                                </w:tcPr>
                                <w:p w:rsidR="004B44A6" w:rsidRDefault="00DD6F89">
                                  <w:pPr>
                                    <w:pStyle w:val="TableParagraph"/>
                                    <w:spacing w:before="54"/>
                                    <w:ind w:right="365"/>
                                    <w:jc w:val="right"/>
                                    <w:rPr>
                                      <w:b/>
                                      <w:sz w:val="15"/>
                                    </w:rPr>
                                  </w:pPr>
                                  <w:r>
                                    <w:rPr>
                                      <w:b/>
                                      <w:spacing w:val="-2"/>
                                      <w:sz w:val="15"/>
                                    </w:rPr>
                                    <w:t>258,142</w:t>
                                  </w:r>
                                </w:p>
                              </w:tc>
                            </w:tr>
                          </w:tbl>
                          <w:p w:rsidR="004B44A6" w:rsidRDefault="004B44A6">
                            <w:pPr>
                              <w:pStyle w:val="Textoindependiente"/>
                            </w:pPr>
                          </w:p>
                        </w:txbxContent>
                      </wps:txbx>
                      <wps:bodyPr wrap="square" lIns="0" tIns="0" rIns="0" bIns="0" rtlCol="0">
                        <a:noAutofit/>
                      </wps:bodyPr>
                    </wps:wsp>
                  </a:graphicData>
                </a:graphic>
              </wp:anchor>
            </w:drawing>
          </mc:Choice>
          <mc:Fallback>
            <w:pict>
              <v:shape id="Textbox 454" o:spid="_x0000_s1105" type="#_x0000_t202" style="position:absolute;margin-left:35.75pt;margin-top:10.95pt;width:276.5pt;height:55.25pt;z-index:-251521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3225"/>
                      </w:tblGrid>
                      <w:tr w:rsidR="004B44A6">
                        <w:trPr>
                          <w:trHeight w:val="350"/>
                        </w:trPr>
                        <w:tc>
                          <w:tcPr>
                            <w:tcW w:w="2295" w:type="dxa"/>
                            <w:tcBorders>
                              <w:bottom w:val="single" w:sz="4" w:space="0" w:color="808080"/>
                              <w:right w:val="single" w:sz="4" w:space="0" w:color="808080"/>
                            </w:tcBorders>
                          </w:tcPr>
                          <w:p w:rsidR="004B44A6" w:rsidRDefault="00DD6F89">
                            <w:pPr>
                              <w:pStyle w:val="TableParagraph"/>
                              <w:spacing w:before="115"/>
                              <w:ind w:left="1" w:right="124"/>
                              <w:jc w:val="center"/>
                              <w:rPr>
                                <w:b/>
                                <w:sz w:val="15"/>
                              </w:rPr>
                            </w:pPr>
                            <w:r>
                              <w:rPr>
                                <w:b/>
                                <w:spacing w:val="-2"/>
                                <w:sz w:val="15"/>
                              </w:rPr>
                              <w:t>Capítulo</w:t>
                            </w:r>
                          </w:p>
                        </w:tc>
                        <w:tc>
                          <w:tcPr>
                            <w:tcW w:w="3225" w:type="dxa"/>
                            <w:tcBorders>
                              <w:left w:val="single" w:sz="4" w:space="0" w:color="808080"/>
                              <w:bottom w:val="single" w:sz="4" w:space="0" w:color="808080"/>
                            </w:tcBorders>
                          </w:tcPr>
                          <w:p w:rsidR="004B44A6" w:rsidRDefault="00DD6F89">
                            <w:pPr>
                              <w:pStyle w:val="TableParagraph"/>
                              <w:spacing w:before="115"/>
                              <w:ind w:right="345"/>
                              <w:jc w:val="right"/>
                              <w:rPr>
                                <w:b/>
                                <w:sz w:val="15"/>
                              </w:rPr>
                            </w:pPr>
                            <w:r>
                              <w:rPr>
                                <w:b/>
                                <w:w w:val="90"/>
                                <w:sz w:val="15"/>
                              </w:rPr>
                              <w:t>Monto</w:t>
                            </w:r>
                            <w:r>
                              <w:rPr>
                                <w:b/>
                                <w:spacing w:val="-1"/>
                                <w:w w:val="90"/>
                                <w:sz w:val="15"/>
                              </w:rPr>
                              <w:t xml:space="preserve"> </w:t>
                            </w:r>
                            <w:r>
                              <w:rPr>
                                <w:b/>
                                <w:w w:val="90"/>
                                <w:sz w:val="15"/>
                              </w:rPr>
                              <w:t>del</w:t>
                            </w:r>
                            <w:r>
                              <w:rPr>
                                <w:b/>
                                <w:spacing w:val="-3"/>
                                <w:w w:val="90"/>
                                <w:sz w:val="15"/>
                              </w:rPr>
                              <w:t xml:space="preserve"> </w:t>
                            </w:r>
                            <w:r>
                              <w:rPr>
                                <w:b/>
                                <w:spacing w:val="-2"/>
                                <w:w w:val="90"/>
                                <w:sz w:val="15"/>
                              </w:rPr>
                              <w:t>Programa</w:t>
                            </w:r>
                          </w:p>
                        </w:tc>
                      </w:tr>
                      <w:tr w:rsidR="004B44A6">
                        <w:trPr>
                          <w:trHeight w:val="325"/>
                        </w:trPr>
                        <w:tc>
                          <w:tcPr>
                            <w:tcW w:w="2295" w:type="dxa"/>
                            <w:tcBorders>
                              <w:top w:val="single" w:sz="4" w:space="0" w:color="808080"/>
                              <w:bottom w:val="single" w:sz="4" w:space="0" w:color="808080"/>
                              <w:right w:val="single" w:sz="4" w:space="0" w:color="808080"/>
                            </w:tcBorders>
                          </w:tcPr>
                          <w:p w:rsidR="004B44A6" w:rsidRDefault="00DD6F89">
                            <w:pPr>
                              <w:pStyle w:val="TableParagraph"/>
                              <w:spacing w:before="29"/>
                              <w:ind w:left="30" w:right="124"/>
                              <w:jc w:val="center"/>
                              <w:rPr>
                                <w:sz w:val="15"/>
                              </w:rPr>
                            </w:pPr>
                            <w:r>
                              <w:rPr>
                                <w:spacing w:val="-4"/>
                                <w:w w:val="105"/>
                                <w:sz w:val="15"/>
                              </w:rPr>
                              <w:t>4000</w:t>
                            </w:r>
                          </w:p>
                        </w:tc>
                        <w:tc>
                          <w:tcPr>
                            <w:tcW w:w="3225" w:type="dxa"/>
                            <w:tcBorders>
                              <w:top w:val="single" w:sz="4" w:space="0" w:color="808080"/>
                              <w:left w:val="single" w:sz="4" w:space="0" w:color="808080"/>
                              <w:bottom w:val="single" w:sz="4" w:space="0" w:color="808080"/>
                            </w:tcBorders>
                          </w:tcPr>
                          <w:p w:rsidR="004B44A6" w:rsidRDefault="00DD6F89">
                            <w:pPr>
                              <w:pStyle w:val="TableParagraph"/>
                              <w:spacing w:before="29"/>
                              <w:ind w:right="360"/>
                              <w:jc w:val="right"/>
                              <w:rPr>
                                <w:sz w:val="15"/>
                              </w:rPr>
                            </w:pPr>
                            <w:r>
                              <w:rPr>
                                <w:spacing w:val="-2"/>
                                <w:sz w:val="15"/>
                              </w:rPr>
                              <w:t>258,142</w:t>
                            </w:r>
                          </w:p>
                        </w:tc>
                      </w:tr>
                      <w:tr w:rsidR="004B44A6">
                        <w:trPr>
                          <w:trHeight w:val="390"/>
                        </w:trPr>
                        <w:tc>
                          <w:tcPr>
                            <w:tcW w:w="2295" w:type="dxa"/>
                            <w:tcBorders>
                              <w:top w:val="single" w:sz="4" w:space="0" w:color="808080"/>
                              <w:right w:val="single" w:sz="4" w:space="0" w:color="808080"/>
                            </w:tcBorders>
                          </w:tcPr>
                          <w:p w:rsidR="004B44A6" w:rsidRDefault="00DD6F89">
                            <w:pPr>
                              <w:pStyle w:val="TableParagraph"/>
                              <w:spacing w:before="54"/>
                              <w:ind w:right="124"/>
                              <w:jc w:val="center"/>
                              <w:rPr>
                                <w:b/>
                                <w:sz w:val="15"/>
                              </w:rPr>
                            </w:pPr>
                            <w:r>
                              <w:rPr>
                                <w:b/>
                                <w:spacing w:val="-2"/>
                                <w:sz w:val="15"/>
                              </w:rPr>
                              <w:t>Total</w:t>
                            </w:r>
                          </w:p>
                        </w:tc>
                        <w:tc>
                          <w:tcPr>
                            <w:tcW w:w="3225" w:type="dxa"/>
                            <w:tcBorders>
                              <w:top w:val="single" w:sz="4" w:space="0" w:color="808080"/>
                              <w:left w:val="single" w:sz="4" w:space="0" w:color="808080"/>
                            </w:tcBorders>
                          </w:tcPr>
                          <w:p w:rsidR="004B44A6" w:rsidRDefault="00DD6F89">
                            <w:pPr>
                              <w:pStyle w:val="TableParagraph"/>
                              <w:spacing w:before="54"/>
                              <w:ind w:right="365"/>
                              <w:jc w:val="right"/>
                              <w:rPr>
                                <w:b/>
                                <w:sz w:val="15"/>
                              </w:rPr>
                            </w:pPr>
                            <w:r>
                              <w:rPr>
                                <w:b/>
                                <w:spacing w:val="-2"/>
                                <w:sz w:val="15"/>
                              </w:rPr>
                              <w:t>258,142</w:t>
                            </w:r>
                          </w:p>
                        </w:tc>
                      </w:tr>
                    </w:tbl>
                    <w:p w:rsidR="004B44A6" w:rsidRDefault="004B44A6">
                      <w:pPr>
                        <w:pStyle w:val="Textoindependiente"/>
                      </w:pPr>
                    </w:p>
                  </w:txbxContent>
                </v:textbox>
                <w10:wrap type="topAndBottom" anchorx="page"/>
              </v:shape>
            </w:pict>
          </mc:Fallback>
        </mc:AlternateContent>
      </w:r>
      <w:r>
        <w:rPr>
          <w:noProof/>
          <w:sz w:val="16"/>
          <w:lang w:val="es-MX" w:eastAsia="es-MX"/>
        </w:rPr>
        <mc:AlternateContent>
          <mc:Choice Requires="wps">
            <w:drawing>
              <wp:anchor distT="0" distB="0" distL="0" distR="0" simplePos="0" relativeHeight="251796480" behindDoc="1" locked="0" layoutInCell="1" allowOverlap="1">
                <wp:simplePos x="0" y="0"/>
                <wp:positionH relativeFrom="page">
                  <wp:posOffset>4035425</wp:posOffset>
                </wp:positionH>
                <wp:positionV relativeFrom="paragraph">
                  <wp:posOffset>139144</wp:posOffset>
                </wp:positionV>
                <wp:extent cx="5721350" cy="1149350"/>
                <wp:effectExtent l="0" t="0" r="0" b="0"/>
                <wp:wrapTopAndBottom/>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1350" cy="1149350"/>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5"/>
                              <w:gridCol w:w="7395"/>
                            </w:tblGrid>
                            <w:tr w:rsidR="004B44A6">
                              <w:trPr>
                                <w:trHeight w:val="335"/>
                              </w:trPr>
                              <w:tc>
                                <w:tcPr>
                                  <w:tcW w:w="9000" w:type="dxa"/>
                                  <w:gridSpan w:val="2"/>
                                  <w:tcBorders>
                                    <w:bottom w:val="single" w:sz="4" w:space="0" w:color="808080"/>
                                  </w:tcBorders>
                                </w:tcPr>
                                <w:p w:rsidR="004B44A6" w:rsidRDefault="00DD6F89">
                                  <w:pPr>
                                    <w:pStyle w:val="TableParagraph"/>
                                    <w:spacing w:before="115"/>
                                    <w:ind w:left="15"/>
                                    <w:jc w:val="center"/>
                                    <w:rPr>
                                      <w:b/>
                                      <w:sz w:val="15"/>
                                    </w:rPr>
                                  </w:pPr>
                                  <w:r>
                                    <w:rPr>
                                      <w:b/>
                                      <w:w w:val="90"/>
                                      <w:sz w:val="15"/>
                                    </w:rPr>
                                    <w:t>Estructura</w:t>
                                  </w:r>
                                  <w:r>
                                    <w:rPr>
                                      <w:b/>
                                      <w:spacing w:val="-11"/>
                                      <w:w w:val="90"/>
                                      <w:sz w:val="15"/>
                                    </w:rPr>
                                    <w:t xml:space="preserve"> </w:t>
                                  </w:r>
                                  <w:r>
                                    <w:rPr>
                                      <w:b/>
                                      <w:w w:val="90"/>
                                      <w:sz w:val="15"/>
                                    </w:rPr>
                                    <w:t>Funcional</w:t>
                                  </w:r>
                                  <w:r>
                                    <w:rPr>
                                      <w:b/>
                                      <w:spacing w:val="-10"/>
                                      <w:w w:val="90"/>
                                      <w:sz w:val="15"/>
                                    </w:rPr>
                                    <w:t xml:space="preserve"> </w:t>
                                  </w:r>
                                  <w:r>
                                    <w:rPr>
                                      <w:b/>
                                      <w:spacing w:val="-2"/>
                                      <w:w w:val="90"/>
                                      <w:sz w:val="15"/>
                                    </w:rPr>
                                    <w:t>Programática</w:t>
                                  </w:r>
                                </w:p>
                              </w:tc>
                            </w:tr>
                            <w:tr w:rsidR="004B44A6">
                              <w:trPr>
                                <w:trHeight w:val="342"/>
                              </w:trPr>
                              <w:tc>
                                <w:tcPr>
                                  <w:tcW w:w="1605" w:type="dxa"/>
                                  <w:tcBorders>
                                    <w:top w:val="single" w:sz="4" w:space="0" w:color="808080"/>
                                    <w:bottom w:val="nil"/>
                                    <w:right w:val="single" w:sz="4" w:space="0" w:color="808080"/>
                                  </w:tcBorders>
                                </w:tcPr>
                                <w:p w:rsidR="004B44A6" w:rsidRDefault="00DD6F89">
                                  <w:pPr>
                                    <w:pStyle w:val="TableParagraph"/>
                                    <w:spacing w:before="130"/>
                                    <w:ind w:left="121"/>
                                    <w:rPr>
                                      <w:b/>
                                      <w:sz w:val="15"/>
                                    </w:rPr>
                                  </w:pPr>
                                  <w:r>
                                    <w:rPr>
                                      <w:b/>
                                      <w:spacing w:val="-2"/>
                                      <w:sz w:val="15"/>
                                    </w:rPr>
                                    <w:t>Finalidad:</w:t>
                                  </w:r>
                                </w:p>
                              </w:tc>
                              <w:tc>
                                <w:tcPr>
                                  <w:tcW w:w="7395" w:type="dxa"/>
                                  <w:tcBorders>
                                    <w:top w:val="single" w:sz="4" w:space="0" w:color="808080"/>
                                    <w:left w:val="single" w:sz="4" w:space="0" w:color="808080"/>
                                    <w:bottom w:val="nil"/>
                                  </w:tcBorders>
                                </w:tcPr>
                                <w:p w:rsidR="004B44A6" w:rsidRDefault="00DD6F89">
                                  <w:pPr>
                                    <w:pStyle w:val="TableParagraph"/>
                                    <w:spacing w:before="130"/>
                                    <w:ind w:left="196"/>
                                    <w:rPr>
                                      <w:sz w:val="15"/>
                                    </w:rPr>
                                  </w:pPr>
                                  <w:r>
                                    <w:rPr>
                                      <w:w w:val="105"/>
                                      <w:sz w:val="15"/>
                                    </w:rPr>
                                    <w:t>01</w:t>
                                  </w:r>
                                  <w:r>
                                    <w:rPr>
                                      <w:spacing w:val="-20"/>
                                      <w:w w:val="105"/>
                                      <w:sz w:val="15"/>
                                    </w:rPr>
                                    <w:t xml:space="preserve"> </w:t>
                                  </w:r>
                                  <w:r>
                                    <w:rPr>
                                      <w:spacing w:val="-2"/>
                                      <w:w w:val="105"/>
                                      <w:sz w:val="15"/>
                                    </w:rPr>
                                    <w:t>Gobierno</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Directriz:</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01.06</w:t>
                                  </w:r>
                                  <w:r>
                                    <w:rPr>
                                      <w:spacing w:val="-15"/>
                                      <w:sz w:val="15"/>
                                    </w:rPr>
                                    <w:t xml:space="preserve"> </w:t>
                                  </w:r>
                                  <w:r>
                                    <w:rPr>
                                      <w:sz w:val="15"/>
                                    </w:rPr>
                                    <w:t>Justicia,</w:t>
                                  </w:r>
                                  <w:r>
                                    <w:rPr>
                                      <w:spacing w:val="-16"/>
                                      <w:sz w:val="15"/>
                                    </w:rPr>
                                    <w:t xml:space="preserve"> </w:t>
                                  </w:r>
                                  <w:r>
                                    <w:rPr>
                                      <w:sz w:val="15"/>
                                    </w:rPr>
                                    <w:t>Seguridad</w:t>
                                  </w:r>
                                  <w:r>
                                    <w:rPr>
                                      <w:spacing w:val="-16"/>
                                      <w:sz w:val="15"/>
                                    </w:rPr>
                                    <w:t xml:space="preserve"> </w:t>
                                  </w:r>
                                  <w:r>
                                    <w:rPr>
                                      <w:sz w:val="15"/>
                                    </w:rPr>
                                    <w:t>Ciudadana</w:t>
                                  </w:r>
                                  <w:r>
                                    <w:rPr>
                                      <w:spacing w:val="-18"/>
                                      <w:sz w:val="15"/>
                                    </w:rPr>
                                    <w:t xml:space="preserve"> </w:t>
                                  </w:r>
                                  <w:r>
                                    <w:rPr>
                                      <w:sz w:val="15"/>
                                    </w:rPr>
                                    <w:t>y</w:t>
                                  </w:r>
                                  <w:r>
                                    <w:rPr>
                                      <w:spacing w:val="-17"/>
                                      <w:sz w:val="15"/>
                                    </w:rPr>
                                    <w:t xml:space="preserve"> </w:t>
                                  </w:r>
                                  <w:r>
                                    <w:rPr>
                                      <w:sz w:val="15"/>
                                    </w:rPr>
                                    <w:t>Cultura</w:t>
                                  </w:r>
                                  <w:r>
                                    <w:rPr>
                                      <w:spacing w:val="-15"/>
                                      <w:sz w:val="15"/>
                                    </w:rPr>
                                    <w:t xml:space="preserve"> </w:t>
                                  </w:r>
                                  <w:r>
                                    <w:rPr>
                                      <w:sz w:val="15"/>
                                    </w:rPr>
                                    <w:t>de</w:t>
                                  </w:r>
                                  <w:r>
                                    <w:rPr>
                                      <w:spacing w:val="-15"/>
                                      <w:sz w:val="15"/>
                                    </w:rPr>
                                    <w:t xml:space="preserve"> </w:t>
                                  </w:r>
                                  <w:r>
                                    <w:rPr>
                                      <w:sz w:val="15"/>
                                    </w:rPr>
                                    <w:t>la</w:t>
                                  </w:r>
                                  <w:r>
                                    <w:rPr>
                                      <w:spacing w:val="-18"/>
                                      <w:sz w:val="15"/>
                                    </w:rPr>
                                    <w:t xml:space="preserve"> </w:t>
                                  </w:r>
                                  <w:r>
                                    <w:rPr>
                                      <w:spacing w:val="-5"/>
                                      <w:sz w:val="15"/>
                                    </w:rPr>
                                    <w:t>Paz</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Función:</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pacing w:val="-2"/>
                                      <w:sz w:val="15"/>
                                    </w:rPr>
                                    <w:t>01.06.02</w:t>
                                  </w:r>
                                  <w:r>
                                    <w:rPr>
                                      <w:spacing w:val="-3"/>
                                      <w:sz w:val="15"/>
                                    </w:rPr>
                                    <w:t xml:space="preserve"> </w:t>
                                  </w:r>
                                  <w:r>
                                    <w:rPr>
                                      <w:spacing w:val="-2"/>
                                      <w:sz w:val="15"/>
                                    </w:rPr>
                                    <w:t>Justicia</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proofErr w:type="spellStart"/>
                                  <w:r>
                                    <w:rPr>
                                      <w:b/>
                                      <w:spacing w:val="-2"/>
                                      <w:sz w:val="15"/>
                                    </w:rPr>
                                    <w:t>Subfunción</w:t>
                                  </w:r>
                                  <w:proofErr w:type="spellEnd"/>
                                  <w:r>
                                    <w:rPr>
                                      <w:b/>
                                      <w:spacing w:val="-2"/>
                                      <w:sz w:val="15"/>
                                    </w:rPr>
                                    <w:t>:</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pacing w:val="-2"/>
                                      <w:sz w:val="15"/>
                                    </w:rPr>
                                    <w:t>01.06.02.01</w:t>
                                  </w:r>
                                  <w:r>
                                    <w:rPr>
                                      <w:spacing w:val="-4"/>
                                      <w:sz w:val="15"/>
                                    </w:rPr>
                                    <w:t xml:space="preserve"> </w:t>
                                  </w:r>
                                  <w:r>
                                    <w:rPr>
                                      <w:spacing w:val="-2"/>
                                      <w:sz w:val="15"/>
                                    </w:rPr>
                                    <w:t>Impartición</w:t>
                                  </w:r>
                                  <w:r>
                                    <w:rPr>
                                      <w:spacing w:val="-7"/>
                                      <w:sz w:val="15"/>
                                    </w:rPr>
                                    <w:t xml:space="preserve"> </w:t>
                                  </w:r>
                                  <w:r>
                                    <w:rPr>
                                      <w:spacing w:val="-2"/>
                                      <w:sz w:val="15"/>
                                    </w:rPr>
                                    <w:t>de</w:t>
                                  </w:r>
                                  <w:r>
                                    <w:rPr>
                                      <w:spacing w:val="-5"/>
                                      <w:sz w:val="15"/>
                                    </w:rPr>
                                    <w:t xml:space="preserve"> </w:t>
                                  </w:r>
                                  <w:r>
                                    <w:rPr>
                                      <w:spacing w:val="-2"/>
                                      <w:sz w:val="15"/>
                                    </w:rPr>
                                    <w:t>Justicia</w:t>
                                  </w:r>
                                </w:p>
                              </w:tc>
                            </w:tr>
                            <w:tr w:rsidR="004B44A6">
                              <w:trPr>
                                <w:trHeight w:val="382"/>
                              </w:trPr>
                              <w:tc>
                                <w:tcPr>
                                  <w:tcW w:w="1605" w:type="dxa"/>
                                  <w:tcBorders>
                                    <w:top w:val="nil"/>
                                    <w:right w:val="single" w:sz="4" w:space="0" w:color="808080"/>
                                  </w:tcBorders>
                                </w:tcPr>
                                <w:p w:rsidR="004B44A6" w:rsidRDefault="00DD6F89">
                                  <w:pPr>
                                    <w:pStyle w:val="TableParagraph"/>
                                    <w:spacing w:before="28"/>
                                    <w:ind w:left="121"/>
                                    <w:rPr>
                                      <w:b/>
                                      <w:sz w:val="15"/>
                                    </w:rPr>
                                  </w:pPr>
                                  <w:r>
                                    <w:rPr>
                                      <w:b/>
                                      <w:w w:val="90"/>
                                      <w:sz w:val="15"/>
                                    </w:rPr>
                                    <w:t>Tipo</w:t>
                                  </w:r>
                                  <w:r>
                                    <w:rPr>
                                      <w:b/>
                                      <w:spacing w:val="-9"/>
                                      <w:w w:val="90"/>
                                      <w:sz w:val="15"/>
                                    </w:rPr>
                                    <w:t xml:space="preserve"> </w:t>
                                  </w:r>
                                  <w:r>
                                    <w:rPr>
                                      <w:b/>
                                      <w:w w:val="90"/>
                                      <w:sz w:val="15"/>
                                    </w:rPr>
                                    <w:t>de</w:t>
                                  </w:r>
                                  <w:r>
                                    <w:rPr>
                                      <w:b/>
                                      <w:spacing w:val="-8"/>
                                      <w:w w:val="90"/>
                                      <w:sz w:val="15"/>
                                    </w:rPr>
                                    <w:t xml:space="preserve"> </w:t>
                                  </w:r>
                                  <w:r>
                                    <w:rPr>
                                      <w:b/>
                                      <w:spacing w:val="-2"/>
                                      <w:w w:val="90"/>
                                      <w:sz w:val="15"/>
                                    </w:rPr>
                                    <w:t>Programa</w:t>
                                  </w:r>
                                </w:p>
                              </w:tc>
                              <w:tc>
                                <w:tcPr>
                                  <w:tcW w:w="7395" w:type="dxa"/>
                                  <w:tcBorders>
                                    <w:top w:val="nil"/>
                                    <w:left w:val="single" w:sz="4" w:space="0" w:color="808080"/>
                                  </w:tcBorders>
                                </w:tcPr>
                                <w:p w:rsidR="004B44A6" w:rsidRDefault="00DD6F89">
                                  <w:pPr>
                                    <w:pStyle w:val="TableParagraph"/>
                                    <w:spacing w:before="28"/>
                                    <w:ind w:left="196"/>
                                    <w:rPr>
                                      <w:sz w:val="15"/>
                                    </w:rPr>
                                  </w:pPr>
                                  <w:r>
                                    <w:rPr>
                                      <w:sz w:val="15"/>
                                    </w:rPr>
                                    <w:t>M</w:t>
                                  </w:r>
                                  <w:r>
                                    <w:rPr>
                                      <w:spacing w:val="-12"/>
                                      <w:sz w:val="15"/>
                                    </w:rPr>
                                    <w:t xml:space="preserve"> </w:t>
                                  </w:r>
                                  <w:r>
                                    <w:rPr>
                                      <w:sz w:val="15"/>
                                    </w:rPr>
                                    <w:t>-</w:t>
                                  </w:r>
                                  <w:r>
                                    <w:rPr>
                                      <w:spacing w:val="-11"/>
                                      <w:sz w:val="15"/>
                                    </w:rPr>
                                    <w:t xml:space="preserve"> </w:t>
                                  </w:r>
                                  <w:r>
                                    <w:rPr>
                                      <w:sz w:val="15"/>
                                    </w:rPr>
                                    <w:t>Apoyo</w:t>
                                  </w:r>
                                  <w:r>
                                    <w:rPr>
                                      <w:spacing w:val="-11"/>
                                      <w:sz w:val="15"/>
                                    </w:rPr>
                                    <w:t xml:space="preserve"> </w:t>
                                  </w:r>
                                  <w:r>
                                    <w:rPr>
                                      <w:sz w:val="15"/>
                                    </w:rPr>
                                    <w:t>al</w:t>
                                  </w:r>
                                  <w:r>
                                    <w:rPr>
                                      <w:spacing w:val="-16"/>
                                      <w:sz w:val="15"/>
                                    </w:rPr>
                                    <w:t xml:space="preserve"> </w:t>
                                  </w:r>
                                  <w:r>
                                    <w:rPr>
                                      <w:sz w:val="15"/>
                                    </w:rPr>
                                    <w:t>proceso</w:t>
                                  </w:r>
                                  <w:r>
                                    <w:rPr>
                                      <w:spacing w:val="-15"/>
                                      <w:sz w:val="15"/>
                                    </w:rPr>
                                    <w:t xml:space="preserve"> </w:t>
                                  </w:r>
                                  <w:r>
                                    <w:rPr>
                                      <w:sz w:val="15"/>
                                    </w:rPr>
                                    <w:t>presupuestario</w:t>
                                  </w:r>
                                  <w:r>
                                    <w:rPr>
                                      <w:spacing w:val="-15"/>
                                      <w:sz w:val="15"/>
                                    </w:rPr>
                                    <w:t xml:space="preserve"> </w:t>
                                  </w:r>
                                  <w:r>
                                    <w:rPr>
                                      <w:sz w:val="15"/>
                                    </w:rPr>
                                    <w:t>y</w:t>
                                  </w:r>
                                  <w:r>
                                    <w:rPr>
                                      <w:spacing w:val="-12"/>
                                      <w:sz w:val="15"/>
                                    </w:rPr>
                                    <w:t xml:space="preserve"> </w:t>
                                  </w:r>
                                  <w:r>
                                    <w:rPr>
                                      <w:sz w:val="15"/>
                                    </w:rPr>
                                    <w:t>para</w:t>
                                  </w:r>
                                  <w:r>
                                    <w:rPr>
                                      <w:spacing w:val="-11"/>
                                      <w:sz w:val="15"/>
                                    </w:rPr>
                                    <w:t xml:space="preserve"> </w:t>
                                  </w:r>
                                  <w:r>
                                    <w:rPr>
                                      <w:sz w:val="15"/>
                                    </w:rPr>
                                    <w:t>mejorar</w:t>
                                  </w:r>
                                  <w:r>
                                    <w:rPr>
                                      <w:spacing w:val="-13"/>
                                      <w:sz w:val="15"/>
                                    </w:rPr>
                                    <w:t xml:space="preserve"> </w:t>
                                  </w:r>
                                  <w:r>
                                    <w:rPr>
                                      <w:sz w:val="15"/>
                                    </w:rPr>
                                    <w:t>la</w:t>
                                  </w:r>
                                  <w:r>
                                    <w:rPr>
                                      <w:spacing w:val="-11"/>
                                      <w:sz w:val="15"/>
                                    </w:rPr>
                                    <w:t xml:space="preserve"> </w:t>
                                  </w:r>
                                  <w:r>
                                    <w:rPr>
                                      <w:sz w:val="15"/>
                                    </w:rPr>
                                    <w:t>eficiencia</w:t>
                                  </w:r>
                                  <w:r>
                                    <w:rPr>
                                      <w:spacing w:val="-12"/>
                                      <w:sz w:val="15"/>
                                    </w:rPr>
                                    <w:t xml:space="preserve"> </w:t>
                                  </w:r>
                                  <w:r>
                                    <w:rPr>
                                      <w:spacing w:val="-2"/>
                                      <w:sz w:val="15"/>
                                    </w:rPr>
                                    <w:t>institucional</w:t>
                                  </w:r>
                                </w:p>
                              </w:tc>
                            </w:tr>
                          </w:tbl>
                          <w:p w:rsidR="004B44A6" w:rsidRDefault="004B44A6">
                            <w:pPr>
                              <w:pStyle w:val="Textoindependiente"/>
                            </w:pPr>
                          </w:p>
                        </w:txbxContent>
                      </wps:txbx>
                      <wps:bodyPr wrap="square" lIns="0" tIns="0" rIns="0" bIns="0" rtlCol="0">
                        <a:noAutofit/>
                      </wps:bodyPr>
                    </wps:wsp>
                  </a:graphicData>
                </a:graphic>
              </wp:anchor>
            </w:drawing>
          </mc:Choice>
          <mc:Fallback>
            <w:pict>
              <v:shape id="Textbox 455" o:spid="_x0000_s1106" type="#_x0000_t202" style="position:absolute;margin-left:317.75pt;margin-top:10.95pt;width:450.5pt;height:90.5pt;z-index:-251520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5"/>
                        <w:gridCol w:w="7395"/>
                      </w:tblGrid>
                      <w:tr w:rsidR="004B44A6">
                        <w:trPr>
                          <w:trHeight w:val="335"/>
                        </w:trPr>
                        <w:tc>
                          <w:tcPr>
                            <w:tcW w:w="9000" w:type="dxa"/>
                            <w:gridSpan w:val="2"/>
                            <w:tcBorders>
                              <w:bottom w:val="single" w:sz="4" w:space="0" w:color="808080"/>
                            </w:tcBorders>
                          </w:tcPr>
                          <w:p w:rsidR="004B44A6" w:rsidRDefault="00DD6F89">
                            <w:pPr>
                              <w:pStyle w:val="TableParagraph"/>
                              <w:spacing w:before="115"/>
                              <w:ind w:left="15"/>
                              <w:jc w:val="center"/>
                              <w:rPr>
                                <w:b/>
                                <w:sz w:val="15"/>
                              </w:rPr>
                            </w:pPr>
                            <w:r>
                              <w:rPr>
                                <w:b/>
                                <w:w w:val="90"/>
                                <w:sz w:val="15"/>
                              </w:rPr>
                              <w:t>Estructura</w:t>
                            </w:r>
                            <w:r>
                              <w:rPr>
                                <w:b/>
                                <w:spacing w:val="-11"/>
                                <w:w w:val="90"/>
                                <w:sz w:val="15"/>
                              </w:rPr>
                              <w:t xml:space="preserve"> </w:t>
                            </w:r>
                            <w:r>
                              <w:rPr>
                                <w:b/>
                                <w:w w:val="90"/>
                                <w:sz w:val="15"/>
                              </w:rPr>
                              <w:t>Funcional</w:t>
                            </w:r>
                            <w:r>
                              <w:rPr>
                                <w:b/>
                                <w:spacing w:val="-10"/>
                                <w:w w:val="90"/>
                                <w:sz w:val="15"/>
                              </w:rPr>
                              <w:t xml:space="preserve"> </w:t>
                            </w:r>
                            <w:r>
                              <w:rPr>
                                <w:b/>
                                <w:spacing w:val="-2"/>
                                <w:w w:val="90"/>
                                <w:sz w:val="15"/>
                              </w:rPr>
                              <w:t>Programática</w:t>
                            </w:r>
                          </w:p>
                        </w:tc>
                      </w:tr>
                      <w:tr w:rsidR="004B44A6">
                        <w:trPr>
                          <w:trHeight w:val="342"/>
                        </w:trPr>
                        <w:tc>
                          <w:tcPr>
                            <w:tcW w:w="1605" w:type="dxa"/>
                            <w:tcBorders>
                              <w:top w:val="single" w:sz="4" w:space="0" w:color="808080"/>
                              <w:bottom w:val="nil"/>
                              <w:right w:val="single" w:sz="4" w:space="0" w:color="808080"/>
                            </w:tcBorders>
                          </w:tcPr>
                          <w:p w:rsidR="004B44A6" w:rsidRDefault="00DD6F89">
                            <w:pPr>
                              <w:pStyle w:val="TableParagraph"/>
                              <w:spacing w:before="130"/>
                              <w:ind w:left="121"/>
                              <w:rPr>
                                <w:b/>
                                <w:sz w:val="15"/>
                              </w:rPr>
                            </w:pPr>
                            <w:r>
                              <w:rPr>
                                <w:b/>
                                <w:spacing w:val="-2"/>
                                <w:sz w:val="15"/>
                              </w:rPr>
                              <w:t>Finalidad:</w:t>
                            </w:r>
                          </w:p>
                        </w:tc>
                        <w:tc>
                          <w:tcPr>
                            <w:tcW w:w="7395" w:type="dxa"/>
                            <w:tcBorders>
                              <w:top w:val="single" w:sz="4" w:space="0" w:color="808080"/>
                              <w:left w:val="single" w:sz="4" w:space="0" w:color="808080"/>
                              <w:bottom w:val="nil"/>
                            </w:tcBorders>
                          </w:tcPr>
                          <w:p w:rsidR="004B44A6" w:rsidRDefault="00DD6F89">
                            <w:pPr>
                              <w:pStyle w:val="TableParagraph"/>
                              <w:spacing w:before="130"/>
                              <w:ind w:left="196"/>
                              <w:rPr>
                                <w:sz w:val="15"/>
                              </w:rPr>
                            </w:pPr>
                            <w:r>
                              <w:rPr>
                                <w:w w:val="105"/>
                                <w:sz w:val="15"/>
                              </w:rPr>
                              <w:t>01</w:t>
                            </w:r>
                            <w:r>
                              <w:rPr>
                                <w:spacing w:val="-20"/>
                                <w:w w:val="105"/>
                                <w:sz w:val="15"/>
                              </w:rPr>
                              <w:t xml:space="preserve"> </w:t>
                            </w:r>
                            <w:r>
                              <w:rPr>
                                <w:spacing w:val="-2"/>
                                <w:w w:val="105"/>
                                <w:sz w:val="15"/>
                              </w:rPr>
                              <w:t>Gobierno</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Directriz:</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01.06</w:t>
                            </w:r>
                            <w:r>
                              <w:rPr>
                                <w:spacing w:val="-15"/>
                                <w:sz w:val="15"/>
                              </w:rPr>
                              <w:t xml:space="preserve"> </w:t>
                            </w:r>
                            <w:r>
                              <w:rPr>
                                <w:sz w:val="15"/>
                              </w:rPr>
                              <w:t>Justicia,</w:t>
                            </w:r>
                            <w:r>
                              <w:rPr>
                                <w:spacing w:val="-16"/>
                                <w:sz w:val="15"/>
                              </w:rPr>
                              <w:t xml:space="preserve"> </w:t>
                            </w:r>
                            <w:r>
                              <w:rPr>
                                <w:sz w:val="15"/>
                              </w:rPr>
                              <w:t>Seguridad</w:t>
                            </w:r>
                            <w:r>
                              <w:rPr>
                                <w:spacing w:val="-16"/>
                                <w:sz w:val="15"/>
                              </w:rPr>
                              <w:t xml:space="preserve"> </w:t>
                            </w:r>
                            <w:r>
                              <w:rPr>
                                <w:sz w:val="15"/>
                              </w:rPr>
                              <w:t>Ciudadana</w:t>
                            </w:r>
                            <w:r>
                              <w:rPr>
                                <w:spacing w:val="-18"/>
                                <w:sz w:val="15"/>
                              </w:rPr>
                              <w:t xml:space="preserve"> </w:t>
                            </w:r>
                            <w:r>
                              <w:rPr>
                                <w:sz w:val="15"/>
                              </w:rPr>
                              <w:t>y</w:t>
                            </w:r>
                            <w:r>
                              <w:rPr>
                                <w:spacing w:val="-17"/>
                                <w:sz w:val="15"/>
                              </w:rPr>
                              <w:t xml:space="preserve"> </w:t>
                            </w:r>
                            <w:r>
                              <w:rPr>
                                <w:sz w:val="15"/>
                              </w:rPr>
                              <w:t>Cultura</w:t>
                            </w:r>
                            <w:r>
                              <w:rPr>
                                <w:spacing w:val="-15"/>
                                <w:sz w:val="15"/>
                              </w:rPr>
                              <w:t xml:space="preserve"> </w:t>
                            </w:r>
                            <w:r>
                              <w:rPr>
                                <w:sz w:val="15"/>
                              </w:rPr>
                              <w:t>de</w:t>
                            </w:r>
                            <w:r>
                              <w:rPr>
                                <w:spacing w:val="-15"/>
                                <w:sz w:val="15"/>
                              </w:rPr>
                              <w:t xml:space="preserve"> </w:t>
                            </w:r>
                            <w:r>
                              <w:rPr>
                                <w:sz w:val="15"/>
                              </w:rPr>
                              <w:t>la</w:t>
                            </w:r>
                            <w:r>
                              <w:rPr>
                                <w:spacing w:val="-18"/>
                                <w:sz w:val="15"/>
                              </w:rPr>
                              <w:t xml:space="preserve"> </w:t>
                            </w:r>
                            <w:r>
                              <w:rPr>
                                <w:spacing w:val="-5"/>
                                <w:sz w:val="15"/>
                              </w:rPr>
                              <w:t>Paz</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Función:</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pacing w:val="-2"/>
                                <w:sz w:val="15"/>
                              </w:rPr>
                              <w:t>01.06.02</w:t>
                            </w:r>
                            <w:r>
                              <w:rPr>
                                <w:spacing w:val="-3"/>
                                <w:sz w:val="15"/>
                              </w:rPr>
                              <w:t xml:space="preserve"> </w:t>
                            </w:r>
                            <w:r>
                              <w:rPr>
                                <w:spacing w:val="-2"/>
                                <w:sz w:val="15"/>
                              </w:rPr>
                              <w:t>Justicia</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proofErr w:type="spellStart"/>
                            <w:r>
                              <w:rPr>
                                <w:b/>
                                <w:spacing w:val="-2"/>
                                <w:sz w:val="15"/>
                              </w:rPr>
                              <w:t>Subfunción</w:t>
                            </w:r>
                            <w:proofErr w:type="spellEnd"/>
                            <w:r>
                              <w:rPr>
                                <w:b/>
                                <w:spacing w:val="-2"/>
                                <w:sz w:val="15"/>
                              </w:rPr>
                              <w:t>:</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pacing w:val="-2"/>
                                <w:sz w:val="15"/>
                              </w:rPr>
                              <w:t>01.06.02.01</w:t>
                            </w:r>
                            <w:r>
                              <w:rPr>
                                <w:spacing w:val="-4"/>
                                <w:sz w:val="15"/>
                              </w:rPr>
                              <w:t xml:space="preserve"> </w:t>
                            </w:r>
                            <w:r>
                              <w:rPr>
                                <w:spacing w:val="-2"/>
                                <w:sz w:val="15"/>
                              </w:rPr>
                              <w:t>Impartición</w:t>
                            </w:r>
                            <w:r>
                              <w:rPr>
                                <w:spacing w:val="-7"/>
                                <w:sz w:val="15"/>
                              </w:rPr>
                              <w:t xml:space="preserve"> </w:t>
                            </w:r>
                            <w:r>
                              <w:rPr>
                                <w:spacing w:val="-2"/>
                                <w:sz w:val="15"/>
                              </w:rPr>
                              <w:t>de</w:t>
                            </w:r>
                            <w:r>
                              <w:rPr>
                                <w:spacing w:val="-5"/>
                                <w:sz w:val="15"/>
                              </w:rPr>
                              <w:t xml:space="preserve"> </w:t>
                            </w:r>
                            <w:r>
                              <w:rPr>
                                <w:spacing w:val="-2"/>
                                <w:sz w:val="15"/>
                              </w:rPr>
                              <w:t>Justicia</w:t>
                            </w:r>
                          </w:p>
                        </w:tc>
                      </w:tr>
                      <w:tr w:rsidR="004B44A6">
                        <w:trPr>
                          <w:trHeight w:val="382"/>
                        </w:trPr>
                        <w:tc>
                          <w:tcPr>
                            <w:tcW w:w="1605" w:type="dxa"/>
                            <w:tcBorders>
                              <w:top w:val="nil"/>
                              <w:right w:val="single" w:sz="4" w:space="0" w:color="808080"/>
                            </w:tcBorders>
                          </w:tcPr>
                          <w:p w:rsidR="004B44A6" w:rsidRDefault="00DD6F89">
                            <w:pPr>
                              <w:pStyle w:val="TableParagraph"/>
                              <w:spacing w:before="28"/>
                              <w:ind w:left="121"/>
                              <w:rPr>
                                <w:b/>
                                <w:sz w:val="15"/>
                              </w:rPr>
                            </w:pPr>
                            <w:r>
                              <w:rPr>
                                <w:b/>
                                <w:w w:val="90"/>
                                <w:sz w:val="15"/>
                              </w:rPr>
                              <w:t>Tipo</w:t>
                            </w:r>
                            <w:r>
                              <w:rPr>
                                <w:b/>
                                <w:spacing w:val="-9"/>
                                <w:w w:val="90"/>
                                <w:sz w:val="15"/>
                              </w:rPr>
                              <w:t xml:space="preserve"> </w:t>
                            </w:r>
                            <w:r>
                              <w:rPr>
                                <w:b/>
                                <w:w w:val="90"/>
                                <w:sz w:val="15"/>
                              </w:rPr>
                              <w:t>de</w:t>
                            </w:r>
                            <w:r>
                              <w:rPr>
                                <w:b/>
                                <w:spacing w:val="-8"/>
                                <w:w w:val="90"/>
                                <w:sz w:val="15"/>
                              </w:rPr>
                              <w:t xml:space="preserve"> </w:t>
                            </w:r>
                            <w:r>
                              <w:rPr>
                                <w:b/>
                                <w:spacing w:val="-2"/>
                                <w:w w:val="90"/>
                                <w:sz w:val="15"/>
                              </w:rPr>
                              <w:t>Programa</w:t>
                            </w:r>
                          </w:p>
                        </w:tc>
                        <w:tc>
                          <w:tcPr>
                            <w:tcW w:w="7395" w:type="dxa"/>
                            <w:tcBorders>
                              <w:top w:val="nil"/>
                              <w:left w:val="single" w:sz="4" w:space="0" w:color="808080"/>
                            </w:tcBorders>
                          </w:tcPr>
                          <w:p w:rsidR="004B44A6" w:rsidRDefault="00DD6F89">
                            <w:pPr>
                              <w:pStyle w:val="TableParagraph"/>
                              <w:spacing w:before="28"/>
                              <w:ind w:left="196"/>
                              <w:rPr>
                                <w:sz w:val="15"/>
                              </w:rPr>
                            </w:pPr>
                            <w:r>
                              <w:rPr>
                                <w:sz w:val="15"/>
                              </w:rPr>
                              <w:t>M</w:t>
                            </w:r>
                            <w:r>
                              <w:rPr>
                                <w:spacing w:val="-12"/>
                                <w:sz w:val="15"/>
                              </w:rPr>
                              <w:t xml:space="preserve"> </w:t>
                            </w:r>
                            <w:r>
                              <w:rPr>
                                <w:sz w:val="15"/>
                              </w:rPr>
                              <w:t>-</w:t>
                            </w:r>
                            <w:r>
                              <w:rPr>
                                <w:spacing w:val="-11"/>
                                <w:sz w:val="15"/>
                              </w:rPr>
                              <w:t xml:space="preserve"> </w:t>
                            </w:r>
                            <w:r>
                              <w:rPr>
                                <w:sz w:val="15"/>
                              </w:rPr>
                              <w:t>Apoyo</w:t>
                            </w:r>
                            <w:r>
                              <w:rPr>
                                <w:spacing w:val="-11"/>
                                <w:sz w:val="15"/>
                              </w:rPr>
                              <w:t xml:space="preserve"> </w:t>
                            </w:r>
                            <w:r>
                              <w:rPr>
                                <w:sz w:val="15"/>
                              </w:rPr>
                              <w:t>al</w:t>
                            </w:r>
                            <w:r>
                              <w:rPr>
                                <w:spacing w:val="-16"/>
                                <w:sz w:val="15"/>
                              </w:rPr>
                              <w:t xml:space="preserve"> </w:t>
                            </w:r>
                            <w:r>
                              <w:rPr>
                                <w:sz w:val="15"/>
                              </w:rPr>
                              <w:t>proceso</w:t>
                            </w:r>
                            <w:r>
                              <w:rPr>
                                <w:spacing w:val="-15"/>
                                <w:sz w:val="15"/>
                              </w:rPr>
                              <w:t xml:space="preserve"> </w:t>
                            </w:r>
                            <w:r>
                              <w:rPr>
                                <w:sz w:val="15"/>
                              </w:rPr>
                              <w:t>presupuestario</w:t>
                            </w:r>
                            <w:r>
                              <w:rPr>
                                <w:spacing w:val="-15"/>
                                <w:sz w:val="15"/>
                              </w:rPr>
                              <w:t xml:space="preserve"> </w:t>
                            </w:r>
                            <w:r>
                              <w:rPr>
                                <w:sz w:val="15"/>
                              </w:rPr>
                              <w:t>y</w:t>
                            </w:r>
                            <w:r>
                              <w:rPr>
                                <w:spacing w:val="-12"/>
                                <w:sz w:val="15"/>
                              </w:rPr>
                              <w:t xml:space="preserve"> </w:t>
                            </w:r>
                            <w:r>
                              <w:rPr>
                                <w:sz w:val="15"/>
                              </w:rPr>
                              <w:t>para</w:t>
                            </w:r>
                            <w:r>
                              <w:rPr>
                                <w:spacing w:val="-11"/>
                                <w:sz w:val="15"/>
                              </w:rPr>
                              <w:t xml:space="preserve"> </w:t>
                            </w:r>
                            <w:r>
                              <w:rPr>
                                <w:sz w:val="15"/>
                              </w:rPr>
                              <w:t>mejorar</w:t>
                            </w:r>
                            <w:r>
                              <w:rPr>
                                <w:spacing w:val="-13"/>
                                <w:sz w:val="15"/>
                              </w:rPr>
                              <w:t xml:space="preserve"> </w:t>
                            </w:r>
                            <w:r>
                              <w:rPr>
                                <w:sz w:val="15"/>
                              </w:rPr>
                              <w:t>la</w:t>
                            </w:r>
                            <w:r>
                              <w:rPr>
                                <w:spacing w:val="-11"/>
                                <w:sz w:val="15"/>
                              </w:rPr>
                              <w:t xml:space="preserve"> </w:t>
                            </w:r>
                            <w:r>
                              <w:rPr>
                                <w:sz w:val="15"/>
                              </w:rPr>
                              <w:t>eficiencia</w:t>
                            </w:r>
                            <w:r>
                              <w:rPr>
                                <w:spacing w:val="-12"/>
                                <w:sz w:val="15"/>
                              </w:rPr>
                              <w:t xml:space="preserve"> </w:t>
                            </w:r>
                            <w:r>
                              <w:rPr>
                                <w:spacing w:val="-2"/>
                                <w:sz w:val="15"/>
                              </w:rPr>
                              <w:t>institucional</w:t>
                            </w:r>
                          </w:p>
                        </w:tc>
                      </w:tr>
                    </w:tbl>
                    <w:p w:rsidR="004B44A6" w:rsidRDefault="004B44A6">
                      <w:pPr>
                        <w:pStyle w:val="Textoindependiente"/>
                      </w:pPr>
                    </w:p>
                  </w:txbxContent>
                </v:textbox>
                <w10:wrap type="topAndBottom" anchorx="page"/>
              </v:shape>
            </w:pict>
          </mc:Fallback>
        </mc:AlternateContent>
      </w:r>
    </w:p>
    <w:p w:rsidR="004B44A6" w:rsidRDefault="004B44A6">
      <w:pPr>
        <w:pStyle w:val="Textoindependiente"/>
        <w:rPr>
          <w:sz w:val="16"/>
        </w:rPr>
        <w:sectPr w:rsidR="004B44A6">
          <w:pgSz w:w="15840" w:h="12240" w:orient="landscape"/>
          <w:pgMar w:top="1440" w:right="360" w:bottom="280" w:left="360" w:header="328" w:footer="0" w:gutter="0"/>
          <w:cols w:space="720"/>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48"/>
        <w:rPr>
          <w:sz w:val="20"/>
        </w:rPr>
      </w:pPr>
    </w:p>
    <w:p w:rsidR="004B44A6" w:rsidRDefault="004B44A6">
      <w:pPr>
        <w:pStyle w:val="Textoindependiente"/>
        <w:rPr>
          <w:sz w:val="20"/>
        </w:rPr>
        <w:sectPr w:rsidR="004B44A6">
          <w:pgSz w:w="15840" w:h="12240" w:orient="landscape"/>
          <w:pgMar w:top="1440" w:right="360" w:bottom="280" w:left="360" w:header="328" w:footer="0" w:gutter="0"/>
          <w:cols w:space="720"/>
        </w:sectPr>
      </w:pPr>
    </w:p>
    <w:p w:rsidR="004B44A6" w:rsidRDefault="00DD6F89">
      <w:pPr>
        <w:spacing w:before="99"/>
        <w:ind w:left="360"/>
        <w:rPr>
          <w:b/>
          <w:sz w:val="15"/>
        </w:rPr>
      </w:pPr>
      <w:r>
        <w:rPr>
          <w:b/>
          <w:spacing w:val="2"/>
          <w:w w:val="85"/>
          <w:sz w:val="15"/>
        </w:rPr>
        <w:lastRenderedPageBreak/>
        <w:t>Programa</w:t>
      </w:r>
      <w:r>
        <w:rPr>
          <w:b/>
          <w:spacing w:val="1"/>
          <w:w w:val="90"/>
          <w:sz w:val="15"/>
        </w:rPr>
        <w:t xml:space="preserve"> </w:t>
      </w:r>
      <w:r>
        <w:rPr>
          <w:b/>
          <w:spacing w:val="-2"/>
          <w:w w:val="90"/>
          <w:sz w:val="15"/>
        </w:rPr>
        <w:t>Presupuestario:</w:t>
      </w:r>
    </w:p>
    <w:p w:rsidR="004B44A6" w:rsidRDefault="00DD6F89">
      <w:pPr>
        <w:spacing w:before="102"/>
        <w:ind w:left="151"/>
        <w:rPr>
          <w:b/>
          <w:sz w:val="15"/>
        </w:rPr>
      </w:pPr>
      <w:r>
        <w:br w:type="column"/>
      </w:r>
      <w:r>
        <w:rPr>
          <w:b/>
          <w:spacing w:val="-5"/>
          <w:w w:val="90"/>
          <w:sz w:val="15"/>
        </w:rPr>
        <w:lastRenderedPageBreak/>
        <w:t>575</w:t>
      </w:r>
    </w:p>
    <w:p w:rsidR="004B44A6" w:rsidRDefault="00DD6F89">
      <w:pPr>
        <w:spacing w:before="102"/>
        <w:ind w:left="148"/>
        <w:rPr>
          <w:b/>
          <w:sz w:val="15"/>
        </w:rPr>
      </w:pPr>
      <w:r>
        <w:br w:type="column"/>
      </w:r>
      <w:r>
        <w:rPr>
          <w:b/>
          <w:spacing w:val="-2"/>
          <w:w w:val="90"/>
          <w:sz w:val="15"/>
        </w:rPr>
        <w:lastRenderedPageBreak/>
        <w:t>Supervisión</w:t>
      </w:r>
      <w:r>
        <w:rPr>
          <w:b/>
          <w:spacing w:val="-6"/>
          <w:w w:val="90"/>
          <w:sz w:val="15"/>
        </w:rPr>
        <w:t xml:space="preserve"> </w:t>
      </w:r>
      <w:r>
        <w:rPr>
          <w:b/>
          <w:spacing w:val="-2"/>
          <w:w w:val="90"/>
          <w:sz w:val="15"/>
        </w:rPr>
        <w:t>para</w:t>
      </w:r>
      <w:r>
        <w:rPr>
          <w:b/>
          <w:spacing w:val="-4"/>
          <w:w w:val="90"/>
          <w:sz w:val="15"/>
        </w:rPr>
        <w:t xml:space="preserve"> </w:t>
      </w:r>
      <w:r>
        <w:rPr>
          <w:b/>
          <w:spacing w:val="-2"/>
          <w:w w:val="90"/>
          <w:sz w:val="15"/>
        </w:rPr>
        <w:t>la</w:t>
      </w:r>
      <w:r>
        <w:rPr>
          <w:b/>
          <w:spacing w:val="-3"/>
          <w:w w:val="90"/>
          <w:sz w:val="15"/>
        </w:rPr>
        <w:t xml:space="preserve"> </w:t>
      </w:r>
      <w:r>
        <w:rPr>
          <w:b/>
          <w:spacing w:val="-2"/>
          <w:w w:val="90"/>
          <w:sz w:val="15"/>
        </w:rPr>
        <w:t>Prevención</w:t>
      </w:r>
      <w:r>
        <w:rPr>
          <w:b/>
          <w:spacing w:val="-3"/>
          <w:w w:val="90"/>
          <w:sz w:val="15"/>
        </w:rPr>
        <w:t xml:space="preserve"> </w:t>
      </w:r>
      <w:r>
        <w:rPr>
          <w:b/>
          <w:spacing w:val="-2"/>
          <w:w w:val="90"/>
          <w:sz w:val="15"/>
        </w:rPr>
        <w:t>y</w:t>
      </w:r>
      <w:r>
        <w:rPr>
          <w:b/>
          <w:spacing w:val="-6"/>
          <w:w w:val="90"/>
          <w:sz w:val="15"/>
        </w:rPr>
        <w:t xml:space="preserve"> </w:t>
      </w:r>
      <w:r>
        <w:rPr>
          <w:b/>
          <w:spacing w:val="-2"/>
          <w:w w:val="90"/>
          <w:sz w:val="15"/>
        </w:rPr>
        <w:t>Detección</w:t>
      </w:r>
      <w:r>
        <w:rPr>
          <w:b/>
          <w:spacing w:val="-4"/>
          <w:w w:val="90"/>
          <w:sz w:val="15"/>
        </w:rPr>
        <w:t xml:space="preserve"> </w:t>
      </w:r>
      <w:r>
        <w:rPr>
          <w:b/>
          <w:spacing w:val="-2"/>
          <w:w w:val="90"/>
          <w:sz w:val="15"/>
        </w:rPr>
        <w:t>de</w:t>
      </w:r>
      <w:r>
        <w:rPr>
          <w:b/>
          <w:spacing w:val="-3"/>
          <w:w w:val="90"/>
          <w:sz w:val="15"/>
        </w:rPr>
        <w:t xml:space="preserve"> </w:t>
      </w:r>
      <w:r>
        <w:rPr>
          <w:b/>
          <w:spacing w:val="-2"/>
          <w:w w:val="90"/>
          <w:sz w:val="15"/>
        </w:rPr>
        <w:t>Recursos</w:t>
      </w:r>
      <w:r>
        <w:rPr>
          <w:b/>
          <w:spacing w:val="-6"/>
          <w:w w:val="90"/>
          <w:sz w:val="15"/>
        </w:rPr>
        <w:t xml:space="preserve"> </w:t>
      </w:r>
      <w:r>
        <w:rPr>
          <w:b/>
          <w:spacing w:val="-2"/>
          <w:w w:val="90"/>
          <w:sz w:val="15"/>
        </w:rPr>
        <w:t>de</w:t>
      </w:r>
      <w:r>
        <w:rPr>
          <w:b/>
          <w:spacing w:val="-7"/>
          <w:sz w:val="15"/>
        </w:rPr>
        <w:t xml:space="preserve"> </w:t>
      </w:r>
      <w:r>
        <w:rPr>
          <w:b/>
          <w:spacing w:val="-2"/>
          <w:w w:val="90"/>
          <w:sz w:val="15"/>
        </w:rPr>
        <w:t>Procedencia</w:t>
      </w:r>
      <w:r>
        <w:rPr>
          <w:b/>
          <w:spacing w:val="-4"/>
          <w:w w:val="90"/>
          <w:sz w:val="15"/>
        </w:rPr>
        <w:t xml:space="preserve"> </w:t>
      </w:r>
      <w:r>
        <w:rPr>
          <w:b/>
          <w:spacing w:val="-2"/>
          <w:w w:val="90"/>
          <w:sz w:val="15"/>
        </w:rPr>
        <w:t>Ilícita</w:t>
      </w:r>
      <w:r>
        <w:rPr>
          <w:b/>
          <w:spacing w:val="-4"/>
          <w:w w:val="90"/>
          <w:sz w:val="15"/>
        </w:rPr>
        <w:t xml:space="preserve"> </w:t>
      </w:r>
      <w:r>
        <w:rPr>
          <w:b/>
          <w:spacing w:val="-2"/>
          <w:w w:val="90"/>
          <w:sz w:val="15"/>
        </w:rPr>
        <w:t>en</w:t>
      </w:r>
      <w:r>
        <w:rPr>
          <w:b/>
          <w:spacing w:val="-5"/>
          <w:w w:val="90"/>
          <w:sz w:val="15"/>
        </w:rPr>
        <w:t xml:space="preserve"> </w:t>
      </w:r>
      <w:r>
        <w:rPr>
          <w:b/>
          <w:spacing w:val="-2"/>
          <w:w w:val="90"/>
          <w:sz w:val="15"/>
        </w:rPr>
        <w:t>el</w:t>
      </w:r>
      <w:r>
        <w:rPr>
          <w:b/>
          <w:spacing w:val="-5"/>
          <w:w w:val="90"/>
          <w:sz w:val="15"/>
        </w:rPr>
        <w:t xml:space="preserve"> </w:t>
      </w:r>
      <w:r>
        <w:rPr>
          <w:b/>
          <w:spacing w:val="-2"/>
          <w:w w:val="90"/>
          <w:sz w:val="15"/>
        </w:rPr>
        <w:t>Estado</w:t>
      </w:r>
      <w:r>
        <w:rPr>
          <w:b/>
          <w:spacing w:val="-3"/>
          <w:w w:val="90"/>
          <w:sz w:val="15"/>
        </w:rPr>
        <w:t xml:space="preserve"> </w:t>
      </w:r>
      <w:r>
        <w:rPr>
          <w:b/>
          <w:spacing w:val="-2"/>
          <w:w w:val="90"/>
          <w:sz w:val="15"/>
        </w:rPr>
        <w:t>de</w:t>
      </w:r>
      <w:r>
        <w:rPr>
          <w:b/>
          <w:spacing w:val="-4"/>
          <w:w w:val="90"/>
          <w:sz w:val="15"/>
        </w:rPr>
        <w:t xml:space="preserve"> </w:t>
      </w:r>
      <w:r>
        <w:rPr>
          <w:b/>
          <w:spacing w:val="-2"/>
          <w:w w:val="90"/>
          <w:sz w:val="15"/>
        </w:rPr>
        <w:t>Yucatán</w:t>
      </w:r>
    </w:p>
    <w:p w:rsidR="004B44A6" w:rsidRDefault="004B44A6">
      <w:pPr>
        <w:rPr>
          <w:b/>
          <w:sz w:val="15"/>
        </w:rPr>
        <w:sectPr w:rsidR="004B44A6">
          <w:type w:val="continuous"/>
          <w:pgSz w:w="15840" w:h="12240" w:orient="landscape"/>
          <w:pgMar w:top="1380" w:right="360" w:bottom="280" w:left="360" w:header="328" w:footer="0" w:gutter="0"/>
          <w:cols w:num="3" w:space="720" w:equalWidth="0">
            <w:col w:w="2118" w:space="40"/>
            <w:col w:w="415" w:space="39"/>
            <w:col w:w="12508"/>
          </w:cols>
        </w:sectPr>
      </w:pPr>
    </w:p>
    <w:p w:rsidR="004B44A6" w:rsidRDefault="00DD6F89">
      <w:pPr>
        <w:spacing w:before="59"/>
        <w:ind w:left="360"/>
        <w:rPr>
          <w:b/>
          <w:sz w:val="15"/>
        </w:rPr>
      </w:pPr>
      <w:r>
        <w:rPr>
          <w:b/>
          <w:w w:val="90"/>
          <w:sz w:val="15"/>
        </w:rPr>
        <w:lastRenderedPageBreak/>
        <w:t>Dependencia</w:t>
      </w:r>
      <w:r>
        <w:rPr>
          <w:b/>
          <w:spacing w:val="-11"/>
          <w:w w:val="90"/>
          <w:sz w:val="15"/>
        </w:rPr>
        <w:t xml:space="preserve"> </w:t>
      </w:r>
      <w:r>
        <w:rPr>
          <w:b/>
          <w:w w:val="90"/>
          <w:sz w:val="15"/>
        </w:rPr>
        <w:t>o</w:t>
      </w:r>
      <w:r>
        <w:rPr>
          <w:b/>
          <w:spacing w:val="-10"/>
          <w:w w:val="90"/>
          <w:sz w:val="15"/>
        </w:rPr>
        <w:t xml:space="preserve"> </w:t>
      </w:r>
      <w:r>
        <w:rPr>
          <w:b/>
          <w:w w:val="90"/>
          <w:sz w:val="15"/>
        </w:rPr>
        <w:t>Entidad</w:t>
      </w:r>
      <w:r>
        <w:rPr>
          <w:b/>
          <w:spacing w:val="-10"/>
          <w:w w:val="90"/>
          <w:sz w:val="15"/>
        </w:rPr>
        <w:t xml:space="preserve"> </w:t>
      </w:r>
      <w:r>
        <w:rPr>
          <w:b/>
          <w:spacing w:val="-2"/>
          <w:w w:val="90"/>
          <w:sz w:val="15"/>
        </w:rPr>
        <w:t>Responsable:</w:t>
      </w:r>
    </w:p>
    <w:p w:rsidR="004B44A6" w:rsidRDefault="00DD6F89">
      <w:pPr>
        <w:spacing w:before="59"/>
        <w:ind w:left="253"/>
        <w:rPr>
          <w:b/>
          <w:sz w:val="15"/>
        </w:rPr>
      </w:pPr>
      <w:r>
        <w:br w:type="column"/>
      </w:r>
      <w:r>
        <w:rPr>
          <w:b/>
          <w:spacing w:val="-6"/>
          <w:sz w:val="15"/>
        </w:rPr>
        <w:lastRenderedPageBreak/>
        <w:t>AGENCIA</w:t>
      </w:r>
      <w:r>
        <w:rPr>
          <w:b/>
          <w:spacing w:val="-17"/>
          <w:sz w:val="15"/>
        </w:rPr>
        <w:t xml:space="preserve"> </w:t>
      </w:r>
      <w:r>
        <w:rPr>
          <w:b/>
          <w:spacing w:val="-6"/>
          <w:sz w:val="15"/>
        </w:rPr>
        <w:t>DE</w:t>
      </w:r>
      <w:r>
        <w:rPr>
          <w:b/>
          <w:spacing w:val="-15"/>
          <w:sz w:val="15"/>
        </w:rPr>
        <w:t xml:space="preserve"> </w:t>
      </w:r>
      <w:r>
        <w:rPr>
          <w:b/>
          <w:spacing w:val="-6"/>
          <w:sz w:val="15"/>
        </w:rPr>
        <w:t>INTELIGENCIA</w:t>
      </w:r>
      <w:r>
        <w:rPr>
          <w:b/>
          <w:spacing w:val="-14"/>
          <w:sz w:val="15"/>
        </w:rPr>
        <w:t xml:space="preserve"> </w:t>
      </w:r>
      <w:r>
        <w:rPr>
          <w:b/>
          <w:spacing w:val="-6"/>
          <w:sz w:val="15"/>
        </w:rPr>
        <w:t>PATRIMONIAL</w:t>
      </w:r>
      <w:r>
        <w:rPr>
          <w:b/>
          <w:spacing w:val="-12"/>
          <w:sz w:val="15"/>
        </w:rPr>
        <w:t xml:space="preserve"> </w:t>
      </w:r>
      <w:r>
        <w:rPr>
          <w:b/>
          <w:spacing w:val="-6"/>
          <w:sz w:val="15"/>
        </w:rPr>
        <w:t>Y</w:t>
      </w:r>
      <w:r>
        <w:rPr>
          <w:b/>
          <w:spacing w:val="-18"/>
          <w:sz w:val="15"/>
        </w:rPr>
        <w:t xml:space="preserve"> </w:t>
      </w:r>
      <w:r>
        <w:rPr>
          <w:b/>
          <w:spacing w:val="-6"/>
          <w:sz w:val="15"/>
        </w:rPr>
        <w:t>ECONÓMICA</w:t>
      </w:r>
      <w:r>
        <w:rPr>
          <w:b/>
          <w:spacing w:val="-17"/>
          <w:sz w:val="15"/>
        </w:rPr>
        <w:t xml:space="preserve"> </w:t>
      </w:r>
      <w:r>
        <w:rPr>
          <w:b/>
          <w:spacing w:val="-6"/>
          <w:sz w:val="15"/>
        </w:rPr>
        <w:t>DEL</w:t>
      </w:r>
      <w:r>
        <w:rPr>
          <w:b/>
          <w:spacing w:val="-16"/>
          <w:sz w:val="15"/>
        </w:rPr>
        <w:t xml:space="preserve"> </w:t>
      </w:r>
      <w:r>
        <w:rPr>
          <w:b/>
          <w:spacing w:val="-6"/>
          <w:sz w:val="15"/>
        </w:rPr>
        <w:t>ESTADO</w:t>
      </w:r>
      <w:r>
        <w:rPr>
          <w:b/>
          <w:spacing w:val="-14"/>
          <w:sz w:val="15"/>
        </w:rPr>
        <w:t xml:space="preserve"> </w:t>
      </w:r>
      <w:r>
        <w:rPr>
          <w:b/>
          <w:spacing w:val="-6"/>
          <w:sz w:val="15"/>
        </w:rPr>
        <w:t>DE</w:t>
      </w:r>
      <w:r>
        <w:rPr>
          <w:b/>
          <w:spacing w:val="-15"/>
          <w:sz w:val="15"/>
        </w:rPr>
        <w:t xml:space="preserve"> </w:t>
      </w:r>
      <w:r>
        <w:rPr>
          <w:b/>
          <w:spacing w:val="-6"/>
          <w:sz w:val="15"/>
        </w:rPr>
        <w:t>YUCATÁN</w:t>
      </w:r>
    </w:p>
    <w:p w:rsidR="004B44A6" w:rsidRDefault="00DD6F89">
      <w:pPr>
        <w:spacing w:before="178"/>
        <w:ind w:right="817"/>
        <w:jc w:val="center"/>
        <w:rPr>
          <w:b/>
          <w:sz w:val="15"/>
        </w:rPr>
      </w:pPr>
      <w:r>
        <w:rPr>
          <w:b/>
          <w:w w:val="90"/>
          <w:sz w:val="15"/>
        </w:rPr>
        <w:t>Población</w:t>
      </w:r>
      <w:r>
        <w:rPr>
          <w:b/>
          <w:spacing w:val="-9"/>
          <w:w w:val="90"/>
          <w:sz w:val="15"/>
        </w:rPr>
        <w:t xml:space="preserve"> </w:t>
      </w:r>
      <w:r>
        <w:rPr>
          <w:b/>
          <w:spacing w:val="-2"/>
          <w:sz w:val="15"/>
        </w:rPr>
        <w:t>Objetivo:</w:t>
      </w:r>
    </w:p>
    <w:p w:rsidR="004B44A6" w:rsidRDefault="004B44A6">
      <w:pPr>
        <w:jc w:val="center"/>
        <w:rPr>
          <w:b/>
          <w:sz w:val="15"/>
        </w:rPr>
        <w:sectPr w:rsidR="004B44A6">
          <w:type w:val="continuous"/>
          <w:pgSz w:w="15840" w:h="12240" w:orient="landscape"/>
          <w:pgMar w:top="1380" w:right="360" w:bottom="280" w:left="360" w:header="328" w:footer="0" w:gutter="0"/>
          <w:cols w:num="2" w:space="720" w:equalWidth="0">
            <w:col w:w="2827" w:space="40"/>
            <w:col w:w="12253"/>
          </w:cols>
        </w:sectPr>
      </w:pPr>
    </w:p>
    <w:p w:rsidR="004B44A6" w:rsidRDefault="00DD6F89">
      <w:pPr>
        <w:spacing w:before="59"/>
        <w:jc w:val="right"/>
        <w:rPr>
          <w:b/>
          <w:sz w:val="15"/>
        </w:rPr>
      </w:pPr>
      <w:r>
        <w:rPr>
          <w:b/>
          <w:spacing w:val="-2"/>
          <w:sz w:val="15"/>
        </w:rPr>
        <w:lastRenderedPageBreak/>
        <w:t>Directriz:</w:t>
      </w:r>
    </w:p>
    <w:p w:rsidR="004B44A6" w:rsidRDefault="00DD6F89">
      <w:pPr>
        <w:spacing w:before="58"/>
        <w:ind w:left="163"/>
        <w:rPr>
          <w:sz w:val="13"/>
        </w:rPr>
      </w:pPr>
      <w:r>
        <w:br w:type="column"/>
      </w:r>
      <w:r>
        <w:rPr>
          <w:sz w:val="13"/>
        </w:rPr>
        <w:lastRenderedPageBreak/>
        <w:t>06</w:t>
      </w:r>
      <w:r>
        <w:rPr>
          <w:spacing w:val="56"/>
          <w:sz w:val="13"/>
        </w:rPr>
        <w:t xml:space="preserve"> </w:t>
      </w:r>
      <w:r>
        <w:rPr>
          <w:sz w:val="13"/>
        </w:rPr>
        <w:t>Justicia,</w:t>
      </w:r>
      <w:r>
        <w:rPr>
          <w:spacing w:val="-16"/>
          <w:sz w:val="13"/>
        </w:rPr>
        <w:t xml:space="preserve"> </w:t>
      </w:r>
      <w:r>
        <w:rPr>
          <w:sz w:val="13"/>
        </w:rPr>
        <w:t>Seguridad</w:t>
      </w:r>
      <w:r>
        <w:rPr>
          <w:spacing w:val="-16"/>
          <w:sz w:val="13"/>
        </w:rPr>
        <w:t xml:space="preserve"> </w:t>
      </w:r>
      <w:r>
        <w:rPr>
          <w:sz w:val="13"/>
        </w:rPr>
        <w:t>Ciudadana</w:t>
      </w:r>
      <w:r>
        <w:rPr>
          <w:spacing w:val="-16"/>
          <w:sz w:val="13"/>
        </w:rPr>
        <w:t xml:space="preserve"> </w:t>
      </w:r>
      <w:r>
        <w:rPr>
          <w:sz w:val="13"/>
        </w:rPr>
        <w:t>y</w:t>
      </w:r>
      <w:r>
        <w:rPr>
          <w:spacing w:val="-13"/>
          <w:sz w:val="13"/>
        </w:rPr>
        <w:t xml:space="preserve"> </w:t>
      </w:r>
      <w:r>
        <w:rPr>
          <w:sz w:val="13"/>
        </w:rPr>
        <w:t>Cultura</w:t>
      </w:r>
      <w:r>
        <w:rPr>
          <w:spacing w:val="-14"/>
          <w:sz w:val="13"/>
        </w:rPr>
        <w:t xml:space="preserve"> </w:t>
      </w:r>
      <w:r>
        <w:rPr>
          <w:sz w:val="13"/>
        </w:rPr>
        <w:t>de</w:t>
      </w:r>
      <w:r>
        <w:rPr>
          <w:spacing w:val="-13"/>
          <w:sz w:val="13"/>
        </w:rPr>
        <w:t xml:space="preserve"> </w:t>
      </w:r>
      <w:r>
        <w:rPr>
          <w:sz w:val="13"/>
        </w:rPr>
        <w:t>la</w:t>
      </w:r>
      <w:r>
        <w:rPr>
          <w:spacing w:val="-16"/>
          <w:sz w:val="13"/>
        </w:rPr>
        <w:t xml:space="preserve"> </w:t>
      </w:r>
      <w:r>
        <w:rPr>
          <w:spacing w:val="-4"/>
          <w:sz w:val="13"/>
        </w:rPr>
        <w:t>Paz.</w:t>
      </w:r>
    </w:p>
    <w:p w:rsidR="004B44A6" w:rsidRDefault="004B44A6">
      <w:pPr>
        <w:rPr>
          <w:sz w:val="13"/>
        </w:rPr>
        <w:sectPr w:rsidR="004B44A6">
          <w:type w:val="continuous"/>
          <w:pgSz w:w="15840" w:h="12240" w:orient="landscape"/>
          <w:pgMar w:top="1380" w:right="360" w:bottom="280" w:left="360" w:header="328" w:footer="0" w:gutter="0"/>
          <w:cols w:num="2" w:space="720" w:equalWidth="0">
            <w:col w:w="8559" w:space="40"/>
            <w:col w:w="6521"/>
          </w:cols>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43"/>
        <w:rPr>
          <w:sz w:val="20"/>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0"/>
        <w:gridCol w:w="663"/>
        <w:gridCol w:w="2859"/>
        <w:gridCol w:w="882"/>
        <w:gridCol w:w="1074"/>
        <w:gridCol w:w="876"/>
        <w:gridCol w:w="947"/>
        <w:gridCol w:w="3016"/>
        <w:gridCol w:w="2040"/>
      </w:tblGrid>
      <w:tr w:rsidR="004B44A6">
        <w:trPr>
          <w:trHeight w:val="330"/>
        </w:trPr>
        <w:tc>
          <w:tcPr>
            <w:tcW w:w="2280" w:type="dxa"/>
            <w:tcBorders>
              <w:bottom w:val="double" w:sz="4" w:space="0" w:color="000000"/>
              <w:right w:val="single" w:sz="4" w:space="0" w:color="808080"/>
            </w:tcBorders>
          </w:tcPr>
          <w:p w:rsidR="004B44A6" w:rsidRDefault="00DD6F89">
            <w:pPr>
              <w:pStyle w:val="TableParagraph"/>
              <w:spacing w:before="115"/>
              <w:ind w:left="660"/>
              <w:rPr>
                <w:b/>
                <w:sz w:val="11"/>
              </w:rPr>
            </w:pPr>
            <w:r>
              <w:rPr>
                <w:b/>
                <w:w w:val="85"/>
                <w:sz w:val="11"/>
              </w:rPr>
              <w:t>Resumen</w:t>
            </w:r>
            <w:r>
              <w:rPr>
                <w:b/>
                <w:spacing w:val="4"/>
                <w:sz w:val="11"/>
              </w:rPr>
              <w:t xml:space="preserve"> </w:t>
            </w:r>
            <w:r>
              <w:rPr>
                <w:b/>
                <w:spacing w:val="-2"/>
                <w:sz w:val="11"/>
              </w:rPr>
              <w:t>Narrativo</w:t>
            </w:r>
          </w:p>
        </w:tc>
        <w:tc>
          <w:tcPr>
            <w:tcW w:w="663" w:type="dxa"/>
            <w:tcBorders>
              <w:left w:val="single" w:sz="4" w:space="0" w:color="808080"/>
              <w:bottom w:val="double" w:sz="4" w:space="0" w:color="000000"/>
              <w:right w:val="nil"/>
            </w:tcBorders>
          </w:tcPr>
          <w:p w:rsidR="004B44A6" w:rsidRDefault="004B44A6">
            <w:pPr>
              <w:pStyle w:val="TableParagraph"/>
              <w:rPr>
                <w:rFonts w:ascii="Times New Roman"/>
                <w:sz w:val="10"/>
              </w:rPr>
            </w:pPr>
          </w:p>
        </w:tc>
        <w:tc>
          <w:tcPr>
            <w:tcW w:w="2859" w:type="dxa"/>
            <w:tcBorders>
              <w:left w:val="nil"/>
              <w:bottom w:val="double" w:sz="4" w:space="0" w:color="000000"/>
              <w:right w:val="nil"/>
            </w:tcBorders>
          </w:tcPr>
          <w:p w:rsidR="004B44A6" w:rsidRDefault="00DD6F89">
            <w:pPr>
              <w:pStyle w:val="TableParagraph"/>
              <w:spacing w:before="115"/>
              <w:ind w:left="907"/>
              <w:rPr>
                <w:b/>
                <w:sz w:val="11"/>
              </w:rPr>
            </w:pPr>
            <w:r>
              <w:rPr>
                <w:b/>
                <w:spacing w:val="-2"/>
                <w:w w:val="95"/>
                <w:sz w:val="11"/>
              </w:rPr>
              <w:t>Indicador</w:t>
            </w:r>
          </w:p>
        </w:tc>
        <w:tc>
          <w:tcPr>
            <w:tcW w:w="882" w:type="dxa"/>
            <w:tcBorders>
              <w:left w:val="nil"/>
              <w:bottom w:val="double" w:sz="4" w:space="0" w:color="000000"/>
              <w:right w:val="nil"/>
            </w:tcBorders>
          </w:tcPr>
          <w:p w:rsidR="004B44A6" w:rsidRDefault="00DD6F89">
            <w:pPr>
              <w:pStyle w:val="TableParagraph"/>
              <w:spacing w:before="115"/>
              <w:ind w:left="1" w:right="113"/>
              <w:jc w:val="center"/>
              <w:rPr>
                <w:b/>
                <w:sz w:val="11"/>
              </w:rPr>
            </w:pPr>
            <w:r>
              <w:rPr>
                <w:b/>
                <w:spacing w:val="-2"/>
                <w:sz w:val="11"/>
              </w:rPr>
              <w:t>Fórmula</w:t>
            </w:r>
          </w:p>
        </w:tc>
        <w:tc>
          <w:tcPr>
            <w:tcW w:w="1074" w:type="dxa"/>
            <w:tcBorders>
              <w:left w:val="nil"/>
              <w:bottom w:val="double" w:sz="4" w:space="0" w:color="000000"/>
              <w:right w:val="nil"/>
            </w:tcBorders>
          </w:tcPr>
          <w:p w:rsidR="004B44A6" w:rsidRDefault="00DD6F89">
            <w:pPr>
              <w:pStyle w:val="TableParagraph"/>
              <w:spacing w:before="115"/>
              <w:ind w:left="89" w:right="115"/>
              <w:jc w:val="center"/>
              <w:rPr>
                <w:b/>
                <w:sz w:val="11"/>
              </w:rPr>
            </w:pPr>
            <w:r>
              <w:rPr>
                <w:b/>
                <w:w w:val="85"/>
                <w:sz w:val="11"/>
              </w:rPr>
              <w:t>Línea</w:t>
            </w:r>
            <w:r>
              <w:rPr>
                <w:b/>
                <w:spacing w:val="-1"/>
                <w:w w:val="95"/>
                <w:sz w:val="11"/>
              </w:rPr>
              <w:t xml:space="preserve"> </w:t>
            </w:r>
            <w:r>
              <w:rPr>
                <w:b/>
                <w:spacing w:val="-4"/>
                <w:w w:val="95"/>
                <w:sz w:val="11"/>
              </w:rPr>
              <w:t>base</w:t>
            </w:r>
          </w:p>
        </w:tc>
        <w:tc>
          <w:tcPr>
            <w:tcW w:w="876" w:type="dxa"/>
            <w:tcBorders>
              <w:left w:val="nil"/>
              <w:bottom w:val="double" w:sz="4" w:space="0" w:color="000000"/>
              <w:right w:val="nil"/>
            </w:tcBorders>
          </w:tcPr>
          <w:p w:rsidR="004B44A6" w:rsidRDefault="00DD6F89">
            <w:pPr>
              <w:pStyle w:val="TableParagraph"/>
              <w:spacing w:before="115"/>
              <w:ind w:left="83" w:right="23"/>
              <w:jc w:val="center"/>
              <w:rPr>
                <w:b/>
                <w:sz w:val="11"/>
              </w:rPr>
            </w:pPr>
            <w:r>
              <w:rPr>
                <w:b/>
                <w:spacing w:val="-4"/>
                <w:sz w:val="11"/>
              </w:rPr>
              <w:t>Meta</w:t>
            </w:r>
          </w:p>
        </w:tc>
        <w:tc>
          <w:tcPr>
            <w:tcW w:w="947" w:type="dxa"/>
            <w:tcBorders>
              <w:left w:val="nil"/>
              <w:bottom w:val="double" w:sz="4" w:space="0" w:color="000000"/>
              <w:right w:val="nil"/>
            </w:tcBorders>
          </w:tcPr>
          <w:p w:rsidR="004B44A6" w:rsidRDefault="00DD6F89">
            <w:pPr>
              <w:pStyle w:val="TableParagraph"/>
              <w:spacing w:before="115"/>
              <w:ind w:left="159" w:right="4"/>
              <w:jc w:val="center"/>
              <w:rPr>
                <w:b/>
                <w:sz w:val="11"/>
              </w:rPr>
            </w:pPr>
            <w:r>
              <w:rPr>
                <w:b/>
                <w:spacing w:val="-2"/>
                <w:sz w:val="11"/>
              </w:rPr>
              <w:t>Periodicidad</w:t>
            </w:r>
          </w:p>
        </w:tc>
        <w:tc>
          <w:tcPr>
            <w:tcW w:w="3016" w:type="dxa"/>
            <w:tcBorders>
              <w:left w:val="nil"/>
              <w:bottom w:val="double" w:sz="4" w:space="0" w:color="000000"/>
              <w:right w:val="single" w:sz="4" w:space="0" w:color="808080"/>
            </w:tcBorders>
          </w:tcPr>
          <w:p w:rsidR="004B44A6" w:rsidRDefault="00DD6F89">
            <w:pPr>
              <w:pStyle w:val="TableParagraph"/>
              <w:spacing w:before="115"/>
              <w:ind w:left="961"/>
              <w:rPr>
                <w:b/>
                <w:sz w:val="11"/>
              </w:rPr>
            </w:pPr>
            <w:r>
              <w:rPr>
                <w:b/>
                <w:w w:val="90"/>
                <w:sz w:val="11"/>
              </w:rPr>
              <w:t>Medios</w:t>
            </w:r>
            <w:r>
              <w:rPr>
                <w:b/>
                <w:spacing w:val="-5"/>
                <w:w w:val="90"/>
                <w:sz w:val="11"/>
              </w:rPr>
              <w:t xml:space="preserve"> </w:t>
            </w:r>
            <w:r>
              <w:rPr>
                <w:b/>
                <w:w w:val="90"/>
                <w:sz w:val="11"/>
              </w:rPr>
              <w:t>de</w:t>
            </w:r>
            <w:r>
              <w:rPr>
                <w:b/>
                <w:spacing w:val="-4"/>
                <w:w w:val="90"/>
                <w:sz w:val="11"/>
              </w:rPr>
              <w:t xml:space="preserve"> </w:t>
            </w:r>
            <w:r>
              <w:rPr>
                <w:b/>
                <w:spacing w:val="-2"/>
                <w:w w:val="90"/>
                <w:sz w:val="11"/>
              </w:rPr>
              <w:t>Verificación</w:t>
            </w:r>
          </w:p>
        </w:tc>
        <w:tc>
          <w:tcPr>
            <w:tcW w:w="2040" w:type="dxa"/>
            <w:tcBorders>
              <w:left w:val="single" w:sz="4" w:space="0" w:color="808080"/>
              <w:bottom w:val="double" w:sz="4" w:space="0" w:color="000000"/>
              <w:right w:val="single" w:sz="2" w:space="0" w:color="000000"/>
            </w:tcBorders>
          </w:tcPr>
          <w:p w:rsidR="004B44A6" w:rsidRDefault="00DD6F89">
            <w:pPr>
              <w:pStyle w:val="TableParagraph"/>
              <w:spacing w:before="115"/>
              <w:ind w:left="19" w:right="2"/>
              <w:jc w:val="center"/>
              <w:rPr>
                <w:b/>
                <w:sz w:val="11"/>
              </w:rPr>
            </w:pPr>
            <w:r>
              <w:rPr>
                <w:b/>
                <w:spacing w:val="-2"/>
                <w:sz w:val="11"/>
              </w:rPr>
              <w:t>Supuestos</w:t>
            </w:r>
          </w:p>
        </w:tc>
      </w:tr>
      <w:tr w:rsidR="004B44A6">
        <w:trPr>
          <w:trHeight w:val="1520"/>
        </w:trPr>
        <w:tc>
          <w:tcPr>
            <w:tcW w:w="2280" w:type="dxa"/>
            <w:tcBorders>
              <w:top w:val="double" w:sz="4" w:space="0" w:color="000000"/>
              <w:bottom w:val="single" w:sz="4" w:space="0" w:color="808080"/>
              <w:right w:val="single" w:sz="4" w:space="0" w:color="808080"/>
            </w:tcBorders>
          </w:tcPr>
          <w:p w:rsidR="004B44A6" w:rsidRDefault="00DD6F89">
            <w:pPr>
              <w:pStyle w:val="TableParagraph"/>
              <w:spacing w:before="115"/>
              <w:ind w:left="11"/>
              <w:jc w:val="center"/>
              <w:rPr>
                <w:b/>
                <w:sz w:val="11"/>
              </w:rPr>
            </w:pPr>
            <w:r>
              <w:rPr>
                <w:b/>
                <w:spacing w:val="-5"/>
                <w:sz w:val="11"/>
              </w:rPr>
              <w:t>Fin</w:t>
            </w:r>
          </w:p>
          <w:p w:rsidR="004B44A6" w:rsidRDefault="00DD6F89">
            <w:pPr>
              <w:pStyle w:val="TableParagraph"/>
              <w:spacing w:before="104"/>
              <w:ind w:left="120" w:right="106"/>
              <w:jc w:val="both"/>
              <w:rPr>
                <w:sz w:val="11"/>
              </w:rPr>
            </w:pPr>
            <w:r>
              <w:rPr>
                <w:w w:val="105"/>
                <w:sz w:val="11"/>
              </w:rPr>
              <w:t>Se contribuye a reducir la incidencia</w:t>
            </w:r>
            <w:r>
              <w:rPr>
                <w:spacing w:val="40"/>
                <w:w w:val="105"/>
                <w:sz w:val="11"/>
              </w:rPr>
              <w:t xml:space="preserve"> </w:t>
            </w:r>
            <w:r>
              <w:rPr>
                <w:w w:val="105"/>
                <w:sz w:val="11"/>
              </w:rPr>
              <w:t>delictiva en el estado mediante la</w:t>
            </w:r>
            <w:r>
              <w:rPr>
                <w:spacing w:val="40"/>
                <w:w w:val="105"/>
                <w:sz w:val="11"/>
              </w:rPr>
              <w:t xml:space="preserve"> </w:t>
            </w:r>
            <w:r>
              <w:rPr>
                <w:w w:val="105"/>
                <w:sz w:val="11"/>
              </w:rPr>
              <w:t>promoción</w:t>
            </w:r>
            <w:r>
              <w:rPr>
                <w:spacing w:val="-4"/>
                <w:w w:val="105"/>
                <w:sz w:val="11"/>
              </w:rPr>
              <w:t xml:space="preserve"> </w:t>
            </w:r>
            <w:r>
              <w:rPr>
                <w:w w:val="105"/>
                <w:sz w:val="11"/>
              </w:rPr>
              <w:t>de</w:t>
            </w:r>
            <w:r>
              <w:rPr>
                <w:spacing w:val="-7"/>
                <w:w w:val="105"/>
                <w:sz w:val="11"/>
              </w:rPr>
              <w:t xml:space="preserve"> </w:t>
            </w:r>
            <w:r>
              <w:rPr>
                <w:w w:val="105"/>
                <w:sz w:val="11"/>
              </w:rPr>
              <w:t>un</w:t>
            </w:r>
            <w:r>
              <w:rPr>
                <w:spacing w:val="-4"/>
                <w:w w:val="105"/>
                <w:sz w:val="11"/>
              </w:rPr>
              <w:t xml:space="preserve"> </w:t>
            </w:r>
            <w:r>
              <w:rPr>
                <w:w w:val="105"/>
                <w:sz w:val="11"/>
              </w:rPr>
              <w:t>entorno</w:t>
            </w:r>
            <w:r>
              <w:rPr>
                <w:spacing w:val="-6"/>
                <w:w w:val="105"/>
                <w:sz w:val="11"/>
              </w:rPr>
              <w:t xml:space="preserve"> </w:t>
            </w:r>
            <w:r>
              <w:rPr>
                <w:w w:val="105"/>
                <w:sz w:val="11"/>
              </w:rPr>
              <w:t>de</w:t>
            </w:r>
            <w:r>
              <w:rPr>
                <w:spacing w:val="-7"/>
                <w:w w:val="105"/>
                <w:sz w:val="11"/>
              </w:rPr>
              <w:t xml:space="preserve"> </w:t>
            </w:r>
            <w:r>
              <w:rPr>
                <w:w w:val="105"/>
                <w:sz w:val="11"/>
              </w:rPr>
              <w:t>legalidad</w:t>
            </w:r>
            <w:r>
              <w:rPr>
                <w:spacing w:val="-6"/>
                <w:w w:val="105"/>
                <w:sz w:val="11"/>
              </w:rPr>
              <w:t xml:space="preserve"> </w:t>
            </w:r>
            <w:r>
              <w:rPr>
                <w:w w:val="105"/>
                <w:sz w:val="11"/>
              </w:rPr>
              <w:t>y</w:t>
            </w:r>
            <w:r>
              <w:rPr>
                <w:spacing w:val="40"/>
                <w:w w:val="105"/>
                <w:sz w:val="11"/>
              </w:rPr>
              <w:t xml:space="preserve"> </w:t>
            </w:r>
            <w:r>
              <w:rPr>
                <w:spacing w:val="-2"/>
                <w:w w:val="105"/>
                <w:sz w:val="11"/>
              </w:rPr>
              <w:t>confianza.</w:t>
            </w:r>
          </w:p>
        </w:tc>
        <w:tc>
          <w:tcPr>
            <w:tcW w:w="663" w:type="dxa"/>
            <w:tcBorders>
              <w:top w:val="double" w:sz="4" w:space="0" w:color="000000"/>
              <w:left w:val="single" w:sz="4" w:space="0" w:color="808080"/>
              <w:bottom w:val="single" w:sz="4" w:space="0" w:color="808080"/>
              <w:right w:val="nil"/>
            </w:tcBorders>
          </w:tcPr>
          <w:p w:rsidR="004B44A6" w:rsidRDefault="00DD6F89">
            <w:pPr>
              <w:pStyle w:val="TableParagraph"/>
              <w:spacing w:before="112"/>
              <w:ind w:left="212"/>
              <w:jc w:val="center"/>
              <w:rPr>
                <w:sz w:val="11"/>
              </w:rPr>
            </w:pPr>
            <w:r>
              <w:rPr>
                <w:noProof/>
                <w:sz w:val="11"/>
                <w:lang w:val="es-MX" w:eastAsia="es-MX"/>
              </w:rPr>
              <mc:AlternateContent>
                <mc:Choice Requires="wpg">
                  <w:drawing>
                    <wp:anchor distT="0" distB="0" distL="0" distR="0" simplePos="0" relativeHeight="251671552" behindDoc="1" locked="0" layoutInCell="1" allowOverlap="1">
                      <wp:simplePos x="0" y="0"/>
                      <wp:positionH relativeFrom="column">
                        <wp:posOffset>76200</wp:posOffset>
                      </wp:positionH>
                      <wp:positionV relativeFrom="paragraph">
                        <wp:posOffset>72677</wp:posOffset>
                      </wp:positionV>
                      <wp:extent cx="6400800" cy="171450"/>
                      <wp:effectExtent l="0" t="0" r="0" b="0"/>
                      <wp:wrapNone/>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1450"/>
                                <a:chOff x="0" y="0"/>
                                <a:chExt cx="6400800" cy="171450"/>
                              </a:xfrm>
                            </wpg:grpSpPr>
                            <wps:wsp>
                              <wps:cNvPr id="457" name="Graphic 457"/>
                              <wps:cNvSpPr/>
                              <wps:spPr>
                                <a:xfrm>
                                  <a:off x="0" y="0"/>
                                  <a:ext cx="6400800" cy="171450"/>
                                </a:xfrm>
                                <a:custGeom>
                                  <a:avLst/>
                                  <a:gdLst/>
                                  <a:ahLst/>
                                  <a:cxnLst/>
                                  <a:rect l="l" t="t" r="r" b="b"/>
                                  <a:pathLst>
                                    <a:path w="6400800" h="171450">
                                      <a:moveTo>
                                        <a:pt x="6400800" y="0"/>
                                      </a:moveTo>
                                      <a:lnTo>
                                        <a:pt x="0" y="0"/>
                                      </a:lnTo>
                                      <a:lnTo>
                                        <a:pt x="0" y="171450"/>
                                      </a:lnTo>
                                      <a:lnTo>
                                        <a:pt x="6400800" y="17145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7ED290EF" id="Group 456" o:spid="_x0000_s1026" style="position:absolute;margin-left:6pt;margin-top:5.7pt;width:7in;height:13.5pt;z-index:-251644928;mso-wrap-distance-left:0;mso-wrap-distance-right:0" coordsize="64008,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">
                      <v:shape id="Graphic 457" o:spid="_x0000_s1027" style="position:absolute;width:64008;height:1714;visibility:visible;mso-wrap-style:square;v-text-anchor:top" coordsize="640080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" path="m6400800,l,,,171450r6400800,l6400800,xe" fillcolor="#e1ded6" stroked="f">
                        <v:path arrowok="t"/>
                      </v:shape>
                    </v:group>
                  </w:pict>
                </mc:Fallback>
              </mc:AlternateContent>
            </w:r>
            <w:r>
              <w:rPr>
                <w:spacing w:val="-2"/>
                <w:sz w:val="11"/>
              </w:rPr>
              <w:t>23,763</w:t>
            </w:r>
          </w:p>
        </w:tc>
        <w:tc>
          <w:tcPr>
            <w:tcW w:w="2859" w:type="dxa"/>
            <w:tcBorders>
              <w:top w:val="double" w:sz="4" w:space="0" w:color="000000"/>
              <w:left w:val="nil"/>
              <w:bottom w:val="single" w:sz="4" w:space="0" w:color="808080"/>
              <w:right w:val="nil"/>
            </w:tcBorders>
          </w:tcPr>
          <w:p w:rsidR="004B44A6" w:rsidRDefault="00DD6F89">
            <w:pPr>
              <w:pStyle w:val="TableParagraph"/>
              <w:spacing w:before="112"/>
              <w:ind w:left="62"/>
              <w:rPr>
                <w:sz w:val="11"/>
              </w:rPr>
            </w:pPr>
            <w:r>
              <w:rPr>
                <w:sz w:val="11"/>
              </w:rPr>
              <w:t>Índice</w:t>
            </w:r>
            <w:r>
              <w:rPr>
                <w:spacing w:val="-14"/>
                <w:sz w:val="11"/>
              </w:rPr>
              <w:t xml:space="preserve"> </w:t>
            </w:r>
            <w:r>
              <w:rPr>
                <w:sz w:val="11"/>
              </w:rPr>
              <w:t>de</w:t>
            </w:r>
            <w:r>
              <w:rPr>
                <w:spacing w:val="-14"/>
                <w:sz w:val="11"/>
              </w:rPr>
              <w:t xml:space="preserve"> </w:t>
            </w:r>
            <w:r>
              <w:rPr>
                <w:sz w:val="11"/>
              </w:rPr>
              <w:t>Paz</w:t>
            </w:r>
            <w:r>
              <w:rPr>
                <w:spacing w:val="-14"/>
                <w:sz w:val="11"/>
              </w:rPr>
              <w:t xml:space="preserve"> </w:t>
            </w:r>
            <w:r>
              <w:rPr>
                <w:spacing w:val="-2"/>
                <w:sz w:val="11"/>
              </w:rPr>
              <w:t>México</w:t>
            </w:r>
          </w:p>
        </w:tc>
        <w:tc>
          <w:tcPr>
            <w:tcW w:w="882" w:type="dxa"/>
            <w:tcBorders>
              <w:top w:val="double" w:sz="4" w:space="0" w:color="000000"/>
              <w:left w:val="nil"/>
              <w:bottom w:val="single" w:sz="4" w:space="0" w:color="808080"/>
              <w:right w:val="nil"/>
            </w:tcBorders>
          </w:tcPr>
          <w:p w:rsidR="004B44A6" w:rsidRDefault="00DD6F89">
            <w:pPr>
              <w:pStyle w:val="TableParagraph"/>
              <w:spacing w:before="115"/>
              <w:ind w:right="113"/>
              <w:jc w:val="center"/>
              <w:rPr>
                <w:sz w:val="11"/>
              </w:rPr>
            </w:pPr>
            <w:r>
              <w:rPr>
                <w:spacing w:val="-10"/>
                <w:w w:val="115"/>
                <w:sz w:val="11"/>
              </w:rPr>
              <w:t>A</w:t>
            </w:r>
          </w:p>
        </w:tc>
        <w:tc>
          <w:tcPr>
            <w:tcW w:w="1074" w:type="dxa"/>
            <w:tcBorders>
              <w:top w:val="double" w:sz="4" w:space="0" w:color="000000"/>
              <w:left w:val="nil"/>
              <w:bottom w:val="single" w:sz="4" w:space="0" w:color="808080"/>
              <w:right w:val="nil"/>
            </w:tcBorders>
          </w:tcPr>
          <w:p w:rsidR="004B44A6" w:rsidRDefault="00DD6F89">
            <w:pPr>
              <w:pStyle w:val="TableParagraph"/>
              <w:spacing w:before="112" w:line="126" w:lineRule="exact"/>
              <w:ind w:left="89" w:right="94"/>
              <w:jc w:val="center"/>
              <w:rPr>
                <w:sz w:val="11"/>
              </w:rPr>
            </w:pPr>
            <w:r>
              <w:rPr>
                <w:spacing w:val="-4"/>
                <w:sz w:val="11"/>
              </w:rPr>
              <w:t>1.31</w:t>
            </w:r>
          </w:p>
          <w:p w:rsidR="004B44A6" w:rsidRDefault="00DD6F89">
            <w:pPr>
              <w:pStyle w:val="TableParagraph"/>
              <w:spacing w:line="126" w:lineRule="exact"/>
              <w:ind w:left="89" w:right="117"/>
              <w:jc w:val="center"/>
              <w:rPr>
                <w:sz w:val="11"/>
              </w:rPr>
            </w:pPr>
            <w:r>
              <w:rPr>
                <w:spacing w:val="-2"/>
                <w:w w:val="105"/>
                <w:sz w:val="11"/>
              </w:rPr>
              <w:t>Puntos</w:t>
            </w:r>
          </w:p>
        </w:tc>
        <w:tc>
          <w:tcPr>
            <w:tcW w:w="876" w:type="dxa"/>
            <w:tcBorders>
              <w:top w:val="double" w:sz="4" w:space="0" w:color="000000"/>
              <w:left w:val="nil"/>
              <w:bottom w:val="single" w:sz="4" w:space="0" w:color="808080"/>
              <w:right w:val="nil"/>
            </w:tcBorders>
          </w:tcPr>
          <w:p w:rsidR="004B44A6" w:rsidRDefault="00DD6F89">
            <w:pPr>
              <w:pStyle w:val="TableParagraph"/>
              <w:spacing w:before="112"/>
              <w:ind w:left="83"/>
              <w:jc w:val="center"/>
              <w:rPr>
                <w:sz w:val="11"/>
              </w:rPr>
            </w:pPr>
            <w:r>
              <w:rPr>
                <w:spacing w:val="-4"/>
                <w:sz w:val="11"/>
              </w:rPr>
              <w:t>1.29</w:t>
            </w:r>
          </w:p>
        </w:tc>
        <w:tc>
          <w:tcPr>
            <w:tcW w:w="947" w:type="dxa"/>
            <w:tcBorders>
              <w:top w:val="double" w:sz="4" w:space="0" w:color="000000"/>
              <w:left w:val="nil"/>
              <w:bottom w:val="single" w:sz="4" w:space="0" w:color="808080"/>
              <w:right w:val="nil"/>
            </w:tcBorders>
          </w:tcPr>
          <w:p w:rsidR="004B44A6" w:rsidRDefault="00DD6F89">
            <w:pPr>
              <w:pStyle w:val="TableParagraph"/>
              <w:spacing w:before="115"/>
              <w:ind w:left="159" w:right="2"/>
              <w:jc w:val="center"/>
              <w:rPr>
                <w:sz w:val="11"/>
              </w:rPr>
            </w:pPr>
            <w:r>
              <w:rPr>
                <w:spacing w:val="-4"/>
                <w:w w:val="105"/>
                <w:sz w:val="11"/>
              </w:rPr>
              <w:t>Anual</w:t>
            </w:r>
          </w:p>
        </w:tc>
        <w:tc>
          <w:tcPr>
            <w:tcW w:w="3016" w:type="dxa"/>
            <w:tcBorders>
              <w:top w:val="double" w:sz="4" w:space="0" w:color="00000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spacing w:before="115"/>
              <w:rPr>
                <w:sz w:val="11"/>
              </w:rPr>
            </w:pPr>
          </w:p>
          <w:p w:rsidR="004B44A6" w:rsidRDefault="00DD6F89">
            <w:pPr>
              <w:pStyle w:val="TableParagraph"/>
              <w:ind w:left="145" w:right="277"/>
              <w:rPr>
                <w:sz w:val="11"/>
              </w:rPr>
            </w:pPr>
            <w:r>
              <w:rPr>
                <w:sz w:val="11"/>
              </w:rPr>
              <w:t>Índice</w:t>
            </w:r>
            <w:r>
              <w:rPr>
                <w:spacing w:val="-14"/>
                <w:sz w:val="11"/>
              </w:rPr>
              <w:t xml:space="preserve"> </w:t>
            </w:r>
            <w:r>
              <w:rPr>
                <w:sz w:val="11"/>
              </w:rPr>
              <w:t>de</w:t>
            </w:r>
            <w:r>
              <w:rPr>
                <w:spacing w:val="-14"/>
                <w:sz w:val="11"/>
              </w:rPr>
              <w:t xml:space="preserve"> </w:t>
            </w:r>
            <w:r>
              <w:rPr>
                <w:sz w:val="11"/>
              </w:rPr>
              <w:t>paz</w:t>
            </w:r>
            <w:r>
              <w:rPr>
                <w:spacing w:val="-14"/>
                <w:sz w:val="11"/>
              </w:rPr>
              <w:t xml:space="preserve"> </w:t>
            </w:r>
            <w:r>
              <w:rPr>
                <w:sz w:val="11"/>
              </w:rPr>
              <w:t>México,</w:t>
            </w:r>
            <w:r>
              <w:rPr>
                <w:spacing w:val="-13"/>
                <w:sz w:val="11"/>
              </w:rPr>
              <w:t xml:space="preserve"> </w:t>
            </w:r>
            <w:r>
              <w:rPr>
                <w:sz w:val="11"/>
              </w:rPr>
              <w:t>Instituto</w:t>
            </w:r>
            <w:r>
              <w:rPr>
                <w:spacing w:val="-15"/>
                <w:sz w:val="11"/>
              </w:rPr>
              <w:t xml:space="preserve"> </w:t>
            </w:r>
            <w:proofErr w:type="spellStart"/>
            <w:r>
              <w:rPr>
                <w:sz w:val="11"/>
              </w:rPr>
              <w:t>for</w:t>
            </w:r>
            <w:proofErr w:type="spellEnd"/>
            <w:r>
              <w:rPr>
                <w:spacing w:val="-13"/>
                <w:sz w:val="11"/>
              </w:rPr>
              <w:t xml:space="preserve"> </w:t>
            </w:r>
            <w:proofErr w:type="spellStart"/>
            <w:r>
              <w:rPr>
                <w:sz w:val="11"/>
              </w:rPr>
              <w:t>Economics</w:t>
            </w:r>
            <w:proofErr w:type="spellEnd"/>
            <w:r>
              <w:rPr>
                <w:spacing w:val="-13"/>
                <w:sz w:val="11"/>
              </w:rPr>
              <w:t xml:space="preserve"> </w:t>
            </w:r>
            <w:r>
              <w:rPr>
                <w:sz w:val="11"/>
              </w:rPr>
              <w:t>&amp;</w:t>
            </w:r>
            <w:r>
              <w:rPr>
                <w:spacing w:val="-14"/>
                <w:sz w:val="11"/>
              </w:rPr>
              <w:t xml:space="preserve"> </w:t>
            </w:r>
            <w:proofErr w:type="spellStart"/>
            <w:r>
              <w:rPr>
                <w:sz w:val="11"/>
              </w:rPr>
              <w:t>Peace</w:t>
            </w:r>
            <w:proofErr w:type="spellEnd"/>
            <w:r>
              <w:rPr>
                <w:spacing w:val="40"/>
                <w:sz w:val="11"/>
              </w:rPr>
              <w:t xml:space="preserve"> </w:t>
            </w:r>
            <w:r>
              <w:rPr>
                <w:spacing w:val="-2"/>
                <w:sz w:val="11"/>
              </w:rPr>
              <w:t>(IEP)</w:t>
            </w:r>
          </w:p>
        </w:tc>
        <w:tc>
          <w:tcPr>
            <w:tcW w:w="2040" w:type="dxa"/>
            <w:tcBorders>
              <w:top w:val="double" w:sz="4" w:space="0" w:color="000000"/>
              <w:left w:val="single" w:sz="4" w:space="0" w:color="808080"/>
              <w:bottom w:val="single" w:sz="4" w:space="0" w:color="808080"/>
            </w:tcBorders>
          </w:tcPr>
          <w:p w:rsidR="004B44A6" w:rsidRDefault="00DD6F89">
            <w:pPr>
              <w:pStyle w:val="TableParagraph"/>
              <w:spacing w:before="112"/>
              <w:ind w:left="124" w:right="144"/>
              <w:rPr>
                <w:sz w:val="11"/>
              </w:rPr>
            </w:pPr>
            <w:r>
              <w:rPr>
                <w:sz w:val="11"/>
              </w:rPr>
              <w:t>Las</w:t>
            </w:r>
            <w:r>
              <w:rPr>
                <w:spacing w:val="-2"/>
                <w:sz w:val="11"/>
              </w:rPr>
              <w:t xml:space="preserve"> </w:t>
            </w:r>
            <w:r>
              <w:rPr>
                <w:sz w:val="11"/>
              </w:rPr>
              <w:t>instituciones</w:t>
            </w:r>
            <w:r>
              <w:rPr>
                <w:spacing w:val="-4"/>
                <w:sz w:val="11"/>
              </w:rPr>
              <w:t xml:space="preserve"> </w:t>
            </w:r>
            <w:r>
              <w:rPr>
                <w:sz w:val="11"/>
              </w:rPr>
              <w:t>del</w:t>
            </w:r>
            <w:r>
              <w:rPr>
                <w:spacing w:val="-2"/>
                <w:sz w:val="11"/>
              </w:rPr>
              <w:t xml:space="preserve"> </w:t>
            </w:r>
            <w:r>
              <w:rPr>
                <w:sz w:val="11"/>
              </w:rPr>
              <w:t>Estado</w:t>
            </w:r>
            <w:r>
              <w:rPr>
                <w:spacing w:val="-2"/>
                <w:sz w:val="11"/>
              </w:rPr>
              <w:t xml:space="preserve"> </w:t>
            </w:r>
            <w:r>
              <w:rPr>
                <w:sz w:val="11"/>
              </w:rPr>
              <w:t>son</w:t>
            </w:r>
            <w:r>
              <w:rPr>
                <w:spacing w:val="40"/>
                <w:sz w:val="11"/>
              </w:rPr>
              <w:t xml:space="preserve"> </w:t>
            </w:r>
            <w:r>
              <w:rPr>
                <w:sz w:val="11"/>
              </w:rPr>
              <w:t>capaces</w:t>
            </w:r>
            <w:r>
              <w:rPr>
                <w:spacing w:val="-4"/>
                <w:sz w:val="11"/>
              </w:rPr>
              <w:t xml:space="preserve"> </w:t>
            </w:r>
            <w:r>
              <w:rPr>
                <w:sz w:val="11"/>
              </w:rPr>
              <w:t>de</w:t>
            </w:r>
            <w:r>
              <w:rPr>
                <w:spacing w:val="-4"/>
                <w:sz w:val="11"/>
              </w:rPr>
              <w:t xml:space="preserve"> </w:t>
            </w:r>
            <w:r>
              <w:rPr>
                <w:sz w:val="11"/>
              </w:rPr>
              <w:t>establecer,</w:t>
            </w:r>
            <w:r>
              <w:rPr>
                <w:spacing w:val="-2"/>
                <w:sz w:val="11"/>
              </w:rPr>
              <w:t xml:space="preserve"> </w:t>
            </w:r>
            <w:r>
              <w:rPr>
                <w:sz w:val="11"/>
              </w:rPr>
              <w:t>mantener</w:t>
            </w:r>
            <w:r>
              <w:rPr>
                <w:spacing w:val="-2"/>
                <w:sz w:val="11"/>
              </w:rPr>
              <w:t xml:space="preserve"> </w:t>
            </w:r>
            <w:r>
              <w:rPr>
                <w:sz w:val="11"/>
              </w:rPr>
              <w:t>y</w:t>
            </w:r>
            <w:r>
              <w:rPr>
                <w:spacing w:val="40"/>
                <w:sz w:val="11"/>
              </w:rPr>
              <w:t xml:space="preserve"> </w:t>
            </w:r>
            <w:r>
              <w:rPr>
                <w:sz w:val="11"/>
              </w:rPr>
              <w:t>comunicar</w:t>
            </w:r>
            <w:r>
              <w:rPr>
                <w:spacing w:val="-6"/>
                <w:sz w:val="11"/>
              </w:rPr>
              <w:t xml:space="preserve"> </w:t>
            </w:r>
            <w:r>
              <w:rPr>
                <w:sz w:val="11"/>
              </w:rPr>
              <w:t>efectivamente</w:t>
            </w:r>
            <w:r>
              <w:rPr>
                <w:spacing w:val="-7"/>
                <w:sz w:val="11"/>
              </w:rPr>
              <w:t xml:space="preserve"> </w:t>
            </w:r>
            <w:r>
              <w:rPr>
                <w:sz w:val="11"/>
              </w:rPr>
              <w:t>políticas</w:t>
            </w:r>
            <w:r>
              <w:rPr>
                <w:spacing w:val="-6"/>
                <w:sz w:val="11"/>
              </w:rPr>
              <w:t xml:space="preserve"> </w:t>
            </w:r>
            <w:r>
              <w:rPr>
                <w:sz w:val="11"/>
              </w:rPr>
              <w:t>y</w:t>
            </w:r>
            <w:r>
              <w:rPr>
                <w:spacing w:val="40"/>
                <w:sz w:val="11"/>
              </w:rPr>
              <w:t xml:space="preserve"> </w:t>
            </w:r>
            <w:r>
              <w:rPr>
                <w:sz w:val="11"/>
              </w:rPr>
              <w:t>acciones</w:t>
            </w:r>
            <w:r>
              <w:rPr>
                <w:spacing w:val="-14"/>
                <w:sz w:val="11"/>
              </w:rPr>
              <w:t xml:space="preserve"> </w:t>
            </w:r>
            <w:r>
              <w:rPr>
                <w:sz w:val="11"/>
              </w:rPr>
              <w:t>que</w:t>
            </w:r>
            <w:r>
              <w:rPr>
                <w:spacing w:val="-16"/>
                <w:sz w:val="11"/>
              </w:rPr>
              <w:t xml:space="preserve"> </w:t>
            </w:r>
            <w:r>
              <w:rPr>
                <w:sz w:val="11"/>
              </w:rPr>
              <w:t>promueven</w:t>
            </w:r>
            <w:r>
              <w:rPr>
                <w:spacing w:val="-16"/>
                <w:sz w:val="11"/>
              </w:rPr>
              <w:t xml:space="preserve"> </w:t>
            </w:r>
            <w:r>
              <w:rPr>
                <w:sz w:val="11"/>
              </w:rPr>
              <w:t>la</w:t>
            </w:r>
            <w:r>
              <w:rPr>
                <w:spacing w:val="-14"/>
                <w:sz w:val="11"/>
              </w:rPr>
              <w:t xml:space="preserve"> </w:t>
            </w:r>
            <w:r>
              <w:rPr>
                <w:sz w:val="11"/>
              </w:rPr>
              <w:t>legalidad</w:t>
            </w:r>
            <w:r>
              <w:rPr>
                <w:spacing w:val="40"/>
                <w:sz w:val="11"/>
              </w:rPr>
              <w:t xml:space="preserve"> </w:t>
            </w:r>
            <w:r>
              <w:rPr>
                <w:sz w:val="11"/>
              </w:rPr>
              <w:t>y confianza,</w:t>
            </w:r>
            <w:r>
              <w:rPr>
                <w:spacing w:val="-4"/>
                <w:sz w:val="11"/>
              </w:rPr>
              <w:t xml:space="preserve"> </w:t>
            </w:r>
            <w:r>
              <w:rPr>
                <w:sz w:val="11"/>
              </w:rPr>
              <w:t>y la</w:t>
            </w:r>
            <w:r>
              <w:rPr>
                <w:spacing w:val="-2"/>
                <w:sz w:val="11"/>
              </w:rPr>
              <w:t xml:space="preserve"> </w:t>
            </w:r>
            <w:r>
              <w:rPr>
                <w:sz w:val="11"/>
              </w:rPr>
              <w:t>sociedad está</w:t>
            </w:r>
            <w:r>
              <w:rPr>
                <w:spacing w:val="40"/>
                <w:sz w:val="11"/>
              </w:rPr>
              <w:t xml:space="preserve"> </w:t>
            </w:r>
            <w:r>
              <w:rPr>
                <w:sz w:val="11"/>
              </w:rPr>
              <w:t>dispuesta</w:t>
            </w:r>
            <w:r>
              <w:rPr>
                <w:spacing w:val="-4"/>
                <w:sz w:val="11"/>
              </w:rPr>
              <w:t xml:space="preserve"> </w:t>
            </w:r>
            <w:r>
              <w:rPr>
                <w:sz w:val="11"/>
              </w:rPr>
              <w:t>y</w:t>
            </w:r>
            <w:r>
              <w:rPr>
                <w:spacing w:val="-6"/>
                <w:sz w:val="11"/>
              </w:rPr>
              <w:t xml:space="preserve"> </w:t>
            </w:r>
            <w:r>
              <w:rPr>
                <w:sz w:val="11"/>
              </w:rPr>
              <w:t>motivada</w:t>
            </w:r>
            <w:r>
              <w:rPr>
                <w:spacing w:val="-4"/>
                <w:sz w:val="11"/>
              </w:rPr>
              <w:t xml:space="preserve"> </w:t>
            </w:r>
            <w:r>
              <w:rPr>
                <w:sz w:val="11"/>
              </w:rPr>
              <w:t>a</w:t>
            </w:r>
            <w:r>
              <w:rPr>
                <w:spacing w:val="-4"/>
                <w:sz w:val="11"/>
              </w:rPr>
              <w:t xml:space="preserve"> </w:t>
            </w:r>
            <w:r>
              <w:rPr>
                <w:sz w:val="11"/>
              </w:rPr>
              <w:t>participar</w:t>
            </w:r>
            <w:r>
              <w:rPr>
                <w:spacing w:val="40"/>
                <w:sz w:val="11"/>
              </w:rPr>
              <w:t xml:space="preserve"> </w:t>
            </w:r>
            <w:r>
              <w:rPr>
                <w:sz w:val="11"/>
              </w:rPr>
              <w:t>activamente</w:t>
            </w:r>
            <w:r>
              <w:rPr>
                <w:spacing w:val="-12"/>
                <w:sz w:val="11"/>
              </w:rPr>
              <w:t xml:space="preserve"> </w:t>
            </w:r>
            <w:r>
              <w:rPr>
                <w:sz w:val="11"/>
              </w:rPr>
              <w:t>en</w:t>
            </w:r>
            <w:r>
              <w:rPr>
                <w:spacing w:val="-13"/>
                <w:sz w:val="11"/>
              </w:rPr>
              <w:t xml:space="preserve"> </w:t>
            </w:r>
            <w:r>
              <w:rPr>
                <w:sz w:val="11"/>
              </w:rPr>
              <w:t>dichas</w:t>
            </w:r>
            <w:r>
              <w:rPr>
                <w:spacing w:val="-11"/>
                <w:sz w:val="11"/>
              </w:rPr>
              <w:t xml:space="preserve"> </w:t>
            </w:r>
            <w:r>
              <w:rPr>
                <w:sz w:val="11"/>
              </w:rPr>
              <w:t>iniciativas</w:t>
            </w:r>
            <w:r>
              <w:rPr>
                <w:spacing w:val="-11"/>
                <w:sz w:val="11"/>
              </w:rPr>
              <w:t xml:space="preserve"> </w:t>
            </w:r>
            <w:r>
              <w:rPr>
                <w:sz w:val="11"/>
              </w:rPr>
              <w:t>y</w:t>
            </w:r>
            <w:r>
              <w:rPr>
                <w:spacing w:val="-11"/>
                <w:sz w:val="11"/>
              </w:rPr>
              <w:t xml:space="preserve"> </w:t>
            </w:r>
            <w:r>
              <w:rPr>
                <w:sz w:val="11"/>
              </w:rPr>
              <w:t>a</w:t>
            </w:r>
            <w:r>
              <w:rPr>
                <w:spacing w:val="40"/>
                <w:sz w:val="11"/>
              </w:rPr>
              <w:t xml:space="preserve"> </w:t>
            </w:r>
            <w:r>
              <w:rPr>
                <w:sz w:val="11"/>
              </w:rPr>
              <w:t>rechazar</w:t>
            </w:r>
            <w:r>
              <w:rPr>
                <w:spacing w:val="-12"/>
                <w:sz w:val="11"/>
              </w:rPr>
              <w:t xml:space="preserve"> </w:t>
            </w:r>
            <w:r>
              <w:rPr>
                <w:sz w:val="11"/>
              </w:rPr>
              <w:t>conductas</w:t>
            </w:r>
            <w:r>
              <w:rPr>
                <w:spacing w:val="-12"/>
                <w:sz w:val="11"/>
              </w:rPr>
              <w:t xml:space="preserve"> </w:t>
            </w:r>
            <w:r>
              <w:rPr>
                <w:sz w:val="11"/>
              </w:rPr>
              <w:t>delictivas.</w:t>
            </w:r>
          </w:p>
        </w:tc>
      </w:tr>
      <w:tr w:rsidR="004B44A6">
        <w:trPr>
          <w:trHeight w:val="1277"/>
        </w:trPr>
        <w:tc>
          <w:tcPr>
            <w:tcW w:w="2280" w:type="dxa"/>
            <w:tcBorders>
              <w:top w:val="single" w:sz="4" w:space="0" w:color="808080"/>
              <w:bottom w:val="single" w:sz="4" w:space="0" w:color="808080"/>
              <w:right w:val="single" w:sz="4" w:space="0" w:color="808080"/>
            </w:tcBorders>
          </w:tcPr>
          <w:p w:rsidR="004B44A6" w:rsidRDefault="00DD6F89">
            <w:pPr>
              <w:pStyle w:val="TableParagraph"/>
              <w:spacing w:before="113"/>
              <w:ind w:left="9"/>
              <w:jc w:val="center"/>
              <w:rPr>
                <w:b/>
                <w:sz w:val="11"/>
              </w:rPr>
            </w:pPr>
            <w:r>
              <w:rPr>
                <w:b/>
                <w:spacing w:val="-2"/>
                <w:sz w:val="11"/>
              </w:rPr>
              <w:t>Propósito</w:t>
            </w:r>
          </w:p>
          <w:p w:rsidR="004B44A6" w:rsidRDefault="00DD6F89">
            <w:pPr>
              <w:pStyle w:val="TableParagraph"/>
              <w:spacing w:before="106"/>
              <w:ind w:left="120" w:right="108"/>
              <w:jc w:val="both"/>
              <w:rPr>
                <w:sz w:val="11"/>
              </w:rPr>
            </w:pPr>
            <w:r>
              <w:rPr>
                <w:sz w:val="11"/>
              </w:rPr>
              <w:t>Los ciudadanos con actividad económica</w:t>
            </w:r>
            <w:r>
              <w:rPr>
                <w:spacing w:val="40"/>
                <w:sz w:val="11"/>
              </w:rPr>
              <w:t xml:space="preserve"> </w:t>
            </w:r>
            <w:r>
              <w:rPr>
                <w:sz w:val="11"/>
              </w:rPr>
              <w:t>del</w:t>
            </w:r>
            <w:r>
              <w:rPr>
                <w:spacing w:val="-9"/>
                <w:sz w:val="11"/>
              </w:rPr>
              <w:t xml:space="preserve"> </w:t>
            </w:r>
            <w:r>
              <w:rPr>
                <w:sz w:val="11"/>
              </w:rPr>
              <w:t>Estado</w:t>
            </w:r>
            <w:r>
              <w:rPr>
                <w:spacing w:val="-8"/>
                <w:sz w:val="11"/>
              </w:rPr>
              <w:t xml:space="preserve"> </w:t>
            </w:r>
            <w:r>
              <w:rPr>
                <w:sz w:val="11"/>
              </w:rPr>
              <w:t>de</w:t>
            </w:r>
            <w:r>
              <w:rPr>
                <w:spacing w:val="-9"/>
                <w:sz w:val="11"/>
              </w:rPr>
              <w:t xml:space="preserve"> </w:t>
            </w:r>
            <w:r>
              <w:rPr>
                <w:sz w:val="11"/>
              </w:rPr>
              <w:t>Yucatán</w:t>
            </w:r>
            <w:r>
              <w:rPr>
                <w:spacing w:val="-8"/>
                <w:sz w:val="11"/>
              </w:rPr>
              <w:t xml:space="preserve"> </w:t>
            </w:r>
            <w:r>
              <w:rPr>
                <w:sz w:val="11"/>
              </w:rPr>
              <w:t>evitan</w:t>
            </w:r>
            <w:r>
              <w:rPr>
                <w:spacing w:val="-8"/>
                <w:sz w:val="11"/>
              </w:rPr>
              <w:t xml:space="preserve"> </w:t>
            </w:r>
            <w:r>
              <w:rPr>
                <w:sz w:val="11"/>
              </w:rPr>
              <w:t>participar</w:t>
            </w:r>
            <w:r>
              <w:rPr>
                <w:spacing w:val="-8"/>
                <w:sz w:val="11"/>
              </w:rPr>
              <w:t xml:space="preserve"> </w:t>
            </w:r>
            <w:r>
              <w:rPr>
                <w:sz w:val="11"/>
              </w:rPr>
              <w:t>en</w:t>
            </w:r>
            <w:r>
              <w:rPr>
                <w:spacing w:val="40"/>
                <w:sz w:val="11"/>
              </w:rPr>
              <w:t xml:space="preserve"> </w:t>
            </w:r>
            <w:r>
              <w:rPr>
                <w:sz w:val="11"/>
              </w:rPr>
              <w:t>actividades</w:t>
            </w:r>
            <w:r>
              <w:rPr>
                <w:spacing w:val="-9"/>
                <w:sz w:val="11"/>
              </w:rPr>
              <w:t xml:space="preserve"> </w:t>
            </w:r>
            <w:r>
              <w:rPr>
                <w:sz w:val="11"/>
              </w:rPr>
              <w:t>ilícitas</w:t>
            </w:r>
            <w:r>
              <w:rPr>
                <w:spacing w:val="-9"/>
                <w:sz w:val="11"/>
              </w:rPr>
              <w:t xml:space="preserve"> </w:t>
            </w:r>
            <w:r>
              <w:rPr>
                <w:sz w:val="11"/>
              </w:rPr>
              <w:t>en</w:t>
            </w:r>
            <w:r>
              <w:rPr>
                <w:spacing w:val="-8"/>
                <w:sz w:val="11"/>
              </w:rPr>
              <w:t xml:space="preserve"> </w:t>
            </w:r>
            <w:r>
              <w:rPr>
                <w:sz w:val="11"/>
              </w:rPr>
              <w:t>materia</w:t>
            </w:r>
            <w:r>
              <w:rPr>
                <w:spacing w:val="-9"/>
                <w:sz w:val="11"/>
              </w:rPr>
              <w:t xml:space="preserve"> </w:t>
            </w:r>
            <w:r>
              <w:rPr>
                <w:sz w:val="11"/>
              </w:rPr>
              <w:t>económica</w:t>
            </w:r>
            <w:r>
              <w:rPr>
                <w:spacing w:val="-8"/>
                <w:sz w:val="11"/>
              </w:rPr>
              <w:t xml:space="preserve"> </w:t>
            </w:r>
            <w:r>
              <w:rPr>
                <w:sz w:val="11"/>
              </w:rPr>
              <w:t>y</w:t>
            </w:r>
            <w:r>
              <w:rPr>
                <w:spacing w:val="40"/>
                <w:sz w:val="11"/>
              </w:rPr>
              <w:t xml:space="preserve"> </w:t>
            </w:r>
            <w:r>
              <w:rPr>
                <w:spacing w:val="-2"/>
                <w:sz w:val="11"/>
              </w:rPr>
              <w:t>patrimonial.</w:t>
            </w:r>
          </w:p>
        </w:tc>
        <w:tc>
          <w:tcPr>
            <w:tcW w:w="663" w:type="dxa"/>
            <w:tcBorders>
              <w:top w:val="single" w:sz="4" w:space="0" w:color="808080"/>
              <w:left w:val="single" w:sz="4" w:space="0" w:color="808080"/>
              <w:bottom w:val="single" w:sz="4" w:space="0" w:color="808080"/>
              <w:right w:val="nil"/>
            </w:tcBorders>
          </w:tcPr>
          <w:p w:rsidR="004B44A6" w:rsidRDefault="00DD6F89">
            <w:pPr>
              <w:pStyle w:val="TableParagraph"/>
              <w:spacing w:before="111"/>
              <w:ind w:left="212"/>
              <w:jc w:val="center"/>
              <w:rPr>
                <w:sz w:val="11"/>
              </w:rPr>
            </w:pPr>
            <w:r>
              <w:rPr>
                <w:noProof/>
                <w:sz w:val="11"/>
                <w:lang w:val="es-MX" w:eastAsia="es-MX"/>
              </w:rPr>
              <mc:AlternateContent>
                <mc:Choice Requires="wpg">
                  <w:drawing>
                    <wp:anchor distT="0" distB="0" distL="0" distR="0" simplePos="0" relativeHeight="251672576" behindDoc="1" locked="0" layoutInCell="1" allowOverlap="1">
                      <wp:simplePos x="0" y="0"/>
                      <wp:positionH relativeFrom="column">
                        <wp:posOffset>76200</wp:posOffset>
                      </wp:positionH>
                      <wp:positionV relativeFrom="paragraph">
                        <wp:posOffset>72804</wp:posOffset>
                      </wp:positionV>
                      <wp:extent cx="6400800" cy="179070"/>
                      <wp:effectExtent l="0" t="0" r="0" b="0"/>
                      <wp:wrapNone/>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459" name="Graphic 459"/>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25D6859D" id="Group 458" o:spid="_x0000_s1026" style="position:absolute;margin-left:6pt;margin-top:5.75pt;width:7in;height:14.1pt;z-index:-251643904;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">
                      <v:shape id="Graphic 459"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" path="m6400800,l,,,179070r6400800,l6400800,xe" fillcolor="#e1ded6" stroked="f">
                        <v:path arrowok="t"/>
                      </v:shape>
                    </v:group>
                  </w:pict>
                </mc:Fallback>
              </mc:AlternateContent>
            </w:r>
            <w:r>
              <w:rPr>
                <w:spacing w:val="-2"/>
                <w:sz w:val="11"/>
              </w:rPr>
              <w:t>23,764</w:t>
            </w:r>
          </w:p>
        </w:tc>
        <w:tc>
          <w:tcPr>
            <w:tcW w:w="2859" w:type="dxa"/>
            <w:tcBorders>
              <w:top w:val="single" w:sz="4" w:space="0" w:color="808080"/>
              <w:left w:val="nil"/>
              <w:bottom w:val="single" w:sz="4" w:space="0" w:color="808080"/>
              <w:right w:val="nil"/>
            </w:tcBorders>
          </w:tcPr>
          <w:p w:rsidR="004B44A6" w:rsidRDefault="00DD6F89">
            <w:pPr>
              <w:pStyle w:val="TableParagraph"/>
              <w:spacing w:before="111"/>
              <w:ind w:left="62"/>
              <w:rPr>
                <w:sz w:val="11"/>
              </w:rPr>
            </w:pPr>
            <w:r>
              <w:rPr>
                <w:sz w:val="11"/>
              </w:rPr>
              <w:t>Porcentaje</w:t>
            </w:r>
            <w:r>
              <w:rPr>
                <w:spacing w:val="-15"/>
                <w:sz w:val="11"/>
              </w:rPr>
              <w:t xml:space="preserve"> </w:t>
            </w:r>
            <w:r>
              <w:rPr>
                <w:sz w:val="11"/>
              </w:rPr>
              <w:t>de</w:t>
            </w:r>
            <w:r>
              <w:rPr>
                <w:spacing w:val="-13"/>
                <w:sz w:val="11"/>
              </w:rPr>
              <w:t xml:space="preserve"> </w:t>
            </w:r>
            <w:r>
              <w:rPr>
                <w:sz w:val="11"/>
              </w:rPr>
              <w:t>recomendaciones</w:t>
            </w:r>
            <w:r>
              <w:rPr>
                <w:spacing w:val="-14"/>
                <w:sz w:val="11"/>
              </w:rPr>
              <w:t xml:space="preserve"> </w:t>
            </w:r>
            <w:r>
              <w:rPr>
                <w:sz w:val="11"/>
              </w:rPr>
              <w:t>de</w:t>
            </w:r>
            <w:r>
              <w:rPr>
                <w:spacing w:val="-15"/>
                <w:sz w:val="11"/>
              </w:rPr>
              <w:t xml:space="preserve"> </w:t>
            </w:r>
            <w:r>
              <w:rPr>
                <w:sz w:val="11"/>
              </w:rPr>
              <w:t>normativas</w:t>
            </w:r>
            <w:r>
              <w:rPr>
                <w:spacing w:val="-14"/>
                <w:sz w:val="11"/>
              </w:rPr>
              <w:t xml:space="preserve"> </w:t>
            </w:r>
            <w:r>
              <w:rPr>
                <w:spacing w:val="-2"/>
                <w:sz w:val="11"/>
              </w:rPr>
              <w:t>emitidas</w:t>
            </w:r>
          </w:p>
        </w:tc>
        <w:tc>
          <w:tcPr>
            <w:tcW w:w="882" w:type="dxa"/>
            <w:tcBorders>
              <w:top w:val="single" w:sz="4" w:space="0" w:color="808080"/>
              <w:left w:val="nil"/>
              <w:bottom w:val="single" w:sz="4" w:space="0" w:color="808080"/>
              <w:right w:val="nil"/>
            </w:tcBorders>
          </w:tcPr>
          <w:p w:rsidR="004B44A6" w:rsidRDefault="00DD6F89">
            <w:pPr>
              <w:pStyle w:val="TableParagraph"/>
              <w:spacing w:before="113"/>
              <w:ind w:left="3" w:right="113"/>
              <w:jc w:val="center"/>
              <w:rPr>
                <w:sz w:val="11"/>
              </w:rPr>
            </w:pPr>
            <w:r>
              <w:rPr>
                <w:spacing w:val="-2"/>
                <w:sz w:val="11"/>
              </w:rPr>
              <w:t>(B/C)*100</w:t>
            </w:r>
          </w:p>
        </w:tc>
        <w:tc>
          <w:tcPr>
            <w:tcW w:w="1074" w:type="dxa"/>
            <w:tcBorders>
              <w:top w:val="single" w:sz="4" w:space="0" w:color="808080"/>
              <w:left w:val="nil"/>
              <w:bottom w:val="single" w:sz="4" w:space="0" w:color="808080"/>
              <w:right w:val="nil"/>
            </w:tcBorders>
          </w:tcPr>
          <w:p w:rsidR="004B44A6" w:rsidRDefault="00DD6F89">
            <w:pPr>
              <w:pStyle w:val="TableParagraph"/>
              <w:spacing w:before="113"/>
              <w:ind w:left="89" w:right="117"/>
              <w:jc w:val="center"/>
              <w:rPr>
                <w:sz w:val="11"/>
              </w:rPr>
            </w:pPr>
            <w:r>
              <w:rPr>
                <w:spacing w:val="-5"/>
                <w:w w:val="110"/>
                <w:sz w:val="11"/>
              </w:rPr>
              <w:t>SM</w:t>
            </w:r>
          </w:p>
        </w:tc>
        <w:tc>
          <w:tcPr>
            <w:tcW w:w="876" w:type="dxa"/>
            <w:tcBorders>
              <w:top w:val="single" w:sz="4" w:space="0" w:color="808080"/>
              <w:left w:val="nil"/>
              <w:bottom w:val="single" w:sz="4" w:space="0" w:color="808080"/>
              <w:right w:val="nil"/>
            </w:tcBorders>
          </w:tcPr>
          <w:p w:rsidR="004B44A6" w:rsidRDefault="00DD6F89">
            <w:pPr>
              <w:pStyle w:val="TableParagraph"/>
              <w:spacing w:before="111"/>
              <w:ind w:left="83" w:right="2"/>
              <w:jc w:val="center"/>
              <w:rPr>
                <w:sz w:val="11"/>
              </w:rPr>
            </w:pPr>
            <w:r>
              <w:rPr>
                <w:spacing w:val="-2"/>
                <w:sz w:val="11"/>
              </w:rPr>
              <w:t>100.00</w:t>
            </w:r>
          </w:p>
        </w:tc>
        <w:tc>
          <w:tcPr>
            <w:tcW w:w="947" w:type="dxa"/>
            <w:tcBorders>
              <w:top w:val="single" w:sz="4" w:space="0" w:color="808080"/>
              <w:left w:val="nil"/>
              <w:bottom w:val="single" w:sz="4" w:space="0" w:color="808080"/>
              <w:right w:val="nil"/>
            </w:tcBorders>
          </w:tcPr>
          <w:p w:rsidR="004B44A6" w:rsidRDefault="00DD6F89">
            <w:pPr>
              <w:pStyle w:val="TableParagraph"/>
              <w:spacing w:before="113"/>
              <w:ind w:left="159" w:right="2"/>
              <w:jc w:val="center"/>
              <w:rPr>
                <w:sz w:val="11"/>
              </w:rPr>
            </w:pPr>
            <w:r>
              <w:rPr>
                <w:spacing w:val="-4"/>
                <w:w w:val="105"/>
                <w:sz w:val="11"/>
              </w:rPr>
              <w:t>Anual</w:t>
            </w:r>
          </w:p>
        </w:tc>
        <w:tc>
          <w:tcPr>
            <w:tcW w:w="3016"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spacing w:before="129"/>
              <w:rPr>
                <w:sz w:val="11"/>
              </w:rPr>
            </w:pPr>
          </w:p>
          <w:p w:rsidR="004B44A6" w:rsidRDefault="00DD6F89">
            <w:pPr>
              <w:pStyle w:val="TableParagraph"/>
              <w:ind w:left="145" w:right="109"/>
              <w:rPr>
                <w:sz w:val="11"/>
              </w:rPr>
            </w:pPr>
            <w:r>
              <w:rPr>
                <w:sz w:val="11"/>
              </w:rPr>
              <w:t>Recomendaciones de</w:t>
            </w:r>
            <w:r>
              <w:rPr>
                <w:spacing w:val="-5"/>
                <w:sz w:val="11"/>
              </w:rPr>
              <w:t xml:space="preserve"> </w:t>
            </w:r>
            <w:r>
              <w:rPr>
                <w:sz w:val="11"/>
              </w:rPr>
              <w:t>normativas emitidas para</w:t>
            </w:r>
            <w:r>
              <w:rPr>
                <w:spacing w:val="-2"/>
                <w:sz w:val="11"/>
              </w:rPr>
              <w:t xml:space="preserve"> </w:t>
            </w:r>
            <w:r>
              <w:rPr>
                <w:sz w:val="11"/>
              </w:rPr>
              <w:t>la</w:t>
            </w:r>
            <w:r>
              <w:rPr>
                <w:spacing w:val="40"/>
                <w:sz w:val="11"/>
              </w:rPr>
              <w:t xml:space="preserve"> </w:t>
            </w:r>
            <w:r>
              <w:rPr>
                <w:sz w:val="11"/>
              </w:rPr>
              <w:t>prevención</w:t>
            </w:r>
            <w:r>
              <w:rPr>
                <w:spacing w:val="-14"/>
                <w:sz w:val="11"/>
              </w:rPr>
              <w:t xml:space="preserve"> </w:t>
            </w:r>
            <w:r>
              <w:rPr>
                <w:sz w:val="11"/>
              </w:rPr>
              <w:t>de</w:t>
            </w:r>
            <w:r>
              <w:rPr>
                <w:spacing w:val="-13"/>
                <w:sz w:val="11"/>
              </w:rPr>
              <w:t xml:space="preserve"> </w:t>
            </w:r>
            <w:r>
              <w:rPr>
                <w:sz w:val="11"/>
              </w:rPr>
              <w:t>actividades</w:t>
            </w:r>
            <w:r>
              <w:rPr>
                <w:spacing w:val="-13"/>
                <w:sz w:val="11"/>
              </w:rPr>
              <w:t xml:space="preserve"> </w:t>
            </w:r>
            <w:r>
              <w:rPr>
                <w:sz w:val="11"/>
              </w:rPr>
              <w:t>ilícitas</w:t>
            </w:r>
            <w:r>
              <w:rPr>
                <w:spacing w:val="-12"/>
                <w:sz w:val="11"/>
              </w:rPr>
              <w:t xml:space="preserve"> </w:t>
            </w:r>
            <w:r>
              <w:rPr>
                <w:sz w:val="11"/>
              </w:rPr>
              <w:t>en</w:t>
            </w:r>
            <w:r>
              <w:rPr>
                <w:spacing w:val="-14"/>
                <w:sz w:val="11"/>
              </w:rPr>
              <w:t xml:space="preserve"> </w:t>
            </w:r>
            <w:r>
              <w:rPr>
                <w:sz w:val="11"/>
              </w:rPr>
              <w:t>materia</w:t>
            </w:r>
            <w:r>
              <w:rPr>
                <w:spacing w:val="-13"/>
                <w:sz w:val="11"/>
              </w:rPr>
              <w:t xml:space="preserve"> </w:t>
            </w:r>
            <w:r>
              <w:rPr>
                <w:sz w:val="11"/>
              </w:rPr>
              <w:t>económica</w:t>
            </w:r>
            <w:r>
              <w:rPr>
                <w:spacing w:val="-13"/>
                <w:sz w:val="11"/>
              </w:rPr>
              <w:t xml:space="preserve"> </w:t>
            </w:r>
            <w:r>
              <w:rPr>
                <w:sz w:val="11"/>
              </w:rPr>
              <w:t>y</w:t>
            </w:r>
            <w:r>
              <w:rPr>
                <w:spacing w:val="40"/>
                <w:sz w:val="11"/>
              </w:rPr>
              <w:t xml:space="preserve"> </w:t>
            </w:r>
            <w:r>
              <w:rPr>
                <w:sz w:val="11"/>
              </w:rPr>
              <w:t>patrimonial.</w:t>
            </w:r>
            <w:r>
              <w:rPr>
                <w:spacing w:val="-2"/>
                <w:sz w:val="11"/>
              </w:rPr>
              <w:t xml:space="preserve"> </w:t>
            </w:r>
            <w:r>
              <w:rPr>
                <w:sz w:val="11"/>
              </w:rPr>
              <w:t>Unidad</w:t>
            </w:r>
            <w:r>
              <w:rPr>
                <w:spacing w:val="-2"/>
                <w:sz w:val="11"/>
              </w:rPr>
              <w:t xml:space="preserve"> </w:t>
            </w:r>
            <w:r>
              <w:rPr>
                <w:sz w:val="11"/>
              </w:rPr>
              <w:t>de</w:t>
            </w:r>
            <w:r>
              <w:rPr>
                <w:spacing w:val="-1"/>
                <w:sz w:val="11"/>
              </w:rPr>
              <w:t xml:space="preserve"> </w:t>
            </w:r>
            <w:r>
              <w:rPr>
                <w:sz w:val="11"/>
              </w:rPr>
              <w:t>Asuntos Jurídicos. Agencia</w:t>
            </w:r>
            <w:r>
              <w:rPr>
                <w:spacing w:val="-1"/>
                <w:sz w:val="11"/>
              </w:rPr>
              <w:t xml:space="preserve"> </w:t>
            </w:r>
            <w:r>
              <w:rPr>
                <w:sz w:val="11"/>
              </w:rPr>
              <w:t>de</w:t>
            </w:r>
            <w:r>
              <w:rPr>
                <w:spacing w:val="40"/>
                <w:sz w:val="11"/>
              </w:rPr>
              <w:t xml:space="preserve"> </w:t>
            </w:r>
            <w:r>
              <w:rPr>
                <w:sz w:val="11"/>
              </w:rPr>
              <w:t>Inteligencia</w:t>
            </w:r>
            <w:r>
              <w:rPr>
                <w:spacing w:val="-1"/>
                <w:sz w:val="11"/>
              </w:rPr>
              <w:t xml:space="preserve"> </w:t>
            </w:r>
            <w:r>
              <w:rPr>
                <w:sz w:val="11"/>
              </w:rPr>
              <w:t>Patrimonial</w:t>
            </w:r>
            <w:r>
              <w:rPr>
                <w:spacing w:val="-3"/>
                <w:sz w:val="11"/>
              </w:rPr>
              <w:t xml:space="preserve"> </w:t>
            </w:r>
            <w:r>
              <w:rPr>
                <w:sz w:val="11"/>
              </w:rPr>
              <w:t>y Económica</w:t>
            </w:r>
            <w:r>
              <w:rPr>
                <w:spacing w:val="-1"/>
                <w:sz w:val="11"/>
              </w:rPr>
              <w:t xml:space="preserve"> </w:t>
            </w:r>
            <w:r>
              <w:rPr>
                <w:sz w:val="11"/>
              </w:rPr>
              <w:t>del</w:t>
            </w:r>
            <w:r>
              <w:rPr>
                <w:spacing w:val="-3"/>
                <w:sz w:val="11"/>
              </w:rPr>
              <w:t xml:space="preserve"> </w:t>
            </w:r>
            <w:r>
              <w:rPr>
                <w:sz w:val="11"/>
              </w:rPr>
              <w:t>Estado</w:t>
            </w:r>
            <w:r>
              <w:rPr>
                <w:spacing w:val="-3"/>
                <w:sz w:val="11"/>
              </w:rPr>
              <w:t xml:space="preserve"> </w:t>
            </w:r>
            <w:r>
              <w:rPr>
                <w:sz w:val="11"/>
              </w:rPr>
              <w:t>de</w:t>
            </w:r>
            <w:r>
              <w:rPr>
                <w:spacing w:val="40"/>
                <w:sz w:val="11"/>
              </w:rPr>
              <w:t xml:space="preserve"> </w:t>
            </w:r>
            <w:r>
              <w:rPr>
                <w:sz w:val="11"/>
              </w:rPr>
              <w:t>Yucatán (AIPE) Página</w:t>
            </w:r>
            <w:r>
              <w:rPr>
                <w:spacing w:val="-5"/>
                <w:sz w:val="11"/>
              </w:rPr>
              <w:t xml:space="preserve"> </w:t>
            </w:r>
            <w:r>
              <w:rPr>
                <w:sz w:val="11"/>
              </w:rPr>
              <w:t>de</w:t>
            </w:r>
            <w:r>
              <w:rPr>
                <w:spacing w:val="-2"/>
                <w:sz w:val="11"/>
              </w:rPr>
              <w:t xml:space="preserve"> </w:t>
            </w:r>
            <w:r>
              <w:rPr>
                <w:sz w:val="11"/>
              </w:rPr>
              <w:t>transparencia</w:t>
            </w:r>
            <w:r>
              <w:rPr>
                <w:spacing w:val="-2"/>
                <w:sz w:val="11"/>
              </w:rPr>
              <w:t xml:space="preserve"> </w:t>
            </w:r>
            <w:r>
              <w:rPr>
                <w:sz w:val="11"/>
              </w:rPr>
              <w:t>de</w:t>
            </w:r>
            <w:r>
              <w:rPr>
                <w:spacing w:val="-5"/>
                <w:sz w:val="11"/>
              </w:rPr>
              <w:t xml:space="preserve"> </w:t>
            </w:r>
            <w:r>
              <w:rPr>
                <w:sz w:val="11"/>
              </w:rPr>
              <w:t>la</w:t>
            </w:r>
            <w:r>
              <w:rPr>
                <w:spacing w:val="-2"/>
                <w:sz w:val="11"/>
              </w:rPr>
              <w:t xml:space="preserve"> </w:t>
            </w:r>
            <w:r>
              <w:rPr>
                <w:sz w:val="11"/>
              </w:rPr>
              <w:t>Agencia.</w:t>
            </w:r>
          </w:p>
        </w:tc>
        <w:tc>
          <w:tcPr>
            <w:tcW w:w="2040" w:type="dxa"/>
            <w:tcBorders>
              <w:top w:val="single" w:sz="4" w:space="0" w:color="808080"/>
              <w:left w:val="single" w:sz="4" w:space="0" w:color="808080"/>
              <w:bottom w:val="single" w:sz="4" w:space="0" w:color="808080"/>
            </w:tcBorders>
          </w:tcPr>
          <w:p w:rsidR="004B44A6" w:rsidRDefault="00DD6F89">
            <w:pPr>
              <w:pStyle w:val="TableParagraph"/>
              <w:spacing w:before="111"/>
              <w:ind w:left="124" w:right="106"/>
              <w:rPr>
                <w:sz w:val="11"/>
              </w:rPr>
            </w:pPr>
            <w:r>
              <w:rPr>
                <w:sz w:val="11"/>
              </w:rPr>
              <w:t>El</w:t>
            </w:r>
            <w:r>
              <w:rPr>
                <w:spacing w:val="-3"/>
                <w:sz w:val="11"/>
              </w:rPr>
              <w:t xml:space="preserve"> </w:t>
            </w:r>
            <w:r>
              <w:rPr>
                <w:sz w:val="11"/>
              </w:rPr>
              <w:t>Estado</w:t>
            </w:r>
            <w:r>
              <w:rPr>
                <w:spacing w:val="-3"/>
                <w:sz w:val="11"/>
              </w:rPr>
              <w:t xml:space="preserve"> </w:t>
            </w:r>
            <w:r>
              <w:rPr>
                <w:sz w:val="11"/>
              </w:rPr>
              <w:t>de</w:t>
            </w:r>
            <w:r>
              <w:rPr>
                <w:spacing w:val="-7"/>
                <w:sz w:val="11"/>
              </w:rPr>
              <w:t xml:space="preserve"> </w:t>
            </w:r>
            <w:r>
              <w:rPr>
                <w:sz w:val="11"/>
              </w:rPr>
              <w:t>Yucatán</w:t>
            </w:r>
            <w:r>
              <w:rPr>
                <w:spacing w:val="-3"/>
                <w:sz w:val="11"/>
              </w:rPr>
              <w:t xml:space="preserve"> </w:t>
            </w:r>
            <w:r>
              <w:rPr>
                <w:sz w:val="11"/>
              </w:rPr>
              <w:t>proporciona</w:t>
            </w:r>
            <w:r>
              <w:rPr>
                <w:spacing w:val="40"/>
                <w:sz w:val="11"/>
              </w:rPr>
              <w:t xml:space="preserve"> </w:t>
            </w:r>
            <w:r>
              <w:rPr>
                <w:sz w:val="11"/>
              </w:rPr>
              <w:t>suficientes</w:t>
            </w:r>
            <w:r>
              <w:rPr>
                <w:spacing w:val="-7"/>
                <w:sz w:val="11"/>
              </w:rPr>
              <w:t xml:space="preserve"> </w:t>
            </w:r>
            <w:r>
              <w:rPr>
                <w:sz w:val="11"/>
              </w:rPr>
              <w:t>ventajas</w:t>
            </w:r>
            <w:r>
              <w:rPr>
                <w:spacing w:val="-6"/>
                <w:sz w:val="11"/>
              </w:rPr>
              <w:t xml:space="preserve"> </w:t>
            </w:r>
            <w:r>
              <w:rPr>
                <w:sz w:val="11"/>
              </w:rPr>
              <w:t>económicas</w:t>
            </w:r>
            <w:r>
              <w:rPr>
                <w:spacing w:val="-6"/>
                <w:sz w:val="11"/>
              </w:rPr>
              <w:t xml:space="preserve"> </w:t>
            </w:r>
            <w:r>
              <w:rPr>
                <w:sz w:val="11"/>
              </w:rPr>
              <w:t>a</w:t>
            </w:r>
            <w:r>
              <w:rPr>
                <w:spacing w:val="40"/>
                <w:sz w:val="11"/>
              </w:rPr>
              <w:t xml:space="preserve"> </w:t>
            </w:r>
            <w:r>
              <w:rPr>
                <w:sz w:val="11"/>
              </w:rPr>
              <w:t>través</w:t>
            </w:r>
            <w:r>
              <w:rPr>
                <w:spacing w:val="-4"/>
                <w:sz w:val="11"/>
              </w:rPr>
              <w:t xml:space="preserve"> </w:t>
            </w:r>
            <w:r>
              <w:rPr>
                <w:sz w:val="11"/>
              </w:rPr>
              <w:t>de</w:t>
            </w:r>
            <w:r>
              <w:rPr>
                <w:spacing w:val="-4"/>
                <w:sz w:val="11"/>
              </w:rPr>
              <w:t xml:space="preserve"> </w:t>
            </w:r>
            <w:r>
              <w:rPr>
                <w:sz w:val="11"/>
              </w:rPr>
              <w:t>actividades</w:t>
            </w:r>
            <w:r>
              <w:rPr>
                <w:spacing w:val="-7"/>
                <w:sz w:val="11"/>
              </w:rPr>
              <w:t xml:space="preserve"> </w:t>
            </w:r>
            <w:r>
              <w:rPr>
                <w:sz w:val="11"/>
              </w:rPr>
              <w:t>lícitas</w:t>
            </w:r>
            <w:r>
              <w:rPr>
                <w:spacing w:val="-3"/>
                <w:sz w:val="11"/>
              </w:rPr>
              <w:t xml:space="preserve"> </w:t>
            </w:r>
            <w:r>
              <w:rPr>
                <w:sz w:val="11"/>
              </w:rPr>
              <w:t>y</w:t>
            </w:r>
            <w:r>
              <w:rPr>
                <w:spacing w:val="40"/>
                <w:sz w:val="11"/>
              </w:rPr>
              <w:t xml:space="preserve"> </w:t>
            </w:r>
            <w:r>
              <w:rPr>
                <w:sz w:val="11"/>
              </w:rPr>
              <w:t>mantiene</w:t>
            </w:r>
            <w:r>
              <w:rPr>
                <w:spacing w:val="-8"/>
                <w:sz w:val="11"/>
              </w:rPr>
              <w:t xml:space="preserve"> </w:t>
            </w:r>
            <w:r>
              <w:rPr>
                <w:sz w:val="11"/>
              </w:rPr>
              <w:t>leyes</w:t>
            </w:r>
            <w:r>
              <w:rPr>
                <w:spacing w:val="-8"/>
                <w:sz w:val="11"/>
              </w:rPr>
              <w:t xml:space="preserve"> </w:t>
            </w:r>
            <w:r>
              <w:rPr>
                <w:sz w:val="11"/>
              </w:rPr>
              <w:t>robustas</w:t>
            </w:r>
            <w:r>
              <w:rPr>
                <w:spacing w:val="-3"/>
                <w:sz w:val="11"/>
              </w:rPr>
              <w:t xml:space="preserve"> </w:t>
            </w:r>
            <w:r>
              <w:rPr>
                <w:sz w:val="11"/>
              </w:rPr>
              <w:t>y</w:t>
            </w:r>
            <w:r>
              <w:rPr>
                <w:spacing w:val="-6"/>
                <w:sz w:val="11"/>
              </w:rPr>
              <w:t xml:space="preserve"> </w:t>
            </w:r>
            <w:r>
              <w:rPr>
                <w:sz w:val="11"/>
              </w:rPr>
              <w:t>recursos</w:t>
            </w:r>
            <w:r>
              <w:rPr>
                <w:spacing w:val="40"/>
                <w:sz w:val="11"/>
              </w:rPr>
              <w:t xml:space="preserve"> </w:t>
            </w:r>
            <w:r>
              <w:rPr>
                <w:sz w:val="11"/>
              </w:rPr>
              <w:t>adecuados</w:t>
            </w:r>
            <w:r>
              <w:rPr>
                <w:spacing w:val="-6"/>
                <w:sz w:val="11"/>
              </w:rPr>
              <w:t xml:space="preserve"> </w:t>
            </w:r>
            <w:r>
              <w:rPr>
                <w:sz w:val="11"/>
              </w:rPr>
              <w:t>para</w:t>
            </w:r>
            <w:r>
              <w:rPr>
                <w:spacing w:val="-8"/>
                <w:sz w:val="11"/>
              </w:rPr>
              <w:t xml:space="preserve"> </w:t>
            </w:r>
            <w:r>
              <w:rPr>
                <w:sz w:val="11"/>
              </w:rPr>
              <w:t>identificar</w:t>
            </w:r>
            <w:r>
              <w:rPr>
                <w:spacing w:val="-9"/>
                <w:sz w:val="11"/>
              </w:rPr>
              <w:t xml:space="preserve"> </w:t>
            </w:r>
            <w:r>
              <w:rPr>
                <w:sz w:val="11"/>
              </w:rPr>
              <w:t>y</w:t>
            </w:r>
            <w:r>
              <w:rPr>
                <w:spacing w:val="40"/>
                <w:sz w:val="11"/>
              </w:rPr>
              <w:t xml:space="preserve"> </w:t>
            </w:r>
            <w:r>
              <w:rPr>
                <w:sz w:val="11"/>
              </w:rPr>
              <w:t>sancionar</w:t>
            </w:r>
            <w:r>
              <w:rPr>
                <w:spacing w:val="-13"/>
                <w:sz w:val="11"/>
              </w:rPr>
              <w:t xml:space="preserve"> </w:t>
            </w:r>
            <w:r>
              <w:rPr>
                <w:sz w:val="11"/>
              </w:rPr>
              <w:t>eficazmente</w:t>
            </w:r>
            <w:r>
              <w:rPr>
                <w:spacing w:val="-14"/>
                <w:sz w:val="11"/>
              </w:rPr>
              <w:t xml:space="preserve"> </w:t>
            </w:r>
            <w:r>
              <w:rPr>
                <w:sz w:val="11"/>
              </w:rPr>
              <w:t>las</w:t>
            </w:r>
            <w:r>
              <w:rPr>
                <w:spacing w:val="-13"/>
                <w:sz w:val="11"/>
              </w:rPr>
              <w:t xml:space="preserve"> </w:t>
            </w:r>
            <w:r>
              <w:rPr>
                <w:sz w:val="11"/>
              </w:rPr>
              <w:t>actividades</w:t>
            </w:r>
            <w:r>
              <w:rPr>
                <w:spacing w:val="40"/>
                <w:sz w:val="11"/>
              </w:rPr>
              <w:t xml:space="preserve"> </w:t>
            </w:r>
            <w:r>
              <w:rPr>
                <w:spacing w:val="-2"/>
                <w:sz w:val="11"/>
              </w:rPr>
              <w:t>ilícitas.</w:t>
            </w:r>
          </w:p>
        </w:tc>
      </w:tr>
      <w:tr w:rsidR="004B44A6">
        <w:trPr>
          <w:trHeight w:val="2335"/>
        </w:trPr>
        <w:tc>
          <w:tcPr>
            <w:tcW w:w="2280" w:type="dxa"/>
            <w:tcBorders>
              <w:top w:val="single" w:sz="4" w:space="0" w:color="808080"/>
              <w:bottom w:val="single" w:sz="4" w:space="0" w:color="808080"/>
              <w:right w:val="single" w:sz="4" w:space="0" w:color="808080"/>
            </w:tcBorders>
          </w:tcPr>
          <w:p w:rsidR="004B44A6" w:rsidRDefault="004B44A6">
            <w:pPr>
              <w:pStyle w:val="TableParagraph"/>
              <w:spacing w:before="102"/>
              <w:rPr>
                <w:sz w:val="11"/>
              </w:rPr>
            </w:pPr>
          </w:p>
          <w:p w:rsidR="004B44A6" w:rsidRDefault="00DD6F89">
            <w:pPr>
              <w:pStyle w:val="TableParagraph"/>
              <w:ind w:left="177"/>
              <w:rPr>
                <w:sz w:val="11"/>
              </w:rPr>
            </w:pPr>
            <w:r>
              <w:rPr>
                <w:noProof/>
                <w:sz w:val="11"/>
                <w:lang w:val="es-MX" w:eastAsia="es-MX"/>
              </w:rPr>
              <mc:AlternateContent>
                <mc:Choice Requires="wpg">
                  <w:drawing>
                    <wp:anchor distT="0" distB="0" distL="0" distR="0" simplePos="0" relativeHeight="251675648" behindDoc="1" locked="0" layoutInCell="1" allowOverlap="1">
                      <wp:simplePos x="0" y="0"/>
                      <wp:positionH relativeFrom="column">
                        <wp:posOffset>76200</wp:posOffset>
                      </wp:positionH>
                      <wp:positionV relativeFrom="paragraph">
                        <wp:posOffset>1304</wp:posOffset>
                      </wp:positionV>
                      <wp:extent cx="1296035" cy="510540"/>
                      <wp:effectExtent l="0" t="0" r="0" b="0"/>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510540"/>
                                <a:chOff x="0" y="0"/>
                                <a:chExt cx="1296035" cy="510540"/>
                              </a:xfrm>
                            </wpg:grpSpPr>
                            <wps:wsp>
                              <wps:cNvPr id="461" name="Graphic 461"/>
                              <wps:cNvSpPr/>
                              <wps:spPr>
                                <a:xfrm>
                                  <a:off x="0" y="0"/>
                                  <a:ext cx="1296035" cy="510540"/>
                                </a:xfrm>
                                <a:custGeom>
                                  <a:avLst/>
                                  <a:gdLst/>
                                  <a:ahLst/>
                                  <a:cxnLst/>
                                  <a:rect l="l" t="t" r="r" b="b"/>
                                  <a:pathLst>
                                    <a:path w="1296035" h="510540">
                                      <a:moveTo>
                                        <a:pt x="1295641" y="236232"/>
                                      </a:moveTo>
                                      <a:lnTo>
                                        <a:pt x="0" y="236232"/>
                                      </a:lnTo>
                                      <a:lnTo>
                                        <a:pt x="0" y="320040"/>
                                      </a:lnTo>
                                      <a:lnTo>
                                        <a:pt x="0" y="510540"/>
                                      </a:lnTo>
                                      <a:lnTo>
                                        <a:pt x="1295641" y="510540"/>
                                      </a:lnTo>
                                      <a:lnTo>
                                        <a:pt x="1295641" y="320040"/>
                                      </a:lnTo>
                                      <a:lnTo>
                                        <a:pt x="1295641" y="236232"/>
                                      </a:lnTo>
                                      <a:close/>
                                    </a:path>
                                    <a:path w="1296035" h="510540">
                                      <a:moveTo>
                                        <a:pt x="1295704" y="0"/>
                                      </a:moveTo>
                                      <a:lnTo>
                                        <a:pt x="513892" y="0"/>
                                      </a:lnTo>
                                      <a:lnTo>
                                        <a:pt x="0" y="0"/>
                                      </a:lnTo>
                                      <a:lnTo>
                                        <a:pt x="0" y="152400"/>
                                      </a:lnTo>
                                      <a:lnTo>
                                        <a:pt x="0" y="236220"/>
                                      </a:lnTo>
                                      <a:lnTo>
                                        <a:pt x="1295641" y="236220"/>
                                      </a:lnTo>
                                      <a:lnTo>
                                        <a:pt x="1295641" y="152400"/>
                                      </a:lnTo>
                                      <a:lnTo>
                                        <a:pt x="1295704"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369D39ED" id="Group 460" o:spid="_x0000_s1026" style="position:absolute;margin-left:6pt;margin-top:.1pt;width:102.05pt;height:40.2pt;z-index:-251640832;mso-wrap-distance-left:0;mso-wrap-distance-right:0" coordsize="12960,5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">
                      <v:shape id="Graphic 461" o:spid="_x0000_s1027" style="position:absolute;width:12960;height:5105;visibility:visible;mso-wrap-style:square;v-text-anchor:top" coordsize="1296035,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" path="m1295641,236232l,236232r,83808l,510540r1295641,l1295641,320040r,-83808xem1295704,l513892,,,,,152400r,83820l1295641,236220r,-83820l1295704,xe" fillcolor="#e1ded6" stroked="f">
                        <v:path arrowok="t"/>
                      </v:shape>
                    </v:group>
                  </w:pict>
                </mc:Fallback>
              </mc:AlternateContent>
            </w:r>
            <w:r>
              <w:rPr>
                <w:b/>
                <w:w w:val="90"/>
                <w:sz w:val="11"/>
              </w:rPr>
              <w:t>Componente:</w:t>
            </w:r>
            <w:r>
              <w:rPr>
                <w:b/>
                <w:spacing w:val="66"/>
                <w:sz w:val="11"/>
              </w:rPr>
              <w:t xml:space="preserve"> </w:t>
            </w:r>
            <w:r>
              <w:rPr>
                <w:spacing w:val="-10"/>
                <w:sz w:val="11"/>
              </w:rPr>
              <w:t>1</w:t>
            </w:r>
          </w:p>
          <w:p w:rsidR="004B44A6" w:rsidRDefault="00DD6F89">
            <w:pPr>
              <w:pStyle w:val="TableParagraph"/>
              <w:spacing w:before="105"/>
              <w:ind w:left="120" w:right="119"/>
              <w:rPr>
                <w:sz w:val="11"/>
              </w:rPr>
            </w:pPr>
            <w:r>
              <w:rPr>
                <w:sz w:val="11"/>
              </w:rPr>
              <w:t>Evaluación</w:t>
            </w:r>
            <w:r>
              <w:rPr>
                <w:spacing w:val="-2"/>
                <w:sz w:val="11"/>
              </w:rPr>
              <w:t xml:space="preserve"> </w:t>
            </w:r>
            <w:r>
              <w:rPr>
                <w:sz w:val="11"/>
              </w:rPr>
              <w:t>para</w:t>
            </w:r>
            <w:r>
              <w:rPr>
                <w:spacing w:val="-3"/>
                <w:sz w:val="11"/>
              </w:rPr>
              <w:t xml:space="preserve"> </w:t>
            </w:r>
            <w:r>
              <w:rPr>
                <w:sz w:val="11"/>
              </w:rPr>
              <w:t>la</w:t>
            </w:r>
            <w:r>
              <w:rPr>
                <w:spacing w:val="-6"/>
                <w:sz w:val="11"/>
              </w:rPr>
              <w:t xml:space="preserve"> </w:t>
            </w:r>
            <w:r>
              <w:rPr>
                <w:sz w:val="11"/>
              </w:rPr>
              <w:t>detección</w:t>
            </w:r>
            <w:r>
              <w:rPr>
                <w:spacing w:val="-5"/>
                <w:sz w:val="11"/>
              </w:rPr>
              <w:t xml:space="preserve"> </w:t>
            </w:r>
            <w:r>
              <w:rPr>
                <w:sz w:val="11"/>
              </w:rPr>
              <w:t>de</w:t>
            </w:r>
            <w:r>
              <w:rPr>
                <w:spacing w:val="-3"/>
                <w:sz w:val="11"/>
              </w:rPr>
              <w:t xml:space="preserve"> </w:t>
            </w:r>
            <w:r>
              <w:rPr>
                <w:sz w:val="11"/>
              </w:rPr>
              <w:t>sectores</w:t>
            </w:r>
            <w:r>
              <w:rPr>
                <w:spacing w:val="40"/>
                <w:sz w:val="11"/>
              </w:rPr>
              <w:t xml:space="preserve"> </w:t>
            </w:r>
            <w:r>
              <w:rPr>
                <w:sz w:val="11"/>
              </w:rPr>
              <w:t>con</w:t>
            </w:r>
            <w:r>
              <w:rPr>
                <w:spacing w:val="-13"/>
                <w:sz w:val="11"/>
              </w:rPr>
              <w:t xml:space="preserve"> </w:t>
            </w:r>
            <w:r>
              <w:rPr>
                <w:sz w:val="11"/>
              </w:rPr>
              <w:t>potencial</w:t>
            </w:r>
            <w:r>
              <w:rPr>
                <w:spacing w:val="-15"/>
                <w:sz w:val="11"/>
              </w:rPr>
              <w:t xml:space="preserve"> </w:t>
            </w:r>
            <w:r>
              <w:rPr>
                <w:sz w:val="11"/>
              </w:rPr>
              <w:t>riesgo</w:t>
            </w:r>
            <w:r>
              <w:rPr>
                <w:spacing w:val="-15"/>
                <w:sz w:val="11"/>
              </w:rPr>
              <w:t xml:space="preserve"> </w:t>
            </w:r>
            <w:r>
              <w:rPr>
                <w:sz w:val="11"/>
              </w:rPr>
              <w:t>de</w:t>
            </w:r>
            <w:r>
              <w:rPr>
                <w:spacing w:val="-14"/>
                <w:sz w:val="11"/>
              </w:rPr>
              <w:t xml:space="preserve"> </w:t>
            </w:r>
            <w:r>
              <w:rPr>
                <w:sz w:val="11"/>
              </w:rPr>
              <w:t>lavado</w:t>
            </w:r>
            <w:r>
              <w:rPr>
                <w:spacing w:val="-15"/>
                <w:sz w:val="11"/>
              </w:rPr>
              <w:t xml:space="preserve"> </w:t>
            </w:r>
            <w:r>
              <w:rPr>
                <w:sz w:val="11"/>
              </w:rPr>
              <w:t>de</w:t>
            </w:r>
            <w:r>
              <w:rPr>
                <w:spacing w:val="-14"/>
                <w:sz w:val="11"/>
              </w:rPr>
              <w:t xml:space="preserve"> </w:t>
            </w:r>
            <w:r>
              <w:rPr>
                <w:sz w:val="11"/>
              </w:rPr>
              <w:t>dinero</w:t>
            </w:r>
            <w:r>
              <w:rPr>
                <w:spacing w:val="-15"/>
                <w:sz w:val="11"/>
              </w:rPr>
              <w:t xml:space="preserve"> </w:t>
            </w:r>
            <w:r>
              <w:rPr>
                <w:sz w:val="11"/>
              </w:rPr>
              <w:t>y</w:t>
            </w:r>
            <w:r>
              <w:rPr>
                <w:spacing w:val="40"/>
                <w:sz w:val="11"/>
              </w:rPr>
              <w:t xml:space="preserve"> </w:t>
            </w:r>
            <w:r>
              <w:rPr>
                <w:sz w:val="11"/>
              </w:rPr>
              <w:t>financiamiento</w:t>
            </w:r>
            <w:r>
              <w:rPr>
                <w:spacing w:val="-6"/>
                <w:sz w:val="11"/>
              </w:rPr>
              <w:t xml:space="preserve"> </w:t>
            </w:r>
            <w:r>
              <w:rPr>
                <w:sz w:val="11"/>
              </w:rPr>
              <w:t>al</w:t>
            </w:r>
            <w:r>
              <w:rPr>
                <w:spacing w:val="-6"/>
                <w:sz w:val="11"/>
              </w:rPr>
              <w:t xml:space="preserve"> </w:t>
            </w:r>
            <w:r>
              <w:rPr>
                <w:sz w:val="11"/>
              </w:rPr>
              <w:t>terrorismo</w:t>
            </w:r>
            <w:r>
              <w:rPr>
                <w:spacing w:val="-9"/>
                <w:sz w:val="11"/>
              </w:rPr>
              <w:t xml:space="preserve"> </w:t>
            </w:r>
            <w:r>
              <w:rPr>
                <w:sz w:val="11"/>
              </w:rPr>
              <w:t>realizada.</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99"/>
              <w:rPr>
                <w:sz w:val="11"/>
              </w:rPr>
            </w:pPr>
          </w:p>
          <w:p w:rsidR="004B44A6" w:rsidRDefault="00DD6F89">
            <w:pPr>
              <w:pStyle w:val="TableParagraph"/>
              <w:ind w:left="212"/>
              <w:jc w:val="center"/>
              <w:rPr>
                <w:sz w:val="11"/>
              </w:rPr>
            </w:pPr>
            <w:r>
              <w:rPr>
                <w:noProof/>
                <w:sz w:val="11"/>
                <w:lang w:val="es-MX" w:eastAsia="es-MX"/>
              </w:rPr>
              <mc:AlternateContent>
                <mc:Choice Requires="wpg">
                  <w:drawing>
                    <wp:anchor distT="0" distB="0" distL="0" distR="0" simplePos="0" relativeHeight="251673600" behindDoc="1" locked="0" layoutInCell="1" allowOverlap="1">
                      <wp:simplePos x="0" y="0"/>
                      <wp:positionH relativeFrom="column">
                        <wp:posOffset>76200</wp:posOffset>
                      </wp:positionH>
                      <wp:positionV relativeFrom="paragraph">
                        <wp:posOffset>1558</wp:posOffset>
                      </wp:positionV>
                      <wp:extent cx="6400800" cy="172720"/>
                      <wp:effectExtent l="0" t="0" r="0" b="0"/>
                      <wp:wrapNone/>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2720"/>
                                <a:chOff x="0" y="0"/>
                                <a:chExt cx="6400800" cy="172720"/>
                              </a:xfrm>
                            </wpg:grpSpPr>
                            <wps:wsp>
                              <wps:cNvPr id="463" name="Graphic 463"/>
                              <wps:cNvSpPr/>
                              <wps:spPr>
                                <a:xfrm>
                                  <a:off x="0" y="0"/>
                                  <a:ext cx="6400800" cy="172720"/>
                                </a:xfrm>
                                <a:custGeom>
                                  <a:avLst/>
                                  <a:gdLst/>
                                  <a:ahLst/>
                                  <a:cxnLst/>
                                  <a:rect l="l" t="t" r="r" b="b"/>
                                  <a:pathLst>
                                    <a:path w="6400800" h="172720">
                                      <a:moveTo>
                                        <a:pt x="6400800" y="0"/>
                                      </a:moveTo>
                                      <a:lnTo>
                                        <a:pt x="0" y="0"/>
                                      </a:lnTo>
                                      <a:lnTo>
                                        <a:pt x="0" y="172719"/>
                                      </a:lnTo>
                                      <a:lnTo>
                                        <a:pt x="6400800" y="17271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237ACBEA" id="Group 462" o:spid="_x0000_s1026" style="position:absolute;margin-left:6pt;margin-top:.1pt;width:7in;height:13.6pt;z-index:-251642880;mso-wrap-distance-left:0;mso-wrap-distance-right:0" coordsize="640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">
                      <v:shape id="Graphic 463" o:spid="_x0000_s1027" style="position:absolute;width:64008;height:1727;visibility:visible;mso-wrap-style:square;v-text-anchor:top" coordsize="64008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" path="m6400800,l,,,172719r6400800,l6400800,xe" fillcolor="#e1ded6" stroked="f">
                        <v:path arrowok="t"/>
                      </v:shape>
                    </v:group>
                  </w:pict>
                </mc:Fallback>
              </mc:AlternateContent>
            </w:r>
            <w:r>
              <w:rPr>
                <w:spacing w:val="-2"/>
                <w:sz w:val="11"/>
              </w:rPr>
              <w:t>23,765</w:t>
            </w:r>
          </w:p>
        </w:tc>
        <w:tc>
          <w:tcPr>
            <w:tcW w:w="2859"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ind w:left="62"/>
              <w:rPr>
                <w:sz w:val="11"/>
              </w:rPr>
            </w:pPr>
            <w:r>
              <w:rPr>
                <w:sz w:val="11"/>
              </w:rPr>
              <w:t>Porcentaje</w:t>
            </w:r>
            <w:r>
              <w:rPr>
                <w:spacing w:val="-16"/>
                <w:sz w:val="11"/>
              </w:rPr>
              <w:t xml:space="preserve"> </w:t>
            </w:r>
            <w:r>
              <w:rPr>
                <w:sz w:val="11"/>
              </w:rPr>
              <w:t>de</w:t>
            </w:r>
            <w:r>
              <w:rPr>
                <w:spacing w:val="-13"/>
                <w:sz w:val="11"/>
              </w:rPr>
              <w:t xml:space="preserve"> </w:t>
            </w:r>
            <w:r>
              <w:rPr>
                <w:sz w:val="11"/>
              </w:rPr>
              <w:t>evaluaciones</w:t>
            </w:r>
            <w:r>
              <w:rPr>
                <w:spacing w:val="-14"/>
                <w:sz w:val="11"/>
              </w:rPr>
              <w:t xml:space="preserve"> </w:t>
            </w:r>
            <w:r>
              <w:rPr>
                <w:spacing w:val="-2"/>
                <w:sz w:val="11"/>
              </w:rPr>
              <w:t>realizadas</w:t>
            </w:r>
          </w:p>
        </w:tc>
        <w:tc>
          <w:tcPr>
            <w:tcW w:w="882" w:type="dxa"/>
            <w:tcBorders>
              <w:top w:val="single" w:sz="4" w:space="0" w:color="808080"/>
              <w:left w:val="nil"/>
              <w:bottom w:val="single" w:sz="4" w:space="0" w:color="808080"/>
              <w:right w:val="nil"/>
            </w:tcBorders>
          </w:tcPr>
          <w:p w:rsidR="004B44A6" w:rsidRDefault="004B44A6">
            <w:pPr>
              <w:pStyle w:val="TableParagraph"/>
              <w:spacing w:before="102"/>
              <w:rPr>
                <w:sz w:val="11"/>
              </w:rPr>
            </w:pPr>
          </w:p>
          <w:p w:rsidR="004B44A6" w:rsidRDefault="00DD6F89">
            <w:pPr>
              <w:pStyle w:val="TableParagraph"/>
              <w:ind w:left="3" w:right="113"/>
              <w:jc w:val="center"/>
              <w:rPr>
                <w:sz w:val="11"/>
              </w:rPr>
            </w:pPr>
            <w:r>
              <w:rPr>
                <w:spacing w:val="-2"/>
                <w:sz w:val="11"/>
              </w:rPr>
              <w:t>(B/C)*100</w:t>
            </w:r>
          </w:p>
        </w:tc>
        <w:tc>
          <w:tcPr>
            <w:tcW w:w="1074" w:type="dxa"/>
            <w:tcBorders>
              <w:top w:val="single" w:sz="4" w:space="0" w:color="808080"/>
              <w:left w:val="nil"/>
              <w:bottom w:val="single" w:sz="4" w:space="0" w:color="808080"/>
              <w:right w:val="nil"/>
            </w:tcBorders>
          </w:tcPr>
          <w:p w:rsidR="004B44A6" w:rsidRDefault="004B44A6">
            <w:pPr>
              <w:pStyle w:val="TableParagraph"/>
              <w:spacing w:before="106"/>
              <w:rPr>
                <w:sz w:val="11"/>
              </w:rPr>
            </w:pPr>
          </w:p>
          <w:p w:rsidR="004B44A6" w:rsidRDefault="00DD6F89">
            <w:pPr>
              <w:pStyle w:val="TableParagraph"/>
              <w:ind w:left="89" w:right="117"/>
              <w:jc w:val="center"/>
              <w:rPr>
                <w:rFonts w:ascii="Arial MT"/>
                <w:sz w:val="11"/>
              </w:rPr>
            </w:pPr>
            <w:r>
              <w:rPr>
                <w:rFonts w:ascii="Arial MT"/>
                <w:spacing w:val="-5"/>
                <w:sz w:val="11"/>
              </w:rPr>
              <w:t>SM</w:t>
            </w:r>
          </w:p>
        </w:tc>
        <w:tc>
          <w:tcPr>
            <w:tcW w:w="876"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ind w:left="83" w:right="2"/>
              <w:jc w:val="center"/>
              <w:rPr>
                <w:sz w:val="11"/>
              </w:rPr>
            </w:pPr>
            <w:r>
              <w:rPr>
                <w:spacing w:val="-2"/>
                <w:sz w:val="11"/>
              </w:rPr>
              <w:t>100.00</w:t>
            </w:r>
          </w:p>
        </w:tc>
        <w:tc>
          <w:tcPr>
            <w:tcW w:w="947" w:type="dxa"/>
            <w:tcBorders>
              <w:top w:val="single" w:sz="4" w:space="0" w:color="808080"/>
              <w:left w:val="nil"/>
              <w:bottom w:val="single" w:sz="4" w:space="0" w:color="808080"/>
              <w:right w:val="nil"/>
            </w:tcBorders>
          </w:tcPr>
          <w:p w:rsidR="004B44A6" w:rsidRDefault="004B44A6">
            <w:pPr>
              <w:pStyle w:val="TableParagraph"/>
              <w:spacing w:before="102"/>
              <w:rPr>
                <w:sz w:val="11"/>
              </w:rPr>
            </w:pPr>
          </w:p>
          <w:p w:rsidR="004B44A6" w:rsidRDefault="00DD6F89">
            <w:pPr>
              <w:pStyle w:val="TableParagraph"/>
              <w:ind w:left="159" w:right="3"/>
              <w:jc w:val="center"/>
              <w:rPr>
                <w:sz w:val="11"/>
              </w:rPr>
            </w:pPr>
            <w:r>
              <w:rPr>
                <w:spacing w:val="-2"/>
                <w:w w:val="105"/>
                <w:sz w:val="11"/>
              </w:rPr>
              <w:t>Trimestral</w:t>
            </w:r>
          </w:p>
        </w:tc>
        <w:tc>
          <w:tcPr>
            <w:tcW w:w="3016"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5"/>
              <w:rPr>
                <w:sz w:val="11"/>
              </w:rPr>
            </w:pPr>
          </w:p>
          <w:p w:rsidR="004B44A6" w:rsidRDefault="00DD6F89">
            <w:pPr>
              <w:pStyle w:val="TableParagraph"/>
              <w:ind w:left="145" w:right="109"/>
              <w:rPr>
                <w:sz w:val="11"/>
              </w:rPr>
            </w:pPr>
            <w:r>
              <w:rPr>
                <w:sz w:val="11"/>
              </w:rPr>
              <w:t>1/Evaluación</w:t>
            </w:r>
            <w:r>
              <w:rPr>
                <w:spacing w:val="-2"/>
                <w:sz w:val="11"/>
              </w:rPr>
              <w:t xml:space="preserve"> </w:t>
            </w:r>
            <w:r>
              <w:rPr>
                <w:sz w:val="11"/>
              </w:rPr>
              <w:t>de</w:t>
            </w:r>
            <w:r>
              <w:rPr>
                <w:spacing w:val="-4"/>
                <w:sz w:val="11"/>
              </w:rPr>
              <w:t xml:space="preserve"> </w:t>
            </w:r>
            <w:r>
              <w:rPr>
                <w:sz w:val="11"/>
              </w:rPr>
              <w:t>Riesgos</w:t>
            </w:r>
            <w:r>
              <w:rPr>
                <w:spacing w:val="-4"/>
                <w:sz w:val="11"/>
              </w:rPr>
              <w:t xml:space="preserve"> </w:t>
            </w:r>
            <w:r>
              <w:rPr>
                <w:sz w:val="11"/>
              </w:rPr>
              <w:t>de Lavado</w:t>
            </w:r>
            <w:r>
              <w:rPr>
                <w:spacing w:val="-2"/>
                <w:sz w:val="11"/>
              </w:rPr>
              <w:t xml:space="preserve"> </w:t>
            </w:r>
            <w:r>
              <w:rPr>
                <w:sz w:val="11"/>
              </w:rPr>
              <w:t>de Dinero</w:t>
            </w:r>
            <w:r>
              <w:rPr>
                <w:spacing w:val="-2"/>
                <w:sz w:val="11"/>
              </w:rPr>
              <w:t xml:space="preserve"> </w:t>
            </w:r>
            <w:r>
              <w:rPr>
                <w:sz w:val="11"/>
              </w:rPr>
              <w:t>y</w:t>
            </w:r>
            <w:r>
              <w:rPr>
                <w:spacing w:val="40"/>
                <w:sz w:val="11"/>
              </w:rPr>
              <w:t xml:space="preserve"> </w:t>
            </w:r>
            <w:r>
              <w:rPr>
                <w:sz w:val="11"/>
              </w:rPr>
              <w:t>Financiamiento</w:t>
            </w:r>
            <w:r>
              <w:rPr>
                <w:spacing w:val="-4"/>
                <w:sz w:val="11"/>
              </w:rPr>
              <w:t xml:space="preserve"> </w:t>
            </w:r>
            <w:r>
              <w:rPr>
                <w:sz w:val="11"/>
              </w:rPr>
              <w:t>al</w:t>
            </w:r>
            <w:r>
              <w:rPr>
                <w:spacing w:val="-7"/>
                <w:sz w:val="11"/>
              </w:rPr>
              <w:t xml:space="preserve"> </w:t>
            </w:r>
            <w:r>
              <w:rPr>
                <w:sz w:val="11"/>
              </w:rPr>
              <w:t>Terrorismo.</w:t>
            </w:r>
            <w:r>
              <w:rPr>
                <w:spacing w:val="-7"/>
                <w:sz w:val="11"/>
              </w:rPr>
              <w:t xml:space="preserve"> </w:t>
            </w:r>
            <w:r>
              <w:rPr>
                <w:sz w:val="11"/>
              </w:rPr>
              <w:t>Unidad</w:t>
            </w:r>
            <w:r>
              <w:rPr>
                <w:spacing w:val="-7"/>
                <w:sz w:val="11"/>
              </w:rPr>
              <w:t xml:space="preserve"> </w:t>
            </w:r>
            <w:r>
              <w:rPr>
                <w:sz w:val="11"/>
              </w:rPr>
              <w:t>de</w:t>
            </w:r>
            <w:r>
              <w:rPr>
                <w:spacing w:val="-6"/>
                <w:sz w:val="11"/>
              </w:rPr>
              <w:t xml:space="preserve"> </w:t>
            </w:r>
            <w:r>
              <w:rPr>
                <w:sz w:val="11"/>
              </w:rPr>
              <w:t>Inteligencia</w:t>
            </w:r>
            <w:r>
              <w:rPr>
                <w:spacing w:val="-6"/>
                <w:sz w:val="11"/>
              </w:rPr>
              <w:t xml:space="preserve"> </w:t>
            </w:r>
            <w:r>
              <w:rPr>
                <w:sz w:val="11"/>
              </w:rPr>
              <w:t>y</w:t>
            </w:r>
            <w:r>
              <w:rPr>
                <w:spacing w:val="40"/>
                <w:sz w:val="11"/>
              </w:rPr>
              <w:t xml:space="preserve"> </w:t>
            </w:r>
            <w:r>
              <w:rPr>
                <w:sz w:val="11"/>
              </w:rPr>
              <w:t>Análisis</w:t>
            </w:r>
            <w:r>
              <w:rPr>
                <w:spacing w:val="-8"/>
                <w:sz w:val="11"/>
              </w:rPr>
              <w:t xml:space="preserve"> </w:t>
            </w:r>
            <w:r>
              <w:rPr>
                <w:sz w:val="11"/>
              </w:rPr>
              <w:t>de</w:t>
            </w:r>
            <w:r>
              <w:rPr>
                <w:spacing w:val="-5"/>
                <w:sz w:val="11"/>
              </w:rPr>
              <w:t xml:space="preserve"> </w:t>
            </w:r>
            <w:r>
              <w:rPr>
                <w:sz w:val="11"/>
              </w:rPr>
              <w:t>Información</w:t>
            </w:r>
            <w:r>
              <w:rPr>
                <w:spacing w:val="-6"/>
                <w:sz w:val="11"/>
              </w:rPr>
              <w:t xml:space="preserve"> </w:t>
            </w:r>
            <w:r>
              <w:rPr>
                <w:sz w:val="11"/>
              </w:rPr>
              <w:t>y</w:t>
            </w:r>
            <w:r>
              <w:rPr>
                <w:spacing w:val="-3"/>
                <w:sz w:val="11"/>
              </w:rPr>
              <w:t xml:space="preserve"> </w:t>
            </w:r>
            <w:r>
              <w:rPr>
                <w:sz w:val="11"/>
              </w:rPr>
              <w:t>Unidad</w:t>
            </w:r>
            <w:r>
              <w:rPr>
                <w:spacing w:val="-3"/>
                <w:sz w:val="11"/>
              </w:rPr>
              <w:t xml:space="preserve"> </w:t>
            </w:r>
            <w:r>
              <w:rPr>
                <w:sz w:val="11"/>
              </w:rPr>
              <w:t>de</w:t>
            </w:r>
            <w:r>
              <w:rPr>
                <w:spacing w:val="-5"/>
                <w:sz w:val="11"/>
              </w:rPr>
              <w:t xml:space="preserve"> </w:t>
            </w:r>
            <w:r>
              <w:rPr>
                <w:sz w:val="11"/>
              </w:rPr>
              <w:t>Asuntos</w:t>
            </w:r>
            <w:r>
              <w:rPr>
                <w:spacing w:val="-3"/>
                <w:sz w:val="11"/>
              </w:rPr>
              <w:t xml:space="preserve"> </w:t>
            </w:r>
            <w:r>
              <w:rPr>
                <w:sz w:val="11"/>
              </w:rPr>
              <w:t>Jurídicos.</w:t>
            </w:r>
            <w:r>
              <w:rPr>
                <w:spacing w:val="40"/>
                <w:sz w:val="11"/>
              </w:rPr>
              <w:t xml:space="preserve"> </w:t>
            </w:r>
            <w:r>
              <w:rPr>
                <w:sz w:val="11"/>
              </w:rPr>
              <w:t>Agencia</w:t>
            </w:r>
            <w:r>
              <w:rPr>
                <w:spacing w:val="-1"/>
                <w:sz w:val="11"/>
              </w:rPr>
              <w:t xml:space="preserve"> </w:t>
            </w:r>
            <w:r>
              <w:rPr>
                <w:sz w:val="11"/>
              </w:rPr>
              <w:t>de</w:t>
            </w:r>
            <w:r>
              <w:rPr>
                <w:spacing w:val="-1"/>
                <w:sz w:val="11"/>
              </w:rPr>
              <w:t xml:space="preserve"> </w:t>
            </w:r>
            <w:r>
              <w:rPr>
                <w:sz w:val="11"/>
              </w:rPr>
              <w:t>Inteligencia</w:t>
            </w:r>
            <w:r>
              <w:rPr>
                <w:spacing w:val="-1"/>
                <w:sz w:val="11"/>
              </w:rPr>
              <w:t xml:space="preserve"> </w:t>
            </w:r>
            <w:r>
              <w:rPr>
                <w:sz w:val="11"/>
              </w:rPr>
              <w:t>Patrimonial</w:t>
            </w:r>
            <w:r>
              <w:rPr>
                <w:spacing w:val="-2"/>
                <w:sz w:val="11"/>
              </w:rPr>
              <w:t xml:space="preserve"> </w:t>
            </w:r>
            <w:r>
              <w:rPr>
                <w:sz w:val="11"/>
              </w:rPr>
              <w:t>y Económica</w:t>
            </w:r>
            <w:r>
              <w:rPr>
                <w:spacing w:val="-1"/>
                <w:sz w:val="11"/>
              </w:rPr>
              <w:t xml:space="preserve"> </w:t>
            </w:r>
            <w:r>
              <w:rPr>
                <w:sz w:val="11"/>
              </w:rPr>
              <w:t>del</w:t>
            </w:r>
            <w:r>
              <w:rPr>
                <w:spacing w:val="40"/>
                <w:sz w:val="11"/>
              </w:rPr>
              <w:t xml:space="preserve"> </w:t>
            </w:r>
            <w:r>
              <w:rPr>
                <w:sz w:val="11"/>
              </w:rPr>
              <w:t>Estado</w:t>
            </w:r>
            <w:r>
              <w:rPr>
                <w:spacing w:val="-15"/>
                <w:sz w:val="11"/>
              </w:rPr>
              <w:t xml:space="preserve"> </w:t>
            </w:r>
            <w:r>
              <w:rPr>
                <w:sz w:val="11"/>
              </w:rPr>
              <w:t>de</w:t>
            </w:r>
            <w:r>
              <w:rPr>
                <w:spacing w:val="-14"/>
                <w:sz w:val="11"/>
              </w:rPr>
              <w:t xml:space="preserve"> </w:t>
            </w:r>
            <w:r>
              <w:rPr>
                <w:sz w:val="11"/>
              </w:rPr>
              <w:t>Yucatán.</w:t>
            </w:r>
            <w:r>
              <w:rPr>
                <w:spacing w:val="-15"/>
                <w:sz w:val="11"/>
              </w:rPr>
              <w:t xml:space="preserve"> </w:t>
            </w:r>
            <w:r>
              <w:rPr>
                <w:sz w:val="11"/>
              </w:rPr>
              <w:t>(AIPE)</w:t>
            </w:r>
            <w:r>
              <w:rPr>
                <w:spacing w:val="-13"/>
                <w:sz w:val="11"/>
              </w:rPr>
              <w:t xml:space="preserve"> </w:t>
            </w:r>
            <w:r>
              <w:rPr>
                <w:sz w:val="11"/>
              </w:rPr>
              <w:t>Página</w:t>
            </w:r>
            <w:r>
              <w:rPr>
                <w:spacing w:val="-16"/>
                <w:sz w:val="11"/>
              </w:rPr>
              <w:t xml:space="preserve"> </w:t>
            </w:r>
            <w:r>
              <w:rPr>
                <w:sz w:val="11"/>
              </w:rPr>
              <w:t>de</w:t>
            </w:r>
            <w:r>
              <w:rPr>
                <w:spacing w:val="-14"/>
                <w:sz w:val="11"/>
              </w:rPr>
              <w:t xml:space="preserve"> </w:t>
            </w:r>
            <w:r>
              <w:rPr>
                <w:sz w:val="11"/>
              </w:rPr>
              <w:t>transparencia</w:t>
            </w:r>
            <w:r>
              <w:rPr>
                <w:spacing w:val="-16"/>
                <w:sz w:val="11"/>
              </w:rPr>
              <w:t xml:space="preserve"> </w:t>
            </w:r>
            <w:r>
              <w:rPr>
                <w:sz w:val="11"/>
              </w:rPr>
              <w:t>de</w:t>
            </w:r>
            <w:r>
              <w:rPr>
                <w:spacing w:val="-14"/>
                <w:sz w:val="11"/>
              </w:rPr>
              <w:t xml:space="preserve"> </w:t>
            </w:r>
            <w:r>
              <w:rPr>
                <w:sz w:val="11"/>
              </w:rPr>
              <w:t>la</w:t>
            </w:r>
            <w:r>
              <w:rPr>
                <w:spacing w:val="40"/>
                <w:sz w:val="11"/>
              </w:rPr>
              <w:t xml:space="preserve"> </w:t>
            </w:r>
            <w:r>
              <w:rPr>
                <w:spacing w:val="-2"/>
                <w:sz w:val="11"/>
              </w:rPr>
              <w:t>Agencia.</w:t>
            </w:r>
          </w:p>
          <w:p w:rsidR="004B44A6" w:rsidRDefault="00DD6F89">
            <w:pPr>
              <w:pStyle w:val="TableParagraph"/>
              <w:ind w:left="145" w:right="109"/>
              <w:rPr>
                <w:sz w:val="11"/>
              </w:rPr>
            </w:pPr>
            <w:r>
              <w:rPr>
                <w:sz w:val="11"/>
              </w:rPr>
              <w:t>2/Plan</w:t>
            </w:r>
            <w:r>
              <w:rPr>
                <w:spacing w:val="-13"/>
                <w:sz w:val="11"/>
              </w:rPr>
              <w:t xml:space="preserve"> </w:t>
            </w:r>
            <w:r>
              <w:rPr>
                <w:sz w:val="11"/>
              </w:rPr>
              <w:t>Anual</w:t>
            </w:r>
            <w:r>
              <w:rPr>
                <w:spacing w:val="-13"/>
                <w:sz w:val="11"/>
              </w:rPr>
              <w:t xml:space="preserve"> </w:t>
            </w:r>
            <w:r>
              <w:rPr>
                <w:sz w:val="11"/>
              </w:rPr>
              <w:t>de</w:t>
            </w:r>
            <w:r>
              <w:rPr>
                <w:spacing w:val="-16"/>
                <w:sz w:val="11"/>
              </w:rPr>
              <w:t xml:space="preserve"> </w:t>
            </w:r>
            <w:r>
              <w:rPr>
                <w:sz w:val="11"/>
              </w:rPr>
              <w:t>Trabajo.</w:t>
            </w:r>
            <w:r>
              <w:rPr>
                <w:spacing w:val="-15"/>
                <w:sz w:val="11"/>
              </w:rPr>
              <w:t xml:space="preserve"> </w:t>
            </w:r>
            <w:r>
              <w:rPr>
                <w:sz w:val="11"/>
              </w:rPr>
              <w:t>Unidad</w:t>
            </w:r>
            <w:r>
              <w:rPr>
                <w:spacing w:val="-15"/>
                <w:sz w:val="11"/>
              </w:rPr>
              <w:t xml:space="preserve"> </w:t>
            </w:r>
            <w:r>
              <w:rPr>
                <w:sz w:val="11"/>
              </w:rPr>
              <w:t>de</w:t>
            </w:r>
            <w:r>
              <w:rPr>
                <w:spacing w:val="-14"/>
                <w:sz w:val="11"/>
              </w:rPr>
              <w:t xml:space="preserve"> </w:t>
            </w:r>
            <w:r>
              <w:rPr>
                <w:sz w:val="11"/>
              </w:rPr>
              <w:t>Inteligencia</w:t>
            </w:r>
            <w:r>
              <w:rPr>
                <w:spacing w:val="-14"/>
                <w:sz w:val="11"/>
              </w:rPr>
              <w:t xml:space="preserve"> </w:t>
            </w:r>
            <w:r>
              <w:rPr>
                <w:sz w:val="11"/>
              </w:rPr>
              <w:t>y</w:t>
            </w:r>
            <w:r>
              <w:rPr>
                <w:spacing w:val="-12"/>
                <w:sz w:val="11"/>
              </w:rPr>
              <w:t xml:space="preserve"> </w:t>
            </w:r>
            <w:r>
              <w:rPr>
                <w:sz w:val="11"/>
              </w:rPr>
              <w:t>Análisis</w:t>
            </w:r>
            <w:r>
              <w:rPr>
                <w:spacing w:val="40"/>
                <w:sz w:val="11"/>
              </w:rPr>
              <w:t xml:space="preserve"> </w:t>
            </w:r>
            <w:r>
              <w:rPr>
                <w:sz w:val="11"/>
              </w:rPr>
              <w:t>de</w:t>
            </w:r>
            <w:r>
              <w:rPr>
                <w:spacing w:val="-1"/>
                <w:sz w:val="11"/>
              </w:rPr>
              <w:t xml:space="preserve"> </w:t>
            </w:r>
            <w:r>
              <w:rPr>
                <w:sz w:val="11"/>
              </w:rPr>
              <w:t>Información. Agencia</w:t>
            </w:r>
            <w:r>
              <w:rPr>
                <w:spacing w:val="-1"/>
                <w:sz w:val="11"/>
              </w:rPr>
              <w:t xml:space="preserve"> </w:t>
            </w:r>
            <w:r>
              <w:rPr>
                <w:sz w:val="11"/>
              </w:rPr>
              <w:t>de</w:t>
            </w:r>
            <w:r>
              <w:rPr>
                <w:spacing w:val="-1"/>
                <w:sz w:val="11"/>
              </w:rPr>
              <w:t xml:space="preserve"> </w:t>
            </w:r>
            <w:r>
              <w:rPr>
                <w:sz w:val="11"/>
              </w:rPr>
              <w:t>Inteligencia</w:t>
            </w:r>
            <w:r>
              <w:rPr>
                <w:spacing w:val="-1"/>
                <w:sz w:val="11"/>
              </w:rPr>
              <w:t xml:space="preserve"> </w:t>
            </w:r>
            <w:r>
              <w:rPr>
                <w:sz w:val="11"/>
              </w:rPr>
              <w:t>Patrimonial y</w:t>
            </w:r>
            <w:r>
              <w:rPr>
                <w:spacing w:val="40"/>
                <w:sz w:val="11"/>
              </w:rPr>
              <w:t xml:space="preserve"> </w:t>
            </w:r>
            <w:r>
              <w:rPr>
                <w:sz w:val="11"/>
              </w:rPr>
              <w:t>Económica</w:t>
            </w:r>
            <w:r>
              <w:rPr>
                <w:spacing w:val="-12"/>
                <w:sz w:val="11"/>
              </w:rPr>
              <w:t xml:space="preserve"> </w:t>
            </w:r>
            <w:r>
              <w:rPr>
                <w:sz w:val="11"/>
              </w:rPr>
              <w:t>del</w:t>
            </w:r>
            <w:r>
              <w:rPr>
                <w:spacing w:val="-13"/>
                <w:sz w:val="11"/>
              </w:rPr>
              <w:t xml:space="preserve"> </w:t>
            </w:r>
            <w:r>
              <w:rPr>
                <w:sz w:val="11"/>
              </w:rPr>
              <w:t>Estado</w:t>
            </w:r>
            <w:r>
              <w:rPr>
                <w:spacing w:val="-13"/>
                <w:sz w:val="11"/>
              </w:rPr>
              <w:t xml:space="preserve"> </w:t>
            </w:r>
            <w:r>
              <w:rPr>
                <w:sz w:val="11"/>
              </w:rPr>
              <w:t>de</w:t>
            </w:r>
            <w:r>
              <w:rPr>
                <w:spacing w:val="-12"/>
                <w:sz w:val="11"/>
              </w:rPr>
              <w:t xml:space="preserve"> </w:t>
            </w:r>
            <w:r>
              <w:rPr>
                <w:sz w:val="11"/>
              </w:rPr>
              <w:t>Yucatán.</w:t>
            </w:r>
            <w:r>
              <w:rPr>
                <w:spacing w:val="-11"/>
                <w:sz w:val="11"/>
              </w:rPr>
              <w:t xml:space="preserve"> </w:t>
            </w:r>
            <w:r>
              <w:rPr>
                <w:sz w:val="11"/>
              </w:rPr>
              <w:t>(AIPE)</w:t>
            </w:r>
            <w:r>
              <w:rPr>
                <w:spacing w:val="-13"/>
                <w:sz w:val="11"/>
              </w:rPr>
              <w:t xml:space="preserve"> </w:t>
            </w:r>
            <w:r>
              <w:rPr>
                <w:sz w:val="11"/>
              </w:rPr>
              <w:t>Información</w:t>
            </w:r>
            <w:r>
              <w:rPr>
                <w:spacing w:val="-13"/>
                <w:sz w:val="11"/>
              </w:rPr>
              <w:t xml:space="preserve"> </w:t>
            </w:r>
            <w:r>
              <w:rPr>
                <w:sz w:val="11"/>
              </w:rPr>
              <w:t>de</w:t>
            </w:r>
            <w:r>
              <w:rPr>
                <w:spacing w:val="40"/>
                <w:sz w:val="11"/>
              </w:rPr>
              <w:t xml:space="preserve"> </w:t>
            </w:r>
            <w:r>
              <w:rPr>
                <w:sz w:val="11"/>
              </w:rPr>
              <w:t>reserva</w:t>
            </w:r>
            <w:r>
              <w:rPr>
                <w:spacing w:val="-5"/>
                <w:sz w:val="11"/>
              </w:rPr>
              <w:t xml:space="preserve"> </w:t>
            </w:r>
            <w:r>
              <w:rPr>
                <w:sz w:val="11"/>
              </w:rPr>
              <w:t>con</w:t>
            </w:r>
            <w:r>
              <w:rPr>
                <w:spacing w:val="-7"/>
                <w:sz w:val="11"/>
              </w:rPr>
              <w:t xml:space="preserve"> </w:t>
            </w:r>
            <w:r>
              <w:rPr>
                <w:sz w:val="11"/>
              </w:rPr>
              <w:t>base</w:t>
            </w:r>
            <w:r>
              <w:rPr>
                <w:spacing w:val="-5"/>
                <w:sz w:val="11"/>
              </w:rPr>
              <w:t xml:space="preserve"> </w:t>
            </w:r>
            <w:r>
              <w:rPr>
                <w:sz w:val="11"/>
              </w:rPr>
              <w:t>en</w:t>
            </w:r>
            <w:r>
              <w:rPr>
                <w:spacing w:val="-7"/>
                <w:sz w:val="11"/>
              </w:rPr>
              <w:t xml:space="preserve"> </w:t>
            </w:r>
            <w:r>
              <w:rPr>
                <w:sz w:val="11"/>
              </w:rPr>
              <w:t>lo</w:t>
            </w:r>
            <w:r>
              <w:rPr>
                <w:spacing w:val="-4"/>
                <w:sz w:val="11"/>
              </w:rPr>
              <w:t xml:space="preserve"> </w:t>
            </w:r>
            <w:r>
              <w:rPr>
                <w:sz w:val="11"/>
              </w:rPr>
              <w:t>establecido</w:t>
            </w:r>
            <w:r>
              <w:rPr>
                <w:spacing w:val="-7"/>
                <w:sz w:val="11"/>
              </w:rPr>
              <w:t xml:space="preserve"> </w:t>
            </w:r>
            <w:r>
              <w:rPr>
                <w:sz w:val="11"/>
              </w:rPr>
              <w:t>en</w:t>
            </w:r>
            <w:r>
              <w:rPr>
                <w:spacing w:val="-4"/>
                <w:sz w:val="11"/>
              </w:rPr>
              <w:t xml:space="preserve"> </w:t>
            </w:r>
            <w:r>
              <w:rPr>
                <w:sz w:val="11"/>
              </w:rPr>
              <w:t>el</w:t>
            </w:r>
            <w:r>
              <w:rPr>
                <w:spacing w:val="-4"/>
                <w:sz w:val="11"/>
              </w:rPr>
              <w:t xml:space="preserve"> </w:t>
            </w:r>
            <w:r>
              <w:rPr>
                <w:sz w:val="11"/>
              </w:rPr>
              <w:t>artículo</w:t>
            </w:r>
            <w:r>
              <w:rPr>
                <w:spacing w:val="-7"/>
                <w:sz w:val="11"/>
              </w:rPr>
              <w:t xml:space="preserve"> </w:t>
            </w:r>
            <w:r>
              <w:rPr>
                <w:sz w:val="11"/>
              </w:rPr>
              <w:t>32</w:t>
            </w:r>
            <w:r>
              <w:rPr>
                <w:spacing w:val="-7"/>
                <w:sz w:val="11"/>
              </w:rPr>
              <w:t xml:space="preserve"> </w:t>
            </w:r>
            <w:r>
              <w:rPr>
                <w:sz w:val="11"/>
              </w:rPr>
              <w:t>de</w:t>
            </w:r>
            <w:r>
              <w:rPr>
                <w:spacing w:val="-5"/>
                <w:sz w:val="11"/>
              </w:rPr>
              <w:t xml:space="preserve"> </w:t>
            </w:r>
            <w:r>
              <w:rPr>
                <w:sz w:val="11"/>
              </w:rPr>
              <w:t>la</w:t>
            </w:r>
            <w:r>
              <w:rPr>
                <w:spacing w:val="40"/>
                <w:sz w:val="11"/>
              </w:rPr>
              <w:t xml:space="preserve"> </w:t>
            </w:r>
            <w:r>
              <w:rPr>
                <w:sz w:val="11"/>
              </w:rPr>
              <w:t>Ley</w:t>
            </w:r>
            <w:r>
              <w:rPr>
                <w:spacing w:val="-5"/>
                <w:sz w:val="11"/>
              </w:rPr>
              <w:t xml:space="preserve"> </w:t>
            </w:r>
            <w:r>
              <w:rPr>
                <w:sz w:val="11"/>
              </w:rPr>
              <w:t>Orgánica</w:t>
            </w:r>
            <w:r>
              <w:rPr>
                <w:spacing w:val="-4"/>
                <w:sz w:val="11"/>
              </w:rPr>
              <w:t xml:space="preserve"> </w:t>
            </w:r>
            <w:r>
              <w:rPr>
                <w:sz w:val="11"/>
              </w:rPr>
              <w:t>de</w:t>
            </w:r>
            <w:r>
              <w:rPr>
                <w:spacing w:val="-4"/>
                <w:sz w:val="11"/>
              </w:rPr>
              <w:t xml:space="preserve"> </w:t>
            </w:r>
            <w:r>
              <w:rPr>
                <w:sz w:val="11"/>
              </w:rPr>
              <w:t>la</w:t>
            </w:r>
            <w:r>
              <w:rPr>
                <w:spacing w:val="-4"/>
                <w:sz w:val="11"/>
              </w:rPr>
              <w:t xml:space="preserve"> </w:t>
            </w:r>
            <w:r>
              <w:rPr>
                <w:sz w:val="11"/>
              </w:rPr>
              <w:t>Agencia</w:t>
            </w:r>
            <w:r>
              <w:rPr>
                <w:spacing w:val="-4"/>
                <w:sz w:val="11"/>
              </w:rPr>
              <w:t xml:space="preserve"> </w:t>
            </w:r>
            <w:r>
              <w:rPr>
                <w:sz w:val="11"/>
              </w:rPr>
              <w:t>de</w:t>
            </w:r>
            <w:r>
              <w:rPr>
                <w:spacing w:val="-7"/>
                <w:sz w:val="11"/>
              </w:rPr>
              <w:t xml:space="preserve"> </w:t>
            </w:r>
            <w:r>
              <w:rPr>
                <w:sz w:val="11"/>
              </w:rPr>
              <w:t>Inteligencia</w:t>
            </w:r>
            <w:r>
              <w:rPr>
                <w:spacing w:val="-4"/>
                <w:sz w:val="11"/>
              </w:rPr>
              <w:t xml:space="preserve"> </w:t>
            </w:r>
            <w:r>
              <w:rPr>
                <w:sz w:val="11"/>
              </w:rPr>
              <w:t>Patrimonial</w:t>
            </w:r>
            <w:r>
              <w:rPr>
                <w:spacing w:val="-2"/>
                <w:sz w:val="11"/>
              </w:rPr>
              <w:t xml:space="preserve"> </w:t>
            </w:r>
            <w:r>
              <w:rPr>
                <w:sz w:val="11"/>
              </w:rPr>
              <w:t>y</w:t>
            </w:r>
            <w:r>
              <w:rPr>
                <w:spacing w:val="40"/>
                <w:sz w:val="11"/>
              </w:rPr>
              <w:t xml:space="preserve"> </w:t>
            </w:r>
            <w:r>
              <w:rPr>
                <w:sz w:val="11"/>
              </w:rPr>
              <w:t>Económica</w:t>
            </w:r>
            <w:r>
              <w:rPr>
                <w:spacing w:val="-4"/>
                <w:sz w:val="11"/>
              </w:rPr>
              <w:t xml:space="preserve"> </w:t>
            </w:r>
            <w:r>
              <w:rPr>
                <w:sz w:val="11"/>
              </w:rPr>
              <w:t>del</w:t>
            </w:r>
            <w:r>
              <w:rPr>
                <w:spacing w:val="-6"/>
                <w:sz w:val="11"/>
              </w:rPr>
              <w:t xml:space="preserve"> </w:t>
            </w:r>
            <w:r>
              <w:rPr>
                <w:sz w:val="11"/>
              </w:rPr>
              <w:t>Estado</w:t>
            </w:r>
            <w:r>
              <w:rPr>
                <w:spacing w:val="-6"/>
                <w:sz w:val="11"/>
              </w:rPr>
              <w:t xml:space="preserve"> </w:t>
            </w:r>
            <w:r>
              <w:rPr>
                <w:sz w:val="11"/>
              </w:rPr>
              <w:t>de</w:t>
            </w:r>
            <w:r>
              <w:rPr>
                <w:spacing w:val="-4"/>
                <w:sz w:val="11"/>
              </w:rPr>
              <w:t xml:space="preserve"> </w:t>
            </w:r>
            <w:r>
              <w:rPr>
                <w:sz w:val="11"/>
              </w:rPr>
              <w:t>Yucatán.</w:t>
            </w:r>
          </w:p>
        </w:tc>
        <w:tc>
          <w:tcPr>
            <w:tcW w:w="2040" w:type="dxa"/>
            <w:tcBorders>
              <w:top w:val="single" w:sz="4" w:space="0" w:color="808080"/>
              <w:left w:val="single" w:sz="4" w:space="0" w:color="808080"/>
              <w:bottom w:val="single" w:sz="4" w:space="0" w:color="808080"/>
            </w:tcBorders>
          </w:tcPr>
          <w:p w:rsidR="004B44A6" w:rsidRDefault="00DD6F89">
            <w:pPr>
              <w:pStyle w:val="TableParagraph"/>
              <w:spacing w:before="112"/>
              <w:ind w:left="124" w:right="144"/>
              <w:rPr>
                <w:sz w:val="11"/>
              </w:rPr>
            </w:pPr>
            <w:r>
              <w:rPr>
                <w:sz w:val="11"/>
              </w:rPr>
              <w:t>Las</w:t>
            </w:r>
            <w:r>
              <w:rPr>
                <w:spacing w:val="-3"/>
                <w:sz w:val="11"/>
              </w:rPr>
              <w:t xml:space="preserve"> </w:t>
            </w:r>
            <w:r>
              <w:rPr>
                <w:sz w:val="11"/>
              </w:rPr>
              <w:t>leyes</w:t>
            </w:r>
            <w:r>
              <w:rPr>
                <w:spacing w:val="-7"/>
                <w:sz w:val="11"/>
              </w:rPr>
              <w:t xml:space="preserve"> </w:t>
            </w:r>
            <w:r>
              <w:rPr>
                <w:sz w:val="11"/>
              </w:rPr>
              <w:t>federales</w:t>
            </w:r>
            <w:r>
              <w:rPr>
                <w:spacing w:val="-7"/>
                <w:sz w:val="11"/>
              </w:rPr>
              <w:t xml:space="preserve"> </w:t>
            </w:r>
            <w:r>
              <w:rPr>
                <w:sz w:val="11"/>
              </w:rPr>
              <w:t>y</w:t>
            </w:r>
            <w:r>
              <w:rPr>
                <w:spacing w:val="-3"/>
                <w:sz w:val="11"/>
              </w:rPr>
              <w:t xml:space="preserve"> </w:t>
            </w:r>
            <w:r>
              <w:rPr>
                <w:sz w:val="11"/>
              </w:rPr>
              <w:t>estatales</w:t>
            </w:r>
            <w:r>
              <w:rPr>
                <w:spacing w:val="40"/>
                <w:sz w:val="11"/>
              </w:rPr>
              <w:t xml:space="preserve"> </w:t>
            </w:r>
            <w:r>
              <w:rPr>
                <w:sz w:val="11"/>
              </w:rPr>
              <w:t>permiten</w:t>
            </w:r>
            <w:r>
              <w:rPr>
                <w:spacing w:val="-10"/>
                <w:sz w:val="11"/>
              </w:rPr>
              <w:t xml:space="preserve"> </w:t>
            </w:r>
            <w:r>
              <w:rPr>
                <w:sz w:val="11"/>
              </w:rPr>
              <w:t>integrar</w:t>
            </w:r>
            <w:r>
              <w:rPr>
                <w:spacing w:val="-9"/>
                <w:sz w:val="11"/>
              </w:rPr>
              <w:t xml:space="preserve"> </w:t>
            </w:r>
            <w:r>
              <w:rPr>
                <w:sz w:val="11"/>
              </w:rPr>
              <w:t>la</w:t>
            </w:r>
            <w:r>
              <w:rPr>
                <w:spacing w:val="-8"/>
                <w:sz w:val="11"/>
              </w:rPr>
              <w:t xml:space="preserve"> </w:t>
            </w:r>
            <w:r>
              <w:rPr>
                <w:sz w:val="11"/>
              </w:rPr>
              <w:t>información</w:t>
            </w:r>
            <w:r>
              <w:rPr>
                <w:spacing w:val="40"/>
                <w:sz w:val="11"/>
              </w:rPr>
              <w:t xml:space="preserve"> </w:t>
            </w:r>
            <w:r>
              <w:rPr>
                <w:sz w:val="11"/>
              </w:rPr>
              <w:t>necesaria para realizar</w:t>
            </w:r>
            <w:r>
              <w:rPr>
                <w:spacing w:val="80"/>
                <w:sz w:val="11"/>
              </w:rPr>
              <w:t xml:space="preserve"> </w:t>
            </w:r>
            <w:r>
              <w:rPr>
                <w:sz w:val="11"/>
              </w:rPr>
              <w:t>la</w:t>
            </w:r>
            <w:r>
              <w:rPr>
                <w:spacing w:val="40"/>
                <w:sz w:val="11"/>
              </w:rPr>
              <w:t xml:space="preserve"> </w:t>
            </w:r>
            <w:r>
              <w:rPr>
                <w:sz w:val="11"/>
              </w:rPr>
              <w:t>evaluación</w:t>
            </w:r>
            <w:r>
              <w:rPr>
                <w:spacing w:val="-13"/>
                <w:sz w:val="11"/>
              </w:rPr>
              <w:t xml:space="preserve"> </w:t>
            </w:r>
            <w:r>
              <w:rPr>
                <w:sz w:val="11"/>
              </w:rPr>
              <w:t>de</w:t>
            </w:r>
            <w:r>
              <w:rPr>
                <w:spacing w:val="-14"/>
                <w:sz w:val="11"/>
              </w:rPr>
              <w:t xml:space="preserve"> </w:t>
            </w:r>
            <w:r>
              <w:rPr>
                <w:sz w:val="11"/>
              </w:rPr>
              <w:t>sectores</w:t>
            </w:r>
            <w:r>
              <w:rPr>
                <w:spacing w:val="-14"/>
                <w:sz w:val="11"/>
              </w:rPr>
              <w:t xml:space="preserve"> </w:t>
            </w:r>
            <w:r>
              <w:rPr>
                <w:sz w:val="11"/>
              </w:rPr>
              <w:t>con</w:t>
            </w:r>
            <w:r>
              <w:rPr>
                <w:spacing w:val="-13"/>
                <w:sz w:val="11"/>
              </w:rPr>
              <w:t xml:space="preserve"> </w:t>
            </w:r>
            <w:r>
              <w:rPr>
                <w:sz w:val="11"/>
              </w:rPr>
              <w:t>potencial</w:t>
            </w:r>
            <w:r>
              <w:rPr>
                <w:spacing w:val="40"/>
                <w:sz w:val="11"/>
              </w:rPr>
              <w:t xml:space="preserve"> </w:t>
            </w:r>
            <w:r>
              <w:rPr>
                <w:sz w:val="11"/>
              </w:rPr>
              <w:t>riesgo</w:t>
            </w:r>
            <w:r>
              <w:rPr>
                <w:spacing w:val="-4"/>
                <w:sz w:val="11"/>
              </w:rPr>
              <w:t xml:space="preserve"> </w:t>
            </w:r>
            <w:r>
              <w:rPr>
                <w:sz w:val="11"/>
              </w:rPr>
              <w:t>de</w:t>
            </w:r>
            <w:r>
              <w:rPr>
                <w:spacing w:val="-2"/>
                <w:sz w:val="11"/>
              </w:rPr>
              <w:t xml:space="preserve"> </w:t>
            </w:r>
            <w:r>
              <w:rPr>
                <w:sz w:val="11"/>
              </w:rPr>
              <w:t>Lavado</w:t>
            </w:r>
            <w:r>
              <w:rPr>
                <w:spacing w:val="-4"/>
                <w:sz w:val="11"/>
              </w:rPr>
              <w:t xml:space="preserve"> </w:t>
            </w:r>
            <w:r>
              <w:rPr>
                <w:sz w:val="11"/>
              </w:rPr>
              <w:t>de</w:t>
            </w:r>
            <w:r>
              <w:rPr>
                <w:spacing w:val="-2"/>
                <w:sz w:val="11"/>
              </w:rPr>
              <w:t xml:space="preserve"> </w:t>
            </w:r>
            <w:r>
              <w:rPr>
                <w:sz w:val="11"/>
              </w:rPr>
              <w:t>Dinero</w:t>
            </w:r>
            <w:r>
              <w:rPr>
                <w:spacing w:val="-4"/>
                <w:sz w:val="11"/>
              </w:rPr>
              <w:t xml:space="preserve"> </w:t>
            </w:r>
            <w:r>
              <w:rPr>
                <w:sz w:val="11"/>
              </w:rPr>
              <w:t>y</w:t>
            </w:r>
            <w:r>
              <w:rPr>
                <w:spacing w:val="40"/>
                <w:sz w:val="11"/>
              </w:rPr>
              <w:t xml:space="preserve"> </w:t>
            </w:r>
            <w:r>
              <w:rPr>
                <w:sz w:val="11"/>
              </w:rPr>
              <w:t>Financiamiento</w:t>
            </w:r>
            <w:r>
              <w:rPr>
                <w:spacing w:val="-13"/>
                <w:sz w:val="11"/>
              </w:rPr>
              <w:t xml:space="preserve"> </w:t>
            </w:r>
            <w:r>
              <w:rPr>
                <w:sz w:val="11"/>
              </w:rPr>
              <w:t>al</w:t>
            </w:r>
            <w:r>
              <w:rPr>
                <w:spacing w:val="-15"/>
                <w:sz w:val="11"/>
              </w:rPr>
              <w:t xml:space="preserve"> </w:t>
            </w:r>
            <w:r>
              <w:rPr>
                <w:sz w:val="11"/>
              </w:rPr>
              <w:t>terrorismo.</w:t>
            </w:r>
          </w:p>
        </w:tc>
      </w:tr>
      <w:tr w:rsidR="004B44A6">
        <w:trPr>
          <w:trHeight w:val="1650"/>
        </w:trPr>
        <w:tc>
          <w:tcPr>
            <w:tcW w:w="2280" w:type="dxa"/>
            <w:tcBorders>
              <w:top w:val="single" w:sz="4" w:space="0" w:color="808080"/>
              <w:right w:val="single" w:sz="4" w:space="0" w:color="808080"/>
            </w:tcBorders>
          </w:tcPr>
          <w:p w:rsidR="004B44A6" w:rsidRDefault="00DD6F89">
            <w:pPr>
              <w:pStyle w:val="TableParagraph"/>
              <w:spacing w:before="115"/>
              <w:ind w:left="540"/>
              <w:rPr>
                <w:sz w:val="11"/>
              </w:rPr>
            </w:pPr>
            <w:r>
              <w:rPr>
                <w:b/>
                <w:spacing w:val="-4"/>
                <w:sz w:val="11"/>
              </w:rPr>
              <w:lastRenderedPageBreak/>
              <w:t>Actividad:</w:t>
            </w:r>
            <w:r>
              <w:rPr>
                <w:b/>
                <w:spacing w:val="46"/>
                <w:sz w:val="11"/>
              </w:rPr>
              <w:t xml:space="preserve"> </w:t>
            </w:r>
            <w:r>
              <w:rPr>
                <w:spacing w:val="-4"/>
                <w:sz w:val="11"/>
              </w:rPr>
              <w:t>C1A1</w:t>
            </w:r>
          </w:p>
          <w:p w:rsidR="004B44A6" w:rsidRDefault="00DD6F89">
            <w:pPr>
              <w:pStyle w:val="TableParagraph"/>
              <w:spacing w:before="105"/>
              <w:ind w:left="120"/>
              <w:rPr>
                <w:sz w:val="11"/>
              </w:rPr>
            </w:pPr>
            <w:r>
              <w:rPr>
                <w:sz w:val="11"/>
              </w:rPr>
              <w:t>Capacitación de</w:t>
            </w:r>
            <w:r>
              <w:rPr>
                <w:spacing w:val="-1"/>
                <w:sz w:val="11"/>
              </w:rPr>
              <w:t xml:space="preserve"> </w:t>
            </w:r>
            <w:r>
              <w:rPr>
                <w:sz w:val="11"/>
              </w:rPr>
              <w:t>los actores</w:t>
            </w:r>
            <w:r>
              <w:rPr>
                <w:spacing w:val="-4"/>
                <w:sz w:val="11"/>
              </w:rPr>
              <w:t xml:space="preserve"> </w:t>
            </w:r>
            <w:r>
              <w:rPr>
                <w:sz w:val="11"/>
              </w:rPr>
              <w:t>clave</w:t>
            </w:r>
            <w:r>
              <w:rPr>
                <w:spacing w:val="-1"/>
                <w:sz w:val="11"/>
              </w:rPr>
              <w:t xml:space="preserve"> </w:t>
            </w:r>
            <w:r>
              <w:rPr>
                <w:sz w:val="11"/>
              </w:rPr>
              <w:t>en</w:t>
            </w:r>
            <w:r>
              <w:rPr>
                <w:spacing w:val="-3"/>
                <w:sz w:val="11"/>
              </w:rPr>
              <w:t xml:space="preserve"> </w:t>
            </w:r>
            <w:r>
              <w:rPr>
                <w:sz w:val="11"/>
              </w:rPr>
              <w:t>la</w:t>
            </w:r>
            <w:r>
              <w:rPr>
                <w:spacing w:val="40"/>
                <w:sz w:val="11"/>
              </w:rPr>
              <w:t xml:space="preserve"> </w:t>
            </w:r>
            <w:r>
              <w:rPr>
                <w:sz w:val="11"/>
              </w:rPr>
              <w:t>identificación,</w:t>
            </w:r>
            <w:r>
              <w:rPr>
                <w:spacing w:val="-3"/>
                <w:sz w:val="11"/>
              </w:rPr>
              <w:t xml:space="preserve"> </w:t>
            </w:r>
            <w:r>
              <w:rPr>
                <w:sz w:val="11"/>
              </w:rPr>
              <w:t>gestión</w:t>
            </w:r>
            <w:r>
              <w:rPr>
                <w:spacing w:val="-3"/>
                <w:sz w:val="11"/>
              </w:rPr>
              <w:t xml:space="preserve"> </w:t>
            </w:r>
            <w:r>
              <w:rPr>
                <w:sz w:val="11"/>
              </w:rPr>
              <w:t>y</w:t>
            </w:r>
            <w:r>
              <w:rPr>
                <w:spacing w:val="-6"/>
                <w:sz w:val="11"/>
              </w:rPr>
              <w:t xml:space="preserve"> </w:t>
            </w:r>
            <w:r>
              <w:rPr>
                <w:sz w:val="11"/>
              </w:rPr>
              <w:t>comprensión</w:t>
            </w:r>
            <w:r>
              <w:rPr>
                <w:spacing w:val="-6"/>
                <w:sz w:val="11"/>
              </w:rPr>
              <w:t xml:space="preserve"> </w:t>
            </w:r>
            <w:r>
              <w:rPr>
                <w:sz w:val="11"/>
              </w:rPr>
              <w:t>de</w:t>
            </w:r>
            <w:r>
              <w:rPr>
                <w:spacing w:val="40"/>
                <w:sz w:val="11"/>
              </w:rPr>
              <w:t xml:space="preserve"> </w:t>
            </w:r>
            <w:r>
              <w:rPr>
                <w:sz w:val="11"/>
              </w:rPr>
              <w:t>riesgos</w:t>
            </w:r>
            <w:r>
              <w:rPr>
                <w:spacing w:val="-7"/>
                <w:sz w:val="11"/>
              </w:rPr>
              <w:t xml:space="preserve"> </w:t>
            </w:r>
            <w:r>
              <w:rPr>
                <w:sz w:val="11"/>
              </w:rPr>
              <w:t>y</w:t>
            </w:r>
            <w:r>
              <w:rPr>
                <w:spacing w:val="-3"/>
                <w:sz w:val="11"/>
              </w:rPr>
              <w:t xml:space="preserve"> </w:t>
            </w:r>
            <w:r>
              <w:rPr>
                <w:sz w:val="11"/>
              </w:rPr>
              <w:t>consecuencias</w:t>
            </w:r>
            <w:r>
              <w:rPr>
                <w:spacing w:val="-3"/>
                <w:sz w:val="11"/>
              </w:rPr>
              <w:t xml:space="preserve"> </w:t>
            </w:r>
            <w:r>
              <w:rPr>
                <w:sz w:val="11"/>
              </w:rPr>
              <w:t>asociados</w:t>
            </w:r>
            <w:r>
              <w:rPr>
                <w:spacing w:val="-3"/>
                <w:sz w:val="11"/>
              </w:rPr>
              <w:t xml:space="preserve"> </w:t>
            </w:r>
            <w:r>
              <w:rPr>
                <w:sz w:val="11"/>
              </w:rPr>
              <w:t>a</w:t>
            </w:r>
            <w:r>
              <w:rPr>
                <w:spacing w:val="40"/>
                <w:sz w:val="11"/>
              </w:rPr>
              <w:t xml:space="preserve"> </w:t>
            </w:r>
            <w:r>
              <w:rPr>
                <w:sz w:val="11"/>
              </w:rPr>
              <w:t>actividades</w:t>
            </w:r>
            <w:r>
              <w:rPr>
                <w:spacing w:val="-14"/>
                <w:sz w:val="11"/>
              </w:rPr>
              <w:t xml:space="preserve"> </w:t>
            </w:r>
            <w:r>
              <w:rPr>
                <w:sz w:val="11"/>
              </w:rPr>
              <w:t>ilícitas</w:t>
            </w:r>
            <w:r>
              <w:rPr>
                <w:spacing w:val="-13"/>
                <w:sz w:val="11"/>
              </w:rPr>
              <w:t xml:space="preserve"> </w:t>
            </w:r>
            <w:r>
              <w:rPr>
                <w:sz w:val="11"/>
              </w:rPr>
              <w:t>en</w:t>
            </w:r>
            <w:r>
              <w:rPr>
                <w:spacing w:val="-15"/>
                <w:sz w:val="11"/>
              </w:rPr>
              <w:t xml:space="preserve"> </w:t>
            </w:r>
            <w:r>
              <w:rPr>
                <w:sz w:val="11"/>
              </w:rPr>
              <w:t>materia</w:t>
            </w:r>
            <w:r>
              <w:rPr>
                <w:spacing w:val="-14"/>
                <w:sz w:val="11"/>
              </w:rPr>
              <w:t xml:space="preserve"> </w:t>
            </w:r>
            <w:r>
              <w:rPr>
                <w:sz w:val="11"/>
              </w:rPr>
              <w:t>económica</w:t>
            </w:r>
            <w:r>
              <w:rPr>
                <w:spacing w:val="-14"/>
                <w:sz w:val="11"/>
              </w:rPr>
              <w:t xml:space="preserve"> </w:t>
            </w:r>
            <w:r>
              <w:rPr>
                <w:sz w:val="11"/>
              </w:rPr>
              <w:t>y</w:t>
            </w:r>
            <w:r>
              <w:rPr>
                <w:spacing w:val="40"/>
                <w:sz w:val="11"/>
              </w:rPr>
              <w:t xml:space="preserve"> </w:t>
            </w:r>
            <w:r>
              <w:rPr>
                <w:spacing w:val="-2"/>
                <w:sz w:val="11"/>
              </w:rPr>
              <w:t>patrimonial.</w:t>
            </w:r>
          </w:p>
        </w:tc>
        <w:tc>
          <w:tcPr>
            <w:tcW w:w="663" w:type="dxa"/>
            <w:tcBorders>
              <w:top w:val="single" w:sz="4" w:space="0" w:color="808080"/>
              <w:left w:val="single" w:sz="4" w:space="0" w:color="808080"/>
              <w:right w:val="nil"/>
            </w:tcBorders>
          </w:tcPr>
          <w:p w:rsidR="004B44A6" w:rsidRDefault="004B44A6">
            <w:pPr>
              <w:pStyle w:val="TableParagraph"/>
              <w:spacing w:before="100"/>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674624" behindDoc="1" locked="0" layoutInCell="1" allowOverlap="1">
                      <wp:simplePos x="0" y="0"/>
                      <wp:positionH relativeFrom="column">
                        <wp:posOffset>76200</wp:posOffset>
                      </wp:positionH>
                      <wp:positionV relativeFrom="paragraph">
                        <wp:posOffset>1304</wp:posOffset>
                      </wp:positionV>
                      <wp:extent cx="6400800" cy="172720"/>
                      <wp:effectExtent l="0" t="0" r="0" b="0"/>
                      <wp:wrapNone/>
                      <wp:docPr id="46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2720"/>
                                <a:chOff x="0" y="0"/>
                                <a:chExt cx="6400800" cy="172720"/>
                              </a:xfrm>
                            </wpg:grpSpPr>
                            <wps:wsp>
                              <wps:cNvPr id="465" name="Graphic 465"/>
                              <wps:cNvSpPr/>
                              <wps:spPr>
                                <a:xfrm>
                                  <a:off x="0" y="0"/>
                                  <a:ext cx="6400800" cy="172720"/>
                                </a:xfrm>
                                <a:custGeom>
                                  <a:avLst/>
                                  <a:gdLst/>
                                  <a:ahLst/>
                                  <a:cxnLst/>
                                  <a:rect l="l" t="t" r="r" b="b"/>
                                  <a:pathLst>
                                    <a:path w="6400800" h="172720">
                                      <a:moveTo>
                                        <a:pt x="6400800" y="0"/>
                                      </a:moveTo>
                                      <a:lnTo>
                                        <a:pt x="0" y="0"/>
                                      </a:lnTo>
                                      <a:lnTo>
                                        <a:pt x="0" y="172719"/>
                                      </a:lnTo>
                                      <a:lnTo>
                                        <a:pt x="6400800" y="17271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26F402B0" id="Group 464" o:spid="_x0000_s1026" style="position:absolute;margin-left:6pt;margin-top:.1pt;width:7in;height:13.6pt;z-index:-251641856;mso-wrap-distance-left:0;mso-wrap-distance-right:0" coordsize="640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">
                      <v:shape id="Graphic 465" o:spid="_x0000_s1027" style="position:absolute;width:64008;height:1727;visibility:visible;mso-wrap-style:square;v-text-anchor:top" coordsize="64008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" path="m6400800,l,,,172719r6400800,l6400800,xe" fillcolor="#e1ded6" stroked="f">
                        <v:path arrowok="t"/>
                      </v:shape>
                    </v:group>
                  </w:pict>
                </mc:Fallback>
              </mc:AlternateContent>
            </w:r>
            <w:r>
              <w:rPr>
                <w:spacing w:val="-2"/>
                <w:sz w:val="11"/>
              </w:rPr>
              <w:t>23,766</w:t>
            </w:r>
          </w:p>
        </w:tc>
        <w:tc>
          <w:tcPr>
            <w:tcW w:w="2859" w:type="dxa"/>
            <w:tcBorders>
              <w:top w:val="single" w:sz="4" w:space="0" w:color="808080"/>
              <w:left w:val="nil"/>
              <w:right w:val="nil"/>
            </w:tcBorders>
          </w:tcPr>
          <w:p w:rsidR="004B44A6" w:rsidRDefault="004B44A6">
            <w:pPr>
              <w:pStyle w:val="TableParagraph"/>
              <w:spacing w:before="100"/>
              <w:rPr>
                <w:sz w:val="11"/>
              </w:rPr>
            </w:pPr>
          </w:p>
          <w:p w:rsidR="004B44A6" w:rsidRDefault="00DD6F89">
            <w:pPr>
              <w:pStyle w:val="TableParagraph"/>
              <w:ind w:left="62"/>
              <w:rPr>
                <w:sz w:val="11"/>
              </w:rPr>
            </w:pPr>
            <w:r>
              <w:rPr>
                <w:sz w:val="11"/>
              </w:rPr>
              <w:t>Porcentaje</w:t>
            </w:r>
            <w:r>
              <w:rPr>
                <w:spacing w:val="-13"/>
                <w:sz w:val="11"/>
              </w:rPr>
              <w:t xml:space="preserve"> </w:t>
            </w:r>
            <w:r>
              <w:rPr>
                <w:sz w:val="11"/>
              </w:rPr>
              <w:t>de</w:t>
            </w:r>
            <w:r>
              <w:rPr>
                <w:spacing w:val="-9"/>
                <w:sz w:val="11"/>
              </w:rPr>
              <w:t xml:space="preserve"> </w:t>
            </w:r>
            <w:r>
              <w:rPr>
                <w:sz w:val="11"/>
              </w:rPr>
              <w:t>servidores</w:t>
            </w:r>
            <w:r>
              <w:rPr>
                <w:spacing w:val="-10"/>
                <w:sz w:val="11"/>
              </w:rPr>
              <w:t xml:space="preserve"> </w:t>
            </w:r>
            <w:r>
              <w:rPr>
                <w:sz w:val="11"/>
              </w:rPr>
              <w:t>públicos</w:t>
            </w:r>
            <w:r>
              <w:rPr>
                <w:spacing w:val="-8"/>
                <w:sz w:val="11"/>
              </w:rPr>
              <w:t xml:space="preserve"> </w:t>
            </w:r>
            <w:r>
              <w:rPr>
                <w:spacing w:val="-2"/>
                <w:sz w:val="11"/>
              </w:rPr>
              <w:t>capacitados</w:t>
            </w:r>
          </w:p>
        </w:tc>
        <w:tc>
          <w:tcPr>
            <w:tcW w:w="882" w:type="dxa"/>
            <w:tcBorders>
              <w:top w:val="single" w:sz="4" w:space="0" w:color="808080"/>
              <w:left w:val="nil"/>
              <w:right w:val="nil"/>
            </w:tcBorders>
          </w:tcPr>
          <w:p w:rsidR="004B44A6" w:rsidRDefault="004B44A6">
            <w:pPr>
              <w:pStyle w:val="TableParagraph"/>
              <w:spacing w:before="102"/>
              <w:rPr>
                <w:sz w:val="11"/>
              </w:rPr>
            </w:pPr>
          </w:p>
          <w:p w:rsidR="004B44A6" w:rsidRDefault="00DD6F89">
            <w:pPr>
              <w:pStyle w:val="TableParagraph"/>
              <w:ind w:left="3" w:right="113"/>
              <w:jc w:val="center"/>
              <w:rPr>
                <w:sz w:val="11"/>
              </w:rPr>
            </w:pPr>
            <w:r>
              <w:rPr>
                <w:spacing w:val="-2"/>
                <w:sz w:val="11"/>
              </w:rPr>
              <w:t>(B/C)*100</w:t>
            </w:r>
          </w:p>
        </w:tc>
        <w:tc>
          <w:tcPr>
            <w:tcW w:w="1074" w:type="dxa"/>
            <w:tcBorders>
              <w:top w:val="single" w:sz="4" w:space="0" w:color="808080"/>
              <w:left w:val="nil"/>
              <w:right w:val="nil"/>
            </w:tcBorders>
          </w:tcPr>
          <w:p w:rsidR="004B44A6" w:rsidRDefault="004B44A6">
            <w:pPr>
              <w:pStyle w:val="TableParagraph"/>
              <w:spacing w:before="102"/>
              <w:rPr>
                <w:sz w:val="11"/>
              </w:rPr>
            </w:pPr>
          </w:p>
          <w:p w:rsidR="004B44A6" w:rsidRDefault="00DD6F89">
            <w:pPr>
              <w:pStyle w:val="TableParagraph"/>
              <w:ind w:left="117" w:right="28"/>
              <w:jc w:val="center"/>
              <w:rPr>
                <w:sz w:val="11"/>
              </w:rPr>
            </w:pPr>
            <w:r>
              <w:rPr>
                <w:spacing w:val="-5"/>
                <w:w w:val="110"/>
                <w:sz w:val="11"/>
              </w:rPr>
              <w:t>SM</w:t>
            </w:r>
          </w:p>
        </w:tc>
        <w:tc>
          <w:tcPr>
            <w:tcW w:w="876" w:type="dxa"/>
            <w:tcBorders>
              <w:top w:val="single" w:sz="4" w:space="0" w:color="808080"/>
              <w:left w:val="nil"/>
              <w:right w:val="nil"/>
            </w:tcBorders>
          </w:tcPr>
          <w:p w:rsidR="004B44A6" w:rsidRDefault="004B44A6">
            <w:pPr>
              <w:pStyle w:val="TableParagraph"/>
              <w:spacing w:before="100"/>
              <w:rPr>
                <w:sz w:val="11"/>
              </w:rPr>
            </w:pPr>
          </w:p>
          <w:p w:rsidR="004B44A6" w:rsidRDefault="00DD6F89">
            <w:pPr>
              <w:pStyle w:val="TableParagraph"/>
              <w:ind w:left="83" w:right="2"/>
              <w:jc w:val="center"/>
              <w:rPr>
                <w:sz w:val="11"/>
              </w:rPr>
            </w:pPr>
            <w:r>
              <w:rPr>
                <w:spacing w:val="-2"/>
                <w:sz w:val="11"/>
              </w:rPr>
              <w:t>100.00</w:t>
            </w:r>
          </w:p>
        </w:tc>
        <w:tc>
          <w:tcPr>
            <w:tcW w:w="947" w:type="dxa"/>
            <w:tcBorders>
              <w:top w:val="single" w:sz="4" w:space="0" w:color="808080"/>
              <w:left w:val="nil"/>
              <w:right w:val="nil"/>
            </w:tcBorders>
          </w:tcPr>
          <w:p w:rsidR="004B44A6" w:rsidRDefault="004B44A6">
            <w:pPr>
              <w:pStyle w:val="TableParagraph"/>
              <w:spacing w:before="100"/>
              <w:rPr>
                <w:sz w:val="11"/>
              </w:rPr>
            </w:pPr>
          </w:p>
          <w:p w:rsidR="004B44A6" w:rsidRDefault="00DD6F89">
            <w:pPr>
              <w:pStyle w:val="TableParagraph"/>
              <w:ind w:left="159" w:right="3"/>
              <w:jc w:val="center"/>
              <w:rPr>
                <w:sz w:val="11"/>
              </w:rPr>
            </w:pPr>
            <w:r>
              <w:rPr>
                <w:spacing w:val="-2"/>
                <w:w w:val="105"/>
                <w:sz w:val="11"/>
              </w:rPr>
              <w:t>Trimestral</w:t>
            </w:r>
          </w:p>
        </w:tc>
        <w:tc>
          <w:tcPr>
            <w:tcW w:w="3016" w:type="dxa"/>
            <w:tcBorders>
              <w:top w:val="single" w:sz="4" w:space="0" w:color="808080"/>
              <w:left w:val="nil"/>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5"/>
              <w:rPr>
                <w:sz w:val="11"/>
              </w:rPr>
            </w:pPr>
          </w:p>
          <w:p w:rsidR="004B44A6" w:rsidRDefault="00DD6F89">
            <w:pPr>
              <w:pStyle w:val="TableParagraph"/>
              <w:ind w:left="99" w:right="206"/>
              <w:rPr>
                <w:sz w:val="11"/>
              </w:rPr>
            </w:pPr>
            <w:r>
              <w:rPr>
                <w:sz w:val="11"/>
              </w:rPr>
              <w:t>Reporte</w:t>
            </w:r>
            <w:r>
              <w:rPr>
                <w:spacing w:val="-2"/>
                <w:sz w:val="11"/>
              </w:rPr>
              <w:t xml:space="preserve"> </w:t>
            </w:r>
            <w:r>
              <w:rPr>
                <w:sz w:val="11"/>
              </w:rPr>
              <w:t>anual</w:t>
            </w:r>
            <w:r>
              <w:rPr>
                <w:spacing w:val="-4"/>
                <w:sz w:val="11"/>
              </w:rPr>
              <w:t xml:space="preserve"> </w:t>
            </w:r>
            <w:r>
              <w:rPr>
                <w:sz w:val="11"/>
              </w:rPr>
              <w:t>de</w:t>
            </w:r>
            <w:r>
              <w:rPr>
                <w:spacing w:val="-2"/>
                <w:sz w:val="11"/>
              </w:rPr>
              <w:t xml:space="preserve"> </w:t>
            </w:r>
            <w:r>
              <w:rPr>
                <w:sz w:val="11"/>
              </w:rPr>
              <w:t>capacitaciones.</w:t>
            </w:r>
            <w:r>
              <w:rPr>
                <w:spacing w:val="-1"/>
                <w:sz w:val="11"/>
              </w:rPr>
              <w:t xml:space="preserve"> </w:t>
            </w:r>
            <w:r>
              <w:rPr>
                <w:sz w:val="11"/>
              </w:rPr>
              <w:t>Unidad</w:t>
            </w:r>
            <w:r>
              <w:rPr>
                <w:spacing w:val="-4"/>
                <w:sz w:val="11"/>
              </w:rPr>
              <w:t xml:space="preserve"> </w:t>
            </w:r>
            <w:r>
              <w:rPr>
                <w:sz w:val="11"/>
              </w:rPr>
              <w:t>de</w:t>
            </w:r>
            <w:r>
              <w:rPr>
                <w:spacing w:val="40"/>
                <w:sz w:val="11"/>
              </w:rPr>
              <w:t xml:space="preserve"> </w:t>
            </w:r>
            <w:r>
              <w:rPr>
                <w:sz w:val="11"/>
              </w:rPr>
              <w:t>administración.</w:t>
            </w:r>
            <w:r>
              <w:rPr>
                <w:spacing w:val="-1"/>
                <w:sz w:val="11"/>
              </w:rPr>
              <w:t xml:space="preserve"> </w:t>
            </w:r>
            <w:r>
              <w:rPr>
                <w:sz w:val="11"/>
              </w:rPr>
              <w:t>Agencia</w:t>
            </w:r>
            <w:r>
              <w:rPr>
                <w:spacing w:val="-2"/>
                <w:sz w:val="11"/>
              </w:rPr>
              <w:t xml:space="preserve"> </w:t>
            </w:r>
            <w:r>
              <w:rPr>
                <w:sz w:val="11"/>
              </w:rPr>
              <w:t>de</w:t>
            </w:r>
            <w:r>
              <w:rPr>
                <w:spacing w:val="-2"/>
                <w:sz w:val="11"/>
              </w:rPr>
              <w:t xml:space="preserve"> </w:t>
            </w:r>
            <w:r>
              <w:rPr>
                <w:sz w:val="11"/>
              </w:rPr>
              <w:t>Inteligencia</w:t>
            </w:r>
            <w:r>
              <w:rPr>
                <w:spacing w:val="-2"/>
                <w:sz w:val="11"/>
              </w:rPr>
              <w:t xml:space="preserve"> </w:t>
            </w:r>
            <w:r>
              <w:rPr>
                <w:sz w:val="11"/>
              </w:rPr>
              <w:t>Patrimonial</w:t>
            </w:r>
            <w:r>
              <w:rPr>
                <w:spacing w:val="-4"/>
                <w:sz w:val="11"/>
              </w:rPr>
              <w:t xml:space="preserve"> </w:t>
            </w:r>
            <w:r>
              <w:rPr>
                <w:sz w:val="11"/>
              </w:rPr>
              <w:t>y</w:t>
            </w:r>
            <w:r>
              <w:rPr>
                <w:spacing w:val="40"/>
                <w:sz w:val="11"/>
              </w:rPr>
              <w:t xml:space="preserve"> </w:t>
            </w:r>
            <w:r>
              <w:rPr>
                <w:sz w:val="11"/>
              </w:rPr>
              <w:t>Económica</w:t>
            </w:r>
            <w:r>
              <w:rPr>
                <w:spacing w:val="-14"/>
                <w:sz w:val="11"/>
              </w:rPr>
              <w:t xml:space="preserve"> </w:t>
            </w:r>
            <w:r>
              <w:rPr>
                <w:sz w:val="11"/>
              </w:rPr>
              <w:t>del</w:t>
            </w:r>
            <w:r>
              <w:rPr>
                <w:spacing w:val="-15"/>
                <w:sz w:val="11"/>
              </w:rPr>
              <w:t xml:space="preserve"> </w:t>
            </w:r>
            <w:r>
              <w:rPr>
                <w:sz w:val="11"/>
              </w:rPr>
              <w:t>Estado</w:t>
            </w:r>
            <w:r>
              <w:rPr>
                <w:spacing w:val="-15"/>
                <w:sz w:val="11"/>
              </w:rPr>
              <w:t xml:space="preserve"> </w:t>
            </w:r>
            <w:r>
              <w:rPr>
                <w:sz w:val="11"/>
              </w:rPr>
              <w:t>de</w:t>
            </w:r>
            <w:r>
              <w:rPr>
                <w:spacing w:val="-14"/>
                <w:sz w:val="11"/>
              </w:rPr>
              <w:t xml:space="preserve"> </w:t>
            </w:r>
            <w:r>
              <w:rPr>
                <w:sz w:val="11"/>
              </w:rPr>
              <w:t>Yucatán.</w:t>
            </w:r>
            <w:r>
              <w:rPr>
                <w:spacing w:val="-13"/>
                <w:sz w:val="11"/>
              </w:rPr>
              <w:t xml:space="preserve"> </w:t>
            </w:r>
            <w:r>
              <w:rPr>
                <w:sz w:val="11"/>
              </w:rPr>
              <w:t>(AIPE)</w:t>
            </w:r>
            <w:r>
              <w:rPr>
                <w:spacing w:val="-15"/>
                <w:sz w:val="11"/>
              </w:rPr>
              <w:t xml:space="preserve"> </w:t>
            </w:r>
            <w:r>
              <w:rPr>
                <w:sz w:val="11"/>
              </w:rPr>
              <w:t>Información</w:t>
            </w:r>
            <w:r>
              <w:rPr>
                <w:spacing w:val="-15"/>
                <w:sz w:val="11"/>
              </w:rPr>
              <w:t xml:space="preserve"> </w:t>
            </w:r>
            <w:r>
              <w:rPr>
                <w:sz w:val="11"/>
              </w:rPr>
              <w:t>de</w:t>
            </w:r>
            <w:r>
              <w:rPr>
                <w:spacing w:val="40"/>
                <w:sz w:val="11"/>
              </w:rPr>
              <w:t xml:space="preserve"> </w:t>
            </w:r>
            <w:r>
              <w:rPr>
                <w:sz w:val="11"/>
              </w:rPr>
              <w:t>reserva</w:t>
            </w:r>
            <w:r>
              <w:rPr>
                <w:spacing w:val="-9"/>
                <w:sz w:val="11"/>
              </w:rPr>
              <w:t xml:space="preserve"> </w:t>
            </w:r>
            <w:r>
              <w:rPr>
                <w:sz w:val="11"/>
              </w:rPr>
              <w:t>con</w:t>
            </w:r>
            <w:r>
              <w:rPr>
                <w:spacing w:val="-10"/>
                <w:sz w:val="11"/>
              </w:rPr>
              <w:t xml:space="preserve"> </w:t>
            </w:r>
            <w:r>
              <w:rPr>
                <w:sz w:val="11"/>
              </w:rPr>
              <w:t>base</w:t>
            </w:r>
            <w:r>
              <w:rPr>
                <w:spacing w:val="-9"/>
                <w:sz w:val="11"/>
              </w:rPr>
              <w:t xml:space="preserve"> </w:t>
            </w:r>
            <w:r>
              <w:rPr>
                <w:sz w:val="11"/>
              </w:rPr>
              <w:t>en</w:t>
            </w:r>
            <w:r>
              <w:rPr>
                <w:spacing w:val="-10"/>
                <w:sz w:val="11"/>
              </w:rPr>
              <w:t xml:space="preserve"> </w:t>
            </w:r>
            <w:r>
              <w:rPr>
                <w:sz w:val="11"/>
              </w:rPr>
              <w:t>lo</w:t>
            </w:r>
            <w:r>
              <w:rPr>
                <w:spacing w:val="-8"/>
                <w:sz w:val="11"/>
              </w:rPr>
              <w:t xml:space="preserve"> </w:t>
            </w:r>
            <w:r>
              <w:rPr>
                <w:sz w:val="11"/>
              </w:rPr>
              <w:t>establecido</w:t>
            </w:r>
            <w:r>
              <w:rPr>
                <w:spacing w:val="-10"/>
                <w:sz w:val="11"/>
              </w:rPr>
              <w:t xml:space="preserve"> </w:t>
            </w:r>
            <w:r>
              <w:rPr>
                <w:sz w:val="11"/>
              </w:rPr>
              <w:t>en</w:t>
            </w:r>
            <w:r>
              <w:rPr>
                <w:spacing w:val="-8"/>
                <w:sz w:val="11"/>
              </w:rPr>
              <w:t xml:space="preserve"> </w:t>
            </w:r>
            <w:r>
              <w:rPr>
                <w:sz w:val="11"/>
              </w:rPr>
              <w:t>el</w:t>
            </w:r>
            <w:r>
              <w:rPr>
                <w:spacing w:val="-8"/>
                <w:sz w:val="11"/>
              </w:rPr>
              <w:t xml:space="preserve"> </w:t>
            </w:r>
            <w:r>
              <w:rPr>
                <w:sz w:val="11"/>
              </w:rPr>
              <w:t>artículo</w:t>
            </w:r>
            <w:r>
              <w:rPr>
                <w:spacing w:val="-10"/>
                <w:sz w:val="11"/>
              </w:rPr>
              <w:t xml:space="preserve"> </w:t>
            </w:r>
            <w:r>
              <w:rPr>
                <w:sz w:val="11"/>
              </w:rPr>
              <w:t>32</w:t>
            </w:r>
            <w:r>
              <w:rPr>
                <w:spacing w:val="-10"/>
                <w:sz w:val="11"/>
              </w:rPr>
              <w:t xml:space="preserve"> </w:t>
            </w:r>
            <w:r>
              <w:rPr>
                <w:sz w:val="11"/>
              </w:rPr>
              <w:t>de</w:t>
            </w:r>
            <w:r>
              <w:rPr>
                <w:spacing w:val="-9"/>
                <w:sz w:val="11"/>
              </w:rPr>
              <w:t xml:space="preserve"> </w:t>
            </w:r>
            <w:r>
              <w:rPr>
                <w:sz w:val="11"/>
              </w:rPr>
              <w:t>la</w:t>
            </w:r>
            <w:r>
              <w:rPr>
                <w:spacing w:val="40"/>
                <w:sz w:val="11"/>
              </w:rPr>
              <w:t xml:space="preserve"> </w:t>
            </w:r>
            <w:r>
              <w:rPr>
                <w:sz w:val="11"/>
              </w:rPr>
              <w:t>Ley</w:t>
            </w:r>
            <w:r>
              <w:rPr>
                <w:spacing w:val="-10"/>
                <w:sz w:val="11"/>
              </w:rPr>
              <w:t xml:space="preserve"> </w:t>
            </w:r>
            <w:r>
              <w:rPr>
                <w:sz w:val="11"/>
              </w:rPr>
              <w:t>Orgánica</w:t>
            </w:r>
            <w:r>
              <w:rPr>
                <w:spacing w:val="-9"/>
                <w:sz w:val="11"/>
              </w:rPr>
              <w:t xml:space="preserve"> </w:t>
            </w:r>
            <w:r>
              <w:rPr>
                <w:sz w:val="11"/>
              </w:rPr>
              <w:t>de</w:t>
            </w:r>
            <w:r>
              <w:rPr>
                <w:spacing w:val="-9"/>
                <w:sz w:val="11"/>
              </w:rPr>
              <w:t xml:space="preserve"> </w:t>
            </w:r>
            <w:r>
              <w:rPr>
                <w:sz w:val="11"/>
              </w:rPr>
              <w:t>la</w:t>
            </w:r>
            <w:r>
              <w:rPr>
                <w:spacing w:val="-9"/>
                <w:sz w:val="11"/>
              </w:rPr>
              <w:t xml:space="preserve"> </w:t>
            </w:r>
            <w:r>
              <w:rPr>
                <w:sz w:val="11"/>
              </w:rPr>
              <w:t>Agencia</w:t>
            </w:r>
            <w:r>
              <w:rPr>
                <w:spacing w:val="-9"/>
                <w:sz w:val="11"/>
              </w:rPr>
              <w:t xml:space="preserve"> </w:t>
            </w:r>
            <w:r>
              <w:rPr>
                <w:sz w:val="11"/>
              </w:rPr>
              <w:t>de</w:t>
            </w:r>
            <w:r>
              <w:rPr>
                <w:spacing w:val="-11"/>
                <w:sz w:val="11"/>
              </w:rPr>
              <w:t xml:space="preserve"> </w:t>
            </w:r>
            <w:r>
              <w:rPr>
                <w:sz w:val="11"/>
              </w:rPr>
              <w:t>Inteligencia</w:t>
            </w:r>
            <w:r>
              <w:rPr>
                <w:spacing w:val="-9"/>
                <w:sz w:val="11"/>
              </w:rPr>
              <w:t xml:space="preserve"> </w:t>
            </w:r>
            <w:r>
              <w:rPr>
                <w:sz w:val="11"/>
              </w:rPr>
              <w:t>Patrimonial</w:t>
            </w:r>
            <w:r>
              <w:rPr>
                <w:spacing w:val="-8"/>
                <w:sz w:val="11"/>
              </w:rPr>
              <w:t xml:space="preserve"> </w:t>
            </w:r>
            <w:r>
              <w:rPr>
                <w:sz w:val="11"/>
              </w:rPr>
              <w:t>y</w:t>
            </w:r>
            <w:r>
              <w:rPr>
                <w:spacing w:val="40"/>
                <w:sz w:val="11"/>
              </w:rPr>
              <w:t xml:space="preserve"> </w:t>
            </w:r>
            <w:r>
              <w:rPr>
                <w:sz w:val="11"/>
              </w:rPr>
              <w:t>Económica</w:t>
            </w:r>
            <w:r>
              <w:rPr>
                <w:spacing w:val="-4"/>
                <w:sz w:val="11"/>
              </w:rPr>
              <w:t xml:space="preserve"> </w:t>
            </w:r>
            <w:r>
              <w:rPr>
                <w:sz w:val="11"/>
              </w:rPr>
              <w:t>del</w:t>
            </w:r>
            <w:r>
              <w:rPr>
                <w:spacing w:val="-6"/>
                <w:sz w:val="11"/>
              </w:rPr>
              <w:t xml:space="preserve"> </w:t>
            </w:r>
            <w:r>
              <w:rPr>
                <w:sz w:val="11"/>
              </w:rPr>
              <w:t>Estado</w:t>
            </w:r>
            <w:r>
              <w:rPr>
                <w:spacing w:val="-6"/>
                <w:sz w:val="11"/>
              </w:rPr>
              <w:t xml:space="preserve"> </w:t>
            </w:r>
            <w:r>
              <w:rPr>
                <w:sz w:val="11"/>
              </w:rPr>
              <w:t>de</w:t>
            </w:r>
            <w:r>
              <w:rPr>
                <w:spacing w:val="-4"/>
                <w:sz w:val="11"/>
              </w:rPr>
              <w:t xml:space="preserve"> </w:t>
            </w:r>
            <w:r>
              <w:rPr>
                <w:sz w:val="11"/>
              </w:rPr>
              <w:t>Yucatán.</w:t>
            </w:r>
          </w:p>
        </w:tc>
        <w:tc>
          <w:tcPr>
            <w:tcW w:w="2040" w:type="dxa"/>
            <w:tcBorders>
              <w:top w:val="single" w:sz="4" w:space="0" w:color="808080"/>
              <w:left w:val="single" w:sz="4" w:space="0" w:color="808080"/>
            </w:tcBorders>
          </w:tcPr>
          <w:p w:rsidR="004B44A6" w:rsidRDefault="00DD6F89">
            <w:pPr>
              <w:pStyle w:val="TableParagraph"/>
              <w:spacing w:before="113"/>
              <w:ind w:left="124" w:right="144"/>
              <w:rPr>
                <w:sz w:val="11"/>
              </w:rPr>
            </w:pPr>
            <w:r>
              <w:rPr>
                <w:sz w:val="11"/>
              </w:rPr>
              <w:t>Los</w:t>
            </w:r>
            <w:r>
              <w:rPr>
                <w:spacing w:val="-13"/>
                <w:sz w:val="11"/>
              </w:rPr>
              <w:t xml:space="preserve"> </w:t>
            </w:r>
            <w:r>
              <w:rPr>
                <w:sz w:val="11"/>
              </w:rPr>
              <w:t>actores</w:t>
            </w:r>
            <w:r>
              <w:rPr>
                <w:spacing w:val="-14"/>
                <w:sz w:val="11"/>
              </w:rPr>
              <w:t xml:space="preserve"> </w:t>
            </w:r>
            <w:r>
              <w:rPr>
                <w:sz w:val="11"/>
              </w:rPr>
              <w:t>clave</w:t>
            </w:r>
            <w:r>
              <w:rPr>
                <w:spacing w:val="-14"/>
                <w:sz w:val="11"/>
              </w:rPr>
              <w:t xml:space="preserve"> </w:t>
            </w:r>
            <w:r>
              <w:rPr>
                <w:sz w:val="11"/>
              </w:rPr>
              <w:t>están</w:t>
            </w:r>
            <w:r>
              <w:rPr>
                <w:spacing w:val="-15"/>
                <w:sz w:val="11"/>
              </w:rPr>
              <w:t xml:space="preserve"> </w:t>
            </w:r>
            <w:r>
              <w:rPr>
                <w:sz w:val="11"/>
              </w:rPr>
              <w:t>dispuestos</w:t>
            </w:r>
            <w:r>
              <w:rPr>
                <w:spacing w:val="-13"/>
                <w:sz w:val="11"/>
              </w:rPr>
              <w:t xml:space="preserve"> </w:t>
            </w:r>
            <w:r>
              <w:rPr>
                <w:sz w:val="11"/>
              </w:rPr>
              <w:t>a</w:t>
            </w:r>
            <w:r>
              <w:rPr>
                <w:spacing w:val="40"/>
                <w:sz w:val="11"/>
              </w:rPr>
              <w:t xml:space="preserve"> </w:t>
            </w:r>
            <w:r>
              <w:rPr>
                <w:sz w:val="11"/>
              </w:rPr>
              <w:t>participar</w:t>
            </w:r>
            <w:r>
              <w:rPr>
                <w:spacing w:val="-6"/>
                <w:sz w:val="11"/>
              </w:rPr>
              <w:t xml:space="preserve"> </w:t>
            </w:r>
            <w:r>
              <w:rPr>
                <w:sz w:val="11"/>
              </w:rPr>
              <w:t>activamente</w:t>
            </w:r>
            <w:r>
              <w:rPr>
                <w:spacing w:val="-8"/>
                <w:sz w:val="11"/>
              </w:rPr>
              <w:t xml:space="preserve"> </w:t>
            </w:r>
            <w:r>
              <w:rPr>
                <w:sz w:val="11"/>
              </w:rPr>
              <w:t>en</w:t>
            </w:r>
            <w:r>
              <w:rPr>
                <w:spacing w:val="-9"/>
                <w:sz w:val="11"/>
              </w:rPr>
              <w:t xml:space="preserve"> </w:t>
            </w:r>
            <w:r>
              <w:rPr>
                <w:sz w:val="11"/>
              </w:rPr>
              <w:t>las</w:t>
            </w:r>
            <w:r>
              <w:rPr>
                <w:spacing w:val="40"/>
                <w:sz w:val="11"/>
              </w:rPr>
              <w:t xml:space="preserve"> </w:t>
            </w:r>
            <w:r>
              <w:rPr>
                <w:sz w:val="11"/>
              </w:rPr>
              <w:t>capacitaciones</w:t>
            </w:r>
            <w:r>
              <w:rPr>
                <w:spacing w:val="-7"/>
                <w:sz w:val="11"/>
              </w:rPr>
              <w:t xml:space="preserve"> </w:t>
            </w:r>
            <w:r>
              <w:rPr>
                <w:sz w:val="11"/>
              </w:rPr>
              <w:t>y</w:t>
            </w:r>
            <w:r>
              <w:rPr>
                <w:spacing w:val="-4"/>
                <w:sz w:val="11"/>
              </w:rPr>
              <w:t xml:space="preserve"> </w:t>
            </w:r>
            <w:r>
              <w:rPr>
                <w:sz w:val="11"/>
              </w:rPr>
              <w:t>aplicar</w:t>
            </w:r>
            <w:r>
              <w:rPr>
                <w:spacing w:val="-6"/>
                <w:sz w:val="11"/>
              </w:rPr>
              <w:t xml:space="preserve"> </w:t>
            </w:r>
            <w:r>
              <w:rPr>
                <w:sz w:val="11"/>
              </w:rPr>
              <w:t>los</w:t>
            </w:r>
            <w:r>
              <w:rPr>
                <w:spacing w:val="40"/>
                <w:sz w:val="11"/>
              </w:rPr>
              <w:t xml:space="preserve"> </w:t>
            </w:r>
            <w:r>
              <w:rPr>
                <w:sz w:val="11"/>
              </w:rPr>
              <w:t>conocimientos</w:t>
            </w:r>
            <w:r>
              <w:rPr>
                <w:spacing w:val="-6"/>
                <w:sz w:val="11"/>
              </w:rPr>
              <w:t xml:space="preserve"> </w:t>
            </w:r>
            <w:r>
              <w:rPr>
                <w:sz w:val="11"/>
              </w:rPr>
              <w:t>adquiridos</w:t>
            </w:r>
            <w:r>
              <w:rPr>
                <w:spacing w:val="-6"/>
                <w:sz w:val="11"/>
              </w:rPr>
              <w:t xml:space="preserve"> </w:t>
            </w:r>
            <w:r>
              <w:rPr>
                <w:sz w:val="11"/>
              </w:rPr>
              <w:t>en</w:t>
            </w:r>
            <w:r>
              <w:rPr>
                <w:spacing w:val="-6"/>
                <w:sz w:val="11"/>
              </w:rPr>
              <w:t xml:space="preserve"> </w:t>
            </w:r>
            <w:r>
              <w:rPr>
                <w:sz w:val="11"/>
              </w:rPr>
              <w:t>sus</w:t>
            </w:r>
            <w:r>
              <w:rPr>
                <w:spacing w:val="40"/>
                <w:sz w:val="11"/>
              </w:rPr>
              <w:t xml:space="preserve"> </w:t>
            </w:r>
            <w:r>
              <w:rPr>
                <w:sz w:val="11"/>
              </w:rPr>
              <w:t>respectivas</w:t>
            </w:r>
            <w:r>
              <w:rPr>
                <w:spacing w:val="-13"/>
                <w:sz w:val="11"/>
              </w:rPr>
              <w:t xml:space="preserve"> </w:t>
            </w:r>
            <w:r>
              <w:rPr>
                <w:sz w:val="11"/>
              </w:rPr>
              <w:t>áreas</w:t>
            </w:r>
            <w:r>
              <w:rPr>
                <w:spacing w:val="-13"/>
                <w:sz w:val="11"/>
              </w:rPr>
              <w:t xml:space="preserve"> </w:t>
            </w:r>
            <w:r>
              <w:rPr>
                <w:sz w:val="11"/>
              </w:rPr>
              <w:t>de</w:t>
            </w:r>
            <w:r>
              <w:rPr>
                <w:spacing w:val="-16"/>
                <w:sz w:val="11"/>
              </w:rPr>
              <w:t xml:space="preserve"> </w:t>
            </w:r>
            <w:r>
              <w:rPr>
                <w:sz w:val="11"/>
              </w:rPr>
              <w:t>influencia</w:t>
            </w:r>
            <w:r>
              <w:rPr>
                <w:spacing w:val="-14"/>
                <w:sz w:val="11"/>
              </w:rPr>
              <w:t xml:space="preserve"> </w:t>
            </w:r>
            <w:r>
              <w:rPr>
                <w:sz w:val="11"/>
              </w:rPr>
              <w:t>para</w:t>
            </w:r>
            <w:r>
              <w:rPr>
                <w:spacing w:val="40"/>
                <w:sz w:val="11"/>
              </w:rPr>
              <w:t xml:space="preserve"> </w:t>
            </w:r>
            <w:r>
              <w:rPr>
                <w:sz w:val="11"/>
              </w:rPr>
              <w:t>mitigar</w:t>
            </w:r>
            <w:r>
              <w:rPr>
                <w:spacing w:val="-6"/>
                <w:sz w:val="11"/>
              </w:rPr>
              <w:t xml:space="preserve"> </w:t>
            </w:r>
            <w:r>
              <w:rPr>
                <w:sz w:val="11"/>
              </w:rPr>
              <w:t>riesgos</w:t>
            </w:r>
            <w:r>
              <w:rPr>
                <w:spacing w:val="-6"/>
                <w:sz w:val="11"/>
              </w:rPr>
              <w:t xml:space="preserve"> </w:t>
            </w:r>
            <w:r>
              <w:rPr>
                <w:sz w:val="11"/>
              </w:rPr>
              <w:t>asociados</w:t>
            </w:r>
            <w:r>
              <w:rPr>
                <w:spacing w:val="-6"/>
                <w:sz w:val="11"/>
              </w:rPr>
              <w:t xml:space="preserve"> </w:t>
            </w:r>
            <w:r>
              <w:rPr>
                <w:sz w:val="11"/>
              </w:rPr>
              <w:t>a</w:t>
            </w:r>
            <w:r>
              <w:rPr>
                <w:spacing w:val="40"/>
                <w:sz w:val="11"/>
              </w:rPr>
              <w:t xml:space="preserve"> </w:t>
            </w:r>
            <w:r>
              <w:rPr>
                <w:sz w:val="11"/>
              </w:rPr>
              <w:t>actividades</w:t>
            </w:r>
            <w:r>
              <w:rPr>
                <w:spacing w:val="-14"/>
                <w:sz w:val="11"/>
              </w:rPr>
              <w:t xml:space="preserve"> </w:t>
            </w:r>
            <w:r>
              <w:rPr>
                <w:sz w:val="11"/>
              </w:rPr>
              <w:t>ilícitas.</w:t>
            </w:r>
          </w:p>
        </w:tc>
      </w:tr>
    </w:tbl>
    <w:p w:rsidR="004B44A6" w:rsidRDefault="004B44A6">
      <w:pPr>
        <w:pStyle w:val="TableParagraph"/>
        <w:rPr>
          <w:sz w:val="11"/>
        </w:rPr>
        <w:sectPr w:rsidR="004B44A6">
          <w:type w:val="continuous"/>
          <w:pgSz w:w="15840" w:h="12240" w:orient="landscape"/>
          <w:pgMar w:top="1380" w:right="360" w:bottom="280" w:left="360" w:header="328" w:footer="0" w:gutter="0"/>
          <w:cols w:space="720"/>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145"/>
        <w:rPr>
          <w:sz w:val="20"/>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0"/>
        <w:gridCol w:w="631"/>
        <w:gridCol w:w="2723"/>
        <w:gridCol w:w="1169"/>
        <w:gridCol w:w="896"/>
        <w:gridCol w:w="971"/>
        <w:gridCol w:w="877"/>
        <w:gridCol w:w="3050"/>
        <w:gridCol w:w="2039"/>
      </w:tblGrid>
      <w:tr w:rsidR="004B44A6">
        <w:trPr>
          <w:trHeight w:val="1548"/>
        </w:trPr>
        <w:tc>
          <w:tcPr>
            <w:tcW w:w="2280" w:type="dxa"/>
            <w:tcBorders>
              <w:left w:val="single" w:sz="4" w:space="0" w:color="808080"/>
              <w:bottom w:val="single" w:sz="4" w:space="0" w:color="808080"/>
              <w:right w:val="single" w:sz="4" w:space="0" w:color="808080"/>
            </w:tcBorders>
          </w:tcPr>
          <w:p w:rsidR="004B44A6" w:rsidRDefault="00DD6F89">
            <w:pPr>
              <w:pStyle w:val="TableParagraph"/>
              <w:spacing w:before="113"/>
              <w:ind w:left="540"/>
              <w:rPr>
                <w:sz w:val="11"/>
              </w:rPr>
            </w:pPr>
            <w:r>
              <w:rPr>
                <w:b/>
                <w:spacing w:val="-4"/>
                <w:sz w:val="11"/>
              </w:rPr>
              <w:t>Actividad:</w:t>
            </w:r>
            <w:r>
              <w:rPr>
                <w:b/>
                <w:spacing w:val="46"/>
                <w:sz w:val="11"/>
              </w:rPr>
              <w:t xml:space="preserve"> </w:t>
            </w:r>
            <w:r>
              <w:rPr>
                <w:spacing w:val="-4"/>
                <w:sz w:val="11"/>
              </w:rPr>
              <w:t>C1A2</w:t>
            </w:r>
          </w:p>
          <w:p w:rsidR="004B44A6" w:rsidRDefault="00DD6F89">
            <w:pPr>
              <w:pStyle w:val="TableParagraph"/>
              <w:spacing w:before="105"/>
              <w:ind w:left="120"/>
              <w:rPr>
                <w:sz w:val="11"/>
              </w:rPr>
            </w:pPr>
            <w:r>
              <w:rPr>
                <w:sz w:val="11"/>
              </w:rPr>
              <w:t>Elaboración</w:t>
            </w:r>
            <w:r>
              <w:rPr>
                <w:spacing w:val="-6"/>
                <w:sz w:val="11"/>
              </w:rPr>
              <w:t xml:space="preserve"> </w:t>
            </w:r>
            <w:r>
              <w:rPr>
                <w:sz w:val="11"/>
              </w:rPr>
              <w:t>de</w:t>
            </w:r>
            <w:r>
              <w:rPr>
                <w:spacing w:val="-5"/>
                <w:sz w:val="11"/>
              </w:rPr>
              <w:t xml:space="preserve"> </w:t>
            </w:r>
            <w:r>
              <w:rPr>
                <w:sz w:val="11"/>
              </w:rPr>
              <w:t>análisis</w:t>
            </w:r>
            <w:r>
              <w:rPr>
                <w:spacing w:val="-8"/>
                <w:sz w:val="11"/>
              </w:rPr>
              <w:t xml:space="preserve"> </w:t>
            </w:r>
            <w:r>
              <w:rPr>
                <w:sz w:val="11"/>
              </w:rPr>
              <w:t>de</w:t>
            </w:r>
            <w:r>
              <w:rPr>
                <w:spacing w:val="-5"/>
                <w:sz w:val="11"/>
              </w:rPr>
              <w:t xml:space="preserve"> </w:t>
            </w:r>
            <w:r>
              <w:rPr>
                <w:sz w:val="11"/>
              </w:rPr>
              <w:t>inteligencia</w:t>
            </w:r>
            <w:r>
              <w:rPr>
                <w:spacing w:val="40"/>
                <w:sz w:val="11"/>
              </w:rPr>
              <w:t xml:space="preserve"> </w:t>
            </w:r>
            <w:r>
              <w:rPr>
                <w:sz w:val="11"/>
              </w:rPr>
              <w:t>económica</w:t>
            </w:r>
            <w:r>
              <w:rPr>
                <w:spacing w:val="-14"/>
                <w:sz w:val="11"/>
              </w:rPr>
              <w:t xml:space="preserve"> </w:t>
            </w:r>
            <w:r>
              <w:rPr>
                <w:sz w:val="11"/>
              </w:rPr>
              <w:t>y</w:t>
            </w:r>
            <w:r>
              <w:rPr>
                <w:spacing w:val="-12"/>
                <w:sz w:val="11"/>
              </w:rPr>
              <w:t xml:space="preserve"> </w:t>
            </w:r>
            <w:r>
              <w:rPr>
                <w:sz w:val="11"/>
              </w:rPr>
              <w:t>patrimonial</w:t>
            </w:r>
            <w:r>
              <w:rPr>
                <w:spacing w:val="-13"/>
                <w:sz w:val="11"/>
              </w:rPr>
              <w:t xml:space="preserve"> </w:t>
            </w:r>
            <w:r>
              <w:rPr>
                <w:sz w:val="11"/>
              </w:rPr>
              <w:t>para</w:t>
            </w:r>
            <w:r>
              <w:rPr>
                <w:spacing w:val="-14"/>
                <w:sz w:val="11"/>
              </w:rPr>
              <w:t xml:space="preserve"> </w:t>
            </w:r>
            <w:r>
              <w:rPr>
                <w:sz w:val="11"/>
              </w:rPr>
              <w:t>la</w:t>
            </w:r>
            <w:r>
              <w:rPr>
                <w:spacing w:val="-14"/>
                <w:sz w:val="11"/>
              </w:rPr>
              <w:t xml:space="preserve"> </w:t>
            </w:r>
            <w:r>
              <w:rPr>
                <w:sz w:val="11"/>
              </w:rPr>
              <w:t>toma</w:t>
            </w:r>
            <w:r>
              <w:rPr>
                <w:spacing w:val="-14"/>
                <w:sz w:val="11"/>
              </w:rPr>
              <w:t xml:space="preserve"> </w:t>
            </w:r>
            <w:r>
              <w:rPr>
                <w:sz w:val="11"/>
              </w:rPr>
              <w:t>de</w:t>
            </w:r>
            <w:r>
              <w:rPr>
                <w:spacing w:val="40"/>
                <w:sz w:val="11"/>
              </w:rPr>
              <w:t xml:space="preserve"> </w:t>
            </w:r>
            <w:r>
              <w:rPr>
                <w:sz w:val="11"/>
              </w:rPr>
              <w:t>decisiones</w:t>
            </w:r>
            <w:r>
              <w:rPr>
                <w:spacing w:val="-14"/>
                <w:sz w:val="11"/>
              </w:rPr>
              <w:t xml:space="preserve"> </w:t>
            </w:r>
            <w:r>
              <w:rPr>
                <w:sz w:val="11"/>
              </w:rPr>
              <w:t>estratégicas.</w:t>
            </w:r>
          </w:p>
        </w:tc>
        <w:tc>
          <w:tcPr>
            <w:tcW w:w="631" w:type="dxa"/>
            <w:tcBorders>
              <w:left w:val="single" w:sz="4" w:space="0" w:color="808080"/>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199"/>
              <w:rPr>
                <w:sz w:val="11"/>
              </w:rPr>
            </w:pPr>
            <w:r>
              <w:rPr>
                <w:noProof/>
                <w:sz w:val="11"/>
                <w:lang w:val="es-MX" w:eastAsia="es-MX"/>
              </w:rPr>
              <mc:AlternateContent>
                <mc:Choice Requires="wpg">
                  <w:drawing>
                    <wp:anchor distT="0" distB="0" distL="0" distR="0" simplePos="0" relativeHeight="251676672" behindDoc="1" locked="0" layoutInCell="1" allowOverlap="1">
                      <wp:simplePos x="0" y="0"/>
                      <wp:positionH relativeFrom="column">
                        <wp:posOffset>76200</wp:posOffset>
                      </wp:positionH>
                      <wp:positionV relativeFrom="paragraph">
                        <wp:posOffset>2447</wp:posOffset>
                      </wp:positionV>
                      <wp:extent cx="6400800" cy="179070"/>
                      <wp:effectExtent l="0" t="0" r="0" b="0"/>
                      <wp:wrapNone/>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467" name="Graphic 467"/>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18F10608" id="Group 466" o:spid="_x0000_s1026" style="position:absolute;margin-left:6pt;margin-top:.2pt;width:7in;height:14.1pt;z-index:-251639808;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">
                      <v:shape id="Graphic 467"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" path="m6400800,l,,,179070r6400800,l6400800,xe" fillcolor="#e1ded6" stroked="f">
                        <v:path arrowok="t"/>
                      </v:shape>
                    </v:group>
                  </w:pict>
                </mc:Fallback>
              </mc:AlternateContent>
            </w:r>
            <w:r>
              <w:rPr>
                <w:spacing w:val="-2"/>
                <w:sz w:val="11"/>
              </w:rPr>
              <w:t>23,767</w:t>
            </w:r>
          </w:p>
        </w:tc>
        <w:tc>
          <w:tcPr>
            <w:tcW w:w="2723" w:type="dxa"/>
            <w:tcBorders>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94" w:right="294"/>
              <w:rPr>
                <w:sz w:val="11"/>
              </w:rPr>
            </w:pPr>
            <w:r>
              <w:rPr>
                <w:sz w:val="11"/>
              </w:rPr>
              <w:t>Porcentaje</w:t>
            </w:r>
            <w:r>
              <w:rPr>
                <w:spacing w:val="-15"/>
                <w:sz w:val="11"/>
              </w:rPr>
              <w:t xml:space="preserve"> </w:t>
            </w:r>
            <w:r>
              <w:rPr>
                <w:sz w:val="11"/>
              </w:rPr>
              <w:t>de</w:t>
            </w:r>
            <w:r>
              <w:rPr>
                <w:spacing w:val="-13"/>
                <w:sz w:val="11"/>
              </w:rPr>
              <w:t xml:space="preserve"> </w:t>
            </w:r>
            <w:r>
              <w:rPr>
                <w:sz w:val="11"/>
              </w:rPr>
              <w:t>análisis</w:t>
            </w:r>
            <w:r>
              <w:rPr>
                <w:spacing w:val="-12"/>
                <w:sz w:val="11"/>
              </w:rPr>
              <w:t xml:space="preserve"> </w:t>
            </w:r>
            <w:r>
              <w:rPr>
                <w:sz w:val="11"/>
              </w:rPr>
              <w:t>de</w:t>
            </w:r>
            <w:r>
              <w:rPr>
                <w:spacing w:val="-15"/>
                <w:sz w:val="11"/>
              </w:rPr>
              <w:t xml:space="preserve"> </w:t>
            </w:r>
            <w:r>
              <w:rPr>
                <w:sz w:val="11"/>
              </w:rPr>
              <w:t>inteligencia</w:t>
            </w:r>
            <w:r>
              <w:rPr>
                <w:spacing w:val="-13"/>
                <w:sz w:val="11"/>
              </w:rPr>
              <w:t xml:space="preserve"> </w:t>
            </w:r>
            <w:r>
              <w:rPr>
                <w:sz w:val="11"/>
              </w:rPr>
              <w:t>patrimonial</w:t>
            </w:r>
            <w:r>
              <w:rPr>
                <w:spacing w:val="40"/>
                <w:sz w:val="11"/>
              </w:rPr>
              <w:t xml:space="preserve"> </w:t>
            </w:r>
            <w:r>
              <w:rPr>
                <w:sz w:val="11"/>
              </w:rPr>
              <w:t>desarrollados</w:t>
            </w:r>
            <w:r>
              <w:rPr>
                <w:spacing w:val="-16"/>
                <w:sz w:val="11"/>
              </w:rPr>
              <w:t xml:space="preserve"> </w:t>
            </w:r>
            <w:r>
              <w:rPr>
                <w:sz w:val="11"/>
              </w:rPr>
              <w:t>y</w:t>
            </w:r>
            <w:r>
              <w:rPr>
                <w:spacing w:val="-13"/>
                <w:sz w:val="11"/>
              </w:rPr>
              <w:t xml:space="preserve"> </w:t>
            </w:r>
            <w:r>
              <w:rPr>
                <w:sz w:val="11"/>
              </w:rPr>
              <w:t>realizados</w:t>
            </w:r>
          </w:p>
        </w:tc>
        <w:tc>
          <w:tcPr>
            <w:tcW w:w="1169" w:type="dxa"/>
            <w:tcBorders>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ind w:left="307"/>
              <w:rPr>
                <w:sz w:val="11"/>
              </w:rPr>
            </w:pPr>
            <w:r>
              <w:rPr>
                <w:spacing w:val="-2"/>
                <w:sz w:val="11"/>
              </w:rPr>
              <w:t>(B/C)*100</w:t>
            </w:r>
          </w:p>
        </w:tc>
        <w:tc>
          <w:tcPr>
            <w:tcW w:w="896" w:type="dxa"/>
            <w:tcBorders>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ind w:left="29"/>
              <w:jc w:val="center"/>
              <w:rPr>
                <w:sz w:val="11"/>
              </w:rPr>
            </w:pPr>
            <w:r>
              <w:rPr>
                <w:spacing w:val="-5"/>
                <w:w w:val="110"/>
                <w:sz w:val="11"/>
              </w:rPr>
              <w:t>SM</w:t>
            </w:r>
          </w:p>
        </w:tc>
        <w:tc>
          <w:tcPr>
            <w:tcW w:w="971" w:type="dxa"/>
            <w:tcBorders>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366"/>
              <w:rPr>
                <w:sz w:val="11"/>
              </w:rPr>
            </w:pPr>
            <w:r>
              <w:rPr>
                <w:spacing w:val="-2"/>
                <w:sz w:val="11"/>
              </w:rPr>
              <w:t>100.00</w:t>
            </w:r>
          </w:p>
        </w:tc>
        <w:tc>
          <w:tcPr>
            <w:tcW w:w="877" w:type="dxa"/>
            <w:tcBorders>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276"/>
              <w:rPr>
                <w:sz w:val="11"/>
              </w:rPr>
            </w:pPr>
            <w:r>
              <w:rPr>
                <w:spacing w:val="-2"/>
                <w:sz w:val="11"/>
              </w:rPr>
              <w:t>Semestral</w:t>
            </w:r>
          </w:p>
        </w:tc>
        <w:tc>
          <w:tcPr>
            <w:tcW w:w="3050" w:type="dxa"/>
            <w:tcBorders>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3"/>
              <w:rPr>
                <w:sz w:val="11"/>
              </w:rPr>
            </w:pPr>
          </w:p>
          <w:p w:rsidR="004B44A6" w:rsidRDefault="00DD6F89">
            <w:pPr>
              <w:pStyle w:val="TableParagraph"/>
              <w:ind w:left="133" w:right="109"/>
              <w:rPr>
                <w:sz w:val="11"/>
              </w:rPr>
            </w:pPr>
            <w:r>
              <w:rPr>
                <w:sz w:val="11"/>
              </w:rPr>
              <w:t>Plan</w:t>
            </w:r>
            <w:r>
              <w:rPr>
                <w:spacing w:val="-13"/>
                <w:sz w:val="11"/>
              </w:rPr>
              <w:t xml:space="preserve"> </w:t>
            </w:r>
            <w:r>
              <w:rPr>
                <w:sz w:val="11"/>
              </w:rPr>
              <w:t>Anual</w:t>
            </w:r>
            <w:r>
              <w:rPr>
                <w:spacing w:val="-13"/>
                <w:sz w:val="11"/>
              </w:rPr>
              <w:t xml:space="preserve"> </w:t>
            </w:r>
            <w:r>
              <w:rPr>
                <w:sz w:val="11"/>
              </w:rPr>
              <w:t>de</w:t>
            </w:r>
            <w:r>
              <w:rPr>
                <w:spacing w:val="-14"/>
                <w:sz w:val="11"/>
              </w:rPr>
              <w:t xml:space="preserve"> </w:t>
            </w:r>
            <w:r>
              <w:rPr>
                <w:sz w:val="11"/>
              </w:rPr>
              <w:t>Trabajo.</w:t>
            </w:r>
            <w:r>
              <w:rPr>
                <w:spacing w:val="-13"/>
                <w:sz w:val="11"/>
              </w:rPr>
              <w:t xml:space="preserve"> </w:t>
            </w:r>
            <w:r>
              <w:rPr>
                <w:sz w:val="11"/>
              </w:rPr>
              <w:t>Unidad</w:t>
            </w:r>
            <w:r>
              <w:rPr>
                <w:spacing w:val="-13"/>
                <w:sz w:val="11"/>
              </w:rPr>
              <w:t xml:space="preserve"> </w:t>
            </w:r>
            <w:r>
              <w:rPr>
                <w:sz w:val="11"/>
              </w:rPr>
              <w:t>de</w:t>
            </w:r>
            <w:r>
              <w:rPr>
                <w:spacing w:val="-14"/>
                <w:sz w:val="11"/>
              </w:rPr>
              <w:t xml:space="preserve"> </w:t>
            </w:r>
            <w:r>
              <w:rPr>
                <w:sz w:val="11"/>
              </w:rPr>
              <w:t>Inteligencia</w:t>
            </w:r>
            <w:r>
              <w:rPr>
                <w:spacing w:val="-16"/>
                <w:sz w:val="11"/>
              </w:rPr>
              <w:t xml:space="preserve"> </w:t>
            </w:r>
            <w:r>
              <w:rPr>
                <w:sz w:val="11"/>
              </w:rPr>
              <w:t>y</w:t>
            </w:r>
            <w:r>
              <w:rPr>
                <w:spacing w:val="-13"/>
                <w:sz w:val="11"/>
              </w:rPr>
              <w:t xml:space="preserve"> </w:t>
            </w:r>
            <w:r>
              <w:rPr>
                <w:sz w:val="11"/>
              </w:rPr>
              <w:t>Análisis</w:t>
            </w:r>
            <w:r>
              <w:rPr>
                <w:spacing w:val="-16"/>
                <w:sz w:val="11"/>
              </w:rPr>
              <w:t xml:space="preserve"> </w:t>
            </w:r>
            <w:r>
              <w:rPr>
                <w:sz w:val="11"/>
              </w:rPr>
              <w:t>de</w:t>
            </w:r>
            <w:r>
              <w:rPr>
                <w:spacing w:val="40"/>
                <w:sz w:val="11"/>
              </w:rPr>
              <w:t xml:space="preserve"> </w:t>
            </w:r>
            <w:r>
              <w:rPr>
                <w:sz w:val="11"/>
              </w:rPr>
              <w:t>Información.</w:t>
            </w:r>
            <w:r>
              <w:rPr>
                <w:spacing w:val="-4"/>
                <w:sz w:val="11"/>
              </w:rPr>
              <w:t xml:space="preserve"> </w:t>
            </w:r>
            <w:r>
              <w:rPr>
                <w:sz w:val="11"/>
              </w:rPr>
              <w:t>Agencia</w:t>
            </w:r>
            <w:r>
              <w:rPr>
                <w:spacing w:val="-6"/>
                <w:sz w:val="11"/>
              </w:rPr>
              <w:t xml:space="preserve"> </w:t>
            </w:r>
            <w:r>
              <w:rPr>
                <w:sz w:val="11"/>
              </w:rPr>
              <w:t>de</w:t>
            </w:r>
            <w:r>
              <w:rPr>
                <w:spacing w:val="-2"/>
                <w:sz w:val="11"/>
              </w:rPr>
              <w:t xml:space="preserve"> </w:t>
            </w:r>
            <w:r>
              <w:rPr>
                <w:sz w:val="11"/>
              </w:rPr>
              <w:t>Inteligencia</w:t>
            </w:r>
            <w:r>
              <w:rPr>
                <w:spacing w:val="-2"/>
                <w:sz w:val="11"/>
              </w:rPr>
              <w:t xml:space="preserve"> </w:t>
            </w:r>
            <w:r>
              <w:rPr>
                <w:sz w:val="11"/>
              </w:rPr>
              <w:t>Patrimonial</w:t>
            </w:r>
            <w:r>
              <w:rPr>
                <w:spacing w:val="-1"/>
                <w:sz w:val="11"/>
              </w:rPr>
              <w:t xml:space="preserve"> </w:t>
            </w:r>
            <w:r>
              <w:rPr>
                <w:sz w:val="11"/>
              </w:rPr>
              <w:t>y</w:t>
            </w:r>
            <w:r>
              <w:rPr>
                <w:spacing w:val="40"/>
                <w:sz w:val="11"/>
              </w:rPr>
              <w:t xml:space="preserve"> </w:t>
            </w:r>
            <w:r>
              <w:rPr>
                <w:sz w:val="11"/>
              </w:rPr>
              <w:t>Económica</w:t>
            </w:r>
            <w:r>
              <w:rPr>
                <w:spacing w:val="-7"/>
                <w:sz w:val="11"/>
              </w:rPr>
              <w:t xml:space="preserve"> </w:t>
            </w:r>
            <w:r>
              <w:rPr>
                <w:sz w:val="11"/>
              </w:rPr>
              <w:t>del</w:t>
            </w:r>
            <w:r>
              <w:rPr>
                <w:spacing w:val="-9"/>
                <w:sz w:val="11"/>
              </w:rPr>
              <w:t xml:space="preserve"> </w:t>
            </w:r>
            <w:r>
              <w:rPr>
                <w:sz w:val="11"/>
              </w:rPr>
              <w:t>Estado</w:t>
            </w:r>
            <w:r>
              <w:rPr>
                <w:spacing w:val="-9"/>
                <w:sz w:val="11"/>
              </w:rPr>
              <w:t xml:space="preserve"> </w:t>
            </w:r>
            <w:r>
              <w:rPr>
                <w:sz w:val="11"/>
              </w:rPr>
              <w:t>de</w:t>
            </w:r>
            <w:r>
              <w:rPr>
                <w:spacing w:val="-7"/>
                <w:sz w:val="11"/>
              </w:rPr>
              <w:t xml:space="preserve"> </w:t>
            </w:r>
            <w:r>
              <w:rPr>
                <w:sz w:val="11"/>
              </w:rPr>
              <w:t>Yucatán.</w:t>
            </w:r>
            <w:r>
              <w:rPr>
                <w:spacing w:val="-6"/>
                <w:sz w:val="11"/>
              </w:rPr>
              <w:t xml:space="preserve"> </w:t>
            </w:r>
            <w:r>
              <w:rPr>
                <w:sz w:val="11"/>
              </w:rPr>
              <w:t>(AIPE)</w:t>
            </w:r>
            <w:r>
              <w:rPr>
                <w:spacing w:val="-9"/>
                <w:sz w:val="11"/>
              </w:rPr>
              <w:t xml:space="preserve"> </w:t>
            </w:r>
            <w:r>
              <w:rPr>
                <w:sz w:val="11"/>
              </w:rPr>
              <w:t>Información</w:t>
            </w:r>
            <w:r>
              <w:rPr>
                <w:spacing w:val="-9"/>
                <w:sz w:val="11"/>
              </w:rPr>
              <w:t xml:space="preserve"> </w:t>
            </w:r>
            <w:r>
              <w:rPr>
                <w:sz w:val="11"/>
              </w:rPr>
              <w:t>de</w:t>
            </w:r>
            <w:r>
              <w:rPr>
                <w:spacing w:val="40"/>
                <w:sz w:val="11"/>
              </w:rPr>
              <w:t xml:space="preserve"> </w:t>
            </w:r>
            <w:r>
              <w:rPr>
                <w:sz w:val="11"/>
              </w:rPr>
              <w:t>reserva</w:t>
            </w:r>
            <w:r>
              <w:rPr>
                <w:spacing w:val="-2"/>
                <w:sz w:val="11"/>
              </w:rPr>
              <w:t xml:space="preserve"> </w:t>
            </w:r>
            <w:r>
              <w:rPr>
                <w:sz w:val="11"/>
              </w:rPr>
              <w:t>con</w:t>
            </w:r>
            <w:r>
              <w:rPr>
                <w:spacing w:val="-4"/>
                <w:sz w:val="11"/>
              </w:rPr>
              <w:t xml:space="preserve"> </w:t>
            </w:r>
            <w:r>
              <w:rPr>
                <w:sz w:val="11"/>
              </w:rPr>
              <w:t>base</w:t>
            </w:r>
            <w:r>
              <w:rPr>
                <w:spacing w:val="-2"/>
                <w:sz w:val="11"/>
              </w:rPr>
              <w:t xml:space="preserve"> </w:t>
            </w:r>
            <w:r>
              <w:rPr>
                <w:sz w:val="11"/>
              </w:rPr>
              <w:t>en</w:t>
            </w:r>
            <w:r>
              <w:rPr>
                <w:spacing w:val="-4"/>
                <w:sz w:val="11"/>
              </w:rPr>
              <w:t xml:space="preserve"> </w:t>
            </w:r>
            <w:r>
              <w:rPr>
                <w:sz w:val="11"/>
              </w:rPr>
              <w:t>lo</w:t>
            </w:r>
            <w:r>
              <w:rPr>
                <w:spacing w:val="-1"/>
                <w:sz w:val="11"/>
              </w:rPr>
              <w:t xml:space="preserve"> </w:t>
            </w:r>
            <w:r>
              <w:rPr>
                <w:sz w:val="11"/>
              </w:rPr>
              <w:t>establecido</w:t>
            </w:r>
            <w:r>
              <w:rPr>
                <w:spacing w:val="-4"/>
                <w:sz w:val="11"/>
              </w:rPr>
              <w:t xml:space="preserve"> </w:t>
            </w:r>
            <w:r>
              <w:rPr>
                <w:sz w:val="11"/>
              </w:rPr>
              <w:t>en</w:t>
            </w:r>
            <w:r>
              <w:rPr>
                <w:spacing w:val="-1"/>
                <w:sz w:val="11"/>
              </w:rPr>
              <w:t xml:space="preserve"> </w:t>
            </w:r>
            <w:r>
              <w:rPr>
                <w:sz w:val="11"/>
              </w:rPr>
              <w:t>el</w:t>
            </w:r>
            <w:r>
              <w:rPr>
                <w:spacing w:val="-1"/>
                <w:sz w:val="11"/>
              </w:rPr>
              <w:t xml:space="preserve"> </w:t>
            </w:r>
            <w:r>
              <w:rPr>
                <w:sz w:val="11"/>
              </w:rPr>
              <w:t>artículo</w:t>
            </w:r>
            <w:r>
              <w:rPr>
                <w:spacing w:val="-4"/>
                <w:sz w:val="11"/>
              </w:rPr>
              <w:t xml:space="preserve"> </w:t>
            </w:r>
            <w:r>
              <w:rPr>
                <w:sz w:val="11"/>
              </w:rPr>
              <w:t>32</w:t>
            </w:r>
            <w:r>
              <w:rPr>
                <w:spacing w:val="-4"/>
                <w:sz w:val="11"/>
              </w:rPr>
              <w:t xml:space="preserve"> </w:t>
            </w:r>
            <w:r>
              <w:rPr>
                <w:sz w:val="11"/>
              </w:rPr>
              <w:t>de</w:t>
            </w:r>
            <w:r>
              <w:rPr>
                <w:spacing w:val="-2"/>
                <w:sz w:val="11"/>
              </w:rPr>
              <w:t xml:space="preserve"> </w:t>
            </w:r>
            <w:r>
              <w:rPr>
                <w:sz w:val="11"/>
              </w:rPr>
              <w:t>la</w:t>
            </w:r>
            <w:r>
              <w:rPr>
                <w:spacing w:val="40"/>
                <w:sz w:val="11"/>
              </w:rPr>
              <w:t xml:space="preserve"> </w:t>
            </w:r>
            <w:r>
              <w:rPr>
                <w:sz w:val="11"/>
              </w:rPr>
              <w:t>Ley</w:t>
            </w:r>
            <w:r>
              <w:rPr>
                <w:spacing w:val="-1"/>
                <w:sz w:val="11"/>
              </w:rPr>
              <w:t xml:space="preserve"> </w:t>
            </w:r>
            <w:r>
              <w:rPr>
                <w:sz w:val="11"/>
              </w:rPr>
              <w:t>Orgánica de la Agencia de</w:t>
            </w:r>
            <w:r>
              <w:rPr>
                <w:spacing w:val="-3"/>
                <w:sz w:val="11"/>
              </w:rPr>
              <w:t xml:space="preserve"> </w:t>
            </w:r>
            <w:r>
              <w:rPr>
                <w:sz w:val="11"/>
              </w:rPr>
              <w:t>Inteligencia Patrimonial y</w:t>
            </w:r>
            <w:r>
              <w:rPr>
                <w:spacing w:val="40"/>
                <w:sz w:val="11"/>
              </w:rPr>
              <w:t xml:space="preserve"> </w:t>
            </w:r>
            <w:r>
              <w:rPr>
                <w:sz w:val="11"/>
              </w:rPr>
              <w:t>Económica</w:t>
            </w:r>
            <w:r>
              <w:rPr>
                <w:spacing w:val="-4"/>
                <w:sz w:val="11"/>
              </w:rPr>
              <w:t xml:space="preserve"> </w:t>
            </w:r>
            <w:r>
              <w:rPr>
                <w:sz w:val="11"/>
              </w:rPr>
              <w:t>del</w:t>
            </w:r>
            <w:r>
              <w:rPr>
                <w:spacing w:val="-6"/>
                <w:sz w:val="11"/>
              </w:rPr>
              <w:t xml:space="preserve"> </w:t>
            </w:r>
            <w:r>
              <w:rPr>
                <w:sz w:val="11"/>
              </w:rPr>
              <w:t>Estado</w:t>
            </w:r>
            <w:r>
              <w:rPr>
                <w:spacing w:val="-6"/>
                <w:sz w:val="11"/>
              </w:rPr>
              <w:t xml:space="preserve"> </w:t>
            </w:r>
            <w:r>
              <w:rPr>
                <w:sz w:val="11"/>
              </w:rPr>
              <w:t>de</w:t>
            </w:r>
            <w:r>
              <w:rPr>
                <w:spacing w:val="-4"/>
                <w:sz w:val="11"/>
              </w:rPr>
              <w:t xml:space="preserve"> </w:t>
            </w:r>
            <w:r>
              <w:rPr>
                <w:sz w:val="11"/>
              </w:rPr>
              <w:t>Yucatán.</w:t>
            </w:r>
          </w:p>
        </w:tc>
        <w:tc>
          <w:tcPr>
            <w:tcW w:w="2039" w:type="dxa"/>
            <w:tcBorders>
              <w:left w:val="single" w:sz="4" w:space="0" w:color="808080"/>
              <w:bottom w:val="single" w:sz="4" w:space="0" w:color="808080"/>
              <w:right w:val="single" w:sz="4" w:space="0" w:color="808080"/>
            </w:tcBorders>
          </w:tcPr>
          <w:p w:rsidR="004B44A6" w:rsidRDefault="00DD6F89">
            <w:pPr>
              <w:pStyle w:val="TableParagraph"/>
              <w:spacing w:before="111"/>
              <w:ind w:left="125" w:right="128"/>
              <w:rPr>
                <w:sz w:val="11"/>
              </w:rPr>
            </w:pPr>
            <w:r>
              <w:rPr>
                <w:sz w:val="11"/>
              </w:rPr>
              <w:t>Las</w:t>
            </w:r>
            <w:r>
              <w:rPr>
                <w:spacing w:val="-6"/>
                <w:sz w:val="11"/>
              </w:rPr>
              <w:t xml:space="preserve"> </w:t>
            </w:r>
            <w:r>
              <w:rPr>
                <w:sz w:val="11"/>
              </w:rPr>
              <w:t>autoridades</w:t>
            </w:r>
            <w:r>
              <w:rPr>
                <w:spacing w:val="-6"/>
                <w:sz w:val="11"/>
              </w:rPr>
              <w:t xml:space="preserve"> </w:t>
            </w:r>
            <w:r>
              <w:rPr>
                <w:sz w:val="11"/>
              </w:rPr>
              <w:t>federales,</w:t>
            </w:r>
            <w:r>
              <w:rPr>
                <w:spacing w:val="-6"/>
                <w:sz w:val="11"/>
              </w:rPr>
              <w:t xml:space="preserve"> </w:t>
            </w:r>
            <w:r>
              <w:rPr>
                <w:sz w:val="11"/>
              </w:rPr>
              <w:t>entes</w:t>
            </w:r>
            <w:r>
              <w:rPr>
                <w:spacing w:val="40"/>
                <w:sz w:val="11"/>
              </w:rPr>
              <w:t xml:space="preserve"> </w:t>
            </w:r>
            <w:r>
              <w:rPr>
                <w:sz w:val="11"/>
              </w:rPr>
              <w:t>públicos</w:t>
            </w:r>
            <w:r>
              <w:rPr>
                <w:spacing w:val="-7"/>
                <w:sz w:val="11"/>
              </w:rPr>
              <w:t xml:space="preserve"> </w:t>
            </w:r>
            <w:r>
              <w:rPr>
                <w:sz w:val="11"/>
              </w:rPr>
              <w:t>de</w:t>
            </w:r>
            <w:r>
              <w:rPr>
                <w:spacing w:val="-4"/>
                <w:sz w:val="11"/>
              </w:rPr>
              <w:t xml:space="preserve"> </w:t>
            </w:r>
            <w:r>
              <w:rPr>
                <w:sz w:val="11"/>
              </w:rPr>
              <w:t>Yucatán</w:t>
            </w:r>
            <w:r>
              <w:rPr>
                <w:spacing w:val="-3"/>
                <w:sz w:val="11"/>
              </w:rPr>
              <w:t xml:space="preserve"> </w:t>
            </w:r>
            <w:r>
              <w:rPr>
                <w:sz w:val="11"/>
              </w:rPr>
              <w:t>y</w:t>
            </w:r>
            <w:r>
              <w:rPr>
                <w:spacing w:val="-1"/>
                <w:sz w:val="11"/>
              </w:rPr>
              <w:t xml:space="preserve"> </w:t>
            </w:r>
            <w:r>
              <w:rPr>
                <w:sz w:val="11"/>
              </w:rPr>
              <w:t>entidades</w:t>
            </w:r>
            <w:r>
              <w:rPr>
                <w:spacing w:val="40"/>
                <w:sz w:val="11"/>
              </w:rPr>
              <w:t xml:space="preserve"> </w:t>
            </w:r>
            <w:r>
              <w:rPr>
                <w:sz w:val="11"/>
              </w:rPr>
              <w:t>federativas</w:t>
            </w:r>
            <w:r>
              <w:rPr>
                <w:spacing w:val="-13"/>
                <w:sz w:val="11"/>
              </w:rPr>
              <w:t xml:space="preserve"> </w:t>
            </w:r>
            <w:r>
              <w:rPr>
                <w:sz w:val="11"/>
              </w:rPr>
              <w:t>proporcionan</w:t>
            </w:r>
            <w:r>
              <w:rPr>
                <w:spacing w:val="40"/>
                <w:sz w:val="11"/>
              </w:rPr>
              <w:t xml:space="preserve"> </w:t>
            </w:r>
            <w:r>
              <w:rPr>
                <w:sz w:val="11"/>
              </w:rPr>
              <w:t>información</w:t>
            </w:r>
            <w:r>
              <w:rPr>
                <w:spacing w:val="-15"/>
                <w:sz w:val="11"/>
              </w:rPr>
              <w:t xml:space="preserve"> </w:t>
            </w:r>
            <w:r>
              <w:rPr>
                <w:sz w:val="11"/>
              </w:rPr>
              <w:t>económica</w:t>
            </w:r>
            <w:r>
              <w:rPr>
                <w:spacing w:val="-14"/>
                <w:sz w:val="11"/>
              </w:rPr>
              <w:t xml:space="preserve"> </w:t>
            </w:r>
            <w:r>
              <w:rPr>
                <w:sz w:val="11"/>
              </w:rPr>
              <w:t>y</w:t>
            </w:r>
            <w:r>
              <w:rPr>
                <w:spacing w:val="-15"/>
                <w:sz w:val="11"/>
              </w:rPr>
              <w:t xml:space="preserve"> </w:t>
            </w:r>
            <w:r>
              <w:rPr>
                <w:sz w:val="11"/>
              </w:rPr>
              <w:t>patrimonial</w:t>
            </w:r>
            <w:r>
              <w:rPr>
                <w:spacing w:val="40"/>
                <w:sz w:val="11"/>
              </w:rPr>
              <w:t xml:space="preserve"> </w:t>
            </w:r>
            <w:r>
              <w:rPr>
                <w:sz w:val="11"/>
              </w:rPr>
              <w:t>a</w:t>
            </w:r>
            <w:r>
              <w:rPr>
                <w:spacing w:val="-7"/>
                <w:sz w:val="11"/>
              </w:rPr>
              <w:t xml:space="preserve"> </w:t>
            </w:r>
            <w:r>
              <w:rPr>
                <w:sz w:val="11"/>
              </w:rPr>
              <w:t>la</w:t>
            </w:r>
            <w:r>
              <w:rPr>
                <w:spacing w:val="-7"/>
                <w:sz w:val="11"/>
              </w:rPr>
              <w:t xml:space="preserve"> </w:t>
            </w:r>
            <w:r>
              <w:rPr>
                <w:sz w:val="11"/>
              </w:rPr>
              <w:t>agencia</w:t>
            </w:r>
            <w:r>
              <w:rPr>
                <w:spacing w:val="-7"/>
                <w:sz w:val="11"/>
              </w:rPr>
              <w:t xml:space="preserve"> </w:t>
            </w:r>
            <w:r>
              <w:rPr>
                <w:sz w:val="11"/>
              </w:rPr>
              <w:t>para</w:t>
            </w:r>
            <w:r>
              <w:rPr>
                <w:spacing w:val="-7"/>
                <w:sz w:val="11"/>
              </w:rPr>
              <w:t xml:space="preserve"> </w:t>
            </w:r>
            <w:r>
              <w:rPr>
                <w:sz w:val="11"/>
              </w:rPr>
              <w:t>realizar</w:t>
            </w:r>
            <w:r>
              <w:rPr>
                <w:spacing w:val="-5"/>
                <w:sz w:val="11"/>
              </w:rPr>
              <w:t xml:space="preserve"> </w:t>
            </w:r>
            <w:r>
              <w:rPr>
                <w:sz w:val="11"/>
              </w:rPr>
              <w:t>los</w:t>
            </w:r>
            <w:r>
              <w:rPr>
                <w:spacing w:val="-5"/>
                <w:sz w:val="11"/>
              </w:rPr>
              <w:t xml:space="preserve"> </w:t>
            </w:r>
            <w:r>
              <w:rPr>
                <w:sz w:val="11"/>
              </w:rPr>
              <w:t>análisis</w:t>
            </w:r>
            <w:r>
              <w:rPr>
                <w:spacing w:val="40"/>
                <w:sz w:val="11"/>
              </w:rPr>
              <w:t xml:space="preserve"> </w:t>
            </w:r>
            <w:r>
              <w:rPr>
                <w:sz w:val="11"/>
              </w:rPr>
              <w:t>de</w:t>
            </w:r>
            <w:r>
              <w:rPr>
                <w:spacing w:val="-14"/>
                <w:sz w:val="11"/>
              </w:rPr>
              <w:t xml:space="preserve"> </w:t>
            </w:r>
            <w:r>
              <w:rPr>
                <w:sz w:val="11"/>
              </w:rPr>
              <w:t>inteligencia.</w:t>
            </w:r>
          </w:p>
        </w:tc>
      </w:tr>
    </w:tbl>
    <w:p w:rsidR="004B44A6" w:rsidRDefault="00DD6F89">
      <w:pPr>
        <w:pStyle w:val="Textoindependiente"/>
        <w:spacing w:before="3"/>
        <w:rPr>
          <w:sz w:val="16"/>
        </w:rPr>
      </w:pPr>
      <w:r>
        <w:rPr>
          <w:noProof/>
          <w:sz w:val="16"/>
          <w:lang w:val="es-MX" w:eastAsia="es-MX"/>
        </w:rPr>
        <mc:AlternateContent>
          <mc:Choice Requires="wps">
            <w:drawing>
              <wp:anchor distT="0" distB="0" distL="0" distR="0" simplePos="0" relativeHeight="251797504" behindDoc="1" locked="0" layoutInCell="1" allowOverlap="1">
                <wp:simplePos x="0" y="0"/>
                <wp:positionH relativeFrom="page">
                  <wp:posOffset>454025</wp:posOffset>
                </wp:positionH>
                <wp:positionV relativeFrom="paragraph">
                  <wp:posOffset>139779</wp:posOffset>
                </wp:positionV>
                <wp:extent cx="3511550" cy="701675"/>
                <wp:effectExtent l="0" t="0" r="0" b="0"/>
                <wp:wrapTopAndBottom/>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1550" cy="701675"/>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3225"/>
                            </w:tblGrid>
                            <w:tr w:rsidR="004B44A6">
                              <w:trPr>
                                <w:trHeight w:val="350"/>
                              </w:trPr>
                              <w:tc>
                                <w:tcPr>
                                  <w:tcW w:w="2295" w:type="dxa"/>
                                  <w:tcBorders>
                                    <w:bottom w:val="single" w:sz="4" w:space="0" w:color="808080"/>
                                    <w:right w:val="single" w:sz="4" w:space="0" w:color="808080"/>
                                  </w:tcBorders>
                                </w:tcPr>
                                <w:p w:rsidR="004B44A6" w:rsidRDefault="00DD6F89">
                                  <w:pPr>
                                    <w:pStyle w:val="TableParagraph"/>
                                    <w:spacing w:before="111"/>
                                    <w:ind w:left="1" w:right="124"/>
                                    <w:jc w:val="center"/>
                                    <w:rPr>
                                      <w:b/>
                                      <w:sz w:val="15"/>
                                    </w:rPr>
                                  </w:pPr>
                                  <w:r>
                                    <w:rPr>
                                      <w:b/>
                                      <w:spacing w:val="-2"/>
                                      <w:sz w:val="15"/>
                                    </w:rPr>
                                    <w:t>Capítulo</w:t>
                                  </w:r>
                                </w:p>
                              </w:tc>
                              <w:tc>
                                <w:tcPr>
                                  <w:tcW w:w="3225" w:type="dxa"/>
                                  <w:tcBorders>
                                    <w:left w:val="single" w:sz="4" w:space="0" w:color="808080"/>
                                    <w:bottom w:val="single" w:sz="4" w:space="0" w:color="808080"/>
                                  </w:tcBorders>
                                </w:tcPr>
                                <w:p w:rsidR="004B44A6" w:rsidRDefault="00DD6F89">
                                  <w:pPr>
                                    <w:pStyle w:val="TableParagraph"/>
                                    <w:spacing w:before="111"/>
                                    <w:ind w:right="345"/>
                                    <w:jc w:val="right"/>
                                    <w:rPr>
                                      <w:b/>
                                      <w:sz w:val="15"/>
                                    </w:rPr>
                                  </w:pPr>
                                  <w:r>
                                    <w:rPr>
                                      <w:b/>
                                      <w:w w:val="90"/>
                                      <w:sz w:val="15"/>
                                    </w:rPr>
                                    <w:t>Monto</w:t>
                                  </w:r>
                                  <w:r>
                                    <w:rPr>
                                      <w:b/>
                                      <w:spacing w:val="-1"/>
                                      <w:w w:val="90"/>
                                      <w:sz w:val="15"/>
                                    </w:rPr>
                                    <w:t xml:space="preserve"> </w:t>
                                  </w:r>
                                  <w:r>
                                    <w:rPr>
                                      <w:b/>
                                      <w:w w:val="90"/>
                                      <w:sz w:val="15"/>
                                    </w:rPr>
                                    <w:t>del</w:t>
                                  </w:r>
                                  <w:r>
                                    <w:rPr>
                                      <w:b/>
                                      <w:spacing w:val="-3"/>
                                      <w:w w:val="90"/>
                                      <w:sz w:val="15"/>
                                    </w:rPr>
                                    <w:t xml:space="preserve"> </w:t>
                                  </w:r>
                                  <w:r>
                                    <w:rPr>
                                      <w:b/>
                                      <w:spacing w:val="-2"/>
                                      <w:w w:val="90"/>
                                      <w:sz w:val="15"/>
                                    </w:rPr>
                                    <w:t>Programa</w:t>
                                  </w:r>
                                </w:p>
                              </w:tc>
                            </w:tr>
                            <w:tr w:rsidR="004B44A6">
                              <w:trPr>
                                <w:trHeight w:val="325"/>
                              </w:trPr>
                              <w:tc>
                                <w:tcPr>
                                  <w:tcW w:w="2295" w:type="dxa"/>
                                  <w:tcBorders>
                                    <w:top w:val="single" w:sz="4" w:space="0" w:color="808080"/>
                                    <w:bottom w:val="single" w:sz="4" w:space="0" w:color="808080"/>
                                    <w:right w:val="single" w:sz="4" w:space="0" w:color="808080"/>
                                  </w:tcBorders>
                                </w:tcPr>
                                <w:p w:rsidR="004B44A6" w:rsidRDefault="00DD6F89">
                                  <w:pPr>
                                    <w:pStyle w:val="TableParagraph"/>
                                    <w:spacing w:before="30"/>
                                    <w:ind w:left="30" w:right="124"/>
                                    <w:jc w:val="center"/>
                                    <w:rPr>
                                      <w:sz w:val="15"/>
                                    </w:rPr>
                                  </w:pPr>
                                  <w:r>
                                    <w:rPr>
                                      <w:spacing w:val="-4"/>
                                      <w:w w:val="105"/>
                                      <w:sz w:val="15"/>
                                    </w:rPr>
                                    <w:t>4000</w:t>
                                  </w:r>
                                </w:p>
                              </w:tc>
                              <w:tc>
                                <w:tcPr>
                                  <w:tcW w:w="3225" w:type="dxa"/>
                                  <w:tcBorders>
                                    <w:top w:val="single" w:sz="4" w:space="0" w:color="808080"/>
                                    <w:left w:val="single" w:sz="4" w:space="0" w:color="808080"/>
                                    <w:bottom w:val="single" w:sz="4" w:space="0" w:color="808080"/>
                                  </w:tcBorders>
                                </w:tcPr>
                                <w:p w:rsidR="004B44A6" w:rsidRDefault="00DD6F89">
                                  <w:pPr>
                                    <w:pStyle w:val="TableParagraph"/>
                                    <w:spacing w:before="30"/>
                                    <w:ind w:right="361"/>
                                    <w:jc w:val="right"/>
                                    <w:rPr>
                                      <w:sz w:val="15"/>
                                    </w:rPr>
                                  </w:pPr>
                                  <w:r>
                                    <w:rPr>
                                      <w:spacing w:val="-2"/>
                                      <w:sz w:val="15"/>
                                    </w:rPr>
                                    <w:t>39,770,800</w:t>
                                  </w:r>
                                </w:p>
                              </w:tc>
                            </w:tr>
                            <w:tr w:rsidR="004B44A6">
                              <w:trPr>
                                <w:trHeight w:val="390"/>
                              </w:trPr>
                              <w:tc>
                                <w:tcPr>
                                  <w:tcW w:w="2295" w:type="dxa"/>
                                  <w:tcBorders>
                                    <w:top w:val="single" w:sz="4" w:space="0" w:color="808080"/>
                                    <w:right w:val="single" w:sz="4" w:space="0" w:color="808080"/>
                                  </w:tcBorders>
                                </w:tcPr>
                                <w:p w:rsidR="004B44A6" w:rsidRDefault="00DD6F89">
                                  <w:pPr>
                                    <w:pStyle w:val="TableParagraph"/>
                                    <w:spacing w:before="55"/>
                                    <w:ind w:right="124"/>
                                    <w:jc w:val="center"/>
                                    <w:rPr>
                                      <w:b/>
                                      <w:sz w:val="15"/>
                                    </w:rPr>
                                  </w:pPr>
                                  <w:r>
                                    <w:rPr>
                                      <w:b/>
                                      <w:spacing w:val="-2"/>
                                      <w:sz w:val="15"/>
                                    </w:rPr>
                                    <w:t>Total</w:t>
                                  </w:r>
                                </w:p>
                              </w:tc>
                              <w:tc>
                                <w:tcPr>
                                  <w:tcW w:w="3225" w:type="dxa"/>
                                  <w:tcBorders>
                                    <w:top w:val="single" w:sz="4" w:space="0" w:color="808080"/>
                                    <w:left w:val="single" w:sz="4" w:space="0" w:color="808080"/>
                                  </w:tcBorders>
                                </w:tcPr>
                                <w:p w:rsidR="004B44A6" w:rsidRDefault="00DD6F89">
                                  <w:pPr>
                                    <w:pStyle w:val="TableParagraph"/>
                                    <w:spacing w:before="55"/>
                                    <w:ind w:right="365"/>
                                    <w:jc w:val="right"/>
                                    <w:rPr>
                                      <w:b/>
                                      <w:sz w:val="15"/>
                                    </w:rPr>
                                  </w:pPr>
                                  <w:r>
                                    <w:rPr>
                                      <w:b/>
                                      <w:spacing w:val="-2"/>
                                      <w:sz w:val="15"/>
                                    </w:rPr>
                                    <w:t>39,770,800</w:t>
                                  </w:r>
                                </w:p>
                              </w:tc>
                            </w:tr>
                          </w:tbl>
                          <w:p w:rsidR="004B44A6" w:rsidRDefault="004B44A6">
                            <w:pPr>
                              <w:pStyle w:val="Textoindependiente"/>
                            </w:pPr>
                          </w:p>
                        </w:txbxContent>
                      </wps:txbx>
                      <wps:bodyPr wrap="square" lIns="0" tIns="0" rIns="0" bIns="0" rtlCol="0">
                        <a:noAutofit/>
                      </wps:bodyPr>
                    </wps:wsp>
                  </a:graphicData>
                </a:graphic>
              </wp:anchor>
            </w:drawing>
          </mc:Choice>
          <mc:Fallback>
            <w:pict>
              <v:shape id="Textbox 468" o:spid="_x0000_s1107" type="#_x0000_t202" style="position:absolute;margin-left:35.75pt;margin-top:11pt;width:276.5pt;height:55.25pt;z-index:-251518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3225"/>
                      </w:tblGrid>
                      <w:tr w:rsidR="004B44A6">
                        <w:trPr>
                          <w:trHeight w:val="350"/>
                        </w:trPr>
                        <w:tc>
                          <w:tcPr>
                            <w:tcW w:w="2295" w:type="dxa"/>
                            <w:tcBorders>
                              <w:bottom w:val="single" w:sz="4" w:space="0" w:color="808080"/>
                              <w:right w:val="single" w:sz="4" w:space="0" w:color="808080"/>
                            </w:tcBorders>
                          </w:tcPr>
                          <w:p w:rsidR="004B44A6" w:rsidRDefault="00DD6F89">
                            <w:pPr>
                              <w:pStyle w:val="TableParagraph"/>
                              <w:spacing w:before="111"/>
                              <w:ind w:left="1" w:right="124"/>
                              <w:jc w:val="center"/>
                              <w:rPr>
                                <w:b/>
                                <w:sz w:val="15"/>
                              </w:rPr>
                            </w:pPr>
                            <w:r>
                              <w:rPr>
                                <w:b/>
                                <w:spacing w:val="-2"/>
                                <w:sz w:val="15"/>
                              </w:rPr>
                              <w:t>Capítulo</w:t>
                            </w:r>
                          </w:p>
                        </w:tc>
                        <w:tc>
                          <w:tcPr>
                            <w:tcW w:w="3225" w:type="dxa"/>
                            <w:tcBorders>
                              <w:left w:val="single" w:sz="4" w:space="0" w:color="808080"/>
                              <w:bottom w:val="single" w:sz="4" w:space="0" w:color="808080"/>
                            </w:tcBorders>
                          </w:tcPr>
                          <w:p w:rsidR="004B44A6" w:rsidRDefault="00DD6F89">
                            <w:pPr>
                              <w:pStyle w:val="TableParagraph"/>
                              <w:spacing w:before="111"/>
                              <w:ind w:right="345"/>
                              <w:jc w:val="right"/>
                              <w:rPr>
                                <w:b/>
                                <w:sz w:val="15"/>
                              </w:rPr>
                            </w:pPr>
                            <w:r>
                              <w:rPr>
                                <w:b/>
                                <w:w w:val="90"/>
                                <w:sz w:val="15"/>
                              </w:rPr>
                              <w:t>Monto</w:t>
                            </w:r>
                            <w:r>
                              <w:rPr>
                                <w:b/>
                                <w:spacing w:val="-1"/>
                                <w:w w:val="90"/>
                                <w:sz w:val="15"/>
                              </w:rPr>
                              <w:t xml:space="preserve"> </w:t>
                            </w:r>
                            <w:r>
                              <w:rPr>
                                <w:b/>
                                <w:w w:val="90"/>
                                <w:sz w:val="15"/>
                              </w:rPr>
                              <w:t>del</w:t>
                            </w:r>
                            <w:r>
                              <w:rPr>
                                <w:b/>
                                <w:spacing w:val="-3"/>
                                <w:w w:val="90"/>
                                <w:sz w:val="15"/>
                              </w:rPr>
                              <w:t xml:space="preserve"> </w:t>
                            </w:r>
                            <w:r>
                              <w:rPr>
                                <w:b/>
                                <w:spacing w:val="-2"/>
                                <w:w w:val="90"/>
                                <w:sz w:val="15"/>
                              </w:rPr>
                              <w:t>Programa</w:t>
                            </w:r>
                          </w:p>
                        </w:tc>
                      </w:tr>
                      <w:tr w:rsidR="004B44A6">
                        <w:trPr>
                          <w:trHeight w:val="325"/>
                        </w:trPr>
                        <w:tc>
                          <w:tcPr>
                            <w:tcW w:w="2295" w:type="dxa"/>
                            <w:tcBorders>
                              <w:top w:val="single" w:sz="4" w:space="0" w:color="808080"/>
                              <w:bottom w:val="single" w:sz="4" w:space="0" w:color="808080"/>
                              <w:right w:val="single" w:sz="4" w:space="0" w:color="808080"/>
                            </w:tcBorders>
                          </w:tcPr>
                          <w:p w:rsidR="004B44A6" w:rsidRDefault="00DD6F89">
                            <w:pPr>
                              <w:pStyle w:val="TableParagraph"/>
                              <w:spacing w:before="30"/>
                              <w:ind w:left="30" w:right="124"/>
                              <w:jc w:val="center"/>
                              <w:rPr>
                                <w:sz w:val="15"/>
                              </w:rPr>
                            </w:pPr>
                            <w:r>
                              <w:rPr>
                                <w:spacing w:val="-4"/>
                                <w:w w:val="105"/>
                                <w:sz w:val="15"/>
                              </w:rPr>
                              <w:t>4000</w:t>
                            </w:r>
                          </w:p>
                        </w:tc>
                        <w:tc>
                          <w:tcPr>
                            <w:tcW w:w="3225" w:type="dxa"/>
                            <w:tcBorders>
                              <w:top w:val="single" w:sz="4" w:space="0" w:color="808080"/>
                              <w:left w:val="single" w:sz="4" w:space="0" w:color="808080"/>
                              <w:bottom w:val="single" w:sz="4" w:space="0" w:color="808080"/>
                            </w:tcBorders>
                          </w:tcPr>
                          <w:p w:rsidR="004B44A6" w:rsidRDefault="00DD6F89">
                            <w:pPr>
                              <w:pStyle w:val="TableParagraph"/>
                              <w:spacing w:before="30"/>
                              <w:ind w:right="361"/>
                              <w:jc w:val="right"/>
                              <w:rPr>
                                <w:sz w:val="15"/>
                              </w:rPr>
                            </w:pPr>
                            <w:r>
                              <w:rPr>
                                <w:spacing w:val="-2"/>
                                <w:sz w:val="15"/>
                              </w:rPr>
                              <w:t>39,770,800</w:t>
                            </w:r>
                          </w:p>
                        </w:tc>
                      </w:tr>
                      <w:tr w:rsidR="004B44A6">
                        <w:trPr>
                          <w:trHeight w:val="390"/>
                        </w:trPr>
                        <w:tc>
                          <w:tcPr>
                            <w:tcW w:w="2295" w:type="dxa"/>
                            <w:tcBorders>
                              <w:top w:val="single" w:sz="4" w:space="0" w:color="808080"/>
                              <w:right w:val="single" w:sz="4" w:space="0" w:color="808080"/>
                            </w:tcBorders>
                          </w:tcPr>
                          <w:p w:rsidR="004B44A6" w:rsidRDefault="00DD6F89">
                            <w:pPr>
                              <w:pStyle w:val="TableParagraph"/>
                              <w:spacing w:before="55"/>
                              <w:ind w:right="124"/>
                              <w:jc w:val="center"/>
                              <w:rPr>
                                <w:b/>
                                <w:sz w:val="15"/>
                              </w:rPr>
                            </w:pPr>
                            <w:r>
                              <w:rPr>
                                <w:b/>
                                <w:spacing w:val="-2"/>
                                <w:sz w:val="15"/>
                              </w:rPr>
                              <w:t>Total</w:t>
                            </w:r>
                          </w:p>
                        </w:tc>
                        <w:tc>
                          <w:tcPr>
                            <w:tcW w:w="3225" w:type="dxa"/>
                            <w:tcBorders>
                              <w:top w:val="single" w:sz="4" w:space="0" w:color="808080"/>
                              <w:left w:val="single" w:sz="4" w:space="0" w:color="808080"/>
                            </w:tcBorders>
                          </w:tcPr>
                          <w:p w:rsidR="004B44A6" w:rsidRDefault="00DD6F89">
                            <w:pPr>
                              <w:pStyle w:val="TableParagraph"/>
                              <w:spacing w:before="55"/>
                              <w:ind w:right="365"/>
                              <w:jc w:val="right"/>
                              <w:rPr>
                                <w:b/>
                                <w:sz w:val="15"/>
                              </w:rPr>
                            </w:pPr>
                            <w:r>
                              <w:rPr>
                                <w:b/>
                                <w:spacing w:val="-2"/>
                                <w:sz w:val="15"/>
                              </w:rPr>
                              <w:t>39,770,800</w:t>
                            </w:r>
                          </w:p>
                        </w:tc>
                      </w:tr>
                    </w:tbl>
                    <w:p w:rsidR="004B44A6" w:rsidRDefault="004B44A6">
                      <w:pPr>
                        <w:pStyle w:val="Textoindependiente"/>
                      </w:pPr>
                    </w:p>
                  </w:txbxContent>
                </v:textbox>
                <w10:wrap type="topAndBottom" anchorx="page"/>
              </v:shape>
            </w:pict>
          </mc:Fallback>
        </mc:AlternateContent>
      </w:r>
      <w:r>
        <w:rPr>
          <w:noProof/>
          <w:sz w:val="16"/>
          <w:lang w:val="es-MX" w:eastAsia="es-MX"/>
        </w:rPr>
        <mc:AlternateContent>
          <mc:Choice Requires="wps">
            <w:drawing>
              <wp:anchor distT="0" distB="0" distL="0" distR="0" simplePos="0" relativeHeight="251798528" behindDoc="1" locked="0" layoutInCell="1" allowOverlap="1">
                <wp:simplePos x="0" y="0"/>
                <wp:positionH relativeFrom="page">
                  <wp:posOffset>4035425</wp:posOffset>
                </wp:positionH>
                <wp:positionV relativeFrom="paragraph">
                  <wp:posOffset>139779</wp:posOffset>
                </wp:positionV>
                <wp:extent cx="5721350" cy="1149350"/>
                <wp:effectExtent l="0" t="0" r="0" b="0"/>
                <wp:wrapTopAndBottom/>
                <wp:docPr id="469" name="Text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1350" cy="1149350"/>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5"/>
                              <w:gridCol w:w="7395"/>
                            </w:tblGrid>
                            <w:tr w:rsidR="004B44A6">
                              <w:trPr>
                                <w:trHeight w:val="335"/>
                              </w:trPr>
                              <w:tc>
                                <w:tcPr>
                                  <w:tcW w:w="9000" w:type="dxa"/>
                                  <w:gridSpan w:val="2"/>
                                  <w:tcBorders>
                                    <w:bottom w:val="single" w:sz="4" w:space="0" w:color="808080"/>
                                  </w:tcBorders>
                                </w:tcPr>
                                <w:p w:rsidR="004B44A6" w:rsidRDefault="00DD6F89">
                                  <w:pPr>
                                    <w:pStyle w:val="TableParagraph"/>
                                    <w:spacing w:before="111"/>
                                    <w:ind w:left="15"/>
                                    <w:jc w:val="center"/>
                                    <w:rPr>
                                      <w:b/>
                                      <w:sz w:val="15"/>
                                    </w:rPr>
                                  </w:pPr>
                                  <w:r>
                                    <w:rPr>
                                      <w:b/>
                                      <w:w w:val="90"/>
                                      <w:sz w:val="15"/>
                                    </w:rPr>
                                    <w:t>Estructura</w:t>
                                  </w:r>
                                  <w:r>
                                    <w:rPr>
                                      <w:b/>
                                      <w:spacing w:val="-11"/>
                                      <w:w w:val="90"/>
                                      <w:sz w:val="15"/>
                                    </w:rPr>
                                    <w:t xml:space="preserve"> </w:t>
                                  </w:r>
                                  <w:r>
                                    <w:rPr>
                                      <w:b/>
                                      <w:w w:val="90"/>
                                      <w:sz w:val="15"/>
                                    </w:rPr>
                                    <w:t>Funcional</w:t>
                                  </w:r>
                                  <w:r>
                                    <w:rPr>
                                      <w:b/>
                                      <w:spacing w:val="-10"/>
                                      <w:w w:val="90"/>
                                      <w:sz w:val="15"/>
                                    </w:rPr>
                                    <w:t xml:space="preserve"> </w:t>
                                  </w:r>
                                  <w:r>
                                    <w:rPr>
                                      <w:b/>
                                      <w:spacing w:val="-2"/>
                                      <w:w w:val="90"/>
                                      <w:sz w:val="15"/>
                                    </w:rPr>
                                    <w:t>Programática</w:t>
                                  </w:r>
                                </w:p>
                              </w:tc>
                            </w:tr>
                            <w:tr w:rsidR="004B44A6">
                              <w:trPr>
                                <w:trHeight w:val="339"/>
                              </w:trPr>
                              <w:tc>
                                <w:tcPr>
                                  <w:tcW w:w="1605" w:type="dxa"/>
                                  <w:tcBorders>
                                    <w:top w:val="single" w:sz="4" w:space="0" w:color="808080"/>
                                    <w:bottom w:val="nil"/>
                                    <w:right w:val="single" w:sz="4" w:space="0" w:color="808080"/>
                                  </w:tcBorders>
                                </w:tcPr>
                                <w:p w:rsidR="004B44A6" w:rsidRDefault="00DD6F89">
                                  <w:pPr>
                                    <w:pStyle w:val="TableParagraph"/>
                                    <w:spacing w:before="129"/>
                                    <w:ind w:left="121"/>
                                    <w:rPr>
                                      <w:b/>
                                      <w:sz w:val="15"/>
                                    </w:rPr>
                                  </w:pPr>
                                  <w:r>
                                    <w:rPr>
                                      <w:b/>
                                      <w:spacing w:val="-2"/>
                                      <w:sz w:val="15"/>
                                    </w:rPr>
                                    <w:t>Finalidad:</w:t>
                                  </w:r>
                                </w:p>
                              </w:tc>
                              <w:tc>
                                <w:tcPr>
                                  <w:tcW w:w="7395" w:type="dxa"/>
                                  <w:tcBorders>
                                    <w:top w:val="single" w:sz="4" w:space="0" w:color="808080"/>
                                    <w:left w:val="single" w:sz="4" w:space="0" w:color="808080"/>
                                    <w:bottom w:val="nil"/>
                                  </w:tcBorders>
                                </w:tcPr>
                                <w:p w:rsidR="004B44A6" w:rsidRDefault="00DD6F89">
                                  <w:pPr>
                                    <w:pStyle w:val="TableParagraph"/>
                                    <w:spacing w:before="126"/>
                                    <w:ind w:left="196"/>
                                    <w:rPr>
                                      <w:sz w:val="15"/>
                                    </w:rPr>
                                  </w:pPr>
                                  <w:r>
                                    <w:rPr>
                                      <w:w w:val="105"/>
                                      <w:sz w:val="15"/>
                                    </w:rPr>
                                    <w:t>01</w:t>
                                  </w:r>
                                  <w:r>
                                    <w:rPr>
                                      <w:spacing w:val="-20"/>
                                      <w:w w:val="105"/>
                                      <w:sz w:val="15"/>
                                    </w:rPr>
                                    <w:t xml:space="preserve"> </w:t>
                                  </w:r>
                                  <w:r>
                                    <w:rPr>
                                      <w:spacing w:val="-2"/>
                                      <w:w w:val="105"/>
                                      <w:sz w:val="15"/>
                                    </w:rPr>
                                    <w:t>Gobierno</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9"/>
                                    <w:ind w:left="121"/>
                                    <w:rPr>
                                      <w:b/>
                                      <w:sz w:val="15"/>
                                    </w:rPr>
                                  </w:pPr>
                                  <w:r>
                                    <w:rPr>
                                      <w:b/>
                                      <w:spacing w:val="-2"/>
                                      <w:sz w:val="15"/>
                                    </w:rPr>
                                    <w:t>Directriz:</w:t>
                                  </w:r>
                                </w:p>
                              </w:tc>
                              <w:tc>
                                <w:tcPr>
                                  <w:tcW w:w="7395" w:type="dxa"/>
                                  <w:tcBorders>
                                    <w:top w:val="nil"/>
                                    <w:left w:val="single" w:sz="4" w:space="0" w:color="808080"/>
                                    <w:bottom w:val="nil"/>
                                  </w:tcBorders>
                                </w:tcPr>
                                <w:p w:rsidR="004B44A6" w:rsidRDefault="00DD6F89">
                                  <w:pPr>
                                    <w:pStyle w:val="TableParagraph"/>
                                    <w:spacing w:before="27"/>
                                    <w:ind w:left="196"/>
                                    <w:rPr>
                                      <w:sz w:val="15"/>
                                    </w:rPr>
                                  </w:pPr>
                                  <w:r>
                                    <w:rPr>
                                      <w:sz w:val="15"/>
                                    </w:rPr>
                                    <w:t>01.06</w:t>
                                  </w:r>
                                  <w:r>
                                    <w:rPr>
                                      <w:spacing w:val="-15"/>
                                      <w:sz w:val="15"/>
                                    </w:rPr>
                                    <w:t xml:space="preserve"> </w:t>
                                  </w:r>
                                  <w:r>
                                    <w:rPr>
                                      <w:sz w:val="15"/>
                                    </w:rPr>
                                    <w:t>Justicia,</w:t>
                                  </w:r>
                                  <w:r>
                                    <w:rPr>
                                      <w:spacing w:val="-16"/>
                                      <w:sz w:val="15"/>
                                    </w:rPr>
                                    <w:t xml:space="preserve"> </w:t>
                                  </w:r>
                                  <w:r>
                                    <w:rPr>
                                      <w:sz w:val="15"/>
                                    </w:rPr>
                                    <w:t>Seguridad</w:t>
                                  </w:r>
                                  <w:r>
                                    <w:rPr>
                                      <w:spacing w:val="-16"/>
                                      <w:sz w:val="15"/>
                                    </w:rPr>
                                    <w:t xml:space="preserve"> </w:t>
                                  </w:r>
                                  <w:r>
                                    <w:rPr>
                                      <w:sz w:val="15"/>
                                    </w:rPr>
                                    <w:t>Ciudadana</w:t>
                                  </w:r>
                                  <w:r>
                                    <w:rPr>
                                      <w:spacing w:val="-18"/>
                                      <w:sz w:val="15"/>
                                    </w:rPr>
                                    <w:t xml:space="preserve"> </w:t>
                                  </w:r>
                                  <w:r>
                                    <w:rPr>
                                      <w:sz w:val="15"/>
                                    </w:rPr>
                                    <w:t>y</w:t>
                                  </w:r>
                                  <w:r>
                                    <w:rPr>
                                      <w:spacing w:val="-17"/>
                                      <w:sz w:val="15"/>
                                    </w:rPr>
                                    <w:t xml:space="preserve"> </w:t>
                                  </w:r>
                                  <w:r>
                                    <w:rPr>
                                      <w:sz w:val="15"/>
                                    </w:rPr>
                                    <w:t>Cultura</w:t>
                                  </w:r>
                                  <w:r>
                                    <w:rPr>
                                      <w:spacing w:val="-15"/>
                                      <w:sz w:val="15"/>
                                    </w:rPr>
                                    <w:t xml:space="preserve"> </w:t>
                                  </w:r>
                                  <w:r>
                                    <w:rPr>
                                      <w:sz w:val="15"/>
                                    </w:rPr>
                                    <w:t>de</w:t>
                                  </w:r>
                                  <w:r>
                                    <w:rPr>
                                      <w:spacing w:val="-15"/>
                                      <w:sz w:val="15"/>
                                    </w:rPr>
                                    <w:t xml:space="preserve"> </w:t>
                                  </w:r>
                                  <w:r>
                                    <w:rPr>
                                      <w:sz w:val="15"/>
                                    </w:rPr>
                                    <w:t>la</w:t>
                                  </w:r>
                                  <w:r>
                                    <w:rPr>
                                      <w:spacing w:val="-18"/>
                                      <w:sz w:val="15"/>
                                    </w:rPr>
                                    <w:t xml:space="preserve"> </w:t>
                                  </w:r>
                                  <w:r>
                                    <w:rPr>
                                      <w:spacing w:val="-5"/>
                                      <w:sz w:val="15"/>
                                    </w:rPr>
                                    <w:t>Paz</w:t>
                                  </w:r>
                                </w:p>
                              </w:tc>
                            </w:tr>
                            <w:tr w:rsidR="004B44A6">
                              <w:trPr>
                                <w:trHeight w:val="238"/>
                              </w:trPr>
                              <w:tc>
                                <w:tcPr>
                                  <w:tcW w:w="1605" w:type="dxa"/>
                                  <w:tcBorders>
                                    <w:top w:val="nil"/>
                                    <w:bottom w:val="nil"/>
                                    <w:right w:val="single" w:sz="4" w:space="0" w:color="808080"/>
                                  </w:tcBorders>
                                </w:tcPr>
                                <w:p w:rsidR="004B44A6" w:rsidRDefault="00DD6F89">
                                  <w:pPr>
                                    <w:pStyle w:val="TableParagraph"/>
                                    <w:spacing w:before="27"/>
                                    <w:ind w:left="121"/>
                                    <w:rPr>
                                      <w:b/>
                                      <w:sz w:val="15"/>
                                    </w:rPr>
                                  </w:pPr>
                                  <w:r>
                                    <w:rPr>
                                      <w:b/>
                                      <w:spacing w:val="-2"/>
                                      <w:sz w:val="15"/>
                                    </w:rPr>
                                    <w:t>Función:</w:t>
                                  </w:r>
                                </w:p>
                              </w:tc>
                              <w:tc>
                                <w:tcPr>
                                  <w:tcW w:w="7395" w:type="dxa"/>
                                  <w:tcBorders>
                                    <w:top w:val="nil"/>
                                    <w:left w:val="single" w:sz="4" w:space="0" w:color="808080"/>
                                    <w:bottom w:val="nil"/>
                                  </w:tcBorders>
                                </w:tcPr>
                                <w:p w:rsidR="004B44A6" w:rsidRDefault="00DD6F89">
                                  <w:pPr>
                                    <w:pStyle w:val="TableParagraph"/>
                                    <w:spacing w:before="27"/>
                                    <w:ind w:left="196"/>
                                    <w:rPr>
                                      <w:sz w:val="15"/>
                                    </w:rPr>
                                  </w:pPr>
                                  <w:r>
                                    <w:rPr>
                                      <w:sz w:val="15"/>
                                    </w:rPr>
                                    <w:t>01.06.07</w:t>
                                  </w:r>
                                  <w:r>
                                    <w:rPr>
                                      <w:spacing w:val="-12"/>
                                      <w:sz w:val="15"/>
                                    </w:rPr>
                                    <w:t xml:space="preserve"> </w:t>
                                  </w:r>
                                  <w:r>
                                    <w:rPr>
                                      <w:sz w:val="15"/>
                                    </w:rPr>
                                    <w:t>Asuntos</w:t>
                                  </w:r>
                                  <w:r>
                                    <w:rPr>
                                      <w:spacing w:val="-13"/>
                                      <w:sz w:val="15"/>
                                    </w:rPr>
                                    <w:t xml:space="preserve"> </w:t>
                                  </w:r>
                                  <w:r>
                                    <w:rPr>
                                      <w:sz w:val="15"/>
                                    </w:rPr>
                                    <w:t>de</w:t>
                                  </w:r>
                                  <w:r>
                                    <w:rPr>
                                      <w:spacing w:val="-12"/>
                                      <w:sz w:val="15"/>
                                    </w:rPr>
                                    <w:t xml:space="preserve"> </w:t>
                                  </w:r>
                                  <w:r>
                                    <w:rPr>
                                      <w:sz w:val="15"/>
                                    </w:rPr>
                                    <w:t>Orden</w:t>
                                  </w:r>
                                  <w:r>
                                    <w:rPr>
                                      <w:spacing w:val="-16"/>
                                      <w:sz w:val="15"/>
                                    </w:rPr>
                                    <w:t xml:space="preserve"> </w:t>
                                  </w:r>
                                  <w:r>
                                    <w:rPr>
                                      <w:sz w:val="15"/>
                                    </w:rPr>
                                    <w:t>Público</w:t>
                                  </w:r>
                                  <w:r>
                                    <w:rPr>
                                      <w:spacing w:val="-13"/>
                                      <w:sz w:val="15"/>
                                    </w:rPr>
                                    <w:t xml:space="preserve"> </w:t>
                                  </w:r>
                                  <w:r>
                                    <w:rPr>
                                      <w:sz w:val="15"/>
                                    </w:rPr>
                                    <w:t>y</w:t>
                                  </w:r>
                                  <w:r>
                                    <w:rPr>
                                      <w:spacing w:val="-17"/>
                                      <w:sz w:val="15"/>
                                    </w:rPr>
                                    <w:t xml:space="preserve"> </w:t>
                                  </w:r>
                                  <w:r>
                                    <w:rPr>
                                      <w:sz w:val="15"/>
                                    </w:rPr>
                                    <w:t>de</w:t>
                                  </w:r>
                                  <w:r>
                                    <w:rPr>
                                      <w:spacing w:val="-11"/>
                                      <w:sz w:val="15"/>
                                    </w:rPr>
                                    <w:t xml:space="preserve"> </w:t>
                                  </w:r>
                                  <w:r>
                                    <w:rPr>
                                      <w:sz w:val="15"/>
                                    </w:rPr>
                                    <w:t>Seguridad</w:t>
                                  </w:r>
                                  <w:r>
                                    <w:rPr>
                                      <w:spacing w:val="-14"/>
                                      <w:sz w:val="15"/>
                                    </w:rPr>
                                    <w:t xml:space="preserve"> </w:t>
                                  </w:r>
                                  <w:r>
                                    <w:rPr>
                                      <w:spacing w:val="-2"/>
                                      <w:sz w:val="15"/>
                                    </w:rPr>
                                    <w:t>Interior</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proofErr w:type="spellStart"/>
                                  <w:r>
                                    <w:rPr>
                                      <w:b/>
                                      <w:spacing w:val="-2"/>
                                      <w:sz w:val="15"/>
                                    </w:rPr>
                                    <w:t>Subfunción</w:t>
                                  </w:r>
                                  <w:proofErr w:type="spellEnd"/>
                                  <w:r>
                                    <w:rPr>
                                      <w:b/>
                                      <w:spacing w:val="-2"/>
                                      <w:sz w:val="15"/>
                                    </w:rPr>
                                    <w:t>:</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01.06.07.03</w:t>
                                  </w:r>
                                  <w:r>
                                    <w:rPr>
                                      <w:spacing w:val="-8"/>
                                      <w:sz w:val="15"/>
                                    </w:rPr>
                                    <w:t xml:space="preserve"> </w:t>
                                  </w:r>
                                  <w:r>
                                    <w:rPr>
                                      <w:sz w:val="15"/>
                                    </w:rPr>
                                    <w:t>Otros</w:t>
                                  </w:r>
                                  <w:r>
                                    <w:rPr>
                                      <w:spacing w:val="-10"/>
                                      <w:sz w:val="15"/>
                                    </w:rPr>
                                    <w:t xml:space="preserve"> </w:t>
                                  </w:r>
                                  <w:r>
                                    <w:rPr>
                                      <w:sz w:val="15"/>
                                    </w:rPr>
                                    <w:t>Asuntos</w:t>
                                  </w:r>
                                  <w:r>
                                    <w:rPr>
                                      <w:spacing w:val="-9"/>
                                      <w:sz w:val="15"/>
                                    </w:rPr>
                                    <w:t xml:space="preserve"> </w:t>
                                  </w:r>
                                  <w:r>
                                    <w:rPr>
                                      <w:sz w:val="15"/>
                                    </w:rPr>
                                    <w:t>de</w:t>
                                  </w:r>
                                  <w:r>
                                    <w:rPr>
                                      <w:spacing w:val="-9"/>
                                      <w:sz w:val="15"/>
                                    </w:rPr>
                                    <w:t xml:space="preserve"> </w:t>
                                  </w:r>
                                  <w:r>
                                    <w:rPr>
                                      <w:sz w:val="15"/>
                                    </w:rPr>
                                    <w:t>Orden</w:t>
                                  </w:r>
                                  <w:r>
                                    <w:rPr>
                                      <w:spacing w:val="-12"/>
                                      <w:sz w:val="15"/>
                                    </w:rPr>
                                    <w:t xml:space="preserve"> </w:t>
                                  </w:r>
                                  <w:r>
                                    <w:rPr>
                                      <w:sz w:val="15"/>
                                    </w:rPr>
                                    <w:t>Público</w:t>
                                  </w:r>
                                  <w:r>
                                    <w:rPr>
                                      <w:spacing w:val="-9"/>
                                      <w:sz w:val="15"/>
                                    </w:rPr>
                                    <w:t xml:space="preserve"> </w:t>
                                  </w:r>
                                  <w:r>
                                    <w:rPr>
                                      <w:sz w:val="15"/>
                                    </w:rPr>
                                    <w:t>y</w:t>
                                  </w:r>
                                  <w:r>
                                    <w:rPr>
                                      <w:spacing w:val="-10"/>
                                      <w:sz w:val="15"/>
                                    </w:rPr>
                                    <w:t xml:space="preserve"> </w:t>
                                  </w:r>
                                  <w:r>
                                    <w:rPr>
                                      <w:spacing w:val="-2"/>
                                      <w:sz w:val="15"/>
                                    </w:rPr>
                                    <w:t>Seguridad</w:t>
                                  </w:r>
                                </w:p>
                              </w:tc>
                            </w:tr>
                            <w:tr w:rsidR="004B44A6">
                              <w:trPr>
                                <w:trHeight w:val="386"/>
                              </w:trPr>
                              <w:tc>
                                <w:tcPr>
                                  <w:tcW w:w="1605" w:type="dxa"/>
                                  <w:tcBorders>
                                    <w:top w:val="nil"/>
                                    <w:right w:val="single" w:sz="4" w:space="0" w:color="808080"/>
                                  </w:tcBorders>
                                </w:tcPr>
                                <w:p w:rsidR="004B44A6" w:rsidRDefault="00DD6F89">
                                  <w:pPr>
                                    <w:pStyle w:val="TableParagraph"/>
                                    <w:spacing w:before="28"/>
                                    <w:ind w:left="121"/>
                                    <w:rPr>
                                      <w:b/>
                                      <w:sz w:val="15"/>
                                    </w:rPr>
                                  </w:pPr>
                                  <w:r>
                                    <w:rPr>
                                      <w:b/>
                                      <w:w w:val="90"/>
                                      <w:sz w:val="15"/>
                                    </w:rPr>
                                    <w:t>Tipo</w:t>
                                  </w:r>
                                  <w:r>
                                    <w:rPr>
                                      <w:b/>
                                      <w:spacing w:val="-9"/>
                                      <w:w w:val="90"/>
                                      <w:sz w:val="15"/>
                                    </w:rPr>
                                    <w:t xml:space="preserve"> </w:t>
                                  </w:r>
                                  <w:r>
                                    <w:rPr>
                                      <w:b/>
                                      <w:w w:val="90"/>
                                      <w:sz w:val="15"/>
                                    </w:rPr>
                                    <w:t>de</w:t>
                                  </w:r>
                                  <w:r>
                                    <w:rPr>
                                      <w:b/>
                                      <w:spacing w:val="-8"/>
                                      <w:w w:val="90"/>
                                      <w:sz w:val="15"/>
                                    </w:rPr>
                                    <w:t xml:space="preserve"> </w:t>
                                  </w:r>
                                  <w:r>
                                    <w:rPr>
                                      <w:b/>
                                      <w:spacing w:val="-2"/>
                                      <w:w w:val="90"/>
                                      <w:sz w:val="15"/>
                                    </w:rPr>
                                    <w:t>Programa</w:t>
                                  </w:r>
                                </w:p>
                              </w:tc>
                              <w:tc>
                                <w:tcPr>
                                  <w:tcW w:w="7395" w:type="dxa"/>
                                  <w:tcBorders>
                                    <w:top w:val="nil"/>
                                    <w:left w:val="single" w:sz="4" w:space="0" w:color="808080"/>
                                  </w:tcBorders>
                                </w:tcPr>
                                <w:p w:rsidR="004B44A6" w:rsidRDefault="00DD6F89">
                                  <w:pPr>
                                    <w:pStyle w:val="TableParagraph"/>
                                    <w:spacing w:before="28"/>
                                    <w:ind w:left="196"/>
                                    <w:rPr>
                                      <w:sz w:val="15"/>
                                    </w:rPr>
                                  </w:pPr>
                                  <w:r>
                                    <w:rPr>
                                      <w:sz w:val="15"/>
                                    </w:rPr>
                                    <w:t>G</w:t>
                                  </w:r>
                                  <w:r>
                                    <w:rPr>
                                      <w:spacing w:val="-17"/>
                                      <w:sz w:val="15"/>
                                    </w:rPr>
                                    <w:t xml:space="preserve"> </w:t>
                                  </w:r>
                                  <w:r>
                                    <w:rPr>
                                      <w:sz w:val="15"/>
                                    </w:rPr>
                                    <w:t>-</w:t>
                                  </w:r>
                                  <w:r>
                                    <w:rPr>
                                      <w:spacing w:val="-15"/>
                                      <w:sz w:val="15"/>
                                    </w:rPr>
                                    <w:t xml:space="preserve"> </w:t>
                                  </w:r>
                                  <w:r>
                                    <w:rPr>
                                      <w:sz w:val="15"/>
                                    </w:rPr>
                                    <w:t>Regulación</w:t>
                                  </w:r>
                                  <w:r>
                                    <w:rPr>
                                      <w:spacing w:val="-16"/>
                                      <w:sz w:val="15"/>
                                    </w:rPr>
                                    <w:t xml:space="preserve"> </w:t>
                                  </w:r>
                                  <w:r>
                                    <w:rPr>
                                      <w:sz w:val="15"/>
                                    </w:rPr>
                                    <w:t>y</w:t>
                                  </w:r>
                                  <w:r>
                                    <w:rPr>
                                      <w:spacing w:val="-17"/>
                                      <w:sz w:val="15"/>
                                    </w:rPr>
                                    <w:t xml:space="preserve"> </w:t>
                                  </w:r>
                                  <w:r>
                                    <w:rPr>
                                      <w:spacing w:val="-2"/>
                                      <w:sz w:val="15"/>
                                    </w:rPr>
                                    <w:t>supervisión</w:t>
                                  </w:r>
                                </w:p>
                              </w:tc>
                            </w:tr>
                          </w:tbl>
                          <w:p w:rsidR="004B44A6" w:rsidRDefault="004B44A6">
                            <w:pPr>
                              <w:pStyle w:val="Textoindependiente"/>
                            </w:pPr>
                          </w:p>
                        </w:txbxContent>
                      </wps:txbx>
                      <wps:bodyPr wrap="square" lIns="0" tIns="0" rIns="0" bIns="0" rtlCol="0">
                        <a:noAutofit/>
                      </wps:bodyPr>
                    </wps:wsp>
                  </a:graphicData>
                </a:graphic>
              </wp:anchor>
            </w:drawing>
          </mc:Choice>
          <mc:Fallback>
            <w:pict>
              <v:shape id="Textbox 469" o:spid="_x0000_s1108" type="#_x0000_t202" style="position:absolute;margin-left:317.75pt;margin-top:11pt;width:450.5pt;height:90.5pt;z-index:-251517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5"/>
                        <w:gridCol w:w="7395"/>
                      </w:tblGrid>
                      <w:tr w:rsidR="004B44A6">
                        <w:trPr>
                          <w:trHeight w:val="335"/>
                        </w:trPr>
                        <w:tc>
                          <w:tcPr>
                            <w:tcW w:w="9000" w:type="dxa"/>
                            <w:gridSpan w:val="2"/>
                            <w:tcBorders>
                              <w:bottom w:val="single" w:sz="4" w:space="0" w:color="808080"/>
                            </w:tcBorders>
                          </w:tcPr>
                          <w:p w:rsidR="004B44A6" w:rsidRDefault="00DD6F89">
                            <w:pPr>
                              <w:pStyle w:val="TableParagraph"/>
                              <w:spacing w:before="111"/>
                              <w:ind w:left="15"/>
                              <w:jc w:val="center"/>
                              <w:rPr>
                                <w:b/>
                                <w:sz w:val="15"/>
                              </w:rPr>
                            </w:pPr>
                            <w:r>
                              <w:rPr>
                                <w:b/>
                                <w:w w:val="90"/>
                                <w:sz w:val="15"/>
                              </w:rPr>
                              <w:t>Estructura</w:t>
                            </w:r>
                            <w:r>
                              <w:rPr>
                                <w:b/>
                                <w:spacing w:val="-11"/>
                                <w:w w:val="90"/>
                                <w:sz w:val="15"/>
                              </w:rPr>
                              <w:t xml:space="preserve"> </w:t>
                            </w:r>
                            <w:r>
                              <w:rPr>
                                <w:b/>
                                <w:w w:val="90"/>
                                <w:sz w:val="15"/>
                              </w:rPr>
                              <w:t>Funcional</w:t>
                            </w:r>
                            <w:r>
                              <w:rPr>
                                <w:b/>
                                <w:spacing w:val="-10"/>
                                <w:w w:val="90"/>
                                <w:sz w:val="15"/>
                              </w:rPr>
                              <w:t xml:space="preserve"> </w:t>
                            </w:r>
                            <w:r>
                              <w:rPr>
                                <w:b/>
                                <w:spacing w:val="-2"/>
                                <w:w w:val="90"/>
                                <w:sz w:val="15"/>
                              </w:rPr>
                              <w:t>Programática</w:t>
                            </w:r>
                          </w:p>
                        </w:tc>
                      </w:tr>
                      <w:tr w:rsidR="004B44A6">
                        <w:trPr>
                          <w:trHeight w:val="339"/>
                        </w:trPr>
                        <w:tc>
                          <w:tcPr>
                            <w:tcW w:w="1605" w:type="dxa"/>
                            <w:tcBorders>
                              <w:top w:val="single" w:sz="4" w:space="0" w:color="808080"/>
                              <w:bottom w:val="nil"/>
                              <w:right w:val="single" w:sz="4" w:space="0" w:color="808080"/>
                            </w:tcBorders>
                          </w:tcPr>
                          <w:p w:rsidR="004B44A6" w:rsidRDefault="00DD6F89">
                            <w:pPr>
                              <w:pStyle w:val="TableParagraph"/>
                              <w:spacing w:before="129"/>
                              <w:ind w:left="121"/>
                              <w:rPr>
                                <w:b/>
                                <w:sz w:val="15"/>
                              </w:rPr>
                            </w:pPr>
                            <w:r>
                              <w:rPr>
                                <w:b/>
                                <w:spacing w:val="-2"/>
                                <w:sz w:val="15"/>
                              </w:rPr>
                              <w:t>Finalidad:</w:t>
                            </w:r>
                          </w:p>
                        </w:tc>
                        <w:tc>
                          <w:tcPr>
                            <w:tcW w:w="7395" w:type="dxa"/>
                            <w:tcBorders>
                              <w:top w:val="single" w:sz="4" w:space="0" w:color="808080"/>
                              <w:left w:val="single" w:sz="4" w:space="0" w:color="808080"/>
                              <w:bottom w:val="nil"/>
                            </w:tcBorders>
                          </w:tcPr>
                          <w:p w:rsidR="004B44A6" w:rsidRDefault="00DD6F89">
                            <w:pPr>
                              <w:pStyle w:val="TableParagraph"/>
                              <w:spacing w:before="126"/>
                              <w:ind w:left="196"/>
                              <w:rPr>
                                <w:sz w:val="15"/>
                              </w:rPr>
                            </w:pPr>
                            <w:r>
                              <w:rPr>
                                <w:w w:val="105"/>
                                <w:sz w:val="15"/>
                              </w:rPr>
                              <w:t>01</w:t>
                            </w:r>
                            <w:r>
                              <w:rPr>
                                <w:spacing w:val="-20"/>
                                <w:w w:val="105"/>
                                <w:sz w:val="15"/>
                              </w:rPr>
                              <w:t xml:space="preserve"> </w:t>
                            </w:r>
                            <w:r>
                              <w:rPr>
                                <w:spacing w:val="-2"/>
                                <w:w w:val="105"/>
                                <w:sz w:val="15"/>
                              </w:rPr>
                              <w:t>Gobierno</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9"/>
                              <w:ind w:left="121"/>
                              <w:rPr>
                                <w:b/>
                                <w:sz w:val="15"/>
                              </w:rPr>
                            </w:pPr>
                            <w:r>
                              <w:rPr>
                                <w:b/>
                                <w:spacing w:val="-2"/>
                                <w:sz w:val="15"/>
                              </w:rPr>
                              <w:t>Directriz:</w:t>
                            </w:r>
                          </w:p>
                        </w:tc>
                        <w:tc>
                          <w:tcPr>
                            <w:tcW w:w="7395" w:type="dxa"/>
                            <w:tcBorders>
                              <w:top w:val="nil"/>
                              <w:left w:val="single" w:sz="4" w:space="0" w:color="808080"/>
                              <w:bottom w:val="nil"/>
                            </w:tcBorders>
                          </w:tcPr>
                          <w:p w:rsidR="004B44A6" w:rsidRDefault="00DD6F89">
                            <w:pPr>
                              <w:pStyle w:val="TableParagraph"/>
                              <w:spacing w:before="27"/>
                              <w:ind w:left="196"/>
                              <w:rPr>
                                <w:sz w:val="15"/>
                              </w:rPr>
                            </w:pPr>
                            <w:r>
                              <w:rPr>
                                <w:sz w:val="15"/>
                              </w:rPr>
                              <w:t>01.06</w:t>
                            </w:r>
                            <w:r>
                              <w:rPr>
                                <w:spacing w:val="-15"/>
                                <w:sz w:val="15"/>
                              </w:rPr>
                              <w:t xml:space="preserve"> </w:t>
                            </w:r>
                            <w:r>
                              <w:rPr>
                                <w:sz w:val="15"/>
                              </w:rPr>
                              <w:t>Justicia,</w:t>
                            </w:r>
                            <w:r>
                              <w:rPr>
                                <w:spacing w:val="-16"/>
                                <w:sz w:val="15"/>
                              </w:rPr>
                              <w:t xml:space="preserve"> </w:t>
                            </w:r>
                            <w:r>
                              <w:rPr>
                                <w:sz w:val="15"/>
                              </w:rPr>
                              <w:t>Seguridad</w:t>
                            </w:r>
                            <w:r>
                              <w:rPr>
                                <w:spacing w:val="-16"/>
                                <w:sz w:val="15"/>
                              </w:rPr>
                              <w:t xml:space="preserve"> </w:t>
                            </w:r>
                            <w:r>
                              <w:rPr>
                                <w:sz w:val="15"/>
                              </w:rPr>
                              <w:t>Ciudadana</w:t>
                            </w:r>
                            <w:r>
                              <w:rPr>
                                <w:spacing w:val="-18"/>
                                <w:sz w:val="15"/>
                              </w:rPr>
                              <w:t xml:space="preserve"> </w:t>
                            </w:r>
                            <w:r>
                              <w:rPr>
                                <w:sz w:val="15"/>
                              </w:rPr>
                              <w:t>y</w:t>
                            </w:r>
                            <w:r>
                              <w:rPr>
                                <w:spacing w:val="-17"/>
                                <w:sz w:val="15"/>
                              </w:rPr>
                              <w:t xml:space="preserve"> </w:t>
                            </w:r>
                            <w:r>
                              <w:rPr>
                                <w:sz w:val="15"/>
                              </w:rPr>
                              <w:t>Cultura</w:t>
                            </w:r>
                            <w:r>
                              <w:rPr>
                                <w:spacing w:val="-15"/>
                                <w:sz w:val="15"/>
                              </w:rPr>
                              <w:t xml:space="preserve"> </w:t>
                            </w:r>
                            <w:r>
                              <w:rPr>
                                <w:sz w:val="15"/>
                              </w:rPr>
                              <w:t>de</w:t>
                            </w:r>
                            <w:r>
                              <w:rPr>
                                <w:spacing w:val="-15"/>
                                <w:sz w:val="15"/>
                              </w:rPr>
                              <w:t xml:space="preserve"> </w:t>
                            </w:r>
                            <w:r>
                              <w:rPr>
                                <w:sz w:val="15"/>
                              </w:rPr>
                              <w:t>la</w:t>
                            </w:r>
                            <w:r>
                              <w:rPr>
                                <w:spacing w:val="-18"/>
                                <w:sz w:val="15"/>
                              </w:rPr>
                              <w:t xml:space="preserve"> </w:t>
                            </w:r>
                            <w:r>
                              <w:rPr>
                                <w:spacing w:val="-5"/>
                                <w:sz w:val="15"/>
                              </w:rPr>
                              <w:t>Paz</w:t>
                            </w:r>
                          </w:p>
                        </w:tc>
                      </w:tr>
                      <w:tr w:rsidR="004B44A6">
                        <w:trPr>
                          <w:trHeight w:val="238"/>
                        </w:trPr>
                        <w:tc>
                          <w:tcPr>
                            <w:tcW w:w="1605" w:type="dxa"/>
                            <w:tcBorders>
                              <w:top w:val="nil"/>
                              <w:bottom w:val="nil"/>
                              <w:right w:val="single" w:sz="4" w:space="0" w:color="808080"/>
                            </w:tcBorders>
                          </w:tcPr>
                          <w:p w:rsidR="004B44A6" w:rsidRDefault="00DD6F89">
                            <w:pPr>
                              <w:pStyle w:val="TableParagraph"/>
                              <w:spacing w:before="27"/>
                              <w:ind w:left="121"/>
                              <w:rPr>
                                <w:b/>
                                <w:sz w:val="15"/>
                              </w:rPr>
                            </w:pPr>
                            <w:r>
                              <w:rPr>
                                <w:b/>
                                <w:spacing w:val="-2"/>
                                <w:sz w:val="15"/>
                              </w:rPr>
                              <w:t>Función:</w:t>
                            </w:r>
                          </w:p>
                        </w:tc>
                        <w:tc>
                          <w:tcPr>
                            <w:tcW w:w="7395" w:type="dxa"/>
                            <w:tcBorders>
                              <w:top w:val="nil"/>
                              <w:left w:val="single" w:sz="4" w:space="0" w:color="808080"/>
                              <w:bottom w:val="nil"/>
                            </w:tcBorders>
                          </w:tcPr>
                          <w:p w:rsidR="004B44A6" w:rsidRDefault="00DD6F89">
                            <w:pPr>
                              <w:pStyle w:val="TableParagraph"/>
                              <w:spacing w:before="27"/>
                              <w:ind w:left="196"/>
                              <w:rPr>
                                <w:sz w:val="15"/>
                              </w:rPr>
                            </w:pPr>
                            <w:r>
                              <w:rPr>
                                <w:sz w:val="15"/>
                              </w:rPr>
                              <w:t>01.06.07</w:t>
                            </w:r>
                            <w:r>
                              <w:rPr>
                                <w:spacing w:val="-12"/>
                                <w:sz w:val="15"/>
                              </w:rPr>
                              <w:t xml:space="preserve"> </w:t>
                            </w:r>
                            <w:r>
                              <w:rPr>
                                <w:sz w:val="15"/>
                              </w:rPr>
                              <w:t>Asuntos</w:t>
                            </w:r>
                            <w:r>
                              <w:rPr>
                                <w:spacing w:val="-13"/>
                                <w:sz w:val="15"/>
                              </w:rPr>
                              <w:t xml:space="preserve"> </w:t>
                            </w:r>
                            <w:r>
                              <w:rPr>
                                <w:sz w:val="15"/>
                              </w:rPr>
                              <w:t>de</w:t>
                            </w:r>
                            <w:r>
                              <w:rPr>
                                <w:spacing w:val="-12"/>
                                <w:sz w:val="15"/>
                              </w:rPr>
                              <w:t xml:space="preserve"> </w:t>
                            </w:r>
                            <w:r>
                              <w:rPr>
                                <w:sz w:val="15"/>
                              </w:rPr>
                              <w:t>Orden</w:t>
                            </w:r>
                            <w:r>
                              <w:rPr>
                                <w:spacing w:val="-16"/>
                                <w:sz w:val="15"/>
                              </w:rPr>
                              <w:t xml:space="preserve"> </w:t>
                            </w:r>
                            <w:r>
                              <w:rPr>
                                <w:sz w:val="15"/>
                              </w:rPr>
                              <w:t>Público</w:t>
                            </w:r>
                            <w:r>
                              <w:rPr>
                                <w:spacing w:val="-13"/>
                                <w:sz w:val="15"/>
                              </w:rPr>
                              <w:t xml:space="preserve"> </w:t>
                            </w:r>
                            <w:r>
                              <w:rPr>
                                <w:sz w:val="15"/>
                              </w:rPr>
                              <w:t>y</w:t>
                            </w:r>
                            <w:r>
                              <w:rPr>
                                <w:spacing w:val="-17"/>
                                <w:sz w:val="15"/>
                              </w:rPr>
                              <w:t xml:space="preserve"> </w:t>
                            </w:r>
                            <w:r>
                              <w:rPr>
                                <w:sz w:val="15"/>
                              </w:rPr>
                              <w:t>de</w:t>
                            </w:r>
                            <w:r>
                              <w:rPr>
                                <w:spacing w:val="-11"/>
                                <w:sz w:val="15"/>
                              </w:rPr>
                              <w:t xml:space="preserve"> </w:t>
                            </w:r>
                            <w:r>
                              <w:rPr>
                                <w:sz w:val="15"/>
                              </w:rPr>
                              <w:t>Seguridad</w:t>
                            </w:r>
                            <w:r>
                              <w:rPr>
                                <w:spacing w:val="-14"/>
                                <w:sz w:val="15"/>
                              </w:rPr>
                              <w:t xml:space="preserve"> </w:t>
                            </w:r>
                            <w:r>
                              <w:rPr>
                                <w:spacing w:val="-2"/>
                                <w:sz w:val="15"/>
                              </w:rPr>
                              <w:t>Interior</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proofErr w:type="spellStart"/>
                            <w:r>
                              <w:rPr>
                                <w:b/>
                                <w:spacing w:val="-2"/>
                                <w:sz w:val="15"/>
                              </w:rPr>
                              <w:t>Subfunción</w:t>
                            </w:r>
                            <w:proofErr w:type="spellEnd"/>
                            <w:r>
                              <w:rPr>
                                <w:b/>
                                <w:spacing w:val="-2"/>
                                <w:sz w:val="15"/>
                              </w:rPr>
                              <w:t>:</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01.06.07.03</w:t>
                            </w:r>
                            <w:r>
                              <w:rPr>
                                <w:spacing w:val="-8"/>
                                <w:sz w:val="15"/>
                              </w:rPr>
                              <w:t xml:space="preserve"> </w:t>
                            </w:r>
                            <w:r>
                              <w:rPr>
                                <w:sz w:val="15"/>
                              </w:rPr>
                              <w:t>Otros</w:t>
                            </w:r>
                            <w:r>
                              <w:rPr>
                                <w:spacing w:val="-10"/>
                                <w:sz w:val="15"/>
                              </w:rPr>
                              <w:t xml:space="preserve"> </w:t>
                            </w:r>
                            <w:r>
                              <w:rPr>
                                <w:sz w:val="15"/>
                              </w:rPr>
                              <w:t>Asuntos</w:t>
                            </w:r>
                            <w:r>
                              <w:rPr>
                                <w:spacing w:val="-9"/>
                                <w:sz w:val="15"/>
                              </w:rPr>
                              <w:t xml:space="preserve"> </w:t>
                            </w:r>
                            <w:r>
                              <w:rPr>
                                <w:sz w:val="15"/>
                              </w:rPr>
                              <w:t>de</w:t>
                            </w:r>
                            <w:r>
                              <w:rPr>
                                <w:spacing w:val="-9"/>
                                <w:sz w:val="15"/>
                              </w:rPr>
                              <w:t xml:space="preserve"> </w:t>
                            </w:r>
                            <w:r>
                              <w:rPr>
                                <w:sz w:val="15"/>
                              </w:rPr>
                              <w:t>Orden</w:t>
                            </w:r>
                            <w:r>
                              <w:rPr>
                                <w:spacing w:val="-12"/>
                                <w:sz w:val="15"/>
                              </w:rPr>
                              <w:t xml:space="preserve"> </w:t>
                            </w:r>
                            <w:r>
                              <w:rPr>
                                <w:sz w:val="15"/>
                              </w:rPr>
                              <w:t>Público</w:t>
                            </w:r>
                            <w:r>
                              <w:rPr>
                                <w:spacing w:val="-9"/>
                                <w:sz w:val="15"/>
                              </w:rPr>
                              <w:t xml:space="preserve"> </w:t>
                            </w:r>
                            <w:r>
                              <w:rPr>
                                <w:sz w:val="15"/>
                              </w:rPr>
                              <w:t>y</w:t>
                            </w:r>
                            <w:r>
                              <w:rPr>
                                <w:spacing w:val="-10"/>
                                <w:sz w:val="15"/>
                              </w:rPr>
                              <w:t xml:space="preserve"> </w:t>
                            </w:r>
                            <w:r>
                              <w:rPr>
                                <w:spacing w:val="-2"/>
                                <w:sz w:val="15"/>
                              </w:rPr>
                              <w:t>Seguridad</w:t>
                            </w:r>
                          </w:p>
                        </w:tc>
                      </w:tr>
                      <w:tr w:rsidR="004B44A6">
                        <w:trPr>
                          <w:trHeight w:val="386"/>
                        </w:trPr>
                        <w:tc>
                          <w:tcPr>
                            <w:tcW w:w="1605" w:type="dxa"/>
                            <w:tcBorders>
                              <w:top w:val="nil"/>
                              <w:right w:val="single" w:sz="4" w:space="0" w:color="808080"/>
                            </w:tcBorders>
                          </w:tcPr>
                          <w:p w:rsidR="004B44A6" w:rsidRDefault="00DD6F89">
                            <w:pPr>
                              <w:pStyle w:val="TableParagraph"/>
                              <w:spacing w:before="28"/>
                              <w:ind w:left="121"/>
                              <w:rPr>
                                <w:b/>
                                <w:sz w:val="15"/>
                              </w:rPr>
                            </w:pPr>
                            <w:r>
                              <w:rPr>
                                <w:b/>
                                <w:w w:val="90"/>
                                <w:sz w:val="15"/>
                              </w:rPr>
                              <w:t>Tipo</w:t>
                            </w:r>
                            <w:r>
                              <w:rPr>
                                <w:b/>
                                <w:spacing w:val="-9"/>
                                <w:w w:val="90"/>
                                <w:sz w:val="15"/>
                              </w:rPr>
                              <w:t xml:space="preserve"> </w:t>
                            </w:r>
                            <w:r>
                              <w:rPr>
                                <w:b/>
                                <w:w w:val="90"/>
                                <w:sz w:val="15"/>
                              </w:rPr>
                              <w:t>de</w:t>
                            </w:r>
                            <w:r>
                              <w:rPr>
                                <w:b/>
                                <w:spacing w:val="-8"/>
                                <w:w w:val="90"/>
                                <w:sz w:val="15"/>
                              </w:rPr>
                              <w:t xml:space="preserve"> </w:t>
                            </w:r>
                            <w:r>
                              <w:rPr>
                                <w:b/>
                                <w:spacing w:val="-2"/>
                                <w:w w:val="90"/>
                                <w:sz w:val="15"/>
                              </w:rPr>
                              <w:t>Programa</w:t>
                            </w:r>
                          </w:p>
                        </w:tc>
                        <w:tc>
                          <w:tcPr>
                            <w:tcW w:w="7395" w:type="dxa"/>
                            <w:tcBorders>
                              <w:top w:val="nil"/>
                              <w:left w:val="single" w:sz="4" w:space="0" w:color="808080"/>
                            </w:tcBorders>
                          </w:tcPr>
                          <w:p w:rsidR="004B44A6" w:rsidRDefault="00DD6F89">
                            <w:pPr>
                              <w:pStyle w:val="TableParagraph"/>
                              <w:spacing w:before="28"/>
                              <w:ind w:left="196"/>
                              <w:rPr>
                                <w:sz w:val="15"/>
                              </w:rPr>
                            </w:pPr>
                            <w:r>
                              <w:rPr>
                                <w:sz w:val="15"/>
                              </w:rPr>
                              <w:t>G</w:t>
                            </w:r>
                            <w:r>
                              <w:rPr>
                                <w:spacing w:val="-17"/>
                                <w:sz w:val="15"/>
                              </w:rPr>
                              <w:t xml:space="preserve"> </w:t>
                            </w:r>
                            <w:r>
                              <w:rPr>
                                <w:sz w:val="15"/>
                              </w:rPr>
                              <w:t>-</w:t>
                            </w:r>
                            <w:r>
                              <w:rPr>
                                <w:spacing w:val="-15"/>
                                <w:sz w:val="15"/>
                              </w:rPr>
                              <w:t xml:space="preserve"> </w:t>
                            </w:r>
                            <w:r>
                              <w:rPr>
                                <w:sz w:val="15"/>
                              </w:rPr>
                              <w:t>Regulación</w:t>
                            </w:r>
                            <w:r>
                              <w:rPr>
                                <w:spacing w:val="-16"/>
                                <w:sz w:val="15"/>
                              </w:rPr>
                              <w:t xml:space="preserve"> </w:t>
                            </w:r>
                            <w:r>
                              <w:rPr>
                                <w:sz w:val="15"/>
                              </w:rPr>
                              <w:t>y</w:t>
                            </w:r>
                            <w:r>
                              <w:rPr>
                                <w:spacing w:val="-17"/>
                                <w:sz w:val="15"/>
                              </w:rPr>
                              <w:t xml:space="preserve"> </w:t>
                            </w:r>
                            <w:r>
                              <w:rPr>
                                <w:spacing w:val="-2"/>
                                <w:sz w:val="15"/>
                              </w:rPr>
                              <w:t>supervisión</w:t>
                            </w:r>
                          </w:p>
                        </w:tc>
                      </w:tr>
                    </w:tbl>
                    <w:p w:rsidR="004B44A6" w:rsidRDefault="004B44A6">
                      <w:pPr>
                        <w:pStyle w:val="Textoindependiente"/>
                      </w:pPr>
                    </w:p>
                  </w:txbxContent>
                </v:textbox>
                <w10:wrap type="topAndBottom" anchorx="page"/>
              </v:shape>
            </w:pict>
          </mc:Fallback>
        </mc:AlternateContent>
      </w:r>
    </w:p>
    <w:p w:rsidR="004B44A6" w:rsidRDefault="004B44A6">
      <w:pPr>
        <w:pStyle w:val="Textoindependiente"/>
        <w:rPr>
          <w:sz w:val="16"/>
        </w:rPr>
        <w:sectPr w:rsidR="004B44A6">
          <w:pgSz w:w="15840" w:h="12240" w:orient="landscape"/>
          <w:pgMar w:top="1440" w:right="360" w:bottom="280" w:left="360" w:header="328" w:footer="0" w:gutter="0"/>
          <w:cols w:space="720"/>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48"/>
        <w:rPr>
          <w:sz w:val="20"/>
        </w:rPr>
      </w:pPr>
    </w:p>
    <w:p w:rsidR="004B44A6" w:rsidRDefault="004B44A6">
      <w:pPr>
        <w:pStyle w:val="Textoindependiente"/>
        <w:rPr>
          <w:sz w:val="20"/>
        </w:rPr>
        <w:sectPr w:rsidR="004B44A6">
          <w:pgSz w:w="15840" w:h="12240" w:orient="landscape"/>
          <w:pgMar w:top="1440" w:right="360" w:bottom="280" w:left="360" w:header="328" w:footer="0" w:gutter="0"/>
          <w:cols w:space="720"/>
        </w:sectPr>
      </w:pPr>
    </w:p>
    <w:p w:rsidR="004B44A6" w:rsidRDefault="00DD6F89">
      <w:pPr>
        <w:spacing w:before="99"/>
        <w:ind w:left="360"/>
        <w:rPr>
          <w:b/>
          <w:sz w:val="15"/>
        </w:rPr>
      </w:pPr>
      <w:r>
        <w:rPr>
          <w:b/>
          <w:spacing w:val="2"/>
          <w:w w:val="85"/>
          <w:sz w:val="15"/>
        </w:rPr>
        <w:lastRenderedPageBreak/>
        <w:t>Programa</w:t>
      </w:r>
      <w:r>
        <w:rPr>
          <w:b/>
          <w:spacing w:val="1"/>
          <w:w w:val="90"/>
          <w:sz w:val="15"/>
        </w:rPr>
        <w:t xml:space="preserve"> </w:t>
      </w:r>
      <w:r>
        <w:rPr>
          <w:b/>
          <w:spacing w:val="-2"/>
          <w:w w:val="90"/>
          <w:sz w:val="15"/>
        </w:rPr>
        <w:t>Presupuestario:</w:t>
      </w:r>
    </w:p>
    <w:p w:rsidR="004B44A6" w:rsidRDefault="00DD6F89">
      <w:pPr>
        <w:spacing w:before="102"/>
        <w:ind w:left="151"/>
        <w:rPr>
          <w:b/>
          <w:sz w:val="15"/>
        </w:rPr>
      </w:pPr>
      <w:r>
        <w:br w:type="column"/>
      </w:r>
      <w:r>
        <w:rPr>
          <w:b/>
          <w:spacing w:val="-5"/>
          <w:w w:val="90"/>
          <w:sz w:val="15"/>
        </w:rPr>
        <w:lastRenderedPageBreak/>
        <w:t>576</w:t>
      </w:r>
    </w:p>
    <w:p w:rsidR="004B44A6" w:rsidRDefault="00DD6F89">
      <w:pPr>
        <w:spacing w:before="102"/>
        <w:ind w:left="148"/>
        <w:rPr>
          <w:b/>
          <w:sz w:val="15"/>
        </w:rPr>
      </w:pPr>
      <w:r>
        <w:br w:type="column"/>
      </w:r>
      <w:r>
        <w:rPr>
          <w:b/>
          <w:w w:val="85"/>
          <w:sz w:val="15"/>
        </w:rPr>
        <w:lastRenderedPageBreak/>
        <w:t>Fortalecimiento</w:t>
      </w:r>
      <w:r>
        <w:rPr>
          <w:b/>
          <w:spacing w:val="6"/>
          <w:sz w:val="15"/>
        </w:rPr>
        <w:t xml:space="preserve"> </w:t>
      </w:r>
      <w:r>
        <w:rPr>
          <w:b/>
          <w:w w:val="85"/>
          <w:sz w:val="15"/>
        </w:rPr>
        <w:t>del</w:t>
      </w:r>
      <w:r>
        <w:rPr>
          <w:b/>
          <w:spacing w:val="4"/>
          <w:sz w:val="15"/>
        </w:rPr>
        <w:t xml:space="preserve"> </w:t>
      </w:r>
      <w:r>
        <w:rPr>
          <w:b/>
          <w:w w:val="85"/>
          <w:sz w:val="15"/>
        </w:rPr>
        <w:t>Sistema</w:t>
      </w:r>
      <w:r>
        <w:rPr>
          <w:b/>
          <w:spacing w:val="6"/>
          <w:sz w:val="15"/>
        </w:rPr>
        <w:t xml:space="preserve"> </w:t>
      </w:r>
      <w:r>
        <w:rPr>
          <w:b/>
          <w:w w:val="85"/>
          <w:sz w:val="15"/>
        </w:rPr>
        <w:t>de</w:t>
      </w:r>
      <w:r>
        <w:rPr>
          <w:b/>
          <w:spacing w:val="6"/>
          <w:sz w:val="15"/>
        </w:rPr>
        <w:t xml:space="preserve"> </w:t>
      </w:r>
      <w:r>
        <w:rPr>
          <w:b/>
          <w:w w:val="85"/>
          <w:sz w:val="15"/>
        </w:rPr>
        <w:t>Justicia</w:t>
      </w:r>
      <w:r>
        <w:rPr>
          <w:b/>
          <w:spacing w:val="5"/>
          <w:sz w:val="15"/>
        </w:rPr>
        <w:t xml:space="preserve"> </w:t>
      </w:r>
      <w:r>
        <w:rPr>
          <w:b/>
          <w:spacing w:val="-4"/>
          <w:w w:val="85"/>
          <w:sz w:val="15"/>
        </w:rPr>
        <w:t>Penal</w:t>
      </w:r>
    </w:p>
    <w:p w:rsidR="004B44A6" w:rsidRDefault="004B44A6">
      <w:pPr>
        <w:rPr>
          <w:b/>
          <w:sz w:val="15"/>
        </w:rPr>
        <w:sectPr w:rsidR="004B44A6">
          <w:type w:val="continuous"/>
          <w:pgSz w:w="15840" w:h="12240" w:orient="landscape"/>
          <w:pgMar w:top="1380" w:right="360" w:bottom="280" w:left="360" w:header="328" w:footer="0" w:gutter="0"/>
          <w:cols w:num="3" w:space="720" w:equalWidth="0">
            <w:col w:w="2118" w:space="40"/>
            <w:col w:w="415" w:space="39"/>
            <w:col w:w="12508"/>
          </w:cols>
        </w:sectPr>
      </w:pPr>
    </w:p>
    <w:p w:rsidR="004B44A6" w:rsidRDefault="00DD6F89">
      <w:pPr>
        <w:spacing w:before="59"/>
        <w:ind w:left="360"/>
        <w:rPr>
          <w:b/>
          <w:sz w:val="15"/>
        </w:rPr>
      </w:pPr>
      <w:r>
        <w:rPr>
          <w:b/>
          <w:w w:val="90"/>
          <w:sz w:val="15"/>
        </w:rPr>
        <w:lastRenderedPageBreak/>
        <w:t>Dependencia</w:t>
      </w:r>
      <w:r>
        <w:rPr>
          <w:b/>
          <w:spacing w:val="-11"/>
          <w:w w:val="90"/>
          <w:sz w:val="15"/>
        </w:rPr>
        <w:t xml:space="preserve"> </w:t>
      </w:r>
      <w:r>
        <w:rPr>
          <w:b/>
          <w:w w:val="90"/>
          <w:sz w:val="15"/>
        </w:rPr>
        <w:t>o</w:t>
      </w:r>
      <w:r>
        <w:rPr>
          <w:b/>
          <w:spacing w:val="-10"/>
          <w:w w:val="90"/>
          <w:sz w:val="15"/>
        </w:rPr>
        <w:t xml:space="preserve"> </w:t>
      </w:r>
      <w:r>
        <w:rPr>
          <w:b/>
          <w:w w:val="90"/>
          <w:sz w:val="15"/>
        </w:rPr>
        <w:t>Entidad</w:t>
      </w:r>
      <w:r>
        <w:rPr>
          <w:b/>
          <w:spacing w:val="-10"/>
          <w:w w:val="90"/>
          <w:sz w:val="15"/>
        </w:rPr>
        <w:t xml:space="preserve"> </w:t>
      </w:r>
      <w:r>
        <w:rPr>
          <w:b/>
          <w:spacing w:val="-2"/>
          <w:w w:val="90"/>
          <w:sz w:val="15"/>
        </w:rPr>
        <w:t>Responsable:</w:t>
      </w:r>
    </w:p>
    <w:p w:rsidR="004B44A6" w:rsidRDefault="00DD6F89">
      <w:pPr>
        <w:spacing w:before="59"/>
        <w:ind w:left="253"/>
        <w:rPr>
          <w:b/>
          <w:sz w:val="15"/>
        </w:rPr>
      </w:pPr>
      <w:r>
        <w:br w:type="column"/>
      </w:r>
      <w:r>
        <w:rPr>
          <w:b/>
          <w:w w:val="90"/>
          <w:sz w:val="15"/>
        </w:rPr>
        <w:lastRenderedPageBreak/>
        <w:t>FISCALIA</w:t>
      </w:r>
      <w:r>
        <w:rPr>
          <w:b/>
          <w:spacing w:val="-1"/>
          <w:sz w:val="15"/>
        </w:rPr>
        <w:t xml:space="preserve"> </w:t>
      </w:r>
      <w:r>
        <w:rPr>
          <w:b/>
          <w:w w:val="90"/>
          <w:sz w:val="15"/>
        </w:rPr>
        <w:t>GENERAL</w:t>
      </w:r>
      <w:r>
        <w:rPr>
          <w:b/>
          <w:spacing w:val="2"/>
          <w:sz w:val="15"/>
        </w:rPr>
        <w:t xml:space="preserve"> </w:t>
      </w:r>
      <w:r>
        <w:rPr>
          <w:b/>
          <w:w w:val="90"/>
          <w:sz w:val="15"/>
        </w:rPr>
        <w:t>DEL</w:t>
      </w:r>
      <w:r>
        <w:rPr>
          <w:b/>
          <w:spacing w:val="6"/>
          <w:sz w:val="15"/>
        </w:rPr>
        <w:t xml:space="preserve"> </w:t>
      </w:r>
      <w:r>
        <w:rPr>
          <w:b/>
          <w:w w:val="90"/>
          <w:sz w:val="15"/>
        </w:rPr>
        <w:t>ESTADO</w:t>
      </w:r>
      <w:r>
        <w:rPr>
          <w:b/>
          <w:spacing w:val="3"/>
          <w:sz w:val="15"/>
        </w:rPr>
        <w:t xml:space="preserve"> </w:t>
      </w:r>
      <w:r>
        <w:rPr>
          <w:b/>
          <w:w w:val="90"/>
          <w:sz w:val="15"/>
        </w:rPr>
        <w:t>DE</w:t>
      </w:r>
      <w:r>
        <w:rPr>
          <w:b/>
          <w:spacing w:val="3"/>
          <w:sz w:val="15"/>
        </w:rPr>
        <w:t xml:space="preserve"> </w:t>
      </w:r>
      <w:r>
        <w:rPr>
          <w:b/>
          <w:spacing w:val="-2"/>
          <w:w w:val="90"/>
          <w:sz w:val="15"/>
        </w:rPr>
        <w:t>YUCATÁN</w:t>
      </w:r>
    </w:p>
    <w:p w:rsidR="004B44A6" w:rsidRDefault="00DD6F89">
      <w:pPr>
        <w:rPr>
          <w:b/>
          <w:sz w:val="13"/>
        </w:rPr>
      </w:pPr>
      <w:r>
        <w:br w:type="column"/>
      </w:r>
    </w:p>
    <w:p w:rsidR="004B44A6" w:rsidRDefault="004B44A6">
      <w:pPr>
        <w:pStyle w:val="Textoindependiente"/>
        <w:spacing w:before="103"/>
        <w:rPr>
          <w:b/>
          <w:sz w:val="13"/>
        </w:rPr>
      </w:pPr>
    </w:p>
    <w:p w:rsidR="004B44A6" w:rsidRDefault="00DD6F89">
      <w:pPr>
        <w:tabs>
          <w:tab w:val="left" w:pos="1920"/>
        </w:tabs>
        <w:ind w:left="360"/>
        <w:rPr>
          <w:sz w:val="13"/>
        </w:rPr>
      </w:pPr>
      <w:r>
        <w:rPr>
          <w:b/>
          <w:w w:val="90"/>
          <w:position w:val="-1"/>
          <w:sz w:val="15"/>
        </w:rPr>
        <w:t>Población</w:t>
      </w:r>
      <w:r>
        <w:rPr>
          <w:b/>
          <w:spacing w:val="-9"/>
          <w:w w:val="90"/>
          <w:position w:val="-1"/>
          <w:sz w:val="15"/>
        </w:rPr>
        <w:t xml:space="preserve"> </w:t>
      </w:r>
      <w:r>
        <w:rPr>
          <w:b/>
          <w:spacing w:val="-2"/>
          <w:position w:val="-1"/>
          <w:sz w:val="15"/>
        </w:rPr>
        <w:t>Objetivo:</w:t>
      </w:r>
      <w:r>
        <w:rPr>
          <w:b/>
          <w:position w:val="-1"/>
          <w:sz w:val="15"/>
        </w:rPr>
        <w:tab/>
      </w:r>
      <w:r>
        <w:rPr>
          <w:sz w:val="13"/>
        </w:rPr>
        <w:t>Los</w:t>
      </w:r>
      <w:r>
        <w:rPr>
          <w:spacing w:val="-17"/>
          <w:sz w:val="13"/>
        </w:rPr>
        <w:t xml:space="preserve"> </w:t>
      </w:r>
      <w:r>
        <w:rPr>
          <w:sz w:val="13"/>
        </w:rPr>
        <w:t>habitantes</w:t>
      </w:r>
      <w:r>
        <w:rPr>
          <w:spacing w:val="-17"/>
          <w:sz w:val="13"/>
        </w:rPr>
        <w:t xml:space="preserve"> </w:t>
      </w:r>
      <w:r>
        <w:rPr>
          <w:sz w:val="13"/>
        </w:rPr>
        <w:t>del</w:t>
      </w:r>
      <w:r>
        <w:rPr>
          <w:spacing w:val="-16"/>
          <w:sz w:val="13"/>
        </w:rPr>
        <w:t xml:space="preserve"> </w:t>
      </w:r>
      <w:r>
        <w:rPr>
          <w:sz w:val="13"/>
        </w:rPr>
        <w:t>Estado</w:t>
      </w:r>
      <w:r>
        <w:rPr>
          <w:spacing w:val="-14"/>
          <w:sz w:val="13"/>
        </w:rPr>
        <w:t xml:space="preserve"> </w:t>
      </w:r>
      <w:r>
        <w:rPr>
          <w:sz w:val="13"/>
        </w:rPr>
        <w:t>de</w:t>
      </w:r>
      <w:r>
        <w:rPr>
          <w:spacing w:val="-15"/>
          <w:sz w:val="13"/>
        </w:rPr>
        <w:t xml:space="preserve"> </w:t>
      </w:r>
      <w:r>
        <w:rPr>
          <w:spacing w:val="-2"/>
          <w:sz w:val="13"/>
        </w:rPr>
        <w:t>Yucatán</w:t>
      </w:r>
    </w:p>
    <w:p w:rsidR="004B44A6" w:rsidRDefault="004B44A6">
      <w:pPr>
        <w:rPr>
          <w:sz w:val="13"/>
        </w:rPr>
        <w:sectPr w:rsidR="004B44A6">
          <w:type w:val="continuous"/>
          <w:pgSz w:w="15840" w:h="12240" w:orient="landscape"/>
          <w:pgMar w:top="1380" w:right="360" w:bottom="280" w:left="360" w:header="328" w:footer="0" w:gutter="0"/>
          <w:cols w:num="3" w:space="720" w:equalWidth="0">
            <w:col w:w="2827" w:space="40"/>
            <w:col w:w="3556" w:space="1138"/>
            <w:col w:w="7559"/>
          </w:cols>
        </w:sectPr>
      </w:pPr>
    </w:p>
    <w:p w:rsidR="004B44A6" w:rsidRDefault="00DD6F89">
      <w:pPr>
        <w:spacing w:before="61"/>
        <w:jc w:val="right"/>
        <w:rPr>
          <w:b/>
          <w:sz w:val="15"/>
        </w:rPr>
      </w:pPr>
      <w:r>
        <w:rPr>
          <w:b/>
          <w:spacing w:val="-2"/>
          <w:sz w:val="15"/>
        </w:rPr>
        <w:lastRenderedPageBreak/>
        <w:t>Directriz:</w:t>
      </w:r>
    </w:p>
    <w:p w:rsidR="004B44A6" w:rsidRDefault="00DD6F89">
      <w:pPr>
        <w:spacing w:before="59"/>
        <w:ind w:left="163"/>
        <w:rPr>
          <w:sz w:val="13"/>
        </w:rPr>
      </w:pPr>
      <w:r>
        <w:br w:type="column"/>
      </w:r>
      <w:r>
        <w:rPr>
          <w:sz w:val="13"/>
        </w:rPr>
        <w:lastRenderedPageBreak/>
        <w:t>06</w:t>
      </w:r>
      <w:r>
        <w:rPr>
          <w:spacing w:val="56"/>
          <w:sz w:val="13"/>
        </w:rPr>
        <w:t xml:space="preserve"> </w:t>
      </w:r>
      <w:r>
        <w:rPr>
          <w:sz w:val="13"/>
        </w:rPr>
        <w:t>Justicia,</w:t>
      </w:r>
      <w:r>
        <w:rPr>
          <w:spacing w:val="-16"/>
          <w:sz w:val="13"/>
        </w:rPr>
        <w:t xml:space="preserve"> </w:t>
      </w:r>
      <w:r>
        <w:rPr>
          <w:sz w:val="13"/>
        </w:rPr>
        <w:t>Seguridad</w:t>
      </w:r>
      <w:r>
        <w:rPr>
          <w:spacing w:val="-16"/>
          <w:sz w:val="13"/>
        </w:rPr>
        <w:t xml:space="preserve"> </w:t>
      </w:r>
      <w:r>
        <w:rPr>
          <w:sz w:val="13"/>
        </w:rPr>
        <w:t>Ciudadana</w:t>
      </w:r>
      <w:r>
        <w:rPr>
          <w:spacing w:val="-16"/>
          <w:sz w:val="13"/>
        </w:rPr>
        <w:t xml:space="preserve"> </w:t>
      </w:r>
      <w:r>
        <w:rPr>
          <w:sz w:val="13"/>
        </w:rPr>
        <w:t>y</w:t>
      </w:r>
      <w:r>
        <w:rPr>
          <w:spacing w:val="-13"/>
          <w:sz w:val="13"/>
        </w:rPr>
        <w:t xml:space="preserve"> </w:t>
      </w:r>
      <w:r>
        <w:rPr>
          <w:sz w:val="13"/>
        </w:rPr>
        <w:t>Cultura</w:t>
      </w:r>
      <w:r>
        <w:rPr>
          <w:spacing w:val="-14"/>
          <w:sz w:val="13"/>
        </w:rPr>
        <w:t xml:space="preserve"> </w:t>
      </w:r>
      <w:r>
        <w:rPr>
          <w:sz w:val="13"/>
        </w:rPr>
        <w:t>de</w:t>
      </w:r>
      <w:r>
        <w:rPr>
          <w:spacing w:val="-13"/>
          <w:sz w:val="13"/>
        </w:rPr>
        <w:t xml:space="preserve"> </w:t>
      </w:r>
      <w:r>
        <w:rPr>
          <w:sz w:val="13"/>
        </w:rPr>
        <w:t>la</w:t>
      </w:r>
      <w:r>
        <w:rPr>
          <w:spacing w:val="-16"/>
          <w:sz w:val="13"/>
        </w:rPr>
        <w:t xml:space="preserve"> </w:t>
      </w:r>
      <w:r>
        <w:rPr>
          <w:spacing w:val="-4"/>
          <w:sz w:val="13"/>
        </w:rPr>
        <w:t>Paz.</w:t>
      </w:r>
    </w:p>
    <w:p w:rsidR="004B44A6" w:rsidRDefault="004B44A6">
      <w:pPr>
        <w:rPr>
          <w:sz w:val="13"/>
        </w:rPr>
        <w:sectPr w:rsidR="004B44A6">
          <w:type w:val="continuous"/>
          <w:pgSz w:w="15840" w:h="12240" w:orient="landscape"/>
          <w:pgMar w:top="1380" w:right="360" w:bottom="280" w:left="360" w:header="328" w:footer="0" w:gutter="0"/>
          <w:cols w:num="2" w:space="720" w:equalWidth="0">
            <w:col w:w="8559" w:space="40"/>
            <w:col w:w="6521"/>
          </w:cols>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42"/>
        <w:rPr>
          <w:sz w:val="20"/>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0"/>
        <w:gridCol w:w="663"/>
        <w:gridCol w:w="2834"/>
        <w:gridCol w:w="949"/>
        <w:gridCol w:w="1013"/>
        <w:gridCol w:w="952"/>
        <w:gridCol w:w="895"/>
        <w:gridCol w:w="3018"/>
        <w:gridCol w:w="2042"/>
      </w:tblGrid>
      <w:tr w:rsidR="004B44A6">
        <w:trPr>
          <w:trHeight w:val="330"/>
        </w:trPr>
        <w:tc>
          <w:tcPr>
            <w:tcW w:w="2280" w:type="dxa"/>
            <w:tcBorders>
              <w:bottom w:val="double" w:sz="4" w:space="0" w:color="000000"/>
              <w:right w:val="single" w:sz="4" w:space="0" w:color="808080"/>
            </w:tcBorders>
          </w:tcPr>
          <w:p w:rsidR="004B44A6" w:rsidRDefault="00DD6F89">
            <w:pPr>
              <w:pStyle w:val="TableParagraph"/>
              <w:spacing w:before="115"/>
              <w:ind w:left="660"/>
              <w:rPr>
                <w:b/>
                <w:sz w:val="11"/>
              </w:rPr>
            </w:pPr>
            <w:r>
              <w:rPr>
                <w:b/>
                <w:w w:val="85"/>
                <w:sz w:val="11"/>
              </w:rPr>
              <w:t>Resumen</w:t>
            </w:r>
            <w:r>
              <w:rPr>
                <w:b/>
                <w:spacing w:val="4"/>
                <w:sz w:val="11"/>
              </w:rPr>
              <w:t xml:space="preserve"> </w:t>
            </w:r>
            <w:r>
              <w:rPr>
                <w:b/>
                <w:spacing w:val="-2"/>
                <w:sz w:val="11"/>
              </w:rPr>
              <w:t>Narrativo</w:t>
            </w:r>
          </w:p>
        </w:tc>
        <w:tc>
          <w:tcPr>
            <w:tcW w:w="663" w:type="dxa"/>
            <w:tcBorders>
              <w:left w:val="single" w:sz="4" w:space="0" w:color="808080"/>
              <w:bottom w:val="double" w:sz="4" w:space="0" w:color="000000"/>
              <w:right w:val="nil"/>
            </w:tcBorders>
          </w:tcPr>
          <w:p w:rsidR="004B44A6" w:rsidRDefault="004B44A6">
            <w:pPr>
              <w:pStyle w:val="TableParagraph"/>
              <w:rPr>
                <w:rFonts w:ascii="Times New Roman"/>
                <w:sz w:val="10"/>
              </w:rPr>
            </w:pPr>
          </w:p>
        </w:tc>
        <w:tc>
          <w:tcPr>
            <w:tcW w:w="2834" w:type="dxa"/>
            <w:tcBorders>
              <w:left w:val="nil"/>
              <w:bottom w:val="double" w:sz="4" w:space="0" w:color="000000"/>
              <w:right w:val="nil"/>
            </w:tcBorders>
          </w:tcPr>
          <w:p w:rsidR="004B44A6" w:rsidRDefault="00DD6F89">
            <w:pPr>
              <w:pStyle w:val="TableParagraph"/>
              <w:spacing w:before="115"/>
              <w:ind w:left="907"/>
              <w:rPr>
                <w:b/>
                <w:sz w:val="11"/>
              </w:rPr>
            </w:pPr>
            <w:r>
              <w:rPr>
                <w:b/>
                <w:spacing w:val="-2"/>
                <w:w w:val="95"/>
                <w:sz w:val="11"/>
              </w:rPr>
              <w:t>Indicador</w:t>
            </w:r>
          </w:p>
        </w:tc>
        <w:tc>
          <w:tcPr>
            <w:tcW w:w="949" w:type="dxa"/>
            <w:tcBorders>
              <w:left w:val="nil"/>
              <w:bottom w:val="double" w:sz="4" w:space="0" w:color="000000"/>
              <w:right w:val="nil"/>
            </w:tcBorders>
          </w:tcPr>
          <w:p w:rsidR="004B44A6" w:rsidRDefault="00DD6F89">
            <w:pPr>
              <w:pStyle w:val="TableParagraph"/>
              <w:spacing w:before="115"/>
              <w:ind w:left="1" w:right="130"/>
              <w:jc w:val="center"/>
              <w:rPr>
                <w:b/>
                <w:sz w:val="11"/>
              </w:rPr>
            </w:pPr>
            <w:r>
              <w:rPr>
                <w:b/>
                <w:spacing w:val="-2"/>
                <w:sz w:val="11"/>
              </w:rPr>
              <w:t>Fórmula</w:t>
            </w:r>
          </w:p>
        </w:tc>
        <w:tc>
          <w:tcPr>
            <w:tcW w:w="1013" w:type="dxa"/>
            <w:tcBorders>
              <w:left w:val="nil"/>
              <w:bottom w:val="double" w:sz="4" w:space="0" w:color="000000"/>
              <w:right w:val="nil"/>
            </w:tcBorders>
          </w:tcPr>
          <w:p w:rsidR="004B44A6" w:rsidRDefault="00DD6F89">
            <w:pPr>
              <w:pStyle w:val="TableParagraph"/>
              <w:spacing w:before="115"/>
              <w:ind w:left="223"/>
              <w:rPr>
                <w:b/>
                <w:sz w:val="11"/>
              </w:rPr>
            </w:pPr>
            <w:r>
              <w:rPr>
                <w:b/>
                <w:w w:val="85"/>
                <w:sz w:val="11"/>
              </w:rPr>
              <w:t>Línea</w:t>
            </w:r>
            <w:r>
              <w:rPr>
                <w:b/>
                <w:spacing w:val="-1"/>
                <w:w w:val="95"/>
                <w:sz w:val="11"/>
              </w:rPr>
              <w:t xml:space="preserve"> </w:t>
            </w:r>
            <w:r>
              <w:rPr>
                <w:b/>
                <w:spacing w:val="-4"/>
                <w:w w:val="95"/>
                <w:sz w:val="11"/>
              </w:rPr>
              <w:t>base</w:t>
            </w:r>
          </w:p>
        </w:tc>
        <w:tc>
          <w:tcPr>
            <w:tcW w:w="952" w:type="dxa"/>
            <w:tcBorders>
              <w:left w:val="nil"/>
              <w:bottom w:val="double" w:sz="4" w:space="0" w:color="000000"/>
              <w:right w:val="nil"/>
            </w:tcBorders>
          </w:tcPr>
          <w:p w:rsidR="004B44A6" w:rsidRDefault="00DD6F89">
            <w:pPr>
              <w:pStyle w:val="TableParagraph"/>
              <w:spacing w:before="115"/>
              <w:ind w:left="45" w:right="23"/>
              <w:jc w:val="center"/>
              <w:rPr>
                <w:b/>
                <w:sz w:val="11"/>
              </w:rPr>
            </w:pPr>
            <w:r>
              <w:rPr>
                <w:b/>
                <w:spacing w:val="-4"/>
                <w:sz w:val="11"/>
              </w:rPr>
              <w:t>Meta</w:t>
            </w:r>
          </w:p>
        </w:tc>
        <w:tc>
          <w:tcPr>
            <w:tcW w:w="895" w:type="dxa"/>
            <w:tcBorders>
              <w:left w:val="nil"/>
              <w:bottom w:val="double" w:sz="4" w:space="0" w:color="000000"/>
              <w:right w:val="nil"/>
            </w:tcBorders>
          </w:tcPr>
          <w:p w:rsidR="004B44A6" w:rsidRDefault="00DD6F89">
            <w:pPr>
              <w:pStyle w:val="TableParagraph"/>
              <w:spacing w:before="115"/>
              <w:ind w:left="95" w:right="2"/>
              <w:jc w:val="center"/>
              <w:rPr>
                <w:b/>
                <w:sz w:val="11"/>
              </w:rPr>
            </w:pPr>
            <w:r>
              <w:rPr>
                <w:b/>
                <w:spacing w:val="-2"/>
                <w:sz w:val="11"/>
              </w:rPr>
              <w:t>Periodicidad</w:t>
            </w:r>
          </w:p>
        </w:tc>
        <w:tc>
          <w:tcPr>
            <w:tcW w:w="3018" w:type="dxa"/>
            <w:tcBorders>
              <w:left w:val="nil"/>
              <w:bottom w:val="double" w:sz="4" w:space="0" w:color="000000"/>
              <w:right w:val="single" w:sz="4" w:space="0" w:color="808080"/>
            </w:tcBorders>
          </w:tcPr>
          <w:p w:rsidR="004B44A6" w:rsidRDefault="00DD6F89">
            <w:pPr>
              <w:pStyle w:val="TableParagraph"/>
              <w:spacing w:before="115"/>
              <w:ind w:left="956"/>
              <w:rPr>
                <w:b/>
                <w:sz w:val="11"/>
              </w:rPr>
            </w:pPr>
            <w:r>
              <w:rPr>
                <w:b/>
                <w:w w:val="90"/>
                <w:sz w:val="11"/>
              </w:rPr>
              <w:t>Medios</w:t>
            </w:r>
            <w:r>
              <w:rPr>
                <w:b/>
                <w:spacing w:val="-5"/>
                <w:w w:val="90"/>
                <w:sz w:val="11"/>
              </w:rPr>
              <w:t xml:space="preserve"> </w:t>
            </w:r>
            <w:r>
              <w:rPr>
                <w:b/>
                <w:w w:val="90"/>
                <w:sz w:val="11"/>
              </w:rPr>
              <w:t>de</w:t>
            </w:r>
            <w:r>
              <w:rPr>
                <w:b/>
                <w:spacing w:val="-4"/>
                <w:w w:val="90"/>
                <w:sz w:val="11"/>
              </w:rPr>
              <w:t xml:space="preserve"> </w:t>
            </w:r>
            <w:r>
              <w:rPr>
                <w:b/>
                <w:spacing w:val="-2"/>
                <w:w w:val="90"/>
                <w:sz w:val="11"/>
              </w:rPr>
              <w:t>Verificación</w:t>
            </w:r>
          </w:p>
        </w:tc>
        <w:tc>
          <w:tcPr>
            <w:tcW w:w="2042" w:type="dxa"/>
            <w:tcBorders>
              <w:left w:val="single" w:sz="4" w:space="0" w:color="808080"/>
              <w:bottom w:val="double" w:sz="4" w:space="0" w:color="000000"/>
              <w:right w:val="single" w:sz="2" w:space="0" w:color="000000"/>
            </w:tcBorders>
          </w:tcPr>
          <w:p w:rsidR="004B44A6" w:rsidRDefault="00DD6F89">
            <w:pPr>
              <w:pStyle w:val="TableParagraph"/>
              <w:spacing w:before="115"/>
              <w:ind w:left="1"/>
              <w:jc w:val="center"/>
              <w:rPr>
                <w:b/>
                <w:sz w:val="11"/>
              </w:rPr>
            </w:pPr>
            <w:r>
              <w:rPr>
                <w:b/>
                <w:spacing w:val="-2"/>
                <w:sz w:val="11"/>
              </w:rPr>
              <w:t>Supuestos</w:t>
            </w:r>
          </w:p>
        </w:tc>
      </w:tr>
      <w:tr w:rsidR="004B44A6">
        <w:trPr>
          <w:trHeight w:val="1055"/>
        </w:trPr>
        <w:tc>
          <w:tcPr>
            <w:tcW w:w="2280" w:type="dxa"/>
            <w:tcBorders>
              <w:top w:val="double" w:sz="4" w:space="0" w:color="000000"/>
              <w:bottom w:val="single" w:sz="4" w:space="0" w:color="808080"/>
              <w:right w:val="single" w:sz="4" w:space="0" w:color="808080"/>
            </w:tcBorders>
          </w:tcPr>
          <w:p w:rsidR="004B44A6" w:rsidRDefault="00DD6F89">
            <w:pPr>
              <w:pStyle w:val="TableParagraph"/>
              <w:spacing w:before="115"/>
              <w:ind w:left="11"/>
              <w:jc w:val="center"/>
              <w:rPr>
                <w:b/>
                <w:sz w:val="11"/>
              </w:rPr>
            </w:pPr>
            <w:r>
              <w:rPr>
                <w:b/>
                <w:spacing w:val="-5"/>
                <w:sz w:val="11"/>
              </w:rPr>
              <w:t>Fin</w:t>
            </w:r>
          </w:p>
          <w:p w:rsidR="004B44A6" w:rsidRDefault="00DD6F89">
            <w:pPr>
              <w:pStyle w:val="TableParagraph"/>
              <w:spacing w:before="104"/>
              <w:ind w:left="120" w:right="107"/>
              <w:jc w:val="both"/>
              <w:rPr>
                <w:sz w:val="11"/>
              </w:rPr>
            </w:pPr>
            <w:r>
              <w:rPr>
                <w:sz w:val="11"/>
              </w:rPr>
              <w:t>Se</w:t>
            </w:r>
            <w:r>
              <w:rPr>
                <w:spacing w:val="-2"/>
                <w:sz w:val="11"/>
              </w:rPr>
              <w:t xml:space="preserve"> </w:t>
            </w:r>
            <w:r>
              <w:rPr>
                <w:sz w:val="11"/>
              </w:rPr>
              <w:t>contribuye</w:t>
            </w:r>
            <w:r>
              <w:rPr>
                <w:spacing w:val="-2"/>
                <w:sz w:val="11"/>
              </w:rPr>
              <w:t xml:space="preserve"> </w:t>
            </w:r>
            <w:r>
              <w:rPr>
                <w:sz w:val="11"/>
              </w:rPr>
              <w:t>a</w:t>
            </w:r>
            <w:r>
              <w:rPr>
                <w:spacing w:val="-3"/>
                <w:sz w:val="11"/>
              </w:rPr>
              <w:t xml:space="preserve"> </w:t>
            </w:r>
            <w:r>
              <w:rPr>
                <w:sz w:val="11"/>
              </w:rPr>
              <w:t>aumentar</w:t>
            </w:r>
            <w:r>
              <w:rPr>
                <w:spacing w:val="-3"/>
                <w:sz w:val="11"/>
              </w:rPr>
              <w:t xml:space="preserve"> </w:t>
            </w:r>
            <w:r>
              <w:rPr>
                <w:sz w:val="11"/>
              </w:rPr>
              <w:t>la</w:t>
            </w:r>
            <w:r>
              <w:rPr>
                <w:spacing w:val="-3"/>
                <w:sz w:val="11"/>
              </w:rPr>
              <w:t xml:space="preserve"> </w:t>
            </w:r>
            <w:r>
              <w:rPr>
                <w:sz w:val="11"/>
              </w:rPr>
              <w:t>confianza</w:t>
            </w:r>
            <w:r>
              <w:rPr>
                <w:spacing w:val="-3"/>
                <w:sz w:val="11"/>
              </w:rPr>
              <w:t xml:space="preserve"> </w:t>
            </w:r>
            <w:r>
              <w:rPr>
                <w:sz w:val="11"/>
              </w:rPr>
              <w:t>en</w:t>
            </w:r>
            <w:r>
              <w:rPr>
                <w:spacing w:val="40"/>
                <w:sz w:val="11"/>
              </w:rPr>
              <w:t xml:space="preserve"> </w:t>
            </w:r>
            <w:r>
              <w:rPr>
                <w:sz w:val="11"/>
              </w:rPr>
              <w:t>el</w:t>
            </w:r>
            <w:r>
              <w:rPr>
                <w:spacing w:val="-9"/>
                <w:sz w:val="11"/>
              </w:rPr>
              <w:t xml:space="preserve"> </w:t>
            </w:r>
            <w:r>
              <w:rPr>
                <w:sz w:val="11"/>
              </w:rPr>
              <w:t>Sistema</w:t>
            </w:r>
            <w:r>
              <w:rPr>
                <w:spacing w:val="-9"/>
                <w:sz w:val="11"/>
              </w:rPr>
              <w:t xml:space="preserve"> </w:t>
            </w:r>
            <w:r>
              <w:rPr>
                <w:sz w:val="11"/>
              </w:rPr>
              <w:t>de</w:t>
            </w:r>
            <w:r>
              <w:rPr>
                <w:spacing w:val="-8"/>
                <w:sz w:val="11"/>
              </w:rPr>
              <w:t xml:space="preserve"> </w:t>
            </w:r>
            <w:r>
              <w:rPr>
                <w:sz w:val="11"/>
              </w:rPr>
              <w:t>Justicia</w:t>
            </w:r>
            <w:r>
              <w:rPr>
                <w:spacing w:val="-9"/>
                <w:sz w:val="11"/>
              </w:rPr>
              <w:t xml:space="preserve"> </w:t>
            </w:r>
            <w:r>
              <w:rPr>
                <w:sz w:val="11"/>
              </w:rPr>
              <w:t>del</w:t>
            </w:r>
            <w:r>
              <w:rPr>
                <w:spacing w:val="-8"/>
                <w:sz w:val="11"/>
              </w:rPr>
              <w:t xml:space="preserve"> </w:t>
            </w:r>
            <w:r>
              <w:rPr>
                <w:sz w:val="11"/>
              </w:rPr>
              <w:t>Estado</w:t>
            </w:r>
            <w:r>
              <w:rPr>
                <w:spacing w:val="-9"/>
                <w:sz w:val="11"/>
              </w:rPr>
              <w:t xml:space="preserve"> </w:t>
            </w:r>
            <w:r>
              <w:rPr>
                <w:sz w:val="11"/>
              </w:rPr>
              <w:t>mediante</w:t>
            </w:r>
            <w:r>
              <w:rPr>
                <w:spacing w:val="40"/>
                <w:sz w:val="11"/>
              </w:rPr>
              <w:t xml:space="preserve"> </w:t>
            </w:r>
            <w:r>
              <w:rPr>
                <w:sz w:val="11"/>
              </w:rPr>
              <w:t>una adecuada reparación del daño a las</w:t>
            </w:r>
            <w:r>
              <w:rPr>
                <w:spacing w:val="40"/>
                <w:sz w:val="11"/>
              </w:rPr>
              <w:t xml:space="preserve"> </w:t>
            </w:r>
            <w:r>
              <w:rPr>
                <w:sz w:val="11"/>
              </w:rPr>
              <w:t>víctimas</w:t>
            </w:r>
            <w:r>
              <w:rPr>
                <w:spacing w:val="-12"/>
                <w:sz w:val="11"/>
              </w:rPr>
              <w:t xml:space="preserve"> </w:t>
            </w:r>
            <w:r>
              <w:rPr>
                <w:sz w:val="11"/>
              </w:rPr>
              <w:t>del</w:t>
            </w:r>
            <w:r>
              <w:rPr>
                <w:spacing w:val="-12"/>
                <w:sz w:val="11"/>
              </w:rPr>
              <w:t xml:space="preserve"> </w:t>
            </w:r>
            <w:r>
              <w:rPr>
                <w:sz w:val="11"/>
              </w:rPr>
              <w:t>delito.</w:t>
            </w:r>
          </w:p>
        </w:tc>
        <w:tc>
          <w:tcPr>
            <w:tcW w:w="663" w:type="dxa"/>
            <w:tcBorders>
              <w:top w:val="double" w:sz="4" w:space="0" w:color="000000"/>
              <w:left w:val="single" w:sz="4" w:space="0" w:color="808080"/>
              <w:bottom w:val="single" w:sz="4" w:space="0" w:color="808080"/>
              <w:right w:val="nil"/>
            </w:tcBorders>
          </w:tcPr>
          <w:p w:rsidR="004B44A6" w:rsidRDefault="00DD6F89">
            <w:pPr>
              <w:pStyle w:val="TableParagraph"/>
              <w:spacing w:before="112"/>
              <w:ind w:left="212"/>
              <w:jc w:val="center"/>
              <w:rPr>
                <w:sz w:val="11"/>
              </w:rPr>
            </w:pPr>
            <w:r>
              <w:rPr>
                <w:noProof/>
                <w:sz w:val="11"/>
                <w:lang w:val="es-MX" w:eastAsia="es-MX"/>
              </w:rPr>
              <mc:AlternateContent>
                <mc:Choice Requires="wpg">
                  <w:drawing>
                    <wp:anchor distT="0" distB="0" distL="0" distR="0" simplePos="0" relativeHeight="251677696" behindDoc="1" locked="0" layoutInCell="1" allowOverlap="1">
                      <wp:simplePos x="0" y="0"/>
                      <wp:positionH relativeFrom="column">
                        <wp:posOffset>76200</wp:posOffset>
                      </wp:positionH>
                      <wp:positionV relativeFrom="paragraph">
                        <wp:posOffset>72677</wp:posOffset>
                      </wp:positionV>
                      <wp:extent cx="6400800" cy="171450"/>
                      <wp:effectExtent l="0" t="0" r="0" b="0"/>
                      <wp:wrapNone/>
                      <wp:docPr id="47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1450"/>
                                <a:chOff x="0" y="0"/>
                                <a:chExt cx="6400800" cy="171450"/>
                              </a:xfrm>
                            </wpg:grpSpPr>
                            <wps:wsp>
                              <wps:cNvPr id="471" name="Graphic 471"/>
                              <wps:cNvSpPr/>
                              <wps:spPr>
                                <a:xfrm>
                                  <a:off x="0" y="0"/>
                                  <a:ext cx="6400800" cy="171450"/>
                                </a:xfrm>
                                <a:custGeom>
                                  <a:avLst/>
                                  <a:gdLst/>
                                  <a:ahLst/>
                                  <a:cxnLst/>
                                  <a:rect l="l" t="t" r="r" b="b"/>
                                  <a:pathLst>
                                    <a:path w="6400800" h="171450">
                                      <a:moveTo>
                                        <a:pt x="6400800" y="0"/>
                                      </a:moveTo>
                                      <a:lnTo>
                                        <a:pt x="0" y="0"/>
                                      </a:lnTo>
                                      <a:lnTo>
                                        <a:pt x="0" y="171450"/>
                                      </a:lnTo>
                                      <a:lnTo>
                                        <a:pt x="6400800" y="17145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53B5A0B9" id="Group 470" o:spid="_x0000_s1026" style="position:absolute;margin-left:6pt;margin-top:5.7pt;width:7in;height:13.5pt;z-index:-251638784;mso-wrap-distance-left:0;mso-wrap-distance-right:0" coordsize="64008,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">
                      <v:shape id="Graphic 471" o:spid="_x0000_s1027" style="position:absolute;width:64008;height:1714;visibility:visible;mso-wrap-style:square;v-text-anchor:top" coordsize="640080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" path="m6400800,l,,,171450r6400800,l6400800,xe" fillcolor="#e1ded6" stroked="f">
                        <v:path arrowok="t"/>
                      </v:shape>
                    </v:group>
                  </w:pict>
                </mc:Fallback>
              </mc:AlternateContent>
            </w:r>
            <w:r>
              <w:rPr>
                <w:spacing w:val="-2"/>
                <w:sz w:val="11"/>
              </w:rPr>
              <w:t>23,732</w:t>
            </w:r>
          </w:p>
        </w:tc>
        <w:tc>
          <w:tcPr>
            <w:tcW w:w="2834" w:type="dxa"/>
            <w:tcBorders>
              <w:top w:val="double" w:sz="4" w:space="0" w:color="000000"/>
              <w:left w:val="nil"/>
              <w:bottom w:val="single" w:sz="4" w:space="0" w:color="808080"/>
              <w:right w:val="nil"/>
            </w:tcBorders>
          </w:tcPr>
          <w:p w:rsidR="004B44A6" w:rsidRDefault="00DD6F89">
            <w:pPr>
              <w:pStyle w:val="TableParagraph"/>
              <w:spacing w:before="112"/>
              <w:ind w:left="62"/>
              <w:rPr>
                <w:sz w:val="11"/>
              </w:rPr>
            </w:pPr>
            <w:r>
              <w:rPr>
                <w:sz w:val="11"/>
              </w:rPr>
              <w:t>Porcentaje</w:t>
            </w:r>
            <w:r>
              <w:rPr>
                <w:spacing w:val="-16"/>
                <w:sz w:val="11"/>
              </w:rPr>
              <w:t xml:space="preserve"> </w:t>
            </w:r>
            <w:r>
              <w:rPr>
                <w:sz w:val="11"/>
              </w:rPr>
              <w:t>de</w:t>
            </w:r>
            <w:r>
              <w:rPr>
                <w:spacing w:val="-13"/>
                <w:sz w:val="11"/>
              </w:rPr>
              <w:t xml:space="preserve"> </w:t>
            </w:r>
            <w:r>
              <w:rPr>
                <w:sz w:val="11"/>
              </w:rPr>
              <w:t>población</w:t>
            </w:r>
            <w:r>
              <w:rPr>
                <w:spacing w:val="-13"/>
                <w:sz w:val="11"/>
              </w:rPr>
              <w:t xml:space="preserve"> </w:t>
            </w:r>
            <w:r>
              <w:rPr>
                <w:sz w:val="11"/>
              </w:rPr>
              <w:t>con</w:t>
            </w:r>
            <w:r>
              <w:rPr>
                <w:spacing w:val="-12"/>
                <w:sz w:val="11"/>
              </w:rPr>
              <w:t xml:space="preserve"> </w:t>
            </w:r>
            <w:r>
              <w:rPr>
                <w:sz w:val="11"/>
              </w:rPr>
              <w:t>confianza</w:t>
            </w:r>
            <w:r>
              <w:rPr>
                <w:spacing w:val="-13"/>
                <w:sz w:val="11"/>
              </w:rPr>
              <w:t xml:space="preserve"> </w:t>
            </w:r>
            <w:r>
              <w:rPr>
                <w:sz w:val="11"/>
              </w:rPr>
              <w:t>en</w:t>
            </w:r>
            <w:r>
              <w:rPr>
                <w:spacing w:val="-15"/>
                <w:sz w:val="11"/>
              </w:rPr>
              <w:t xml:space="preserve"> </w:t>
            </w:r>
            <w:r>
              <w:rPr>
                <w:spacing w:val="-2"/>
                <w:sz w:val="11"/>
              </w:rPr>
              <w:t>jueces</w:t>
            </w:r>
          </w:p>
        </w:tc>
        <w:tc>
          <w:tcPr>
            <w:tcW w:w="949" w:type="dxa"/>
            <w:tcBorders>
              <w:top w:val="double" w:sz="4" w:space="0" w:color="000000"/>
              <w:left w:val="nil"/>
              <w:bottom w:val="single" w:sz="4" w:space="0" w:color="808080"/>
              <w:right w:val="nil"/>
            </w:tcBorders>
          </w:tcPr>
          <w:p w:rsidR="004B44A6" w:rsidRDefault="00DD6F89">
            <w:pPr>
              <w:pStyle w:val="TableParagraph"/>
              <w:spacing w:before="115"/>
              <w:ind w:right="130"/>
              <w:jc w:val="center"/>
              <w:rPr>
                <w:sz w:val="11"/>
              </w:rPr>
            </w:pPr>
            <w:r>
              <w:rPr>
                <w:spacing w:val="-10"/>
                <w:w w:val="115"/>
                <w:sz w:val="11"/>
              </w:rPr>
              <w:t>A</w:t>
            </w:r>
          </w:p>
        </w:tc>
        <w:tc>
          <w:tcPr>
            <w:tcW w:w="1013" w:type="dxa"/>
            <w:tcBorders>
              <w:top w:val="double" w:sz="4" w:space="0" w:color="000000"/>
              <w:left w:val="nil"/>
              <w:bottom w:val="single" w:sz="4" w:space="0" w:color="808080"/>
              <w:right w:val="nil"/>
            </w:tcBorders>
          </w:tcPr>
          <w:p w:rsidR="004B44A6" w:rsidRDefault="00DD6F89">
            <w:pPr>
              <w:pStyle w:val="TableParagraph"/>
              <w:spacing w:before="112" w:line="126" w:lineRule="exact"/>
              <w:ind w:left="87" w:right="117"/>
              <w:jc w:val="center"/>
              <w:rPr>
                <w:sz w:val="11"/>
              </w:rPr>
            </w:pPr>
            <w:r>
              <w:rPr>
                <w:spacing w:val="-2"/>
                <w:sz w:val="11"/>
              </w:rPr>
              <w:t>70.60</w:t>
            </w:r>
          </w:p>
          <w:p w:rsidR="004B44A6" w:rsidRDefault="00DD6F89">
            <w:pPr>
              <w:pStyle w:val="TableParagraph"/>
              <w:spacing w:line="126" w:lineRule="exact"/>
              <w:ind w:left="87" w:right="138"/>
              <w:jc w:val="center"/>
              <w:rPr>
                <w:sz w:val="11"/>
              </w:rPr>
            </w:pPr>
            <w:r>
              <w:rPr>
                <w:spacing w:val="-2"/>
                <w:sz w:val="11"/>
              </w:rPr>
              <w:t>Porcentaje</w:t>
            </w:r>
          </w:p>
        </w:tc>
        <w:tc>
          <w:tcPr>
            <w:tcW w:w="952" w:type="dxa"/>
            <w:tcBorders>
              <w:top w:val="double" w:sz="4" w:space="0" w:color="000000"/>
              <w:left w:val="nil"/>
              <w:bottom w:val="single" w:sz="4" w:space="0" w:color="808080"/>
              <w:right w:val="nil"/>
            </w:tcBorders>
          </w:tcPr>
          <w:p w:rsidR="004B44A6" w:rsidRDefault="00DD6F89">
            <w:pPr>
              <w:pStyle w:val="TableParagraph"/>
              <w:spacing w:before="112"/>
              <w:ind w:left="45" w:right="2"/>
              <w:jc w:val="center"/>
              <w:rPr>
                <w:sz w:val="11"/>
              </w:rPr>
            </w:pPr>
            <w:r>
              <w:rPr>
                <w:spacing w:val="-2"/>
                <w:sz w:val="11"/>
              </w:rPr>
              <w:t>72.00</w:t>
            </w:r>
          </w:p>
        </w:tc>
        <w:tc>
          <w:tcPr>
            <w:tcW w:w="895" w:type="dxa"/>
            <w:tcBorders>
              <w:top w:val="double" w:sz="4" w:space="0" w:color="000000"/>
              <w:left w:val="nil"/>
              <w:bottom w:val="single" w:sz="4" w:space="0" w:color="808080"/>
              <w:right w:val="nil"/>
            </w:tcBorders>
          </w:tcPr>
          <w:p w:rsidR="004B44A6" w:rsidRDefault="00DD6F89">
            <w:pPr>
              <w:pStyle w:val="TableParagraph"/>
              <w:spacing w:before="115"/>
              <w:ind w:left="95"/>
              <w:jc w:val="center"/>
              <w:rPr>
                <w:sz w:val="11"/>
              </w:rPr>
            </w:pPr>
            <w:r>
              <w:rPr>
                <w:spacing w:val="-4"/>
                <w:w w:val="105"/>
                <w:sz w:val="11"/>
              </w:rPr>
              <w:t>Anual</w:t>
            </w:r>
          </w:p>
        </w:tc>
        <w:tc>
          <w:tcPr>
            <w:tcW w:w="3018" w:type="dxa"/>
            <w:tcBorders>
              <w:top w:val="double" w:sz="4" w:space="0" w:color="00000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spacing w:before="115"/>
              <w:rPr>
                <w:sz w:val="11"/>
              </w:rPr>
            </w:pPr>
          </w:p>
          <w:p w:rsidR="004B44A6" w:rsidRDefault="00DD6F89">
            <w:pPr>
              <w:pStyle w:val="TableParagraph"/>
              <w:ind w:left="140"/>
              <w:rPr>
                <w:sz w:val="11"/>
              </w:rPr>
            </w:pPr>
            <w:r>
              <w:rPr>
                <w:sz w:val="11"/>
              </w:rPr>
              <w:t>Encuesta</w:t>
            </w:r>
            <w:r>
              <w:rPr>
                <w:spacing w:val="-9"/>
                <w:sz w:val="11"/>
              </w:rPr>
              <w:t xml:space="preserve"> </w:t>
            </w:r>
            <w:r>
              <w:rPr>
                <w:sz w:val="11"/>
              </w:rPr>
              <w:t>Nacional</w:t>
            </w:r>
            <w:r>
              <w:rPr>
                <w:spacing w:val="-8"/>
                <w:sz w:val="11"/>
              </w:rPr>
              <w:t xml:space="preserve"> </w:t>
            </w:r>
            <w:r>
              <w:rPr>
                <w:sz w:val="11"/>
              </w:rPr>
              <w:t>de</w:t>
            </w:r>
            <w:r>
              <w:rPr>
                <w:spacing w:val="-12"/>
                <w:sz w:val="11"/>
              </w:rPr>
              <w:t xml:space="preserve"> </w:t>
            </w:r>
            <w:r>
              <w:rPr>
                <w:sz w:val="11"/>
              </w:rPr>
              <w:t>Victimización</w:t>
            </w:r>
            <w:r>
              <w:rPr>
                <w:spacing w:val="-8"/>
                <w:sz w:val="11"/>
              </w:rPr>
              <w:t xml:space="preserve"> </w:t>
            </w:r>
            <w:r>
              <w:rPr>
                <w:sz w:val="11"/>
              </w:rPr>
              <w:t>y</w:t>
            </w:r>
            <w:r>
              <w:rPr>
                <w:spacing w:val="-7"/>
                <w:sz w:val="11"/>
              </w:rPr>
              <w:t xml:space="preserve"> </w:t>
            </w:r>
            <w:r>
              <w:rPr>
                <w:sz w:val="11"/>
              </w:rPr>
              <w:t>Percepción</w:t>
            </w:r>
            <w:r>
              <w:rPr>
                <w:spacing w:val="-8"/>
                <w:sz w:val="11"/>
              </w:rPr>
              <w:t xml:space="preserve"> </w:t>
            </w:r>
            <w:r>
              <w:rPr>
                <w:sz w:val="11"/>
              </w:rPr>
              <w:t>sobre</w:t>
            </w:r>
            <w:r>
              <w:rPr>
                <w:spacing w:val="40"/>
                <w:w w:val="105"/>
                <w:sz w:val="11"/>
              </w:rPr>
              <w:t xml:space="preserve"> </w:t>
            </w:r>
            <w:r>
              <w:rPr>
                <w:w w:val="105"/>
                <w:sz w:val="11"/>
              </w:rPr>
              <w:t>Seguridad</w:t>
            </w:r>
            <w:r>
              <w:rPr>
                <w:spacing w:val="-15"/>
                <w:w w:val="105"/>
                <w:sz w:val="11"/>
              </w:rPr>
              <w:t xml:space="preserve"> </w:t>
            </w:r>
            <w:r>
              <w:rPr>
                <w:w w:val="105"/>
                <w:sz w:val="11"/>
              </w:rPr>
              <w:t>Pública</w:t>
            </w:r>
          </w:p>
          <w:p w:rsidR="004B44A6" w:rsidRDefault="00DD6F89">
            <w:pPr>
              <w:pStyle w:val="TableParagraph"/>
              <w:spacing w:before="1"/>
              <w:ind w:left="140"/>
              <w:rPr>
                <w:sz w:val="11"/>
              </w:rPr>
            </w:pPr>
            <w:r>
              <w:rPr>
                <w:sz w:val="11"/>
              </w:rPr>
              <w:t>(ENVIPE)</w:t>
            </w:r>
            <w:r>
              <w:rPr>
                <w:spacing w:val="-14"/>
                <w:sz w:val="11"/>
              </w:rPr>
              <w:t xml:space="preserve"> </w:t>
            </w:r>
            <w:r>
              <w:rPr>
                <w:sz w:val="11"/>
              </w:rPr>
              <w:t>2021,</w:t>
            </w:r>
            <w:r>
              <w:rPr>
                <w:spacing w:val="-13"/>
                <w:sz w:val="11"/>
              </w:rPr>
              <w:t xml:space="preserve"> </w:t>
            </w:r>
            <w:r>
              <w:rPr>
                <w:spacing w:val="-2"/>
                <w:sz w:val="11"/>
              </w:rPr>
              <w:t>INEGI.</w:t>
            </w:r>
          </w:p>
        </w:tc>
        <w:tc>
          <w:tcPr>
            <w:tcW w:w="2042" w:type="dxa"/>
            <w:tcBorders>
              <w:top w:val="double" w:sz="4" w:space="0" w:color="000000"/>
              <w:left w:val="single" w:sz="4" w:space="0" w:color="808080"/>
              <w:bottom w:val="single" w:sz="4" w:space="0" w:color="808080"/>
            </w:tcBorders>
          </w:tcPr>
          <w:p w:rsidR="004B44A6" w:rsidRDefault="00DD6F89">
            <w:pPr>
              <w:pStyle w:val="TableParagraph"/>
              <w:spacing w:before="112"/>
              <w:ind w:left="118" w:right="35"/>
              <w:rPr>
                <w:sz w:val="11"/>
              </w:rPr>
            </w:pPr>
            <w:r>
              <w:rPr>
                <w:sz w:val="11"/>
              </w:rPr>
              <w:t>La</w:t>
            </w:r>
            <w:r>
              <w:rPr>
                <w:spacing w:val="-4"/>
                <w:sz w:val="11"/>
              </w:rPr>
              <w:t xml:space="preserve"> </w:t>
            </w:r>
            <w:r>
              <w:rPr>
                <w:sz w:val="11"/>
              </w:rPr>
              <w:t>población</w:t>
            </w:r>
            <w:r>
              <w:rPr>
                <w:spacing w:val="-3"/>
                <w:sz w:val="11"/>
              </w:rPr>
              <w:t xml:space="preserve"> </w:t>
            </w:r>
            <w:r>
              <w:rPr>
                <w:sz w:val="11"/>
              </w:rPr>
              <w:t>encuestada</w:t>
            </w:r>
            <w:r>
              <w:rPr>
                <w:spacing w:val="-4"/>
                <w:sz w:val="11"/>
              </w:rPr>
              <w:t xml:space="preserve"> </w:t>
            </w:r>
            <w:r>
              <w:rPr>
                <w:sz w:val="11"/>
              </w:rPr>
              <w:t>tiene</w:t>
            </w:r>
            <w:r>
              <w:rPr>
                <w:spacing w:val="-7"/>
                <w:sz w:val="11"/>
              </w:rPr>
              <w:t xml:space="preserve"> </w:t>
            </w:r>
            <w:r>
              <w:rPr>
                <w:sz w:val="11"/>
              </w:rPr>
              <w:t>una</w:t>
            </w:r>
            <w:r>
              <w:rPr>
                <w:spacing w:val="40"/>
                <w:sz w:val="11"/>
              </w:rPr>
              <w:t xml:space="preserve"> </w:t>
            </w:r>
            <w:r>
              <w:rPr>
                <w:sz w:val="11"/>
              </w:rPr>
              <w:t>buena</w:t>
            </w:r>
            <w:r>
              <w:rPr>
                <w:spacing w:val="-14"/>
                <w:sz w:val="11"/>
              </w:rPr>
              <w:t xml:space="preserve"> </w:t>
            </w:r>
            <w:r>
              <w:rPr>
                <w:sz w:val="11"/>
              </w:rPr>
              <w:t>percepción</w:t>
            </w:r>
            <w:r>
              <w:rPr>
                <w:spacing w:val="-13"/>
                <w:sz w:val="11"/>
              </w:rPr>
              <w:t xml:space="preserve"> </w:t>
            </w:r>
            <w:r>
              <w:rPr>
                <w:sz w:val="11"/>
              </w:rPr>
              <w:t>de</w:t>
            </w:r>
            <w:r>
              <w:rPr>
                <w:spacing w:val="-16"/>
                <w:sz w:val="11"/>
              </w:rPr>
              <w:t xml:space="preserve"> </w:t>
            </w:r>
            <w:r>
              <w:rPr>
                <w:sz w:val="11"/>
              </w:rPr>
              <w:t>la</w:t>
            </w:r>
            <w:r>
              <w:rPr>
                <w:spacing w:val="-14"/>
                <w:sz w:val="11"/>
              </w:rPr>
              <w:t xml:space="preserve"> </w:t>
            </w:r>
            <w:r>
              <w:rPr>
                <w:sz w:val="11"/>
              </w:rPr>
              <w:t>efectividad</w:t>
            </w:r>
            <w:r>
              <w:rPr>
                <w:spacing w:val="-15"/>
                <w:sz w:val="11"/>
              </w:rPr>
              <w:t xml:space="preserve"> </w:t>
            </w:r>
            <w:r>
              <w:rPr>
                <w:sz w:val="11"/>
              </w:rPr>
              <w:t>de</w:t>
            </w:r>
            <w:r>
              <w:rPr>
                <w:spacing w:val="40"/>
                <w:sz w:val="11"/>
              </w:rPr>
              <w:t xml:space="preserve"> </w:t>
            </w:r>
            <w:r>
              <w:rPr>
                <w:sz w:val="11"/>
              </w:rPr>
              <w:t>las</w:t>
            </w:r>
            <w:r>
              <w:rPr>
                <w:spacing w:val="-3"/>
                <w:sz w:val="11"/>
              </w:rPr>
              <w:t xml:space="preserve"> </w:t>
            </w:r>
            <w:r>
              <w:rPr>
                <w:sz w:val="11"/>
              </w:rPr>
              <w:t>instituciones</w:t>
            </w:r>
            <w:r>
              <w:rPr>
                <w:spacing w:val="-4"/>
                <w:sz w:val="11"/>
              </w:rPr>
              <w:t xml:space="preserve"> </w:t>
            </w:r>
            <w:r>
              <w:rPr>
                <w:sz w:val="11"/>
              </w:rPr>
              <w:t>de</w:t>
            </w:r>
            <w:r>
              <w:rPr>
                <w:spacing w:val="-4"/>
                <w:sz w:val="11"/>
              </w:rPr>
              <w:t xml:space="preserve"> </w:t>
            </w:r>
            <w:r>
              <w:rPr>
                <w:sz w:val="11"/>
              </w:rPr>
              <w:t>procuración</w:t>
            </w:r>
            <w:r>
              <w:rPr>
                <w:spacing w:val="-6"/>
                <w:sz w:val="11"/>
              </w:rPr>
              <w:t xml:space="preserve"> </w:t>
            </w:r>
            <w:r>
              <w:rPr>
                <w:sz w:val="11"/>
              </w:rPr>
              <w:t>de</w:t>
            </w:r>
            <w:r>
              <w:rPr>
                <w:spacing w:val="40"/>
                <w:sz w:val="11"/>
              </w:rPr>
              <w:t xml:space="preserve"> </w:t>
            </w:r>
            <w:r>
              <w:rPr>
                <w:spacing w:val="-2"/>
                <w:sz w:val="11"/>
              </w:rPr>
              <w:t>justicia.</w:t>
            </w:r>
          </w:p>
        </w:tc>
      </w:tr>
      <w:tr w:rsidR="004B44A6">
        <w:trPr>
          <w:trHeight w:val="855"/>
        </w:trPr>
        <w:tc>
          <w:tcPr>
            <w:tcW w:w="2280" w:type="dxa"/>
            <w:tcBorders>
              <w:top w:val="single" w:sz="4" w:space="0" w:color="808080"/>
              <w:bottom w:val="single" w:sz="4" w:space="0" w:color="808080"/>
              <w:right w:val="single" w:sz="4" w:space="0" w:color="808080"/>
            </w:tcBorders>
          </w:tcPr>
          <w:p w:rsidR="004B44A6" w:rsidRDefault="00DD6F89">
            <w:pPr>
              <w:pStyle w:val="TableParagraph"/>
              <w:spacing w:before="110"/>
              <w:ind w:left="9"/>
              <w:jc w:val="center"/>
              <w:rPr>
                <w:b/>
                <w:sz w:val="11"/>
              </w:rPr>
            </w:pPr>
            <w:r>
              <w:rPr>
                <w:b/>
                <w:spacing w:val="-2"/>
                <w:sz w:val="11"/>
              </w:rPr>
              <w:t>Propósito</w:t>
            </w:r>
          </w:p>
          <w:p w:rsidR="004B44A6" w:rsidRDefault="00DD6F89">
            <w:pPr>
              <w:pStyle w:val="TableParagraph"/>
              <w:spacing w:before="108"/>
              <w:ind w:left="120" w:right="107"/>
              <w:jc w:val="both"/>
              <w:rPr>
                <w:sz w:val="11"/>
              </w:rPr>
            </w:pPr>
            <w:r>
              <w:rPr>
                <w:sz w:val="11"/>
              </w:rPr>
              <w:t>Los</w:t>
            </w:r>
            <w:r>
              <w:rPr>
                <w:spacing w:val="-6"/>
                <w:sz w:val="11"/>
              </w:rPr>
              <w:t xml:space="preserve"> </w:t>
            </w:r>
            <w:r>
              <w:rPr>
                <w:sz w:val="11"/>
              </w:rPr>
              <w:t>habitantes</w:t>
            </w:r>
            <w:r>
              <w:rPr>
                <w:spacing w:val="-6"/>
                <w:sz w:val="11"/>
              </w:rPr>
              <w:t xml:space="preserve"> </w:t>
            </w:r>
            <w:r>
              <w:rPr>
                <w:sz w:val="11"/>
              </w:rPr>
              <w:t>del</w:t>
            </w:r>
            <w:r>
              <w:rPr>
                <w:spacing w:val="-6"/>
                <w:sz w:val="11"/>
              </w:rPr>
              <w:t xml:space="preserve"> </w:t>
            </w:r>
            <w:r>
              <w:rPr>
                <w:sz w:val="11"/>
              </w:rPr>
              <w:t>Estado</w:t>
            </w:r>
            <w:r>
              <w:rPr>
                <w:spacing w:val="-5"/>
                <w:sz w:val="11"/>
              </w:rPr>
              <w:t xml:space="preserve"> </w:t>
            </w:r>
            <w:r>
              <w:rPr>
                <w:sz w:val="11"/>
              </w:rPr>
              <w:t>de</w:t>
            </w:r>
            <w:r>
              <w:rPr>
                <w:spacing w:val="-6"/>
                <w:sz w:val="11"/>
              </w:rPr>
              <w:t xml:space="preserve"> </w:t>
            </w:r>
            <w:r>
              <w:rPr>
                <w:sz w:val="11"/>
              </w:rPr>
              <w:t>Yucatán</w:t>
            </w:r>
            <w:r>
              <w:rPr>
                <w:spacing w:val="-5"/>
                <w:sz w:val="11"/>
              </w:rPr>
              <w:t xml:space="preserve"> </w:t>
            </w:r>
            <w:r>
              <w:rPr>
                <w:sz w:val="11"/>
              </w:rPr>
              <w:t>que</w:t>
            </w:r>
            <w:r>
              <w:rPr>
                <w:spacing w:val="40"/>
                <w:sz w:val="11"/>
              </w:rPr>
              <w:t xml:space="preserve"> </w:t>
            </w:r>
            <w:r>
              <w:rPr>
                <w:sz w:val="11"/>
              </w:rPr>
              <w:t>son víctimas del delito obtienen una</w:t>
            </w:r>
            <w:r>
              <w:rPr>
                <w:spacing w:val="40"/>
                <w:sz w:val="11"/>
              </w:rPr>
              <w:t xml:space="preserve"> </w:t>
            </w:r>
            <w:r>
              <w:rPr>
                <w:sz w:val="11"/>
              </w:rPr>
              <w:t>adecuada</w:t>
            </w:r>
            <w:r>
              <w:rPr>
                <w:spacing w:val="-8"/>
                <w:sz w:val="11"/>
              </w:rPr>
              <w:t xml:space="preserve"> </w:t>
            </w:r>
            <w:r>
              <w:rPr>
                <w:sz w:val="11"/>
              </w:rPr>
              <w:t>reparación</w:t>
            </w:r>
            <w:r>
              <w:rPr>
                <w:spacing w:val="-9"/>
                <w:sz w:val="11"/>
              </w:rPr>
              <w:t xml:space="preserve"> </w:t>
            </w:r>
            <w:r>
              <w:rPr>
                <w:sz w:val="11"/>
              </w:rPr>
              <w:t>del</w:t>
            </w:r>
            <w:r>
              <w:rPr>
                <w:spacing w:val="-9"/>
                <w:sz w:val="11"/>
              </w:rPr>
              <w:t xml:space="preserve"> </w:t>
            </w:r>
            <w:r>
              <w:rPr>
                <w:sz w:val="11"/>
              </w:rPr>
              <w:t>daño.</w:t>
            </w:r>
          </w:p>
        </w:tc>
        <w:tc>
          <w:tcPr>
            <w:tcW w:w="663" w:type="dxa"/>
            <w:tcBorders>
              <w:top w:val="single" w:sz="4" w:space="0" w:color="808080"/>
              <w:left w:val="single" w:sz="4" w:space="0" w:color="808080"/>
              <w:bottom w:val="single" w:sz="4" w:space="0" w:color="808080"/>
              <w:right w:val="nil"/>
            </w:tcBorders>
          </w:tcPr>
          <w:p w:rsidR="004B44A6" w:rsidRDefault="00DD6F89">
            <w:pPr>
              <w:pStyle w:val="TableParagraph"/>
              <w:spacing w:before="110"/>
              <w:ind w:left="212"/>
              <w:jc w:val="center"/>
              <w:rPr>
                <w:sz w:val="11"/>
              </w:rPr>
            </w:pPr>
            <w:r>
              <w:rPr>
                <w:noProof/>
                <w:sz w:val="11"/>
                <w:lang w:val="es-MX" w:eastAsia="es-MX"/>
              </w:rPr>
              <mc:AlternateContent>
                <mc:Choice Requires="wpg">
                  <w:drawing>
                    <wp:anchor distT="0" distB="0" distL="0" distR="0" simplePos="0" relativeHeight="251678720" behindDoc="1" locked="0" layoutInCell="1" allowOverlap="1">
                      <wp:simplePos x="0" y="0"/>
                      <wp:positionH relativeFrom="column">
                        <wp:posOffset>76200</wp:posOffset>
                      </wp:positionH>
                      <wp:positionV relativeFrom="paragraph">
                        <wp:posOffset>72550</wp:posOffset>
                      </wp:positionV>
                      <wp:extent cx="6400800" cy="179070"/>
                      <wp:effectExtent l="0" t="0" r="0" b="0"/>
                      <wp:wrapNone/>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473" name="Graphic 473"/>
                              <wps:cNvSpPr/>
                              <wps:spPr>
                                <a:xfrm>
                                  <a:off x="0" y="0"/>
                                  <a:ext cx="6400800" cy="179070"/>
                                </a:xfrm>
                                <a:custGeom>
                                  <a:avLst/>
                                  <a:gdLst/>
                                  <a:ahLst/>
                                  <a:cxnLst/>
                                  <a:rect l="l" t="t" r="r" b="b"/>
                                  <a:pathLst>
                                    <a:path w="6400800" h="179070">
                                      <a:moveTo>
                                        <a:pt x="6400800" y="0"/>
                                      </a:moveTo>
                                      <a:lnTo>
                                        <a:pt x="0" y="0"/>
                                      </a:lnTo>
                                      <a:lnTo>
                                        <a:pt x="0" y="179069"/>
                                      </a:lnTo>
                                      <a:lnTo>
                                        <a:pt x="6400800" y="17906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1CF5B9A0" id="Group 472" o:spid="_x0000_s1026" style="position:absolute;margin-left:6pt;margin-top:5.7pt;width:7in;height:14.1pt;z-index:-251637760;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">
                      <v:shape id="Graphic 473"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" path="m6400800,l,,,179069r6400800,l6400800,xe" fillcolor="#e1ded6" stroked="f">
                        <v:path arrowok="t"/>
                      </v:shape>
                    </v:group>
                  </w:pict>
                </mc:Fallback>
              </mc:AlternateContent>
            </w:r>
            <w:r>
              <w:rPr>
                <w:spacing w:val="-2"/>
                <w:sz w:val="11"/>
              </w:rPr>
              <w:t>23,733</w:t>
            </w:r>
          </w:p>
        </w:tc>
        <w:tc>
          <w:tcPr>
            <w:tcW w:w="2834" w:type="dxa"/>
            <w:tcBorders>
              <w:top w:val="single" w:sz="4" w:space="0" w:color="808080"/>
              <w:left w:val="nil"/>
              <w:bottom w:val="single" w:sz="4" w:space="0" w:color="808080"/>
              <w:right w:val="nil"/>
            </w:tcBorders>
          </w:tcPr>
          <w:p w:rsidR="004B44A6" w:rsidRDefault="00DD6F89">
            <w:pPr>
              <w:pStyle w:val="TableParagraph"/>
              <w:spacing w:before="110"/>
              <w:ind w:left="62"/>
              <w:rPr>
                <w:sz w:val="11"/>
              </w:rPr>
            </w:pPr>
            <w:r>
              <w:rPr>
                <w:sz w:val="11"/>
              </w:rPr>
              <w:t>Variación</w:t>
            </w:r>
            <w:r>
              <w:rPr>
                <w:spacing w:val="-12"/>
                <w:sz w:val="11"/>
              </w:rPr>
              <w:t xml:space="preserve"> </w:t>
            </w:r>
            <w:r>
              <w:rPr>
                <w:sz w:val="11"/>
              </w:rPr>
              <w:t>porcentual</w:t>
            </w:r>
            <w:r>
              <w:rPr>
                <w:spacing w:val="-14"/>
                <w:sz w:val="11"/>
              </w:rPr>
              <w:t xml:space="preserve"> </w:t>
            </w:r>
            <w:r>
              <w:rPr>
                <w:sz w:val="11"/>
              </w:rPr>
              <w:t>de</w:t>
            </w:r>
            <w:r>
              <w:rPr>
                <w:spacing w:val="-13"/>
                <w:sz w:val="11"/>
              </w:rPr>
              <w:t xml:space="preserve"> </w:t>
            </w:r>
            <w:r>
              <w:rPr>
                <w:sz w:val="11"/>
              </w:rPr>
              <w:t>carpetas</w:t>
            </w:r>
            <w:r>
              <w:rPr>
                <w:spacing w:val="-12"/>
                <w:sz w:val="11"/>
              </w:rPr>
              <w:t xml:space="preserve"> </w:t>
            </w:r>
            <w:r>
              <w:rPr>
                <w:sz w:val="11"/>
              </w:rPr>
              <w:t>de</w:t>
            </w:r>
            <w:r>
              <w:rPr>
                <w:spacing w:val="-13"/>
                <w:sz w:val="11"/>
              </w:rPr>
              <w:t xml:space="preserve"> </w:t>
            </w:r>
            <w:r>
              <w:rPr>
                <w:sz w:val="11"/>
              </w:rPr>
              <w:t>investigación</w:t>
            </w:r>
            <w:r>
              <w:rPr>
                <w:spacing w:val="40"/>
                <w:sz w:val="11"/>
              </w:rPr>
              <w:t xml:space="preserve"> </w:t>
            </w:r>
            <w:r>
              <w:rPr>
                <w:sz w:val="11"/>
              </w:rPr>
              <w:t>judicializadas</w:t>
            </w:r>
            <w:r>
              <w:rPr>
                <w:spacing w:val="-13"/>
                <w:sz w:val="11"/>
              </w:rPr>
              <w:t xml:space="preserve"> </w:t>
            </w:r>
            <w:r>
              <w:rPr>
                <w:sz w:val="11"/>
              </w:rPr>
              <w:t>concluidas</w:t>
            </w:r>
          </w:p>
        </w:tc>
        <w:tc>
          <w:tcPr>
            <w:tcW w:w="949" w:type="dxa"/>
            <w:tcBorders>
              <w:top w:val="single" w:sz="4" w:space="0" w:color="808080"/>
              <w:left w:val="nil"/>
              <w:bottom w:val="single" w:sz="4" w:space="0" w:color="808080"/>
              <w:right w:val="nil"/>
            </w:tcBorders>
          </w:tcPr>
          <w:p w:rsidR="004B44A6" w:rsidRDefault="00DD6F89">
            <w:pPr>
              <w:pStyle w:val="TableParagraph"/>
              <w:spacing w:before="110"/>
              <w:ind w:right="130"/>
              <w:jc w:val="center"/>
              <w:rPr>
                <w:sz w:val="11"/>
              </w:rPr>
            </w:pPr>
            <w:r>
              <w:rPr>
                <w:w w:val="90"/>
                <w:sz w:val="11"/>
              </w:rPr>
              <w:t>((B-</w:t>
            </w:r>
            <w:r>
              <w:rPr>
                <w:spacing w:val="-2"/>
                <w:sz w:val="11"/>
              </w:rPr>
              <w:t>C)/C)*100</w:t>
            </w:r>
          </w:p>
        </w:tc>
        <w:tc>
          <w:tcPr>
            <w:tcW w:w="1013" w:type="dxa"/>
            <w:tcBorders>
              <w:top w:val="single" w:sz="4" w:space="0" w:color="808080"/>
              <w:left w:val="nil"/>
              <w:bottom w:val="single" w:sz="4" w:space="0" w:color="808080"/>
              <w:right w:val="nil"/>
            </w:tcBorders>
          </w:tcPr>
          <w:p w:rsidR="004B44A6" w:rsidRDefault="00DD6F89">
            <w:pPr>
              <w:pStyle w:val="TableParagraph"/>
              <w:spacing w:before="110" w:line="126" w:lineRule="exact"/>
              <w:ind w:left="87" w:right="136"/>
              <w:jc w:val="center"/>
              <w:rPr>
                <w:sz w:val="11"/>
              </w:rPr>
            </w:pPr>
            <w:r>
              <w:rPr>
                <w:spacing w:val="-2"/>
                <w:sz w:val="11"/>
              </w:rPr>
              <w:t>-11.48</w:t>
            </w:r>
          </w:p>
          <w:p w:rsidR="004B44A6" w:rsidRDefault="00DD6F89">
            <w:pPr>
              <w:pStyle w:val="TableParagraph"/>
              <w:spacing w:line="126" w:lineRule="exact"/>
              <w:ind w:left="87" w:right="138"/>
              <w:jc w:val="center"/>
              <w:rPr>
                <w:sz w:val="11"/>
              </w:rPr>
            </w:pPr>
            <w:r>
              <w:rPr>
                <w:spacing w:val="-2"/>
                <w:sz w:val="11"/>
              </w:rPr>
              <w:t>Porcentaje</w:t>
            </w:r>
          </w:p>
        </w:tc>
        <w:tc>
          <w:tcPr>
            <w:tcW w:w="952" w:type="dxa"/>
            <w:tcBorders>
              <w:top w:val="single" w:sz="4" w:space="0" w:color="808080"/>
              <w:left w:val="nil"/>
              <w:bottom w:val="single" w:sz="4" w:space="0" w:color="808080"/>
              <w:right w:val="nil"/>
            </w:tcBorders>
          </w:tcPr>
          <w:p w:rsidR="004B44A6" w:rsidRDefault="00DD6F89">
            <w:pPr>
              <w:pStyle w:val="TableParagraph"/>
              <w:spacing w:before="110"/>
              <w:ind w:left="45"/>
              <w:jc w:val="center"/>
              <w:rPr>
                <w:sz w:val="11"/>
              </w:rPr>
            </w:pPr>
            <w:r>
              <w:rPr>
                <w:spacing w:val="-4"/>
                <w:sz w:val="11"/>
              </w:rPr>
              <w:t>2.39</w:t>
            </w:r>
          </w:p>
        </w:tc>
        <w:tc>
          <w:tcPr>
            <w:tcW w:w="895" w:type="dxa"/>
            <w:tcBorders>
              <w:top w:val="single" w:sz="4" w:space="0" w:color="808080"/>
              <w:left w:val="nil"/>
              <w:bottom w:val="single" w:sz="4" w:space="0" w:color="808080"/>
              <w:right w:val="nil"/>
            </w:tcBorders>
          </w:tcPr>
          <w:p w:rsidR="004B44A6" w:rsidRDefault="00DD6F89">
            <w:pPr>
              <w:pStyle w:val="TableParagraph"/>
              <w:spacing w:before="110"/>
              <w:ind w:left="95"/>
              <w:jc w:val="center"/>
              <w:rPr>
                <w:sz w:val="11"/>
              </w:rPr>
            </w:pPr>
            <w:r>
              <w:rPr>
                <w:spacing w:val="-4"/>
                <w:w w:val="105"/>
                <w:sz w:val="11"/>
              </w:rPr>
              <w:t>Anual</w:t>
            </w:r>
          </w:p>
        </w:tc>
        <w:tc>
          <w:tcPr>
            <w:tcW w:w="3018"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spacing w:before="128"/>
              <w:rPr>
                <w:sz w:val="11"/>
              </w:rPr>
            </w:pPr>
          </w:p>
          <w:p w:rsidR="004B44A6" w:rsidRDefault="00DD6F89">
            <w:pPr>
              <w:pStyle w:val="TableParagraph"/>
              <w:ind w:left="140" w:right="53"/>
              <w:rPr>
                <w:sz w:val="11"/>
              </w:rPr>
            </w:pPr>
            <w:r>
              <w:rPr>
                <w:sz w:val="11"/>
              </w:rPr>
              <w:t>Control</w:t>
            </w:r>
            <w:r>
              <w:rPr>
                <w:spacing w:val="-1"/>
                <w:sz w:val="11"/>
              </w:rPr>
              <w:t xml:space="preserve"> </w:t>
            </w:r>
            <w:r>
              <w:rPr>
                <w:sz w:val="11"/>
              </w:rPr>
              <w:t>de</w:t>
            </w:r>
            <w:r>
              <w:rPr>
                <w:spacing w:val="-5"/>
                <w:sz w:val="11"/>
              </w:rPr>
              <w:t xml:space="preserve"> </w:t>
            </w:r>
            <w:r>
              <w:rPr>
                <w:sz w:val="11"/>
              </w:rPr>
              <w:t>carpetas</w:t>
            </w:r>
            <w:r>
              <w:rPr>
                <w:spacing w:val="-1"/>
                <w:sz w:val="11"/>
              </w:rPr>
              <w:t xml:space="preserve"> </w:t>
            </w:r>
            <w:r>
              <w:rPr>
                <w:sz w:val="11"/>
              </w:rPr>
              <w:t>de</w:t>
            </w:r>
            <w:r>
              <w:rPr>
                <w:spacing w:val="-2"/>
                <w:sz w:val="11"/>
              </w:rPr>
              <w:t xml:space="preserve"> </w:t>
            </w:r>
            <w:r>
              <w:rPr>
                <w:sz w:val="11"/>
              </w:rPr>
              <w:t>investigación</w:t>
            </w:r>
            <w:r>
              <w:rPr>
                <w:spacing w:val="-4"/>
                <w:sz w:val="11"/>
              </w:rPr>
              <w:t xml:space="preserve"> </w:t>
            </w:r>
            <w:r>
              <w:rPr>
                <w:sz w:val="11"/>
              </w:rPr>
              <w:t>judicializadas.</w:t>
            </w:r>
            <w:r>
              <w:rPr>
                <w:spacing w:val="40"/>
                <w:sz w:val="11"/>
              </w:rPr>
              <w:t xml:space="preserve"> </w:t>
            </w:r>
            <w:r>
              <w:rPr>
                <w:sz w:val="11"/>
              </w:rPr>
              <w:t>Dirección</w:t>
            </w:r>
            <w:r>
              <w:rPr>
                <w:spacing w:val="-7"/>
                <w:sz w:val="11"/>
              </w:rPr>
              <w:t xml:space="preserve"> </w:t>
            </w:r>
            <w:r>
              <w:rPr>
                <w:sz w:val="11"/>
              </w:rPr>
              <w:t>de</w:t>
            </w:r>
            <w:r>
              <w:rPr>
                <w:spacing w:val="-11"/>
                <w:sz w:val="11"/>
              </w:rPr>
              <w:t xml:space="preserve"> </w:t>
            </w:r>
            <w:r>
              <w:rPr>
                <w:sz w:val="11"/>
              </w:rPr>
              <w:t>Control</w:t>
            </w:r>
            <w:r>
              <w:rPr>
                <w:spacing w:val="-9"/>
                <w:sz w:val="11"/>
              </w:rPr>
              <w:t xml:space="preserve"> </w:t>
            </w:r>
            <w:r>
              <w:rPr>
                <w:sz w:val="11"/>
              </w:rPr>
              <w:t>de</w:t>
            </w:r>
            <w:r>
              <w:rPr>
                <w:spacing w:val="-8"/>
                <w:sz w:val="11"/>
              </w:rPr>
              <w:t xml:space="preserve"> </w:t>
            </w:r>
            <w:r>
              <w:rPr>
                <w:sz w:val="11"/>
              </w:rPr>
              <w:t>Procesos.</w:t>
            </w:r>
            <w:r>
              <w:rPr>
                <w:spacing w:val="-7"/>
                <w:sz w:val="11"/>
              </w:rPr>
              <w:t xml:space="preserve"> </w:t>
            </w:r>
            <w:r>
              <w:rPr>
                <w:sz w:val="11"/>
              </w:rPr>
              <w:t>Fiscalía</w:t>
            </w:r>
            <w:r>
              <w:rPr>
                <w:spacing w:val="-8"/>
                <w:sz w:val="11"/>
              </w:rPr>
              <w:t xml:space="preserve"> </w:t>
            </w:r>
            <w:r>
              <w:rPr>
                <w:sz w:val="11"/>
              </w:rPr>
              <w:t>General</w:t>
            </w:r>
            <w:r>
              <w:rPr>
                <w:spacing w:val="-13"/>
                <w:sz w:val="11"/>
              </w:rPr>
              <w:t xml:space="preserve"> </w:t>
            </w:r>
            <w:r>
              <w:rPr>
                <w:sz w:val="11"/>
              </w:rPr>
              <w:t>del</w:t>
            </w:r>
            <w:r>
              <w:rPr>
                <w:spacing w:val="40"/>
                <w:sz w:val="11"/>
              </w:rPr>
              <w:t xml:space="preserve"> </w:t>
            </w:r>
            <w:r>
              <w:rPr>
                <w:sz w:val="11"/>
              </w:rPr>
              <w:t>Estado</w:t>
            </w:r>
            <w:r>
              <w:rPr>
                <w:spacing w:val="-12"/>
                <w:sz w:val="11"/>
              </w:rPr>
              <w:t xml:space="preserve"> </w:t>
            </w:r>
            <w:r>
              <w:rPr>
                <w:sz w:val="11"/>
              </w:rPr>
              <w:t>(FGE).</w:t>
            </w:r>
            <w:r>
              <w:rPr>
                <w:spacing w:val="-12"/>
                <w:sz w:val="11"/>
              </w:rPr>
              <w:t xml:space="preserve"> </w:t>
            </w:r>
            <w:hyperlink r:id="rId70">
              <w:r>
                <w:rPr>
                  <w:sz w:val="11"/>
                </w:rPr>
                <w:t>http://www.fge.yucatan.gob.mx/</w:t>
              </w:r>
            </w:hyperlink>
          </w:p>
        </w:tc>
        <w:tc>
          <w:tcPr>
            <w:tcW w:w="2042" w:type="dxa"/>
            <w:tcBorders>
              <w:top w:val="single" w:sz="4" w:space="0" w:color="808080"/>
              <w:left w:val="single" w:sz="4" w:space="0" w:color="808080"/>
              <w:bottom w:val="single" w:sz="4" w:space="0" w:color="808080"/>
            </w:tcBorders>
          </w:tcPr>
          <w:p w:rsidR="004B44A6" w:rsidRDefault="00DD6F89">
            <w:pPr>
              <w:pStyle w:val="TableParagraph"/>
              <w:spacing w:before="110"/>
              <w:ind w:left="118" w:right="158"/>
              <w:rPr>
                <w:sz w:val="11"/>
              </w:rPr>
            </w:pPr>
            <w:r>
              <w:rPr>
                <w:sz w:val="11"/>
              </w:rPr>
              <w:t>Una</w:t>
            </w:r>
            <w:r>
              <w:rPr>
                <w:spacing w:val="-8"/>
                <w:sz w:val="11"/>
              </w:rPr>
              <w:t xml:space="preserve"> </w:t>
            </w:r>
            <w:r>
              <w:rPr>
                <w:sz w:val="11"/>
              </w:rPr>
              <w:t>adecuada</w:t>
            </w:r>
            <w:r>
              <w:rPr>
                <w:spacing w:val="-11"/>
                <w:sz w:val="11"/>
              </w:rPr>
              <w:t xml:space="preserve"> </w:t>
            </w:r>
            <w:r>
              <w:rPr>
                <w:sz w:val="11"/>
              </w:rPr>
              <w:t>difusión</w:t>
            </w:r>
            <w:r>
              <w:rPr>
                <w:spacing w:val="-10"/>
                <w:sz w:val="11"/>
              </w:rPr>
              <w:t xml:space="preserve"> </w:t>
            </w:r>
            <w:r>
              <w:rPr>
                <w:sz w:val="11"/>
              </w:rPr>
              <w:t>de</w:t>
            </w:r>
            <w:r>
              <w:rPr>
                <w:spacing w:val="40"/>
                <w:sz w:val="11"/>
              </w:rPr>
              <w:t xml:space="preserve"> </w:t>
            </w:r>
            <w:r>
              <w:rPr>
                <w:sz w:val="11"/>
              </w:rPr>
              <w:t>información</w:t>
            </w:r>
            <w:r>
              <w:rPr>
                <w:spacing w:val="-15"/>
                <w:sz w:val="11"/>
              </w:rPr>
              <w:t xml:space="preserve"> </w:t>
            </w:r>
            <w:r>
              <w:rPr>
                <w:sz w:val="11"/>
              </w:rPr>
              <w:t>a</w:t>
            </w:r>
            <w:r>
              <w:rPr>
                <w:spacing w:val="-14"/>
                <w:sz w:val="11"/>
              </w:rPr>
              <w:t xml:space="preserve"> </w:t>
            </w:r>
            <w:r>
              <w:rPr>
                <w:sz w:val="11"/>
              </w:rPr>
              <w:t>la</w:t>
            </w:r>
            <w:r>
              <w:rPr>
                <w:spacing w:val="-14"/>
                <w:sz w:val="11"/>
              </w:rPr>
              <w:t xml:space="preserve"> </w:t>
            </w:r>
            <w:r>
              <w:rPr>
                <w:sz w:val="11"/>
              </w:rPr>
              <w:t>ciudadanía</w:t>
            </w:r>
            <w:r>
              <w:rPr>
                <w:spacing w:val="-16"/>
                <w:sz w:val="11"/>
              </w:rPr>
              <w:t xml:space="preserve"> </w:t>
            </w:r>
            <w:r>
              <w:rPr>
                <w:sz w:val="11"/>
              </w:rPr>
              <w:t>respecto</w:t>
            </w:r>
            <w:r>
              <w:rPr>
                <w:spacing w:val="40"/>
                <w:sz w:val="11"/>
              </w:rPr>
              <w:t xml:space="preserve"> </w:t>
            </w:r>
            <w:r>
              <w:rPr>
                <w:sz w:val="11"/>
              </w:rPr>
              <w:t>a</w:t>
            </w:r>
            <w:r>
              <w:rPr>
                <w:spacing w:val="-2"/>
                <w:sz w:val="11"/>
              </w:rPr>
              <w:t xml:space="preserve"> </w:t>
            </w:r>
            <w:proofErr w:type="spellStart"/>
            <w:r>
              <w:rPr>
                <w:sz w:val="11"/>
              </w:rPr>
              <w:t>donde</w:t>
            </w:r>
            <w:proofErr w:type="spellEnd"/>
            <w:r>
              <w:rPr>
                <w:spacing w:val="-2"/>
                <w:sz w:val="11"/>
              </w:rPr>
              <w:t xml:space="preserve"> </w:t>
            </w:r>
            <w:r>
              <w:rPr>
                <w:sz w:val="11"/>
              </w:rPr>
              <w:t>acudir para</w:t>
            </w:r>
            <w:r>
              <w:rPr>
                <w:spacing w:val="-2"/>
                <w:sz w:val="11"/>
              </w:rPr>
              <w:t xml:space="preserve"> </w:t>
            </w:r>
            <w:r>
              <w:rPr>
                <w:sz w:val="11"/>
              </w:rPr>
              <w:t>ejercer sus</w:t>
            </w:r>
            <w:r>
              <w:rPr>
                <w:spacing w:val="40"/>
                <w:sz w:val="11"/>
              </w:rPr>
              <w:t xml:space="preserve"> </w:t>
            </w:r>
            <w:r>
              <w:rPr>
                <w:spacing w:val="-2"/>
                <w:sz w:val="11"/>
              </w:rPr>
              <w:t>derechos.</w:t>
            </w:r>
          </w:p>
        </w:tc>
      </w:tr>
      <w:tr w:rsidR="004B44A6">
        <w:trPr>
          <w:trHeight w:val="934"/>
        </w:trPr>
        <w:tc>
          <w:tcPr>
            <w:tcW w:w="2280" w:type="dxa"/>
            <w:tcBorders>
              <w:top w:val="single" w:sz="4" w:space="0" w:color="808080"/>
              <w:bottom w:val="single" w:sz="4" w:space="0" w:color="808080"/>
              <w:right w:val="single" w:sz="4" w:space="0" w:color="808080"/>
            </w:tcBorders>
          </w:tcPr>
          <w:p w:rsidR="004B44A6" w:rsidRDefault="004B44A6">
            <w:pPr>
              <w:pStyle w:val="TableParagraph"/>
              <w:spacing w:before="102"/>
              <w:rPr>
                <w:sz w:val="11"/>
              </w:rPr>
            </w:pPr>
          </w:p>
          <w:p w:rsidR="004B44A6" w:rsidRDefault="00DD6F89">
            <w:pPr>
              <w:pStyle w:val="TableParagraph"/>
              <w:ind w:left="177"/>
              <w:rPr>
                <w:sz w:val="11"/>
              </w:rPr>
            </w:pPr>
            <w:r>
              <w:rPr>
                <w:noProof/>
                <w:sz w:val="11"/>
                <w:lang w:val="es-MX" w:eastAsia="es-MX"/>
              </w:rPr>
              <mc:AlternateContent>
                <mc:Choice Requires="wpg">
                  <w:drawing>
                    <wp:anchor distT="0" distB="0" distL="0" distR="0" simplePos="0" relativeHeight="251683840" behindDoc="1" locked="0" layoutInCell="1" allowOverlap="1">
                      <wp:simplePos x="0" y="0"/>
                      <wp:positionH relativeFrom="column">
                        <wp:posOffset>76200</wp:posOffset>
                      </wp:positionH>
                      <wp:positionV relativeFrom="paragraph">
                        <wp:posOffset>1304</wp:posOffset>
                      </wp:positionV>
                      <wp:extent cx="1296035" cy="330835"/>
                      <wp:effectExtent l="0" t="0" r="0" b="0"/>
                      <wp:wrapNone/>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330835"/>
                                <a:chOff x="0" y="0"/>
                                <a:chExt cx="1296035" cy="330835"/>
                              </a:xfrm>
                            </wpg:grpSpPr>
                            <wps:wsp>
                              <wps:cNvPr id="475" name="Graphic 475"/>
                              <wps:cNvSpPr/>
                              <wps:spPr>
                                <a:xfrm>
                                  <a:off x="0" y="0"/>
                                  <a:ext cx="1296035" cy="330835"/>
                                </a:xfrm>
                                <a:custGeom>
                                  <a:avLst/>
                                  <a:gdLst/>
                                  <a:ahLst/>
                                  <a:cxnLst/>
                                  <a:rect l="l" t="t" r="r" b="b"/>
                                  <a:pathLst>
                                    <a:path w="1296035" h="330835">
                                      <a:moveTo>
                                        <a:pt x="1295704" y="0"/>
                                      </a:moveTo>
                                      <a:lnTo>
                                        <a:pt x="513892" y="0"/>
                                      </a:lnTo>
                                      <a:lnTo>
                                        <a:pt x="0" y="0"/>
                                      </a:lnTo>
                                      <a:lnTo>
                                        <a:pt x="0" y="152400"/>
                                      </a:lnTo>
                                      <a:lnTo>
                                        <a:pt x="0" y="236220"/>
                                      </a:lnTo>
                                      <a:lnTo>
                                        <a:pt x="0" y="330708"/>
                                      </a:lnTo>
                                      <a:lnTo>
                                        <a:pt x="1295654" y="330708"/>
                                      </a:lnTo>
                                      <a:lnTo>
                                        <a:pt x="1295654" y="236220"/>
                                      </a:lnTo>
                                      <a:lnTo>
                                        <a:pt x="1295654" y="152400"/>
                                      </a:lnTo>
                                      <a:lnTo>
                                        <a:pt x="1295704"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1102A297" id="Group 474" o:spid="_x0000_s1026" style="position:absolute;margin-left:6pt;margin-top:.1pt;width:102.05pt;height:26.05pt;z-index:-251632640;mso-wrap-distance-left:0;mso-wrap-distance-right:0" coordsize="12960,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">
                      <v:shape id="Graphic 475" o:spid="_x0000_s1027" style="position:absolute;width:12960;height:3308;visibility:visible;mso-wrap-style:square;v-text-anchor:top" coordsize="1296035,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" path="m1295704,l513892,,,,,152400r,83820l,330708r1295654,l1295654,236220r,-83820l1295704,xe" fillcolor="#e1ded6" stroked="f">
                        <v:path arrowok="t"/>
                      </v:shape>
                    </v:group>
                  </w:pict>
                </mc:Fallback>
              </mc:AlternateContent>
            </w:r>
            <w:r>
              <w:rPr>
                <w:b/>
                <w:w w:val="90"/>
                <w:sz w:val="11"/>
              </w:rPr>
              <w:t>Componente:</w:t>
            </w:r>
            <w:r>
              <w:rPr>
                <w:b/>
                <w:spacing w:val="66"/>
                <w:sz w:val="11"/>
              </w:rPr>
              <w:t xml:space="preserve"> </w:t>
            </w:r>
            <w:r>
              <w:rPr>
                <w:spacing w:val="-10"/>
                <w:sz w:val="11"/>
              </w:rPr>
              <w:t>1</w:t>
            </w:r>
          </w:p>
          <w:p w:rsidR="004B44A6" w:rsidRDefault="00DD6F89">
            <w:pPr>
              <w:pStyle w:val="TableParagraph"/>
              <w:spacing w:before="105"/>
              <w:ind w:left="120"/>
              <w:rPr>
                <w:sz w:val="11"/>
              </w:rPr>
            </w:pPr>
            <w:r>
              <w:rPr>
                <w:sz w:val="11"/>
              </w:rPr>
              <w:t>Carpetas</w:t>
            </w:r>
            <w:r>
              <w:rPr>
                <w:spacing w:val="-13"/>
                <w:sz w:val="11"/>
              </w:rPr>
              <w:t xml:space="preserve"> </w:t>
            </w:r>
            <w:r>
              <w:rPr>
                <w:sz w:val="11"/>
              </w:rPr>
              <w:t>de</w:t>
            </w:r>
            <w:r>
              <w:rPr>
                <w:spacing w:val="-14"/>
                <w:sz w:val="11"/>
              </w:rPr>
              <w:t xml:space="preserve"> </w:t>
            </w:r>
            <w:r>
              <w:rPr>
                <w:sz w:val="11"/>
              </w:rPr>
              <w:t>investigación</w:t>
            </w:r>
            <w:r>
              <w:rPr>
                <w:spacing w:val="-13"/>
                <w:sz w:val="11"/>
              </w:rPr>
              <w:t xml:space="preserve"> </w:t>
            </w:r>
            <w:r>
              <w:rPr>
                <w:sz w:val="11"/>
              </w:rPr>
              <w:t>judicializadas</w:t>
            </w:r>
            <w:r>
              <w:rPr>
                <w:spacing w:val="40"/>
                <w:sz w:val="11"/>
              </w:rPr>
              <w:t xml:space="preserve"> </w:t>
            </w:r>
            <w:r>
              <w:rPr>
                <w:spacing w:val="-2"/>
                <w:sz w:val="11"/>
              </w:rPr>
              <w:t>concluidas.</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99"/>
              <w:rPr>
                <w:sz w:val="11"/>
              </w:rPr>
            </w:pPr>
          </w:p>
          <w:p w:rsidR="004B44A6" w:rsidRDefault="00DD6F89">
            <w:pPr>
              <w:pStyle w:val="TableParagraph"/>
              <w:ind w:left="212"/>
              <w:jc w:val="center"/>
              <w:rPr>
                <w:sz w:val="11"/>
              </w:rPr>
            </w:pPr>
            <w:r>
              <w:rPr>
                <w:noProof/>
                <w:sz w:val="11"/>
                <w:lang w:val="es-MX" w:eastAsia="es-MX"/>
              </w:rPr>
              <mc:AlternateContent>
                <mc:Choice Requires="wpg">
                  <w:drawing>
                    <wp:anchor distT="0" distB="0" distL="0" distR="0" simplePos="0" relativeHeight="251679744" behindDoc="1" locked="0" layoutInCell="1" allowOverlap="1">
                      <wp:simplePos x="0" y="0"/>
                      <wp:positionH relativeFrom="column">
                        <wp:posOffset>76200</wp:posOffset>
                      </wp:positionH>
                      <wp:positionV relativeFrom="paragraph">
                        <wp:posOffset>1557</wp:posOffset>
                      </wp:positionV>
                      <wp:extent cx="6400800" cy="179070"/>
                      <wp:effectExtent l="0" t="0" r="0" b="0"/>
                      <wp:wrapNone/>
                      <wp:docPr id="476"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477" name="Graphic 477"/>
                              <wps:cNvSpPr/>
                              <wps:spPr>
                                <a:xfrm>
                                  <a:off x="0" y="0"/>
                                  <a:ext cx="6400800" cy="179070"/>
                                </a:xfrm>
                                <a:custGeom>
                                  <a:avLst/>
                                  <a:gdLst/>
                                  <a:ahLst/>
                                  <a:cxnLst/>
                                  <a:rect l="l" t="t" r="r" b="b"/>
                                  <a:pathLst>
                                    <a:path w="6400800" h="179070">
                                      <a:moveTo>
                                        <a:pt x="6400800" y="0"/>
                                      </a:moveTo>
                                      <a:lnTo>
                                        <a:pt x="0" y="0"/>
                                      </a:lnTo>
                                      <a:lnTo>
                                        <a:pt x="0" y="179069"/>
                                      </a:lnTo>
                                      <a:lnTo>
                                        <a:pt x="6400800" y="17906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6822DEA2" id="Group 476" o:spid="_x0000_s1026" style="position:absolute;margin-left:6pt;margin-top:.1pt;width:7in;height:14.1pt;z-index:-251636736;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">
                      <v:shape id="Graphic 477"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" path="m6400800,l,,,179069r6400800,l6400800,xe" fillcolor="#e1ded6" stroked="f">
                        <v:path arrowok="t"/>
                      </v:shape>
                    </v:group>
                  </w:pict>
                </mc:Fallback>
              </mc:AlternateContent>
            </w:r>
            <w:r>
              <w:rPr>
                <w:spacing w:val="-2"/>
                <w:sz w:val="11"/>
              </w:rPr>
              <w:t>23,734</w:t>
            </w:r>
          </w:p>
        </w:tc>
        <w:tc>
          <w:tcPr>
            <w:tcW w:w="2834"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ind w:left="62"/>
              <w:rPr>
                <w:sz w:val="11"/>
              </w:rPr>
            </w:pPr>
            <w:r>
              <w:rPr>
                <w:sz w:val="11"/>
              </w:rPr>
              <w:t>Porcentaje</w:t>
            </w:r>
            <w:r>
              <w:rPr>
                <w:spacing w:val="-16"/>
                <w:sz w:val="11"/>
              </w:rPr>
              <w:t xml:space="preserve"> </w:t>
            </w:r>
            <w:r>
              <w:rPr>
                <w:sz w:val="11"/>
              </w:rPr>
              <w:t>de</w:t>
            </w:r>
            <w:r>
              <w:rPr>
                <w:spacing w:val="-14"/>
                <w:sz w:val="11"/>
              </w:rPr>
              <w:t xml:space="preserve"> </w:t>
            </w:r>
            <w:r>
              <w:rPr>
                <w:sz w:val="11"/>
              </w:rPr>
              <w:t>las</w:t>
            </w:r>
            <w:r>
              <w:rPr>
                <w:spacing w:val="-13"/>
                <w:sz w:val="11"/>
              </w:rPr>
              <w:t xml:space="preserve"> </w:t>
            </w:r>
            <w:r>
              <w:rPr>
                <w:sz w:val="11"/>
              </w:rPr>
              <w:t>carpetas</w:t>
            </w:r>
            <w:r>
              <w:rPr>
                <w:spacing w:val="-13"/>
                <w:sz w:val="11"/>
              </w:rPr>
              <w:t xml:space="preserve"> </w:t>
            </w:r>
            <w:r>
              <w:rPr>
                <w:sz w:val="11"/>
              </w:rPr>
              <w:t>de</w:t>
            </w:r>
            <w:r>
              <w:rPr>
                <w:spacing w:val="-14"/>
                <w:sz w:val="11"/>
              </w:rPr>
              <w:t xml:space="preserve"> </w:t>
            </w:r>
            <w:r>
              <w:rPr>
                <w:sz w:val="11"/>
              </w:rPr>
              <w:t>investigación</w:t>
            </w:r>
            <w:r>
              <w:rPr>
                <w:spacing w:val="-13"/>
                <w:sz w:val="11"/>
              </w:rPr>
              <w:t xml:space="preserve"> </w:t>
            </w:r>
            <w:r>
              <w:rPr>
                <w:sz w:val="11"/>
              </w:rPr>
              <w:t>judicializadas</w:t>
            </w:r>
            <w:r>
              <w:rPr>
                <w:spacing w:val="40"/>
                <w:sz w:val="11"/>
              </w:rPr>
              <w:t xml:space="preserve"> </w:t>
            </w:r>
            <w:r>
              <w:rPr>
                <w:spacing w:val="-2"/>
                <w:sz w:val="11"/>
              </w:rPr>
              <w:t>concluidas</w:t>
            </w:r>
          </w:p>
        </w:tc>
        <w:tc>
          <w:tcPr>
            <w:tcW w:w="949" w:type="dxa"/>
            <w:tcBorders>
              <w:top w:val="single" w:sz="4" w:space="0" w:color="808080"/>
              <w:left w:val="nil"/>
              <w:bottom w:val="single" w:sz="4" w:space="0" w:color="808080"/>
              <w:right w:val="nil"/>
            </w:tcBorders>
          </w:tcPr>
          <w:p w:rsidR="004B44A6" w:rsidRDefault="004B44A6">
            <w:pPr>
              <w:pStyle w:val="TableParagraph"/>
              <w:spacing w:before="102"/>
              <w:rPr>
                <w:sz w:val="11"/>
              </w:rPr>
            </w:pPr>
          </w:p>
          <w:p w:rsidR="004B44A6" w:rsidRDefault="00DD6F89">
            <w:pPr>
              <w:pStyle w:val="TableParagraph"/>
              <w:ind w:left="3" w:right="130"/>
              <w:jc w:val="center"/>
              <w:rPr>
                <w:sz w:val="11"/>
              </w:rPr>
            </w:pPr>
            <w:r>
              <w:rPr>
                <w:spacing w:val="-2"/>
                <w:sz w:val="11"/>
              </w:rPr>
              <w:t>(B/C)*100</w:t>
            </w:r>
          </w:p>
        </w:tc>
        <w:tc>
          <w:tcPr>
            <w:tcW w:w="1013"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spacing w:line="126" w:lineRule="exact"/>
              <w:ind w:left="87" w:right="117"/>
              <w:jc w:val="center"/>
              <w:rPr>
                <w:sz w:val="11"/>
              </w:rPr>
            </w:pPr>
            <w:r>
              <w:rPr>
                <w:spacing w:val="-2"/>
                <w:sz w:val="11"/>
              </w:rPr>
              <w:t>68.78</w:t>
            </w:r>
          </w:p>
          <w:p w:rsidR="004B44A6" w:rsidRDefault="00DD6F89">
            <w:pPr>
              <w:pStyle w:val="TableParagraph"/>
              <w:spacing w:line="126" w:lineRule="exact"/>
              <w:ind w:left="87" w:right="138"/>
              <w:jc w:val="center"/>
              <w:rPr>
                <w:sz w:val="11"/>
              </w:rPr>
            </w:pPr>
            <w:r>
              <w:rPr>
                <w:spacing w:val="-2"/>
                <w:sz w:val="11"/>
              </w:rPr>
              <w:t>Porcentaje</w:t>
            </w:r>
          </w:p>
        </w:tc>
        <w:tc>
          <w:tcPr>
            <w:tcW w:w="952"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ind w:left="45" w:right="2"/>
              <w:jc w:val="center"/>
              <w:rPr>
                <w:sz w:val="11"/>
              </w:rPr>
            </w:pPr>
            <w:r>
              <w:rPr>
                <w:spacing w:val="-2"/>
                <w:sz w:val="11"/>
              </w:rPr>
              <w:t>69.23</w:t>
            </w:r>
          </w:p>
        </w:tc>
        <w:tc>
          <w:tcPr>
            <w:tcW w:w="895" w:type="dxa"/>
            <w:tcBorders>
              <w:top w:val="single" w:sz="4" w:space="0" w:color="808080"/>
              <w:left w:val="nil"/>
              <w:bottom w:val="single" w:sz="4" w:space="0" w:color="808080"/>
              <w:right w:val="nil"/>
            </w:tcBorders>
          </w:tcPr>
          <w:p w:rsidR="004B44A6" w:rsidRDefault="004B44A6">
            <w:pPr>
              <w:pStyle w:val="TableParagraph"/>
              <w:spacing w:before="102"/>
              <w:rPr>
                <w:sz w:val="11"/>
              </w:rPr>
            </w:pPr>
          </w:p>
          <w:p w:rsidR="004B44A6" w:rsidRDefault="00DD6F89">
            <w:pPr>
              <w:pStyle w:val="TableParagraph"/>
              <w:ind w:left="95" w:right="1"/>
              <w:jc w:val="center"/>
              <w:rPr>
                <w:sz w:val="11"/>
              </w:rPr>
            </w:pPr>
            <w:r>
              <w:rPr>
                <w:spacing w:val="-2"/>
                <w:w w:val="105"/>
                <w:sz w:val="11"/>
              </w:rPr>
              <w:t>Trimestral</w:t>
            </w:r>
          </w:p>
        </w:tc>
        <w:tc>
          <w:tcPr>
            <w:tcW w:w="3018"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5"/>
              <w:rPr>
                <w:sz w:val="11"/>
              </w:rPr>
            </w:pPr>
          </w:p>
          <w:p w:rsidR="004B44A6" w:rsidRDefault="00DD6F89">
            <w:pPr>
              <w:pStyle w:val="TableParagraph"/>
              <w:ind w:left="140" w:right="53"/>
              <w:rPr>
                <w:sz w:val="11"/>
              </w:rPr>
            </w:pPr>
            <w:r>
              <w:rPr>
                <w:sz w:val="11"/>
              </w:rPr>
              <w:t>Control</w:t>
            </w:r>
            <w:r>
              <w:rPr>
                <w:spacing w:val="-1"/>
                <w:sz w:val="11"/>
              </w:rPr>
              <w:t xml:space="preserve"> </w:t>
            </w:r>
            <w:r>
              <w:rPr>
                <w:sz w:val="11"/>
              </w:rPr>
              <w:t>de</w:t>
            </w:r>
            <w:r>
              <w:rPr>
                <w:spacing w:val="-5"/>
                <w:sz w:val="11"/>
              </w:rPr>
              <w:t xml:space="preserve"> </w:t>
            </w:r>
            <w:r>
              <w:rPr>
                <w:sz w:val="11"/>
              </w:rPr>
              <w:t>carpetas</w:t>
            </w:r>
            <w:r>
              <w:rPr>
                <w:spacing w:val="-1"/>
                <w:sz w:val="11"/>
              </w:rPr>
              <w:t xml:space="preserve"> </w:t>
            </w:r>
            <w:r>
              <w:rPr>
                <w:sz w:val="11"/>
              </w:rPr>
              <w:t>de</w:t>
            </w:r>
            <w:r>
              <w:rPr>
                <w:spacing w:val="-2"/>
                <w:sz w:val="11"/>
              </w:rPr>
              <w:t xml:space="preserve"> </w:t>
            </w:r>
            <w:r>
              <w:rPr>
                <w:sz w:val="11"/>
              </w:rPr>
              <w:t>investigación</w:t>
            </w:r>
            <w:r>
              <w:rPr>
                <w:spacing w:val="-4"/>
                <w:sz w:val="11"/>
              </w:rPr>
              <w:t xml:space="preserve"> </w:t>
            </w:r>
            <w:r>
              <w:rPr>
                <w:sz w:val="11"/>
              </w:rPr>
              <w:t>judicializadas.</w:t>
            </w:r>
            <w:r>
              <w:rPr>
                <w:spacing w:val="40"/>
                <w:sz w:val="11"/>
              </w:rPr>
              <w:t xml:space="preserve"> </w:t>
            </w:r>
            <w:r>
              <w:rPr>
                <w:sz w:val="11"/>
              </w:rPr>
              <w:t>Dirección</w:t>
            </w:r>
            <w:r>
              <w:rPr>
                <w:spacing w:val="-6"/>
                <w:sz w:val="11"/>
              </w:rPr>
              <w:t xml:space="preserve"> </w:t>
            </w:r>
            <w:r>
              <w:rPr>
                <w:sz w:val="11"/>
              </w:rPr>
              <w:t>de</w:t>
            </w:r>
            <w:r>
              <w:rPr>
                <w:spacing w:val="-10"/>
                <w:sz w:val="11"/>
              </w:rPr>
              <w:t xml:space="preserve"> </w:t>
            </w:r>
            <w:r>
              <w:rPr>
                <w:sz w:val="11"/>
              </w:rPr>
              <w:t>Control</w:t>
            </w:r>
            <w:r>
              <w:rPr>
                <w:spacing w:val="-9"/>
                <w:sz w:val="11"/>
              </w:rPr>
              <w:t xml:space="preserve"> </w:t>
            </w:r>
            <w:r>
              <w:rPr>
                <w:sz w:val="11"/>
              </w:rPr>
              <w:t>de</w:t>
            </w:r>
            <w:r>
              <w:rPr>
                <w:spacing w:val="-8"/>
                <w:sz w:val="11"/>
              </w:rPr>
              <w:t xml:space="preserve"> </w:t>
            </w:r>
            <w:r>
              <w:rPr>
                <w:sz w:val="11"/>
              </w:rPr>
              <w:t>Procesos.</w:t>
            </w:r>
            <w:r>
              <w:rPr>
                <w:spacing w:val="-6"/>
                <w:sz w:val="11"/>
              </w:rPr>
              <w:t xml:space="preserve"> </w:t>
            </w:r>
            <w:r>
              <w:rPr>
                <w:sz w:val="11"/>
              </w:rPr>
              <w:t>Fiscalía</w:t>
            </w:r>
            <w:r>
              <w:rPr>
                <w:spacing w:val="-8"/>
                <w:sz w:val="11"/>
              </w:rPr>
              <w:t xml:space="preserve"> </w:t>
            </w:r>
            <w:r>
              <w:rPr>
                <w:sz w:val="11"/>
              </w:rPr>
              <w:t>General</w:t>
            </w:r>
            <w:r>
              <w:rPr>
                <w:spacing w:val="-13"/>
                <w:sz w:val="11"/>
              </w:rPr>
              <w:t xml:space="preserve"> </w:t>
            </w:r>
            <w:r>
              <w:rPr>
                <w:sz w:val="11"/>
              </w:rPr>
              <w:t>del</w:t>
            </w:r>
            <w:r>
              <w:rPr>
                <w:spacing w:val="40"/>
                <w:sz w:val="11"/>
              </w:rPr>
              <w:t xml:space="preserve"> </w:t>
            </w:r>
            <w:r>
              <w:rPr>
                <w:sz w:val="11"/>
              </w:rPr>
              <w:t>Estado</w:t>
            </w:r>
            <w:r>
              <w:rPr>
                <w:spacing w:val="-12"/>
                <w:sz w:val="11"/>
              </w:rPr>
              <w:t xml:space="preserve"> </w:t>
            </w:r>
            <w:r>
              <w:rPr>
                <w:sz w:val="11"/>
              </w:rPr>
              <w:t>(FGE).</w:t>
            </w:r>
            <w:r>
              <w:rPr>
                <w:spacing w:val="-12"/>
                <w:sz w:val="11"/>
              </w:rPr>
              <w:t xml:space="preserve"> </w:t>
            </w:r>
            <w:hyperlink r:id="rId71">
              <w:r>
                <w:rPr>
                  <w:sz w:val="11"/>
                </w:rPr>
                <w:t>http://www.fge.yucatan.gob.mx/</w:t>
              </w:r>
            </w:hyperlink>
          </w:p>
        </w:tc>
        <w:tc>
          <w:tcPr>
            <w:tcW w:w="2042" w:type="dxa"/>
            <w:tcBorders>
              <w:top w:val="single" w:sz="4" w:space="0" w:color="808080"/>
              <w:left w:val="single" w:sz="4" w:space="0" w:color="808080"/>
              <w:bottom w:val="single" w:sz="4" w:space="0" w:color="808080"/>
            </w:tcBorders>
          </w:tcPr>
          <w:p w:rsidR="004B44A6" w:rsidRDefault="00DD6F89">
            <w:pPr>
              <w:pStyle w:val="TableParagraph"/>
              <w:spacing w:before="112"/>
              <w:ind w:left="118" w:right="375"/>
              <w:rPr>
                <w:sz w:val="11"/>
              </w:rPr>
            </w:pPr>
            <w:r>
              <w:rPr>
                <w:sz w:val="11"/>
              </w:rPr>
              <w:t>Los</w:t>
            </w:r>
            <w:r>
              <w:rPr>
                <w:spacing w:val="-13"/>
                <w:sz w:val="11"/>
              </w:rPr>
              <w:t xml:space="preserve"> </w:t>
            </w:r>
            <w:r>
              <w:rPr>
                <w:sz w:val="11"/>
              </w:rPr>
              <w:t>ciudadanía</w:t>
            </w:r>
            <w:r>
              <w:rPr>
                <w:spacing w:val="-14"/>
                <w:sz w:val="11"/>
              </w:rPr>
              <w:t xml:space="preserve"> </w:t>
            </w:r>
            <w:r>
              <w:rPr>
                <w:sz w:val="11"/>
              </w:rPr>
              <w:t>denuncia</w:t>
            </w:r>
            <w:r>
              <w:rPr>
                <w:spacing w:val="-16"/>
                <w:sz w:val="11"/>
              </w:rPr>
              <w:t xml:space="preserve"> </w:t>
            </w:r>
            <w:r>
              <w:rPr>
                <w:sz w:val="11"/>
              </w:rPr>
              <w:t>hechos</w:t>
            </w:r>
            <w:r>
              <w:rPr>
                <w:spacing w:val="40"/>
                <w:sz w:val="11"/>
              </w:rPr>
              <w:t xml:space="preserve"> </w:t>
            </w:r>
            <w:r>
              <w:rPr>
                <w:spacing w:val="-2"/>
                <w:sz w:val="11"/>
              </w:rPr>
              <w:t>delictivos.</w:t>
            </w:r>
          </w:p>
        </w:tc>
      </w:tr>
      <w:tr w:rsidR="004B44A6">
        <w:trPr>
          <w:trHeight w:val="1257"/>
        </w:trPr>
        <w:tc>
          <w:tcPr>
            <w:tcW w:w="2280" w:type="dxa"/>
            <w:tcBorders>
              <w:top w:val="single" w:sz="4" w:space="0" w:color="808080"/>
              <w:bottom w:val="single" w:sz="4" w:space="0" w:color="808080"/>
              <w:right w:val="single" w:sz="4" w:space="0" w:color="808080"/>
            </w:tcBorders>
          </w:tcPr>
          <w:p w:rsidR="004B44A6" w:rsidRDefault="00DD6F89">
            <w:pPr>
              <w:pStyle w:val="TableParagraph"/>
              <w:spacing w:before="115"/>
              <w:ind w:left="540"/>
              <w:rPr>
                <w:sz w:val="11"/>
              </w:rPr>
            </w:pPr>
            <w:r>
              <w:rPr>
                <w:b/>
                <w:spacing w:val="-4"/>
                <w:sz w:val="11"/>
              </w:rPr>
              <w:t>Actividad:</w:t>
            </w:r>
            <w:r>
              <w:rPr>
                <w:b/>
                <w:spacing w:val="46"/>
                <w:sz w:val="11"/>
              </w:rPr>
              <w:t xml:space="preserve"> </w:t>
            </w:r>
            <w:r>
              <w:rPr>
                <w:spacing w:val="-4"/>
                <w:sz w:val="11"/>
              </w:rPr>
              <w:t>C1A1</w:t>
            </w:r>
          </w:p>
          <w:p w:rsidR="004B44A6" w:rsidRDefault="00DD6F89">
            <w:pPr>
              <w:pStyle w:val="TableParagraph"/>
              <w:spacing w:before="107" w:line="235" w:lineRule="auto"/>
              <w:ind w:left="120"/>
              <w:rPr>
                <w:sz w:val="11"/>
              </w:rPr>
            </w:pPr>
            <w:r>
              <w:rPr>
                <w:sz w:val="11"/>
              </w:rPr>
              <w:t>Registro</w:t>
            </w:r>
            <w:r>
              <w:rPr>
                <w:spacing w:val="-15"/>
                <w:sz w:val="11"/>
              </w:rPr>
              <w:t xml:space="preserve"> </w:t>
            </w:r>
            <w:r>
              <w:rPr>
                <w:sz w:val="11"/>
              </w:rPr>
              <w:t>de</w:t>
            </w:r>
            <w:r>
              <w:rPr>
                <w:spacing w:val="-14"/>
                <w:sz w:val="11"/>
              </w:rPr>
              <w:t xml:space="preserve"> </w:t>
            </w:r>
            <w:r>
              <w:rPr>
                <w:sz w:val="11"/>
              </w:rPr>
              <w:t>las</w:t>
            </w:r>
            <w:r>
              <w:rPr>
                <w:spacing w:val="-13"/>
                <w:sz w:val="11"/>
              </w:rPr>
              <w:t xml:space="preserve"> </w:t>
            </w:r>
            <w:r>
              <w:rPr>
                <w:sz w:val="11"/>
              </w:rPr>
              <w:t>carpetas</w:t>
            </w:r>
            <w:r>
              <w:rPr>
                <w:spacing w:val="-13"/>
                <w:sz w:val="11"/>
              </w:rPr>
              <w:t xml:space="preserve"> </w:t>
            </w:r>
            <w:r>
              <w:rPr>
                <w:sz w:val="11"/>
              </w:rPr>
              <w:t>de</w:t>
            </w:r>
            <w:r>
              <w:rPr>
                <w:spacing w:val="-16"/>
                <w:sz w:val="11"/>
              </w:rPr>
              <w:t xml:space="preserve"> </w:t>
            </w:r>
            <w:r>
              <w:rPr>
                <w:sz w:val="11"/>
              </w:rPr>
              <w:t>investigación</w:t>
            </w:r>
            <w:r>
              <w:rPr>
                <w:spacing w:val="40"/>
                <w:sz w:val="11"/>
              </w:rPr>
              <w:t xml:space="preserve"> </w:t>
            </w:r>
            <w:r>
              <w:rPr>
                <w:spacing w:val="-2"/>
                <w:sz w:val="11"/>
              </w:rPr>
              <w:t>determinadas.</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100"/>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680768" behindDoc="1" locked="0" layoutInCell="1" allowOverlap="1">
                      <wp:simplePos x="0" y="0"/>
                      <wp:positionH relativeFrom="column">
                        <wp:posOffset>76200</wp:posOffset>
                      </wp:positionH>
                      <wp:positionV relativeFrom="paragraph">
                        <wp:posOffset>1177</wp:posOffset>
                      </wp:positionV>
                      <wp:extent cx="6400800" cy="179070"/>
                      <wp:effectExtent l="0" t="0" r="0" b="0"/>
                      <wp:wrapNone/>
                      <wp:docPr id="47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479" name="Graphic 479"/>
                              <wps:cNvSpPr/>
                              <wps:spPr>
                                <a:xfrm>
                                  <a:off x="0" y="0"/>
                                  <a:ext cx="6400800" cy="179070"/>
                                </a:xfrm>
                                <a:custGeom>
                                  <a:avLst/>
                                  <a:gdLst/>
                                  <a:ahLst/>
                                  <a:cxnLst/>
                                  <a:rect l="l" t="t" r="r" b="b"/>
                                  <a:pathLst>
                                    <a:path w="6400800" h="179070">
                                      <a:moveTo>
                                        <a:pt x="6400800" y="0"/>
                                      </a:moveTo>
                                      <a:lnTo>
                                        <a:pt x="0" y="0"/>
                                      </a:lnTo>
                                      <a:lnTo>
                                        <a:pt x="0" y="179069"/>
                                      </a:lnTo>
                                      <a:lnTo>
                                        <a:pt x="6400800" y="17906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47029E1A" id="Group 478" o:spid="_x0000_s1026" style="position:absolute;margin-left:6pt;margin-top:.1pt;width:7in;height:14.1pt;z-index:-251635712;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">
                      <v:shape id="Graphic 479"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" path="m6400800,l,,,179069r6400800,l6400800,xe" fillcolor="#e1ded6" stroked="f">
                        <v:path arrowok="t"/>
                      </v:shape>
                    </v:group>
                  </w:pict>
                </mc:Fallback>
              </mc:AlternateContent>
            </w:r>
            <w:r>
              <w:rPr>
                <w:spacing w:val="-2"/>
                <w:sz w:val="11"/>
              </w:rPr>
              <w:t>23,736</w:t>
            </w:r>
          </w:p>
        </w:tc>
        <w:tc>
          <w:tcPr>
            <w:tcW w:w="2834" w:type="dxa"/>
            <w:tcBorders>
              <w:top w:val="single" w:sz="4" w:space="0" w:color="808080"/>
              <w:left w:val="nil"/>
              <w:bottom w:val="single" w:sz="4" w:space="0" w:color="808080"/>
              <w:right w:val="nil"/>
            </w:tcBorders>
          </w:tcPr>
          <w:p w:rsidR="004B44A6" w:rsidRDefault="004B44A6">
            <w:pPr>
              <w:pStyle w:val="TableParagraph"/>
              <w:spacing w:before="102"/>
              <w:rPr>
                <w:sz w:val="11"/>
              </w:rPr>
            </w:pPr>
          </w:p>
          <w:p w:rsidR="004B44A6" w:rsidRDefault="00DD6F89">
            <w:pPr>
              <w:pStyle w:val="TableParagraph"/>
              <w:spacing w:line="235" w:lineRule="auto"/>
              <w:ind w:left="62" w:right="169"/>
              <w:rPr>
                <w:sz w:val="11"/>
              </w:rPr>
            </w:pPr>
            <w:r>
              <w:rPr>
                <w:sz w:val="11"/>
              </w:rPr>
              <w:t>Porcentaje</w:t>
            </w:r>
            <w:r>
              <w:rPr>
                <w:spacing w:val="-16"/>
                <w:sz w:val="11"/>
              </w:rPr>
              <w:t xml:space="preserve"> </w:t>
            </w:r>
            <w:r>
              <w:rPr>
                <w:sz w:val="11"/>
              </w:rPr>
              <w:t>de</w:t>
            </w:r>
            <w:r>
              <w:rPr>
                <w:spacing w:val="-14"/>
                <w:sz w:val="11"/>
              </w:rPr>
              <w:t xml:space="preserve"> </w:t>
            </w:r>
            <w:r>
              <w:rPr>
                <w:sz w:val="11"/>
              </w:rPr>
              <w:t>las</w:t>
            </w:r>
            <w:r>
              <w:rPr>
                <w:spacing w:val="-13"/>
                <w:sz w:val="11"/>
              </w:rPr>
              <w:t xml:space="preserve"> </w:t>
            </w:r>
            <w:r>
              <w:rPr>
                <w:sz w:val="11"/>
              </w:rPr>
              <w:t>carpetas</w:t>
            </w:r>
            <w:r>
              <w:rPr>
                <w:spacing w:val="-13"/>
                <w:sz w:val="11"/>
              </w:rPr>
              <w:t xml:space="preserve"> </w:t>
            </w:r>
            <w:r>
              <w:rPr>
                <w:sz w:val="11"/>
              </w:rPr>
              <w:t>de</w:t>
            </w:r>
            <w:r>
              <w:rPr>
                <w:spacing w:val="-14"/>
                <w:sz w:val="11"/>
              </w:rPr>
              <w:t xml:space="preserve"> </w:t>
            </w:r>
            <w:r>
              <w:rPr>
                <w:sz w:val="11"/>
              </w:rPr>
              <w:t>investigación</w:t>
            </w:r>
            <w:r>
              <w:rPr>
                <w:spacing w:val="40"/>
                <w:sz w:val="11"/>
              </w:rPr>
              <w:t xml:space="preserve"> </w:t>
            </w:r>
            <w:r>
              <w:rPr>
                <w:spacing w:val="-2"/>
                <w:sz w:val="11"/>
              </w:rPr>
              <w:t>determinadas</w:t>
            </w:r>
          </w:p>
        </w:tc>
        <w:tc>
          <w:tcPr>
            <w:tcW w:w="949" w:type="dxa"/>
            <w:tcBorders>
              <w:top w:val="single" w:sz="4" w:space="0" w:color="808080"/>
              <w:left w:val="nil"/>
              <w:bottom w:val="single" w:sz="4" w:space="0" w:color="808080"/>
              <w:right w:val="nil"/>
            </w:tcBorders>
          </w:tcPr>
          <w:p w:rsidR="004B44A6" w:rsidRDefault="004B44A6">
            <w:pPr>
              <w:pStyle w:val="TableParagraph"/>
              <w:spacing w:before="102"/>
              <w:rPr>
                <w:sz w:val="11"/>
              </w:rPr>
            </w:pPr>
          </w:p>
          <w:p w:rsidR="004B44A6" w:rsidRDefault="00DD6F89">
            <w:pPr>
              <w:pStyle w:val="TableParagraph"/>
              <w:ind w:left="3" w:right="130"/>
              <w:jc w:val="center"/>
              <w:rPr>
                <w:sz w:val="11"/>
              </w:rPr>
            </w:pPr>
            <w:r>
              <w:rPr>
                <w:spacing w:val="-2"/>
                <w:sz w:val="11"/>
              </w:rPr>
              <w:t>(B/C)*100</w:t>
            </w:r>
          </w:p>
        </w:tc>
        <w:tc>
          <w:tcPr>
            <w:tcW w:w="1013" w:type="dxa"/>
            <w:tcBorders>
              <w:top w:val="single" w:sz="4" w:space="0" w:color="808080"/>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spacing w:line="126" w:lineRule="exact"/>
              <w:ind w:right="289"/>
              <w:jc w:val="right"/>
              <w:rPr>
                <w:sz w:val="11"/>
              </w:rPr>
            </w:pPr>
            <w:r>
              <w:rPr>
                <w:spacing w:val="-2"/>
                <w:sz w:val="11"/>
              </w:rPr>
              <w:t>283.00</w:t>
            </w:r>
          </w:p>
          <w:p w:rsidR="004B44A6" w:rsidRDefault="00DD6F89">
            <w:pPr>
              <w:pStyle w:val="TableParagraph"/>
              <w:spacing w:line="126" w:lineRule="exact"/>
              <w:ind w:right="207"/>
              <w:jc w:val="right"/>
              <w:rPr>
                <w:sz w:val="11"/>
              </w:rPr>
            </w:pPr>
            <w:r>
              <w:rPr>
                <w:spacing w:val="-2"/>
                <w:sz w:val="11"/>
              </w:rPr>
              <w:t>Porcentaje</w:t>
            </w:r>
          </w:p>
        </w:tc>
        <w:tc>
          <w:tcPr>
            <w:tcW w:w="952" w:type="dxa"/>
            <w:tcBorders>
              <w:top w:val="single" w:sz="4" w:space="0" w:color="808080"/>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ind w:left="45" w:right="2"/>
              <w:jc w:val="center"/>
              <w:rPr>
                <w:sz w:val="11"/>
              </w:rPr>
            </w:pPr>
            <w:r>
              <w:rPr>
                <w:spacing w:val="-2"/>
                <w:sz w:val="11"/>
              </w:rPr>
              <w:t>284.34</w:t>
            </w:r>
          </w:p>
        </w:tc>
        <w:tc>
          <w:tcPr>
            <w:tcW w:w="895" w:type="dxa"/>
            <w:tcBorders>
              <w:top w:val="single" w:sz="4" w:space="0" w:color="808080"/>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ind w:left="95" w:right="1"/>
              <w:jc w:val="center"/>
              <w:rPr>
                <w:sz w:val="11"/>
              </w:rPr>
            </w:pPr>
            <w:r>
              <w:rPr>
                <w:spacing w:val="-2"/>
                <w:w w:val="105"/>
                <w:sz w:val="11"/>
              </w:rPr>
              <w:t>Trimestral</w:t>
            </w:r>
          </w:p>
        </w:tc>
        <w:tc>
          <w:tcPr>
            <w:tcW w:w="3018"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5"/>
              <w:rPr>
                <w:sz w:val="11"/>
              </w:rPr>
            </w:pPr>
          </w:p>
          <w:p w:rsidR="004B44A6" w:rsidRDefault="00DD6F89">
            <w:pPr>
              <w:pStyle w:val="TableParagraph"/>
              <w:ind w:left="94" w:right="53"/>
              <w:rPr>
                <w:sz w:val="11"/>
              </w:rPr>
            </w:pPr>
            <w:r>
              <w:rPr>
                <w:sz w:val="11"/>
              </w:rPr>
              <w:t>Control</w:t>
            </w:r>
            <w:r>
              <w:rPr>
                <w:spacing w:val="-11"/>
                <w:sz w:val="11"/>
              </w:rPr>
              <w:t xml:space="preserve"> </w:t>
            </w:r>
            <w:r>
              <w:rPr>
                <w:sz w:val="11"/>
              </w:rPr>
              <w:t>de</w:t>
            </w:r>
            <w:r>
              <w:rPr>
                <w:spacing w:val="-14"/>
                <w:sz w:val="11"/>
              </w:rPr>
              <w:t xml:space="preserve"> </w:t>
            </w:r>
            <w:r>
              <w:rPr>
                <w:sz w:val="11"/>
              </w:rPr>
              <w:t>carpetas</w:t>
            </w:r>
            <w:r>
              <w:rPr>
                <w:spacing w:val="-11"/>
                <w:sz w:val="11"/>
              </w:rPr>
              <w:t xml:space="preserve"> </w:t>
            </w:r>
            <w:r>
              <w:rPr>
                <w:sz w:val="11"/>
              </w:rPr>
              <w:t>de</w:t>
            </w:r>
            <w:r>
              <w:rPr>
                <w:spacing w:val="-12"/>
                <w:sz w:val="11"/>
              </w:rPr>
              <w:t xml:space="preserve"> </w:t>
            </w:r>
            <w:r>
              <w:rPr>
                <w:sz w:val="11"/>
              </w:rPr>
              <w:t>investigación.</w:t>
            </w:r>
            <w:r>
              <w:rPr>
                <w:spacing w:val="-11"/>
                <w:sz w:val="11"/>
              </w:rPr>
              <w:t xml:space="preserve"> </w:t>
            </w:r>
            <w:r>
              <w:rPr>
                <w:sz w:val="11"/>
              </w:rPr>
              <w:t>Dirección</w:t>
            </w:r>
            <w:r>
              <w:rPr>
                <w:spacing w:val="-11"/>
                <w:sz w:val="11"/>
              </w:rPr>
              <w:t xml:space="preserve"> </w:t>
            </w:r>
            <w:r>
              <w:rPr>
                <w:sz w:val="11"/>
              </w:rPr>
              <w:t>de</w:t>
            </w:r>
            <w:r>
              <w:rPr>
                <w:spacing w:val="40"/>
                <w:sz w:val="11"/>
              </w:rPr>
              <w:t xml:space="preserve"> </w:t>
            </w:r>
            <w:r>
              <w:rPr>
                <w:sz w:val="11"/>
              </w:rPr>
              <w:t>Investigación</w:t>
            </w:r>
            <w:r>
              <w:rPr>
                <w:spacing w:val="-7"/>
                <w:sz w:val="11"/>
              </w:rPr>
              <w:t xml:space="preserve"> </w:t>
            </w:r>
            <w:r>
              <w:rPr>
                <w:sz w:val="11"/>
              </w:rPr>
              <w:t>y</w:t>
            </w:r>
            <w:r>
              <w:rPr>
                <w:spacing w:val="-3"/>
                <w:sz w:val="11"/>
              </w:rPr>
              <w:t xml:space="preserve"> </w:t>
            </w:r>
            <w:r>
              <w:rPr>
                <w:sz w:val="11"/>
              </w:rPr>
              <w:t>Atención</w:t>
            </w:r>
            <w:r>
              <w:rPr>
                <w:spacing w:val="-7"/>
                <w:sz w:val="11"/>
              </w:rPr>
              <w:t xml:space="preserve"> </w:t>
            </w:r>
            <w:r>
              <w:rPr>
                <w:sz w:val="11"/>
              </w:rPr>
              <w:t>Temprana;</w:t>
            </w:r>
            <w:r>
              <w:rPr>
                <w:spacing w:val="-4"/>
                <w:sz w:val="11"/>
              </w:rPr>
              <w:t xml:space="preserve"> </w:t>
            </w:r>
            <w:r>
              <w:rPr>
                <w:sz w:val="11"/>
              </w:rPr>
              <w:t>Dirección</w:t>
            </w:r>
            <w:r>
              <w:rPr>
                <w:spacing w:val="-4"/>
                <w:sz w:val="11"/>
              </w:rPr>
              <w:t xml:space="preserve"> </w:t>
            </w:r>
            <w:r>
              <w:rPr>
                <w:sz w:val="11"/>
              </w:rPr>
              <w:t>de</w:t>
            </w:r>
            <w:r>
              <w:rPr>
                <w:spacing w:val="40"/>
                <w:sz w:val="11"/>
              </w:rPr>
              <w:t xml:space="preserve"> </w:t>
            </w:r>
            <w:r>
              <w:rPr>
                <w:sz w:val="11"/>
              </w:rPr>
              <w:t>Investigación</w:t>
            </w:r>
            <w:r>
              <w:rPr>
                <w:spacing w:val="-4"/>
                <w:sz w:val="11"/>
              </w:rPr>
              <w:t xml:space="preserve"> </w:t>
            </w:r>
            <w:r>
              <w:rPr>
                <w:sz w:val="11"/>
              </w:rPr>
              <w:t>y Atención</w:t>
            </w:r>
            <w:r>
              <w:rPr>
                <w:spacing w:val="-4"/>
                <w:sz w:val="11"/>
              </w:rPr>
              <w:t xml:space="preserve"> </w:t>
            </w:r>
            <w:r>
              <w:rPr>
                <w:sz w:val="11"/>
              </w:rPr>
              <w:t>Temprana</w:t>
            </w:r>
            <w:r>
              <w:rPr>
                <w:spacing w:val="-2"/>
                <w:sz w:val="11"/>
              </w:rPr>
              <w:t xml:space="preserve"> </w:t>
            </w:r>
            <w:r>
              <w:rPr>
                <w:sz w:val="11"/>
              </w:rPr>
              <w:t>en</w:t>
            </w:r>
            <w:r>
              <w:rPr>
                <w:spacing w:val="-4"/>
                <w:sz w:val="11"/>
              </w:rPr>
              <w:t xml:space="preserve"> </w:t>
            </w:r>
            <w:r>
              <w:rPr>
                <w:sz w:val="11"/>
              </w:rPr>
              <w:t>Unidades</w:t>
            </w:r>
            <w:r>
              <w:rPr>
                <w:spacing w:val="40"/>
                <w:sz w:val="11"/>
              </w:rPr>
              <w:t xml:space="preserve"> </w:t>
            </w:r>
            <w:r>
              <w:rPr>
                <w:sz w:val="11"/>
              </w:rPr>
              <w:t>Regionales. Fiscalía</w:t>
            </w:r>
            <w:r>
              <w:rPr>
                <w:spacing w:val="-2"/>
                <w:sz w:val="11"/>
              </w:rPr>
              <w:t xml:space="preserve"> </w:t>
            </w:r>
            <w:r>
              <w:rPr>
                <w:sz w:val="11"/>
              </w:rPr>
              <w:t>General del</w:t>
            </w:r>
            <w:r>
              <w:rPr>
                <w:spacing w:val="-4"/>
                <w:sz w:val="11"/>
              </w:rPr>
              <w:t xml:space="preserve"> </w:t>
            </w:r>
            <w:r>
              <w:rPr>
                <w:sz w:val="11"/>
              </w:rPr>
              <w:t>Estado (FGE).</w:t>
            </w:r>
            <w:r>
              <w:rPr>
                <w:spacing w:val="40"/>
                <w:sz w:val="11"/>
              </w:rPr>
              <w:t xml:space="preserve"> </w:t>
            </w:r>
            <w:hyperlink r:id="rId72">
              <w:r>
                <w:rPr>
                  <w:spacing w:val="-2"/>
                  <w:sz w:val="11"/>
                </w:rPr>
                <w:t>http://www.fge.yucatan.gob.mx/</w:t>
              </w:r>
            </w:hyperlink>
          </w:p>
        </w:tc>
        <w:tc>
          <w:tcPr>
            <w:tcW w:w="2042" w:type="dxa"/>
            <w:tcBorders>
              <w:top w:val="single" w:sz="4" w:space="0" w:color="808080"/>
              <w:left w:val="single" w:sz="4" w:space="0" w:color="808080"/>
              <w:bottom w:val="single" w:sz="4" w:space="0" w:color="808080"/>
            </w:tcBorders>
          </w:tcPr>
          <w:p w:rsidR="004B44A6" w:rsidRDefault="00DD6F89">
            <w:pPr>
              <w:pStyle w:val="TableParagraph"/>
              <w:spacing w:before="115" w:line="235" w:lineRule="auto"/>
              <w:ind w:left="118" w:right="375"/>
              <w:rPr>
                <w:sz w:val="11"/>
              </w:rPr>
            </w:pPr>
            <w:r>
              <w:rPr>
                <w:sz w:val="11"/>
              </w:rPr>
              <w:t>La</w:t>
            </w:r>
            <w:r>
              <w:rPr>
                <w:spacing w:val="-14"/>
                <w:sz w:val="11"/>
              </w:rPr>
              <w:t xml:space="preserve"> </w:t>
            </w:r>
            <w:r>
              <w:rPr>
                <w:sz w:val="11"/>
              </w:rPr>
              <w:t>declaración</w:t>
            </w:r>
            <w:r>
              <w:rPr>
                <w:spacing w:val="-13"/>
                <w:sz w:val="11"/>
              </w:rPr>
              <w:t xml:space="preserve"> </w:t>
            </w:r>
            <w:r>
              <w:rPr>
                <w:sz w:val="11"/>
              </w:rPr>
              <w:t>de</w:t>
            </w:r>
            <w:r>
              <w:rPr>
                <w:spacing w:val="-14"/>
                <w:sz w:val="11"/>
              </w:rPr>
              <w:t xml:space="preserve"> </w:t>
            </w:r>
            <w:r>
              <w:rPr>
                <w:sz w:val="11"/>
              </w:rPr>
              <w:t>la</w:t>
            </w:r>
            <w:r>
              <w:rPr>
                <w:spacing w:val="-16"/>
                <w:sz w:val="11"/>
              </w:rPr>
              <w:t xml:space="preserve"> </w:t>
            </w:r>
            <w:r>
              <w:rPr>
                <w:sz w:val="11"/>
              </w:rPr>
              <w:t>víctima</w:t>
            </w:r>
            <w:r>
              <w:rPr>
                <w:spacing w:val="-14"/>
                <w:sz w:val="11"/>
              </w:rPr>
              <w:t xml:space="preserve"> </w:t>
            </w:r>
            <w:r>
              <w:rPr>
                <w:sz w:val="11"/>
              </w:rPr>
              <w:t>es</w:t>
            </w:r>
            <w:r>
              <w:rPr>
                <w:spacing w:val="40"/>
                <w:sz w:val="11"/>
              </w:rPr>
              <w:t xml:space="preserve"> </w:t>
            </w:r>
            <w:r>
              <w:rPr>
                <w:sz w:val="11"/>
              </w:rPr>
              <w:t>concisa</w:t>
            </w:r>
            <w:r>
              <w:rPr>
                <w:spacing w:val="-8"/>
                <w:sz w:val="11"/>
              </w:rPr>
              <w:t xml:space="preserve"> </w:t>
            </w:r>
            <w:r>
              <w:rPr>
                <w:sz w:val="11"/>
              </w:rPr>
              <w:t>en</w:t>
            </w:r>
            <w:r>
              <w:rPr>
                <w:spacing w:val="-6"/>
                <w:sz w:val="11"/>
              </w:rPr>
              <w:t xml:space="preserve"> </w:t>
            </w:r>
            <w:r>
              <w:rPr>
                <w:sz w:val="11"/>
              </w:rPr>
              <w:t>la</w:t>
            </w:r>
            <w:r>
              <w:rPr>
                <w:spacing w:val="-10"/>
                <w:sz w:val="11"/>
              </w:rPr>
              <w:t xml:space="preserve"> </w:t>
            </w:r>
            <w:proofErr w:type="spellStart"/>
            <w:r>
              <w:rPr>
                <w:sz w:val="11"/>
              </w:rPr>
              <w:t>demada</w:t>
            </w:r>
            <w:proofErr w:type="spellEnd"/>
            <w:r>
              <w:rPr>
                <w:sz w:val="11"/>
              </w:rPr>
              <w:t>.</w:t>
            </w:r>
          </w:p>
        </w:tc>
      </w:tr>
      <w:tr w:rsidR="004B44A6">
        <w:trPr>
          <w:trHeight w:val="1257"/>
        </w:trPr>
        <w:tc>
          <w:tcPr>
            <w:tcW w:w="2280" w:type="dxa"/>
            <w:tcBorders>
              <w:top w:val="single" w:sz="4" w:space="0" w:color="808080"/>
              <w:bottom w:val="single" w:sz="4" w:space="0" w:color="808080"/>
              <w:right w:val="single" w:sz="4" w:space="0" w:color="808080"/>
            </w:tcBorders>
          </w:tcPr>
          <w:p w:rsidR="004B44A6" w:rsidRDefault="00DD6F89">
            <w:pPr>
              <w:pStyle w:val="TableParagraph"/>
              <w:spacing w:before="113"/>
              <w:ind w:left="540"/>
              <w:rPr>
                <w:sz w:val="11"/>
              </w:rPr>
            </w:pPr>
            <w:r>
              <w:rPr>
                <w:b/>
                <w:spacing w:val="-4"/>
                <w:sz w:val="11"/>
              </w:rPr>
              <w:t>Actividad:</w:t>
            </w:r>
            <w:r>
              <w:rPr>
                <w:b/>
                <w:spacing w:val="46"/>
                <w:sz w:val="11"/>
              </w:rPr>
              <w:t xml:space="preserve"> </w:t>
            </w:r>
            <w:r>
              <w:rPr>
                <w:spacing w:val="-4"/>
                <w:sz w:val="11"/>
              </w:rPr>
              <w:t>C1A2</w:t>
            </w:r>
          </w:p>
          <w:p w:rsidR="004B44A6" w:rsidRDefault="00DD6F89">
            <w:pPr>
              <w:pStyle w:val="TableParagraph"/>
              <w:spacing w:before="105"/>
              <w:ind w:left="120"/>
              <w:rPr>
                <w:sz w:val="11"/>
              </w:rPr>
            </w:pPr>
            <w:r>
              <w:rPr>
                <w:sz w:val="11"/>
              </w:rPr>
              <w:t>Registro</w:t>
            </w:r>
            <w:r>
              <w:rPr>
                <w:spacing w:val="-15"/>
                <w:sz w:val="11"/>
              </w:rPr>
              <w:t xml:space="preserve"> </w:t>
            </w:r>
            <w:r>
              <w:rPr>
                <w:sz w:val="11"/>
              </w:rPr>
              <w:t>de</w:t>
            </w:r>
            <w:r>
              <w:rPr>
                <w:spacing w:val="-14"/>
                <w:sz w:val="11"/>
              </w:rPr>
              <w:t xml:space="preserve"> </w:t>
            </w:r>
            <w:r>
              <w:rPr>
                <w:sz w:val="11"/>
              </w:rPr>
              <w:t>las</w:t>
            </w:r>
            <w:r>
              <w:rPr>
                <w:spacing w:val="-13"/>
                <w:sz w:val="11"/>
              </w:rPr>
              <w:t xml:space="preserve"> </w:t>
            </w:r>
            <w:r>
              <w:rPr>
                <w:sz w:val="11"/>
              </w:rPr>
              <w:t>carpetas</w:t>
            </w:r>
            <w:r>
              <w:rPr>
                <w:spacing w:val="-13"/>
                <w:sz w:val="11"/>
              </w:rPr>
              <w:t xml:space="preserve"> </w:t>
            </w:r>
            <w:r>
              <w:rPr>
                <w:sz w:val="11"/>
              </w:rPr>
              <w:t>de</w:t>
            </w:r>
            <w:r>
              <w:rPr>
                <w:spacing w:val="-16"/>
                <w:sz w:val="11"/>
              </w:rPr>
              <w:t xml:space="preserve"> </w:t>
            </w:r>
            <w:r>
              <w:rPr>
                <w:sz w:val="11"/>
              </w:rPr>
              <w:t>investigación</w:t>
            </w:r>
            <w:r>
              <w:rPr>
                <w:spacing w:val="40"/>
                <w:sz w:val="11"/>
              </w:rPr>
              <w:t xml:space="preserve"> </w:t>
            </w:r>
            <w:r>
              <w:rPr>
                <w:spacing w:val="-2"/>
                <w:sz w:val="11"/>
              </w:rPr>
              <w:t>judicializadas.</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681792" behindDoc="1" locked="0" layoutInCell="1" allowOverlap="1">
                      <wp:simplePos x="0" y="0"/>
                      <wp:positionH relativeFrom="column">
                        <wp:posOffset>76200</wp:posOffset>
                      </wp:positionH>
                      <wp:positionV relativeFrom="paragraph">
                        <wp:posOffset>2193</wp:posOffset>
                      </wp:positionV>
                      <wp:extent cx="6400800" cy="179070"/>
                      <wp:effectExtent l="0" t="0" r="0" b="0"/>
                      <wp:wrapNone/>
                      <wp:docPr id="48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481" name="Graphic 481"/>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1FFBE462" id="Group 480" o:spid="_x0000_s1026" style="position:absolute;margin-left:6pt;margin-top:.15pt;width:7in;height:14.1pt;z-index:-251634688;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">
                      <v:shape id="Graphic 481"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" path="m6400800,l,,,179070r6400800,l6400800,xe" fillcolor="#e1ded6" stroked="f">
                        <v:path arrowok="t"/>
                      </v:shape>
                    </v:group>
                  </w:pict>
                </mc:Fallback>
              </mc:AlternateContent>
            </w:r>
            <w:r>
              <w:rPr>
                <w:spacing w:val="-2"/>
                <w:sz w:val="11"/>
              </w:rPr>
              <w:t>23,737</w:t>
            </w:r>
          </w:p>
        </w:tc>
        <w:tc>
          <w:tcPr>
            <w:tcW w:w="2834"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62" w:right="169"/>
              <w:rPr>
                <w:sz w:val="11"/>
              </w:rPr>
            </w:pPr>
            <w:r>
              <w:rPr>
                <w:sz w:val="11"/>
              </w:rPr>
              <w:t>Porcentaje</w:t>
            </w:r>
            <w:r>
              <w:rPr>
                <w:spacing w:val="-16"/>
                <w:sz w:val="11"/>
              </w:rPr>
              <w:t xml:space="preserve"> </w:t>
            </w:r>
            <w:r>
              <w:rPr>
                <w:sz w:val="11"/>
              </w:rPr>
              <w:t>de</w:t>
            </w:r>
            <w:r>
              <w:rPr>
                <w:spacing w:val="-14"/>
                <w:sz w:val="11"/>
              </w:rPr>
              <w:t xml:space="preserve"> </w:t>
            </w:r>
            <w:r>
              <w:rPr>
                <w:sz w:val="11"/>
              </w:rPr>
              <w:t>las</w:t>
            </w:r>
            <w:r>
              <w:rPr>
                <w:spacing w:val="-13"/>
                <w:sz w:val="11"/>
              </w:rPr>
              <w:t xml:space="preserve"> </w:t>
            </w:r>
            <w:r>
              <w:rPr>
                <w:sz w:val="11"/>
              </w:rPr>
              <w:t>carpetas</w:t>
            </w:r>
            <w:r>
              <w:rPr>
                <w:spacing w:val="-13"/>
                <w:sz w:val="11"/>
              </w:rPr>
              <w:t xml:space="preserve"> </w:t>
            </w:r>
            <w:r>
              <w:rPr>
                <w:sz w:val="11"/>
              </w:rPr>
              <w:t>de</w:t>
            </w:r>
            <w:r>
              <w:rPr>
                <w:spacing w:val="-14"/>
                <w:sz w:val="11"/>
              </w:rPr>
              <w:t xml:space="preserve"> </w:t>
            </w:r>
            <w:r>
              <w:rPr>
                <w:sz w:val="11"/>
              </w:rPr>
              <w:t>investigación</w:t>
            </w:r>
            <w:r>
              <w:rPr>
                <w:spacing w:val="40"/>
                <w:sz w:val="11"/>
              </w:rPr>
              <w:t xml:space="preserve"> </w:t>
            </w:r>
            <w:r>
              <w:rPr>
                <w:spacing w:val="-2"/>
                <w:sz w:val="11"/>
              </w:rPr>
              <w:t>judicializadas</w:t>
            </w:r>
          </w:p>
        </w:tc>
        <w:tc>
          <w:tcPr>
            <w:tcW w:w="949"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3" w:right="130"/>
              <w:jc w:val="center"/>
              <w:rPr>
                <w:sz w:val="11"/>
              </w:rPr>
            </w:pPr>
            <w:r>
              <w:rPr>
                <w:spacing w:val="-2"/>
                <w:sz w:val="11"/>
              </w:rPr>
              <w:t>(B/C)*100</w:t>
            </w:r>
          </w:p>
        </w:tc>
        <w:tc>
          <w:tcPr>
            <w:tcW w:w="1013"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spacing w:line="126" w:lineRule="exact"/>
              <w:ind w:left="138" w:right="51"/>
              <w:jc w:val="center"/>
              <w:rPr>
                <w:sz w:val="11"/>
              </w:rPr>
            </w:pPr>
            <w:r>
              <w:rPr>
                <w:spacing w:val="-2"/>
                <w:sz w:val="11"/>
              </w:rPr>
              <w:t>41.15</w:t>
            </w:r>
          </w:p>
          <w:p w:rsidR="004B44A6" w:rsidRDefault="00DD6F89">
            <w:pPr>
              <w:pStyle w:val="TableParagraph"/>
              <w:spacing w:line="126" w:lineRule="exact"/>
              <w:ind w:left="117" w:right="51"/>
              <w:jc w:val="center"/>
              <w:rPr>
                <w:sz w:val="11"/>
              </w:rPr>
            </w:pPr>
            <w:r>
              <w:rPr>
                <w:spacing w:val="-2"/>
                <w:sz w:val="11"/>
              </w:rPr>
              <w:t>Porcentaje</w:t>
            </w:r>
          </w:p>
        </w:tc>
        <w:tc>
          <w:tcPr>
            <w:tcW w:w="952"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45" w:right="2"/>
              <w:jc w:val="center"/>
              <w:rPr>
                <w:sz w:val="11"/>
              </w:rPr>
            </w:pPr>
            <w:r>
              <w:rPr>
                <w:spacing w:val="-2"/>
                <w:sz w:val="11"/>
              </w:rPr>
              <w:t>46.99</w:t>
            </w:r>
          </w:p>
        </w:tc>
        <w:tc>
          <w:tcPr>
            <w:tcW w:w="895"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95" w:right="1"/>
              <w:jc w:val="center"/>
              <w:rPr>
                <w:sz w:val="11"/>
              </w:rPr>
            </w:pPr>
            <w:r>
              <w:rPr>
                <w:spacing w:val="-2"/>
                <w:w w:val="105"/>
                <w:sz w:val="11"/>
              </w:rPr>
              <w:t>Trimestral</w:t>
            </w:r>
          </w:p>
        </w:tc>
        <w:tc>
          <w:tcPr>
            <w:tcW w:w="3018"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6"/>
              <w:rPr>
                <w:sz w:val="11"/>
              </w:rPr>
            </w:pPr>
          </w:p>
          <w:p w:rsidR="004B44A6" w:rsidRDefault="00DD6F89">
            <w:pPr>
              <w:pStyle w:val="TableParagraph"/>
              <w:ind w:left="94" w:right="53"/>
              <w:rPr>
                <w:sz w:val="11"/>
              </w:rPr>
            </w:pPr>
            <w:r>
              <w:rPr>
                <w:sz w:val="11"/>
              </w:rPr>
              <w:t>Control</w:t>
            </w:r>
            <w:r>
              <w:rPr>
                <w:spacing w:val="-12"/>
                <w:sz w:val="11"/>
              </w:rPr>
              <w:t xml:space="preserve"> </w:t>
            </w:r>
            <w:r>
              <w:rPr>
                <w:sz w:val="11"/>
              </w:rPr>
              <w:t>de</w:t>
            </w:r>
            <w:r>
              <w:rPr>
                <w:spacing w:val="-15"/>
                <w:sz w:val="11"/>
              </w:rPr>
              <w:t xml:space="preserve"> </w:t>
            </w:r>
            <w:r>
              <w:rPr>
                <w:sz w:val="11"/>
              </w:rPr>
              <w:t>carpetas</w:t>
            </w:r>
            <w:r>
              <w:rPr>
                <w:spacing w:val="-12"/>
                <w:sz w:val="11"/>
              </w:rPr>
              <w:t xml:space="preserve"> </w:t>
            </w:r>
            <w:r>
              <w:rPr>
                <w:sz w:val="11"/>
              </w:rPr>
              <w:t>de</w:t>
            </w:r>
            <w:r>
              <w:rPr>
                <w:spacing w:val="-13"/>
                <w:sz w:val="11"/>
              </w:rPr>
              <w:t xml:space="preserve"> </w:t>
            </w:r>
            <w:r>
              <w:rPr>
                <w:sz w:val="11"/>
              </w:rPr>
              <w:t>investigación.</w:t>
            </w:r>
            <w:r>
              <w:rPr>
                <w:spacing w:val="80"/>
                <w:sz w:val="11"/>
              </w:rPr>
              <w:t xml:space="preserve"> </w:t>
            </w:r>
            <w:r>
              <w:rPr>
                <w:sz w:val="11"/>
              </w:rPr>
              <w:t>Dirección</w:t>
            </w:r>
            <w:r>
              <w:rPr>
                <w:spacing w:val="-12"/>
                <w:sz w:val="11"/>
              </w:rPr>
              <w:t xml:space="preserve"> </w:t>
            </w:r>
            <w:r>
              <w:rPr>
                <w:sz w:val="11"/>
              </w:rPr>
              <w:t>de</w:t>
            </w:r>
            <w:r>
              <w:rPr>
                <w:spacing w:val="40"/>
                <w:sz w:val="11"/>
              </w:rPr>
              <w:t xml:space="preserve"> </w:t>
            </w:r>
            <w:r>
              <w:rPr>
                <w:sz w:val="11"/>
              </w:rPr>
              <w:t>Investigación</w:t>
            </w:r>
            <w:r>
              <w:rPr>
                <w:spacing w:val="-4"/>
                <w:sz w:val="11"/>
              </w:rPr>
              <w:t xml:space="preserve"> </w:t>
            </w:r>
            <w:r>
              <w:rPr>
                <w:sz w:val="11"/>
              </w:rPr>
              <w:t>y Atención</w:t>
            </w:r>
            <w:r>
              <w:rPr>
                <w:spacing w:val="-4"/>
                <w:sz w:val="11"/>
              </w:rPr>
              <w:t xml:space="preserve"> </w:t>
            </w:r>
            <w:r>
              <w:rPr>
                <w:sz w:val="11"/>
              </w:rPr>
              <w:t>Temprana; Dirección de</w:t>
            </w:r>
            <w:r>
              <w:rPr>
                <w:spacing w:val="40"/>
                <w:sz w:val="11"/>
              </w:rPr>
              <w:t xml:space="preserve"> </w:t>
            </w:r>
            <w:r>
              <w:rPr>
                <w:sz w:val="11"/>
              </w:rPr>
              <w:t>Investigación</w:t>
            </w:r>
            <w:r>
              <w:rPr>
                <w:spacing w:val="-4"/>
                <w:sz w:val="11"/>
              </w:rPr>
              <w:t xml:space="preserve"> </w:t>
            </w:r>
            <w:r>
              <w:rPr>
                <w:sz w:val="11"/>
              </w:rPr>
              <w:t>y Atención</w:t>
            </w:r>
            <w:r>
              <w:rPr>
                <w:spacing w:val="-4"/>
                <w:sz w:val="11"/>
              </w:rPr>
              <w:t xml:space="preserve"> </w:t>
            </w:r>
            <w:r>
              <w:rPr>
                <w:sz w:val="11"/>
              </w:rPr>
              <w:t>Temprana</w:t>
            </w:r>
            <w:r>
              <w:rPr>
                <w:spacing w:val="-2"/>
                <w:sz w:val="11"/>
              </w:rPr>
              <w:t xml:space="preserve"> </w:t>
            </w:r>
            <w:r>
              <w:rPr>
                <w:sz w:val="11"/>
              </w:rPr>
              <w:t>en</w:t>
            </w:r>
            <w:r>
              <w:rPr>
                <w:spacing w:val="-4"/>
                <w:sz w:val="11"/>
              </w:rPr>
              <w:t xml:space="preserve"> </w:t>
            </w:r>
            <w:r>
              <w:rPr>
                <w:sz w:val="11"/>
              </w:rPr>
              <w:t>Unidades</w:t>
            </w:r>
            <w:r>
              <w:rPr>
                <w:spacing w:val="40"/>
                <w:sz w:val="11"/>
              </w:rPr>
              <w:t xml:space="preserve"> </w:t>
            </w:r>
            <w:r>
              <w:rPr>
                <w:sz w:val="11"/>
              </w:rPr>
              <w:t>Regionales. Fiscalía</w:t>
            </w:r>
            <w:r>
              <w:rPr>
                <w:spacing w:val="-2"/>
                <w:sz w:val="11"/>
              </w:rPr>
              <w:t xml:space="preserve"> </w:t>
            </w:r>
            <w:r>
              <w:rPr>
                <w:sz w:val="11"/>
              </w:rPr>
              <w:t>General del</w:t>
            </w:r>
            <w:r>
              <w:rPr>
                <w:spacing w:val="-4"/>
                <w:sz w:val="11"/>
              </w:rPr>
              <w:t xml:space="preserve"> </w:t>
            </w:r>
            <w:r>
              <w:rPr>
                <w:sz w:val="11"/>
              </w:rPr>
              <w:t>Estado (FGE).</w:t>
            </w:r>
            <w:r>
              <w:rPr>
                <w:spacing w:val="40"/>
                <w:sz w:val="11"/>
              </w:rPr>
              <w:t xml:space="preserve"> </w:t>
            </w:r>
            <w:hyperlink r:id="rId73">
              <w:r>
                <w:rPr>
                  <w:spacing w:val="-2"/>
                  <w:sz w:val="11"/>
                </w:rPr>
                <w:t>http://www.fge.yucatan.gob.mx/</w:t>
              </w:r>
            </w:hyperlink>
          </w:p>
        </w:tc>
        <w:tc>
          <w:tcPr>
            <w:tcW w:w="2042" w:type="dxa"/>
            <w:tcBorders>
              <w:top w:val="single" w:sz="4" w:space="0" w:color="808080"/>
              <w:left w:val="single" w:sz="4" w:space="0" w:color="808080"/>
              <w:bottom w:val="single" w:sz="4" w:space="0" w:color="808080"/>
            </w:tcBorders>
          </w:tcPr>
          <w:p w:rsidR="004B44A6" w:rsidRDefault="00DD6F89">
            <w:pPr>
              <w:pStyle w:val="TableParagraph"/>
              <w:spacing w:before="111"/>
              <w:ind w:left="118" w:right="115"/>
              <w:rPr>
                <w:sz w:val="11"/>
              </w:rPr>
            </w:pPr>
            <w:r>
              <w:rPr>
                <w:sz w:val="11"/>
              </w:rPr>
              <w:t>El</w:t>
            </w:r>
            <w:r>
              <w:rPr>
                <w:spacing w:val="-3"/>
                <w:sz w:val="11"/>
              </w:rPr>
              <w:t xml:space="preserve"> </w:t>
            </w:r>
            <w:r>
              <w:rPr>
                <w:sz w:val="11"/>
              </w:rPr>
              <w:t>ciudadano</w:t>
            </w:r>
            <w:r>
              <w:rPr>
                <w:spacing w:val="-6"/>
                <w:sz w:val="11"/>
              </w:rPr>
              <w:t xml:space="preserve"> </w:t>
            </w:r>
            <w:r>
              <w:rPr>
                <w:sz w:val="11"/>
              </w:rPr>
              <w:t>cuenta</w:t>
            </w:r>
            <w:r>
              <w:rPr>
                <w:spacing w:val="-4"/>
                <w:sz w:val="11"/>
              </w:rPr>
              <w:t xml:space="preserve"> </w:t>
            </w:r>
            <w:r>
              <w:rPr>
                <w:sz w:val="11"/>
              </w:rPr>
              <w:t>con</w:t>
            </w:r>
            <w:r>
              <w:rPr>
                <w:spacing w:val="-3"/>
                <w:sz w:val="11"/>
              </w:rPr>
              <w:t xml:space="preserve"> </w:t>
            </w:r>
            <w:r>
              <w:rPr>
                <w:sz w:val="11"/>
              </w:rPr>
              <w:t>los</w:t>
            </w:r>
            <w:r>
              <w:rPr>
                <w:spacing w:val="40"/>
                <w:sz w:val="11"/>
              </w:rPr>
              <w:t xml:space="preserve"> </w:t>
            </w:r>
            <w:r>
              <w:rPr>
                <w:sz w:val="11"/>
              </w:rPr>
              <w:t>elementos</w:t>
            </w:r>
            <w:r>
              <w:rPr>
                <w:spacing w:val="-13"/>
                <w:sz w:val="11"/>
              </w:rPr>
              <w:t xml:space="preserve"> </w:t>
            </w:r>
            <w:r>
              <w:rPr>
                <w:sz w:val="11"/>
              </w:rPr>
              <w:t>de</w:t>
            </w:r>
            <w:r>
              <w:rPr>
                <w:spacing w:val="-14"/>
                <w:sz w:val="11"/>
              </w:rPr>
              <w:t xml:space="preserve"> </w:t>
            </w:r>
            <w:r>
              <w:rPr>
                <w:sz w:val="11"/>
              </w:rPr>
              <w:t>prueba</w:t>
            </w:r>
            <w:r>
              <w:rPr>
                <w:spacing w:val="-14"/>
                <w:sz w:val="11"/>
              </w:rPr>
              <w:t xml:space="preserve"> </w:t>
            </w:r>
            <w:r>
              <w:rPr>
                <w:sz w:val="11"/>
              </w:rPr>
              <w:t>suficientes</w:t>
            </w:r>
            <w:r>
              <w:rPr>
                <w:spacing w:val="-14"/>
                <w:sz w:val="11"/>
              </w:rPr>
              <w:t xml:space="preserve"> </w:t>
            </w:r>
            <w:r>
              <w:rPr>
                <w:sz w:val="11"/>
              </w:rPr>
              <w:t>para</w:t>
            </w:r>
            <w:r>
              <w:rPr>
                <w:spacing w:val="40"/>
                <w:sz w:val="11"/>
              </w:rPr>
              <w:t xml:space="preserve"> </w:t>
            </w:r>
            <w:r>
              <w:rPr>
                <w:sz w:val="11"/>
              </w:rPr>
              <w:t>que</w:t>
            </w:r>
            <w:r>
              <w:rPr>
                <w:spacing w:val="-2"/>
                <w:sz w:val="11"/>
              </w:rPr>
              <w:t xml:space="preserve"> </w:t>
            </w:r>
            <w:r>
              <w:rPr>
                <w:sz w:val="11"/>
              </w:rPr>
              <w:t>el</w:t>
            </w:r>
            <w:r>
              <w:rPr>
                <w:spacing w:val="-1"/>
                <w:sz w:val="11"/>
              </w:rPr>
              <w:t xml:space="preserve"> </w:t>
            </w:r>
            <w:r>
              <w:rPr>
                <w:sz w:val="11"/>
              </w:rPr>
              <w:t>proceso</w:t>
            </w:r>
            <w:r>
              <w:rPr>
                <w:spacing w:val="-4"/>
                <w:sz w:val="11"/>
              </w:rPr>
              <w:t xml:space="preserve"> </w:t>
            </w:r>
            <w:r>
              <w:rPr>
                <w:sz w:val="11"/>
              </w:rPr>
              <w:t>de</w:t>
            </w:r>
            <w:r>
              <w:rPr>
                <w:spacing w:val="-2"/>
                <w:sz w:val="11"/>
              </w:rPr>
              <w:t xml:space="preserve"> </w:t>
            </w:r>
            <w:r>
              <w:rPr>
                <w:sz w:val="11"/>
              </w:rPr>
              <w:t>judicialización</w:t>
            </w:r>
            <w:r>
              <w:rPr>
                <w:spacing w:val="-4"/>
                <w:sz w:val="11"/>
              </w:rPr>
              <w:t xml:space="preserve"> </w:t>
            </w:r>
            <w:r>
              <w:rPr>
                <w:sz w:val="11"/>
              </w:rPr>
              <w:t>de</w:t>
            </w:r>
            <w:r>
              <w:rPr>
                <w:spacing w:val="40"/>
                <w:sz w:val="11"/>
              </w:rPr>
              <w:t xml:space="preserve"> </w:t>
            </w:r>
            <w:r>
              <w:rPr>
                <w:sz w:val="11"/>
              </w:rPr>
              <w:t>una</w:t>
            </w:r>
            <w:r>
              <w:rPr>
                <w:spacing w:val="-4"/>
                <w:sz w:val="11"/>
              </w:rPr>
              <w:t xml:space="preserve"> </w:t>
            </w:r>
            <w:r>
              <w:rPr>
                <w:sz w:val="11"/>
              </w:rPr>
              <w:t>carpeta</w:t>
            </w:r>
            <w:r>
              <w:rPr>
                <w:spacing w:val="-4"/>
                <w:sz w:val="11"/>
              </w:rPr>
              <w:t xml:space="preserve"> </w:t>
            </w:r>
            <w:r>
              <w:rPr>
                <w:sz w:val="11"/>
              </w:rPr>
              <w:t>de</w:t>
            </w:r>
            <w:r>
              <w:rPr>
                <w:spacing w:val="-4"/>
                <w:sz w:val="11"/>
              </w:rPr>
              <w:t xml:space="preserve"> </w:t>
            </w:r>
            <w:r>
              <w:rPr>
                <w:sz w:val="11"/>
              </w:rPr>
              <w:t>investigación</w:t>
            </w:r>
            <w:r>
              <w:rPr>
                <w:spacing w:val="-3"/>
                <w:sz w:val="11"/>
              </w:rPr>
              <w:t xml:space="preserve"> </w:t>
            </w:r>
            <w:r>
              <w:rPr>
                <w:sz w:val="11"/>
              </w:rPr>
              <w:t>pueda</w:t>
            </w:r>
            <w:r>
              <w:rPr>
                <w:spacing w:val="40"/>
                <w:sz w:val="11"/>
              </w:rPr>
              <w:t xml:space="preserve"> </w:t>
            </w:r>
            <w:r>
              <w:rPr>
                <w:sz w:val="11"/>
              </w:rPr>
              <w:t>ser</w:t>
            </w:r>
            <w:r>
              <w:rPr>
                <w:spacing w:val="-2"/>
                <w:sz w:val="11"/>
              </w:rPr>
              <w:t xml:space="preserve"> </w:t>
            </w:r>
            <w:r>
              <w:rPr>
                <w:sz w:val="11"/>
              </w:rPr>
              <w:t>concluida</w:t>
            </w:r>
            <w:r>
              <w:rPr>
                <w:spacing w:val="-4"/>
                <w:sz w:val="11"/>
              </w:rPr>
              <w:t xml:space="preserve"> </w:t>
            </w:r>
            <w:r>
              <w:rPr>
                <w:sz w:val="11"/>
              </w:rPr>
              <w:t>ante</w:t>
            </w:r>
            <w:r>
              <w:rPr>
                <w:spacing w:val="-2"/>
                <w:sz w:val="11"/>
              </w:rPr>
              <w:t xml:space="preserve"> </w:t>
            </w:r>
            <w:r>
              <w:rPr>
                <w:sz w:val="11"/>
              </w:rPr>
              <w:t>la</w:t>
            </w:r>
            <w:r>
              <w:rPr>
                <w:spacing w:val="-4"/>
                <w:sz w:val="11"/>
              </w:rPr>
              <w:t xml:space="preserve"> </w:t>
            </w:r>
            <w:r>
              <w:rPr>
                <w:sz w:val="11"/>
              </w:rPr>
              <w:t>autoridad</w:t>
            </w:r>
            <w:r>
              <w:rPr>
                <w:spacing w:val="40"/>
                <w:sz w:val="11"/>
              </w:rPr>
              <w:t xml:space="preserve"> </w:t>
            </w:r>
            <w:r>
              <w:rPr>
                <w:sz w:val="11"/>
              </w:rPr>
              <w:t>judicial</w:t>
            </w:r>
            <w:r>
              <w:rPr>
                <w:spacing w:val="-2"/>
                <w:sz w:val="11"/>
              </w:rPr>
              <w:t xml:space="preserve"> </w:t>
            </w:r>
            <w:r>
              <w:rPr>
                <w:sz w:val="11"/>
              </w:rPr>
              <w:t>sea</w:t>
            </w:r>
            <w:r>
              <w:rPr>
                <w:spacing w:val="-5"/>
                <w:sz w:val="11"/>
              </w:rPr>
              <w:t xml:space="preserve"> </w:t>
            </w:r>
            <w:r>
              <w:rPr>
                <w:sz w:val="11"/>
              </w:rPr>
              <w:t>pronta</w:t>
            </w:r>
            <w:r>
              <w:rPr>
                <w:spacing w:val="-4"/>
                <w:sz w:val="11"/>
              </w:rPr>
              <w:t xml:space="preserve"> </w:t>
            </w:r>
            <w:r>
              <w:rPr>
                <w:sz w:val="11"/>
              </w:rPr>
              <w:t>y</w:t>
            </w:r>
            <w:r>
              <w:rPr>
                <w:spacing w:val="-1"/>
                <w:sz w:val="11"/>
              </w:rPr>
              <w:t xml:space="preserve"> </w:t>
            </w:r>
            <w:r>
              <w:rPr>
                <w:sz w:val="11"/>
              </w:rPr>
              <w:t>expedita.</w:t>
            </w:r>
          </w:p>
        </w:tc>
      </w:tr>
      <w:tr w:rsidR="004B44A6">
        <w:trPr>
          <w:trHeight w:val="1404"/>
        </w:trPr>
        <w:tc>
          <w:tcPr>
            <w:tcW w:w="2280" w:type="dxa"/>
            <w:tcBorders>
              <w:top w:val="single" w:sz="4" w:space="0" w:color="808080"/>
              <w:right w:val="single" w:sz="4" w:space="0" w:color="808080"/>
            </w:tcBorders>
          </w:tcPr>
          <w:p w:rsidR="004B44A6" w:rsidRDefault="00DD6F89">
            <w:pPr>
              <w:pStyle w:val="TableParagraph"/>
              <w:spacing w:before="114"/>
              <w:ind w:left="540"/>
              <w:rPr>
                <w:sz w:val="11"/>
              </w:rPr>
            </w:pPr>
            <w:r>
              <w:rPr>
                <w:b/>
                <w:spacing w:val="-4"/>
                <w:sz w:val="11"/>
              </w:rPr>
              <w:lastRenderedPageBreak/>
              <w:t>Actividad:</w:t>
            </w:r>
            <w:r>
              <w:rPr>
                <w:b/>
                <w:spacing w:val="46"/>
                <w:sz w:val="11"/>
              </w:rPr>
              <w:t xml:space="preserve"> </w:t>
            </w:r>
            <w:r>
              <w:rPr>
                <w:spacing w:val="-4"/>
                <w:sz w:val="11"/>
              </w:rPr>
              <w:t>C1A3</w:t>
            </w:r>
          </w:p>
          <w:p w:rsidR="004B44A6" w:rsidRDefault="00DD6F89">
            <w:pPr>
              <w:pStyle w:val="TableParagraph"/>
              <w:spacing w:before="105"/>
              <w:ind w:left="120" w:right="119"/>
              <w:rPr>
                <w:sz w:val="11"/>
              </w:rPr>
            </w:pPr>
            <w:r>
              <w:rPr>
                <w:sz w:val="11"/>
              </w:rPr>
              <w:t>Registro</w:t>
            </w:r>
            <w:r>
              <w:rPr>
                <w:spacing w:val="-15"/>
                <w:sz w:val="11"/>
              </w:rPr>
              <w:t xml:space="preserve"> </w:t>
            </w:r>
            <w:r>
              <w:rPr>
                <w:sz w:val="11"/>
              </w:rPr>
              <w:t>de</w:t>
            </w:r>
            <w:r>
              <w:rPr>
                <w:spacing w:val="-14"/>
                <w:sz w:val="11"/>
              </w:rPr>
              <w:t xml:space="preserve"> </w:t>
            </w:r>
            <w:r>
              <w:rPr>
                <w:sz w:val="11"/>
              </w:rPr>
              <w:t>personas</w:t>
            </w:r>
            <w:r>
              <w:rPr>
                <w:spacing w:val="-13"/>
                <w:sz w:val="11"/>
              </w:rPr>
              <w:t xml:space="preserve"> </w:t>
            </w:r>
            <w:r>
              <w:rPr>
                <w:sz w:val="11"/>
              </w:rPr>
              <w:t>atendidas</w:t>
            </w:r>
            <w:r>
              <w:rPr>
                <w:spacing w:val="-13"/>
                <w:sz w:val="11"/>
              </w:rPr>
              <w:t xml:space="preserve"> </w:t>
            </w:r>
            <w:r>
              <w:rPr>
                <w:sz w:val="11"/>
              </w:rPr>
              <w:t>por</w:t>
            </w:r>
            <w:r>
              <w:rPr>
                <w:spacing w:val="-15"/>
                <w:sz w:val="11"/>
              </w:rPr>
              <w:t xml:space="preserve"> </w:t>
            </w:r>
            <w:r>
              <w:rPr>
                <w:sz w:val="11"/>
              </w:rPr>
              <w:t>el</w:t>
            </w:r>
            <w:r>
              <w:rPr>
                <w:spacing w:val="-13"/>
                <w:sz w:val="11"/>
              </w:rPr>
              <w:t xml:space="preserve"> </w:t>
            </w:r>
            <w:r>
              <w:rPr>
                <w:sz w:val="11"/>
              </w:rPr>
              <w:t>área</w:t>
            </w:r>
            <w:r>
              <w:rPr>
                <w:spacing w:val="40"/>
                <w:sz w:val="11"/>
              </w:rPr>
              <w:t xml:space="preserve"> </w:t>
            </w:r>
            <w:r>
              <w:rPr>
                <w:sz w:val="11"/>
              </w:rPr>
              <w:t>de</w:t>
            </w:r>
            <w:r>
              <w:rPr>
                <w:spacing w:val="-14"/>
                <w:sz w:val="11"/>
              </w:rPr>
              <w:t xml:space="preserve"> </w:t>
            </w:r>
            <w:r>
              <w:rPr>
                <w:sz w:val="11"/>
              </w:rPr>
              <w:t>Atención</w:t>
            </w:r>
            <w:r>
              <w:rPr>
                <w:spacing w:val="-13"/>
                <w:sz w:val="11"/>
              </w:rPr>
              <w:t xml:space="preserve"> </w:t>
            </w:r>
            <w:r>
              <w:rPr>
                <w:sz w:val="11"/>
              </w:rPr>
              <w:t>Ciudadana.</w:t>
            </w:r>
          </w:p>
        </w:tc>
        <w:tc>
          <w:tcPr>
            <w:tcW w:w="663" w:type="dxa"/>
            <w:tcBorders>
              <w:top w:val="single" w:sz="4" w:space="0" w:color="808080"/>
              <w:left w:val="single" w:sz="4" w:space="0" w:color="808080"/>
              <w:right w:val="nil"/>
            </w:tcBorders>
          </w:tcPr>
          <w:p w:rsidR="004B44A6" w:rsidRDefault="004B44A6">
            <w:pPr>
              <w:pStyle w:val="TableParagraph"/>
              <w:spacing w:before="98"/>
              <w:rPr>
                <w:sz w:val="11"/>
              </w:rPr>
            </w:pPr>
          </w:p>
          <w:p w:rsidR="004B44A6" w:rsidRDefault="00DD6F89">
            <w:pPr>
              <w:pStyle w:val="TableParagraph"/>
              <w:spacing w:before="1"/>
              <w:ind w:left="83"/>
              <w:jc w:val="center"/>
              <w:rPr>
                <w:sz w:val="11"/>
              </w:rPr>
            </w:pPr>
            <w:r>
              <w:rPr>
                <w:noProof/>
                <w:sz w:val="11"/>
                <w:lang w:val="es-MX" w:eastAsia="es-MX"/>
              </w:rPr>
              <mc:AlternateContent>
                <mc:Choice Requires="wpg">
                  <w:drawing>
                    <wp:anchor distT="0" distB="0" distL="0" distR="0" simplePos="0" relativeHeight="251682816" behindDoc="1" locked="0" layoutInCell="1" allowOverlap="1">
                      <wp:simplePos x="0" y="0"/>
                      <wp:positionH relativeFrom="column">
                        <wp:posOffset>76200</wp:posOffset>
                      </wp:positionH>
                      <wp:positionV relativeFrom="paragraph">
                        <wp:posOffset>2751</wp:posOffset>
                      </wp:positionV>
                      <wp:extent cx="6400800" cy="179070"/>
                      <wp:effectExtent l="0" t="0" r="0" b="0"/>
                      <wp:wrapNone/>
                      <wp:docPr id="48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483" name="Graphic 483"/>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20F6AE2F" id="Group 482" o:spid="_x0000_s1026" style="position:absolute;margin-left:6pt;margin-top:.2pt;width:7in;height:14.1pt;z-index:-251633664;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">
                      <v:shape id="Graphic 483"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" path="m6400800,l,,,179070r6400800,l6400800,xe" fillcolor="#e1ded6" stroked="f">
                        <v:path arrowok="t"/>
                      </v:shape>
                    </v:group>
                  </w:pict>
                </mc:Fallback>
              </mc:AlternateContent>
            </w:r>
            <w:r>
              <w:rPr>
                <w:spacing w:val="-2"/>
                <w:sz w:val="11"/>
              </w:rPr>
              <w:t>23,739</w:t>
            </w:r>
          </w:p>
        </w:tc>
        <w:tc>
          <w:tcPr>
            <w:tcW w:w="2834" w:type="dxa"/>
            <w:tcBorders>
              <w:top w:val="single" w:sz="4" w:space="0" w:color="808080"/>
              <w:left w:val="nil"/>
              <w:right w:val="nil"/>
            </w:tcBorders>
          </w:tcPr>
          <w:p w:rsidR="004B44A6" w:rsidRDefault="004B44A6">
            <w:pPr>
              <w:pStyle w:val="TableParagraph"/>
              <w:spacing w:before="98"/>
              <w:rPr>
                <w:sz w:val="11"/>
              </w:rPr>
            </w:pPr>
          </w:p>
          <w:p w:rsidR="004B44A6" w:rsidRDefault="00DD6F89">
            <w:pPr>
              <w:pStyle w:val="TableParagraph"/>
              <w:spacing w:before="1"/>
              <w:ind w:left="62" w:right="169"/>
              <w:rPr>
                <w:sz w:val="11"/>
              </w:rPr>
            </w:pPr>
            <w:r>
              <w:rPr>
                <w:sz w:val="11"/>
              </w:rPr>
              <w:t>Promedio</w:t>
            </w:r>
            <w:r>
              <w:rPr>
                <w:spacing w:val="-12"/>
                <w:sz w:val="11"/>
              </w:rPr>
              <w:t xml:space="preserve"> </w:t>
            </w:r>
            <w:r>
              <w:rPr>
                <w:sz w:val="11"/>
              </w:rPr>
              <w:t>de</w:t>
            </w:r>
            <w:r>
              <w:rPr>
                <w:spacing w:val="-13"/>
                <w:sz w:val="11"/>
              </w:rPr>
              <w:t xml:space="preserve"> </w:t>
            </w:r>
            <w:r>
              <w:rPr>
                <w:sz w:val="11"/>
              </w:rPr>
              <w:t>personas</w:t>
            </w:r>
            <w:r>
              <w:rPr>
                <w:spacing w:val="-12"/>
                <w:sz w:val="11"/>
              </w:rPr>
              <w:t xml:space="preserve"> </w:t>
            </w:r>
            <w:r>
              <w:rPr>
                <w:sz w:val="11"/>
              </w:rPr>
              <w:t>en</w:t>
            </w:r>
            <w:r>
              <w:rPr>
                <w:spacing w:val="-12"/>
                <w:sz w:val="11"/>
              </w:rPr>
              <w:t xml:space="preserve"> </w:t>
            </w:r>
            <w:r>
              <w:rPr>
                <w:sz w:val="11"/>
              </w:rPr>
              <w:t>el</w:t>
            </w:r>
            <w:r>
              <w:rPr>
                <w:spacing w:val="-14"/>
                <w:sz w:val="11"/>
              </w:rPr>
              <w:t xml:space="preserve"> </w:t>
            </w:r>
            <w:r>
              <w:rPr>
                <w:sz w:val="11"/>
              </w:rPr>
              <w:t>área</w:t>
            </w:r>
            <w:r>
              <w:rPr>
                <w:spacing w:val="-14"/>
                <w:sz w:val="11"/>
              </w:rPr>
              <w:t xml:space="preserve"> </w:t>
            </w:r>
            <w:r>
              <w:rPr>
                <w:sz w:val="11"/>
              </w:rPr>
              <w:t>de</w:t>
            </w:r>
            <w:r>
              <w:rPr>
                <w:spacing w:val="-13"/>
                <w:sz w:val="11"/>
              </w:rPr>
              <w:t xml:space="preserve"> </w:t>
            </w:r>
            <w:r>
              <w:rPr>
                <w:sz w:val="11"/>
              </w:rPr>
              <w:t>Atención</w:t>
            </w:r>
            <w:r>
              <w:rPr>
                <w:spacing w:val="40"/>
                <w:sz w:val="11"/>
              </w:rPr>
              <w:t xml:space="preserve"> </w:t>
            </w:r>
            <w:r>
              <w:rPr>
                <w:sz w:val="11"/>
              </w:rPr>
              <w:t>Ciudadana</w:t>
            </w:r>
            <w:r>
              <w:rPr>
                <w:spacing w:val="-14"/>
                <w:sz w:val="11"/>
              </w:rPr>
              <w:t xml:space="preserve"> </w:t>
            </w:r>
            <w:r>
              <w:rPr>
                <w:sz w:val="11"/>
              </w:rPr>
              <w:t>atendidas</w:t>
            </w:r>
          </w:p>
        </w:tc>
        <w:tc>
          <w:tcPr>
            <w:tcW w:w="949" w:type="dxa"/>
            <w:tcBorders>
              <w:top w:val="single" w:sz="4" w:space="0" w:color="808080"/>
              <w:left w:val="nil"/>
              <w:right w:val="nil"/>
            </w:tcBorders>
          </w:tcPr>
          <w:p w:rsidR="004B44A6" w:rsidRDefault="004B44A6">
            <w:pPr>
              <w:pStyle w:val="TableParagraph"/>
              <w:spacing w:before="101"/>
              <w:rPr>
                <w:sz w:val="11"/>
              </w:rPr>
            </w:pPr>
          </w:p>
          <w:p w:rsidR="004B44A6" w:rsidRDefault="00DD6F89">
            <w:pPr>
              <w:pStyle w:val="TableParagraph"/>
              <w:ind w:right="130"/>
              <w:jc w:val="center"/>
              <w:rPr>
                <w:sz w:val="11"/>
              </w:rPr>
            </w:pPr>
            <w:r>
              <w:rPr>
                <w:w w:val="105"/>
                <w:sz w:val="11"/>
              </w:rPr>
              <w:t>SUM</w:t>
            </w:r>
            <w:r>
              <w:rPr>
                <w:spacing w:val="-7"/>
                <w:w w:val="105"/>
                <w:sz w:val="11"/>
              </w:rPr>
              <w:t xml:space="preserve"> </w:t>
            </w:r>
            <w:r>
              <w:rPr>
                <w:spacing w:val="-5"/>
                <w:w w:val="110"/>
                <w:sz w:val="11"/>
              </w:rPr>
              <w:t>B/C</w:t>
            </w:r>
          </w:p>
        </w:tc>
        <w:tc>
          <w:tcPr>
            <w:tcW w:w="1013" w:type="dxa"/>
            <w:tcBorders>
              <w:top w:val="single" w:sz="4" w:space="0" w:color="808080"/>
              <w:left w:val="nil"/>
              <w:right w:val="nil"/>
            </w:tcBorders>
          </w:tcPr>
          <w:p w:rsidR="004B44A6" w:rsidRDefault="004B44A6">
            <w:pPr>
              <w:pStyle w:val="TableParagraph"/>
              <w:spacing w:before="98"/>
              <w:rPr>
                <w:sz w:val="11"/>
              </w:rPr>
            </w:pPr>
          </w:p>
          <w:p w:rsidR="004B44A6" w:rsidRDefault="00DD6F89">
            <w:pPr>
              <w:pStyle w:val="TableParagraph"/>
              <w:spacing w:before="1" w:line="126" w:lineRule="exact"/>
              <w:ind w:left="304"/>
              <w:rPr>
                <w:sz w:val="11"/>
              </w:rPr>
            </w:pPr>
            <w:r>
              <w:rPr>
                <w:spacing w:val="-2"/>
                <w:sz w:val="11"/>
              </w:rPr>
              <w:t>88,612.75</w:t>
            </w:r>
          </w:p>
          <w:p w:rsidR="004B44A6" w:rsidRDefault="00DD6F89">
            <w:pPr>
              <w:pStyle w:val="TableParagraph"/>
              <w:spacing w:line="126" w:lineRule="exact"/>
              <w:ind w:left="319"/>
              <w:rPr>
                <w:sz w:val="11"/>
              </w:rPr>
            </w:pPr>
            <w:r>
              <w:rPr>
                <w:spacing w:val="-2"/>
                <w:sz w:val="11"/>
              </w:rPr>
              <w:t>Personas</w:t>
            </w:r>
          </w:p>
        </w:tc>
        <w:tc>
          <w:tcPr>
            <w:tcW w:w="952" w:type="dxa"/>
            <w:tcBorders>
              <w:top w:val="single" w:sz="4" w:space="0" w:color="808080"/>
              <w:left w:val="nil"/>
              <w:right w:val="nil"/>
            </w:tcBorders>
          </w:tcPr>
          <w:p w:rsidR="004B44A6" w:rsidRDefault="004B44A6">
            <w:pPr>
              <w:pStyle w:val="TableParagraph"/>
              <w:spacing w:before="98"/>
              <w:rPr>
                <w:sz w:val="11"/>
              </w:rPr>
            </w:pPr>
          </w:p>
          <w:p w:rsidR="004B44A6" w:rsidRDefault="00DD6F89">
            <w:pPr>
              <w:pStyle w:val="TableParagraph"/>
              <w:spacing w:before="1"/>
              <w:ind w:left="45" w:right="3"/>
              <w:jc w:val="center"/>
              <w:rPr>
                <w:sz w:val="11"/>
              </w:rPr>
            </w:pPr>
            <w:r>
              <w:rPr>
                <w:spacing w:val="-2"/>
                <w:sz w:val="11"/>
              </w:rPr>
              <w:t>100,000.00</w:t>
            </w:r>
          </w:p>
        </w:tc>
        <w:tc>
          <w:tcPr>
            <w:tcW w:w="895" w:type="dxa"/>
            <w:tcBorders>
              <w:top w:val="single" w:sz="4" w:space="0" w:color="808080"/>
              <w:left w:val="nil"/>
              <w:right w:val="nil"/>
            </w:tcBorders>
          </w:tcPr>
          <w:p w:rsidR="004B44A6" w:rsidRDefault="004B44A6">
            <w:pPr>
              <w:pStyle w:val="TableParagraph"/>
              <w:spacing w:before="98"/>
              <w:rPr>
                <w:sz w:val="11"/>
              </w:rPr>
            </w:pPr>
          </w:p>
          <w:p w:rsidR="004B44A6" w:rsidRDefault="00DD6F89">
            <w:pPr>
              <w:pStyle w:val="TableParagraph"/>
              <w:spacing w:before="1"/>
              <w:ind w:left="95" w:right="1"/>
              <w:jc w:val="center"/>
              <w:rPr>
                <w:sz w:val="11"/>
              </w:rPr>
            </w:pPr>
            <w:r>
              <w:rPr>
                <w:spacing w:val="-2"/>
                <w:w w:val="105"/>
                <w:sz w:val="11"/>
              </w:rPr>
              <w:t>Trimestral</w:t>
            </w:r>
          </w:p>
        </w:tc>
        <w:tc>
          <w:tcPr>
            <w:tcW w:w="3018" w:type="dxa"/>
            <w:tcBorders>
              <w:top w:val="single" w:sz="4" w:space="0" w:color="808080"/>
              <w:left w:val="nil"/>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6"/>
              <w:rPr>
                <w:sz w:val="11"/>
              </w:rPr>
            </w:pPr>
          </w:p>
          <w:p w:rsidR="004B44A6" w:rsidRDefault="00DD6F89">
            <w:pPr>
              <w:pStyle w:val="TableParagraph"/>
              <w:ind w:left="94"/>
              <w:rPr>
                <w:sz w:val="11"/>
              </w:rPr>
            </w:pPr>
            <w:r>
              <w:rPr>
                <w:sz w:val="11"/>
              </w:rPr>
              <w:t>Control</w:t>
            </w:r>
            <w:r>
              <w:rPr>
                <w:spacing w:val="-10"/>
                <w:sz w:val="11"/>
              </w:rPr>
              <w:t xml:space="preserve"> </w:t>
            </w:r>
            <w:r>
              <w:rPr>
                <w:sz w:val="11"/>
              </w:rPr>
              <w:t>de</w:t>
            </w:r>
            <w:r>
              <w:rPr>
                <w:spacing w:val="-13"/>
                <w:sz w:val="11"/>
              </w:rPr>
              <w:t xml:space="preserve"> </w:t>
            </w:r>
            <w:r>
              <w:rPr>
                <w:sz w:val="11"/>
              </w:rPr>
              <w:t>personas</w:t>
            </w:r>
            <w:r>
              <w:rPr>
                <w:spacing w:val="-10"/>
                <w:sz w:val="11"/>
              </w:rPr>
              <w:t xml:space="preserve"> </w:t>
            </w:r>
            <w:r>
              <w:rPr>
                <w:sz w:val="11"/>
              </w:rPr>
              <w:t>atendidas.</w:t>
            </w:r>
            <w:r>
              <w:rPr>
                <w:spacing w:val="-12"/>
                <w:sz w:val="11"/>
              </w:rPr>
              <w:t xml:space="preserve"> </w:t>
            </w:r>
            <w:r>
              <w:rPr>
                <w:sz w:val="11"/>
              </w:rPr>
              <w:t>Dirección</w:t>
            </w:r>
            <w:r>
              <w:rPr>
                <w:spacing w:val="-12"/>
                <w:sz w:val="11"/>
              </w:rPr>
              <w:t xml:space="preserve"> </w:t>
            </w:r>
            <w:r>
              <w:rPr>
                <w:sz w:val="11"/>
              </w:rPr>
              <w:t>de</w:t>
            </w:r>
            <w:r>
              <w:rPr>
                <w:spacing w:val="-11"/>
                <w:sz w:val="11"/>
              </w:rPr>
              <w:t xml:space="preserve"> </w:t>
            </w:r>
            <w:r>
              <w:rPr>
                <w:sz w:val="11"/>
              </w:rPr>
              <w:t>Atención</w:t>
            </w:r>
            <w:r>
              <w:rPr>
                <w:spacing w:val="-10"/>
                <w:sz w:val="11"/>
              </w:rPr>
              <w:t xml:space="preserve"> </w:t>
            </w:r>
            <w:r>
              <w:rPr>
                <w:sz w:val="11"/>
              </w:rPr>
              <w:t>a</w:t>
            </w:r>
            <w:r>
              <w:rPr>
                <w:spacing w:val="40"/>
                <w:sz w:val="11"/>
              </w:rPr>
              <w:t xml:space="preserve"> </w:t>
            </w:r>
            <w:r>
              <w:rPr>
                <w:sz w:val="11"/>
              </w:rPr>
              <w:t>Víctimas.</w:t>
            </w:r>
            <w:r>
              <w:rPr>
                <w:spacing w:val="-1"/>
                <w:sz w:val="11"/>
              </w:rPr>
              <w:t xml:space="preserve"> </w:t>
            </w:r>
            <w:r>
              <w:rPr>
                <w:sz w:val="11"/>
              </w:rPr>
              <w:t>Fiscalía</w:t>
            </w:r>
            <w:r>
              <w:rPr>
                <w:spacing w:val="-2"/>
                <w:sz w:val="11"/>
              </w:rPr>
              <w:t xml:space="preserve"> </w:t>
            </w:r>
            <w:r>
              <w:rPr>
                <w:sz w:val="11"/>
              </w:rPr>
              <w:t>General</w:t>
            </w:r>
            <w:r>
              <w:rPr>
                <w:spacing w:val="-4"/>
                <w:sz w:val="11"/>
              </w:rPr>
              <w:t xml:space="preserve"> </w:t>
            </w:r>
            <w:r>
              <w:rPr>
                <w:sz w:val="11"/>
              </w:rPr>
              <w:t>del</w:t>
            </w:r>
            <w:r>
              <w:rPr>
                <w:spacing w:val="-1"/>
                <w:sz w:val="11"/>
              </w:rPr>
              <w:t xml:space="preserve"> </w:t>
            </w:r>
            <w:r>
              <w:rPr>
                <w:sz w:val="11"/>
              </w:rPr>
              <w:t>Estado</w:t>
            </w:r>
            <w:r>
              <w:rPr>
                <w:spacing w:val="-4"/>
                <w:sz w:val="11"/>
              </w:rPr>
              <w:t xml:space="preserve"> </w:t>
            </w:r>
            <w:r>
              <w:rPr>
                <w:sz w:val="11"/>
              </w:rPr>
              <w:t>(FGE).</w:t>
            </w:r>
          </w:p>
        </w:tc>
        <w:tc>
          <w:tcPr>
            <w:tcW w:w="2042" w:type="dxa"/>
            <w:tcBorders>
              <w:top w:val="single" w:sz="4" w:space="0" w:color="808080"/>
              <w:left w:val="single" w:sz="4" w:space="0" w:color="808080"/>
            </w:tcBorders>
          </w:tcPr>
          <w:p w:rsidR="004B44A6" w:rsidRDefault="00DD6F89">
            <w:pPr>
              <w:pStyle w:val="TableParagraph"/>
              <w:spacing w:before="111"/>
              <w:ind w:left="118" w:right="158"/>
              <w:rPr>
                <w:sz w:val="11"/>
              </w:rPr>
            </w:pPr>
            <w:r>
              <w:rPr>
                <w:sz w:val="11"/>
              </w:rPr>
              <w:t>El</w:t>
            </w:r>
            <w:r>
              <w:rPr>
                <w:spacing w:val="-13"/>
                <w:sz w:val="11"/>
              </w:rPr>
              <w:t xml:space="preserve"> </w:t>
            </w:r>
            <w:r>
              <w:rPr>
                <w:sz w:val="11"/>
              </w:rPr>
              <w:t>ciudadano</w:t>
            </w:r>
            <w:r>
              <w:rPr>
                <w:spacing w:val="-15"/>
                <w:sz w:val="11"/>
              </w:rPr>
              <w:t xml:space="preserve"> </w:t>
            </w:r>
            <w:r>
              <w:rPr>
                <w:sz w:val="11"/>
              </w:rPr>
              <w:t>cuenta</w:t>
            </w:r>
            <w:r>
              <w:rPr>
                <w:spacing w:val="-14"/>
                <w:sz w:val="11"/>
              </w:rPr>
              <w:t xml:space="preserve"> </w:t>
            </w:r>
            <w:r>
              <w:rPr>
                <w:sz w:val="11"/>
              </w:rPr>
              <w:t>con</w:t>
            </w:r>
            <w:r>
              <w:rPr>
                <w:spacing w:val="-13"/>
                <w:sz w:val="11"/>
              </w:rPr>
              <w:t xml:space="preserve"> </w:t>
            </w:r>
            <w:r>
              <w:rPr>
                <w:sz w:val="11"/>
              </w:rPr>
              <w:t>atención</w:t>
            </w:r>
            <w:r>
              <w:rPr>
                <w:spacing w:val="-13"/>
                <w:sz w:val="11"/>
              </w:rPr>
              <w:t xml:space="preserve"> </w:t>
            </w:r>
            <w:r>
              <w:rPr>
                <w:sz w:val="11"/>
              </w:rPr>
              <w:t>en</w:t>
            </w:r>
            <w:r>
              <w:rPr>
                <w:spacing w:val="40"/>
                <w:sz w:val="11"/>
              </w:rPr>
              <w:t xml:space="preserve"> </w:t>
            </w:r>
            <w:r>
              <w:rPr>
                <w:sz w:val="11"/>
              </w:rPr>
              <w:t>los</w:t>
            </w:r>
            <w:r>
              <w:rPr>
                <w:spacing w:val="-3"/>
                <w:sz w:val="11"/>
              </w:rPr>
              <w:t xml:space="preserve"> </w:t>
            </w:r>
            <w:r>
              <w:rPr>
                <w:sz w:val="11"/>
              </w:rPr>
              <w:t>servicios</w:t>
            </w:r>
            <w:r>
              <w:rPr>
                <w:spacing w:val="-3"/>
                <w:sz w:val="11"/>
              </w:rPr>
              <w:t xml:space="preserve"> </w:t>
            </w:r>
            <w:r>
              <w:rPr>
                <w:sz w:val="11"/>
              </w:rPr>
              <w:t>de</w:t>
            </w:r>
            <w:r>
              <w:rPr>
                <w:spacing w:val="-7"/>
                <w:sz w:val="11"/>
              </w:rPr>
              <w:t xml:space="preserve"> </w:t>
            </w:r>
            <w:r>
              <w:rPr>
                <w:sz w:val="11"/>
              </w:rPr>
              <w:t>procuración</w:t>
            </w:r>
            <w:r>
              <w:rPr>
                <w:spacing w:val="-3"/>
                <w:sz w:val="11"/>
              </w:rPr>
              <w:t xml:space="preserve"> </w:t>
            </w:r>
            <w:r>
              <w:rPr>
                <w:sz w:val="11"/>
              </w:rPr>
              <w:t>de</w:t>
            </w:r>
            <w:r>
              <w:rPr>
                <w:spacing w:val="40"/>
                <w:sz w:val="11"/>
              </w:rPr>
              <w:t xml:space="preserve"> </w:t>
            </w:r>
            <w:r>
              <w:rPr>
                <w:sz w:val="11"/>
              </w:rPr>
              <w:t>justicia</w:t>
            </w:r>
            <w:r>
              <w:rPr>
                <w:spacing w:val="-3"/>
                <w:sz w:val="11"/>
              </w:rPr>
              <w:t xml:space="preserve"> </w:t>
            </w:r>
            <w:r>
              <w:rPr>
                <w:sz w:val="11"/>
              </w:rPr>
              <w:t>en</w:t>
            </w:r>
            <w:r>
              <w:rPr>
                <w:spacing w:val="-4"/>
                <w:sz w:val="11"/>
              </w:rPr>
              <w:t xml:space="preserve"> </w:t>
            </w:r>
            <w:r>
              <w:rPr>
                <w:sz w:val="11"/>
              </w:rPr>
              <w:t>los</w:t>
            </w:r>
            <w:r>
              <w:rPr>
                <w:spacing w:val="-6"/>
                <w:sz w:val="11"/>
              </w:rPr>
              <w:t xml:space="preserve"> </w:t>
            </w:r>
            <w:r>
              <w:rPr>
                <w:sz w:val="11"/>
              </w:rPr>
              <w:t>diferentes</w:t>
            </w:r>
            <w:r>
              <w:rPr>
                <w:spacing w:val="-3"/>
                <w:sz w:val="11"/>
              </w:rPr>
              <w:t xml:space="preserve"> </w:t>
            </w:r>
            <w:r>
              <w:rPr>
                <w:sz w:val="11"/>
              </w:rPr>
              <w:t>canales</w:t>
            </w:r>
            <w:r>
              <w:rPr>
                <w:spacing w:val="-6"/>
                <w:sz w:val="11"/>
              </w:rPr>
              <w:t xml:space="preserve"> </w:t>
            </w:r>
            <w:r>
              <w:rPr>
                <w:sz w:val="11"/>
              </w:rPr>
              <w:t>de</w:t>
            </w:r>
            <w:r>
              <w:rPr>
                <w:spacing w:val="40"/>
                <w:sz w:val="11"/>
              </w:rPr>
              <w:t xml:space="preserve"> </w:t>
            </w:r>
            <w:r>
              <w:rPr>
                <w:sz w:val="11"/>
              </w:rPr>
              <w:t>comunicación,</w:t>
            </w:r>
            <w:r>
              <w:rPr>
                <w:spacing w:val="-6"/>
                <w:sz w:val="11"/>
              </w:rPr>
              <w:t xml:space="preserve"> </w:t>
            </w:r>
            <w:r>
              <w:rPr>
                <w:sz w:val="11"/>
              </w:rPr>
              <w:t>lo</w:t>
            </w:r>
            <w:r>
              <w:rPr>
                <w:spacing w:val="-3"/>
                <w:sz w:val="11"/>
              </w:rPr>
              <w:t xml:space="preserve"> </w:t>
            </w:r>
            <w:r>
              <w:rPr>
                <w:sz w:val="11"/>
              </w:rPr>
              <w:t>cual</w:t>
            </w:r>
            <w:r>
              <w:rPr>
                <w:spacing w:val="-3"/>
                <w:sz w:val="11"/>
              </w:rPr>
              <w:t xml:space="preserve"> </w:t>
            </w:r>
            <w:r>
              <w:rPr>
                <w:sz w:val="11"/>
              </w:rPr>
              <w:t>les</w:t>
            </w:r>
            <w:r>
              <w:rPr>
                <w:spacing w:val="-4"/>
                <w:sz w:val="11"/>
              </w:rPr>
              <w:t xml:space="preserve"> </w:t>
            </w:r>
            <w:r>
              <w:rPr>
                <w:sz w:val="11"/>
              </w:rPr>
              <w:t>permite</w:t>
            </w:r>
            <w:r>
              <w:rPr>
                <w:spacing w:val="40"/>
                <w:sz w:val="11"/>
              </w:rPr>
              <w:t xml:space="preserve"> </w:t>
            </w:r>
            <w:r>
              <w:rPr>
                <w:sz w:val="11"/>
              </w:rPr>
              <w:t>conocer</w:t>
            </w:r>
            <w:r>
              <w:rPr>
                <w:spacing w:val="-15"/>
                <w:sz w:val="11"/>
              </w:rPr>
              <w:t xml:space="preserve"> </w:t>
            </w:r>
            <w:r>
              <w:rPr>
                <w:sz w:val="11"/>
              </w:rPr>
              <w:t>los</w:t>
            </w:r>
            <w:r>
              <w:rPr>
                <w:spacing w:val="-16"/>
                <w:sz w:val="11"/>
              </w:rPr>
              <w:t xml:space="preserve"> </w:t>
            </w:r>
            <w:r>
              <w:rPr>
                <w:sz w:val="11"/>
              </w:rPr>
              <w:t>objetivos</w:t>
            </w:r>
            <w:r>
              <w:rPr>
                <w:spacing w:val="-16"/>
                <w:sz w:val="11"/>
              </w:rPr>
              <w:t xml:space="preserve"> </w:t>
            </w:r>
            <w:r>
              <w:rPr>
                <w:sz w:val="11"/>
              </w:rPr>
              <w:t>generales</w:t>
            </w:r>
            <w:r>
              <w:rPr>
                <w:spacing w:val="-14"/>
                <w:sz w:val="11"/>
              </w:rPr>
              <w:t xml:space="preserve"> </w:t>
            </w:r>
            <w:r>
              <w:rPr>
                <w:sz w:val="11"/>
              </w:rPr>
              <w:t>de</w:t>
            </w:r>
            <w:r>
              <w:rPr>
                <w:spacing w:val="-16"/>
                <w:sz w:val="11"/>
              </w:rPr>
              <w:t xml:space="preserve"> </w:t>
            </w:r>
            <w:r>
              <w:rPr>
                <w:sz w:val="11"/>
              </w:rPr>
              <w:t>la</w:t>
            </w:r>
            <w:r>
              <w:rPr>
                <w:spacing w:val="40"/>
                <w:sz w:val="11"/>
              </w:rPr>
              <w:t xml:space="preserve"> </w:t>
            </w:r>
            <w:r>
              <w:rPr>
                <w:spacing w:val="-2"/>
                <w:sz w:val="11"/>
              </w:rPr>
              <w:t>dependencia.</w:t>
            </w:r>
          </w:p>
        </w:tc>
      </w:tr>
    </w:tbl>
    <w:p w:rsidR="004B44A6" w:rsidRDefault="004B44A6">
      <w:pPr>
        <w:pStyle w:val="TableParagraph"/>
        <w:rPr>
          <w:sz w:val="11"/>
        </w:rPr>
        <w:sectPr w:rsidR="004B44A6">
          <w:type w:val="continuous"/>
          <w:pgSz w:w="15840" w:h="12240" w:orient="landscape"/>
          <w:pgMar w:top="1380" w:right="360" w:bottom="280" w:left="360" w:header="328" w:footer="0" w:gutter="0"/>
          <w:cols w:space="720"/>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145"/>
        <w:rPr>
          <w:sz w:val="20"/>
        </w:rPr>
      </w:pPr>
    </w:p>
    <w:tbl>
      <w:tblPr>
        <w:tblStyle w:val="TableNormal"/>
        <w:tblW w:w="0" w:type="auto"/>
        <w:tblInd w:w="36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280"/>
        <w:gridCol w:w="663"/>
        <w:gridCol w:w="2880"/>
        <w:gridCol w:w="761"/>
        <w:gridCol w:w="1333"/>
        <w:gridCol w:w="746"/>
        <w:gridCol w:w="888"/>
        <w:gridCol w:w="3045"/>
        <w:gridCol w:w="2039"/>
      </w:tblGrid>
      <w:tr w:rsidR="004B44A6">
        <w:trPr>
          <w:trHeight w:val="935"/>
        </w:trPr>
        <w:tc>
          <w:tcPr>
            <w:tcW w:w="2280" w:type="dxa"/>
            <w:tcBorders>
              <w:left w:val="single" w:sz="4" w:space="0" w:color="000000"/>
            </w:tcBorders>
          </w:tcPr>
          <w:p w:rsidR="004B44A6" w:rsidRDefault="004B44A6">
            <w:pPr>
              <w:pStyle w:val="TableParagraph"/>
              <w:spacing w:before="100"/>
              <w:rPr>
                <w:sz w:val="11"/>
              </w:rPr>
            </w:pPr>
          </w:p>
          <w:p w:rsidR="004B44A6" w:rsidRDefault="00DD6F89">
            <w:pPr>
              <w:pStyle w:val="TableParagraph"/>
              <w:ind w:left="177"/>
              <w:rPr>
                <w:sz w:val="11"/>
              </w:rPr>
            </w:pPr>
            <w:r>
              <w:rPr>
                <w:noProof/>
                <w:sz w:val="11"/>
                <w:lang w:val="es-MX" w:eastAsia="es-MX"/>
              </w:rPr>
              <mc:AlternateContent>
                <mc:Choice Requires="wpg">
                  <w:drawing>
                    <wp:anchor distT="0" distB="0" distL="0" distR="0" simplePos="0" relativeHeight="251694080" behindDoc="1" locked="0" layoutInCell="1" allowOverlap="1">
                      <wp:simplePos x="0" y="0"/>
                      <wp:positionH relativeFrom="column">
                        <wp:posOffset>76200</wp:posOffset>
                      </wp:positionH>
                      <wp:positionV relativeFrom="paragraph">
                        <wp:posOffset>1304</wp:posOffset>
                      </wp:positionV>
                      <wp:extent cx="1296035" cy="330835"/>
                      <wp:effectExtent l="0" t="0" r="0" b="0"/>
                      <wp:wrapNone/>
                      <wp:docPr id="484"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330835"/>
                                <a:chOff x="0" y="0"/>
                                <a:chExt cx="1296035" cy="330835"/>
                              </a:xfrm>
                            </wpg:grpSpPr>
                            <wps:wsp>
                              <wps:cNvPr id="485" name="Graphic 485"/>
                              <wps:cNvSpPr/>
                              <wps:spPr>
                                <a:xfrm>
                                  <a:off x="0" y="0"/>
                                  <a:ext cx="1296035" cy="330835"/>
                                </a:xfrm>
                                <a:custGeom>
                                  <a:avLst/>
                                  <a:gdLst/>
                                  <a:ahLst/>
                                  <a:cxnLst/>
                                  <a:rect l="l" t="t" r="r" b="b"/>
                                  <a:pathLst>
                                    <a:path w="1296035" h="330835">
                                      <a:moveTo>
                                        <a:pt x="1295704" y="0"/>
                                      </a:moveTo>
                                      <a:lnTo>
                                        <a:pt x="513892" y="0"/>
                                      </a:lnTo>
                                      <a:lnTo>
                                        <a:pt x="0" y="0"/>
                                      </a:lnTo>
                                      <a:lnTo>
                                        <a:pt x="0" y="152400"/>
                                      </a:lnTo>
                                      <a:lnTo>
                                        <a:pt x="0" y="236220"/>
                                      </a:lnTo>
                                      <a:lnTo>
                                        <a:pt x="0" y="330708"/>
                                      </a:lnTo>
                                      <a:lnTo>
                                        <a:pt x="1295641" y="330708"/>
                                      </a:lnTo>
                                      <a:lnTo>
                                        <a:pt x="1295641" y="236220"/>
                                      </a:lnTo>
                                      <a:lnTo>
                                        <a:pt x="1295641" y="152400"/>
                                      </a:lnTo>
                                      <a:lnTo>
                                        <a:pt x="1295704"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39580482" id="Group 484" o:spid="_x0000_s1026" style="position:absolute;margin-left:6pt;margin-top:.1pt;width:102.05pt;height:26.05pt;z-index:-251622400;mso-wrap-distance-left:0;mso-wrap-distance-right:0" coordsize="12960,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">
                      <v:shape id="Graphic 485" o:spid="_x0000_s1027" style="position:absolute;width:12960;height:3308;visibility:visible;mso-wrap-style:square;v-text-anchor:top" coordsize="1296035,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" path="m1295704,l513892,,,,,152400r,83820l,330708r1295641,l1295641,236220r,-83820l1295704,xe" fillcolor="#e1ded6" stroked="f">
                        <v:path arrowok="t"/>
                      </v:shape>
                    </v:group>
                  </w:pict>
                </mc:Fallback>
              </mc:AlternateContent>
            </w:r>
            <w:r>
              <w:rPr>
                <w:b/>
                <w:w w:val="90"/>
                <w:sz w:val="11"/>
              </w:rPr>
              <w:t>Componente:</w:t>
            </w:r>
            <w:r>
              <w:rPr>
                <w:b/>
                <w:spacing w:val="66"/>
                <w:sz w:val="11"/>
              </w:rPr>
              <w:t xml:space="preserve"> </w:t>
            </w:r>
            <w:r>
              <w:rPr>
                <w:spacing w:val="-10"/>
                <w:sz w:val="11"/>
              </w:rPr>
              <w:t>2</w:t>
            </w:r>
          </w:p>
          <w:p w:rsidR="004B44A6" w:rsidRDefault="00DD6F89">
            <w:pPr>
              <w:pStyle w:val="TableParagraph"/>
              <w:spacing w:before="105"/>
              <w:ind w:left="120" w:right="314"/>
              <w:rPr>
                <w:sz w:val="11"/>
              </w:rPr>
            </w:pPr>
            <w:r>
              <w:rPr>
                <w:sz w:val="11"/>
              </w:rPr>
              <w:t>Acuerdos</w:t>
            </w:r>
            <w:r>
              <w:rPr>
                <w:spacing w:val="-16"/>
                <w:sz w:val="11"/>
              </w:rPr>
              <w:t xml:space="preserve"> </w:t>
            </w:r>
            <w:r>
              <w:rPr>
                <w:sz w:val="11"/>
              </w:rPr>
              <w:t>de</w:t>
            </w:r>
            <w:r>
              <w:rPr>
                <w:spacing w:val="-13"/>
                <w:sz w:val="11"/>
              </w:rPr>
              <w:t xml:space="preserve"> </w:t>
            </w:r>
            <w:r>
              <w:rPr>
                <w:sz w:val="11"/>
              </w:rPr>
              <w:t>justicia</w:t>
            </w:r>
            <w:r>
              <w:rPr>
                <w:spacing w:val="-13"/>
                <w:sz w:val="11"/>
              </w:rPr>
              <w:t xml:space="preserve"> </w:t>
            </w:r>
            <w:r>
              <w:rPr>
                <w:sz w:val="11"/>
              </w:rPr>
              <w:t>alternativa</w:t>
            </w:r>
            <w:r>
              <w:rPr>
                <w:spacing w:val="40"/>
                <w:sz w:val="11"/>
              </w:rPr>
              <w:t xml:space="preserve"> </w:t>
            </w:r>
            <w:r>
              <w:rPr>
                <w:spacing w:val="-2"/>
                <w:sz w:val="11"/>
              </w:rPr>
              <w:t>realizados.</w:t>
            </w:r>
          </w:p>
        </w:tc>
        <w:tc>
          <w:tcPr>
            <w:tcW w:w="663" w:type="dxa"/>
            <w:tcBorders>
              <w:right w:val="nil"/>
            </w:tcBorders>
          </w:tcPr>
          <w:p w:rsidR="004B44A6" w:rsidRDefault="004B44A6">
            <w:pPr>
              <w:pStyle w:val="TableParagraph"/>
              <w:spacing w:before="98"/>
              <w:rPr>
                <w:sz w:val="11"/>
              </w:rPr>
            </w:pPr>
          </w:p>
          <w:p w:rsidR="004B44A6" w:rsidRDefault="00DD6F89">
            <w:pPr>
              <w:pStyle w:val="TableParagraph"/>
              <w:ind w:left="212"/>
              <w:jc w:val="center"/>
              <w:rPr>
                <w:sz w:val="11"/>
              </w:rPr>
            </w:pPr>
            <w:r>
              <w:rPr>
                <w:noProof/>
                <w:sz w:val="11"/>
                <w:lang w:val="es-MX" w:eastAsia="es-MX"/>
              </w:rPr>
              <mc:AlternateContent>
                <mc:Choice Requires="wpg">
                  <w:drawing>
                    <wp:anchor distT="0" distB="0" distL="0" distR="0" simplePos="0" relativeHeight="251684864" behindDoc="1" locked="0" layoutInCell="1" allowOverlap="1">
                      <wp:simplePos x="0" y="0"/>
                      <wp:positionH relativeFrom="column">
                        <wp:posOffset>76200</wp:posOffset>
                      </wp:positionH>
                      <wp:positionV relativeFrom="paragraph">
                        <wp:posOffset>2447</wp:posOffset>
                      </wp:positionV>
                      <wp:extent cx="6400800" cy="179070"/>
                      <wp:effectExtent l="0" t="0" r="0" b="0"/>
                      <wp:wrapNone/>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487" name="Graphic 487"/>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566DD4F7" id="Group 486" o:spid="_x0000_s1026" style="position:absolute;margin-left:6pt;margin-top:.2pt;width:7in;height:14.1pt;z-index:-251631616;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">
                      <v:shape id="Graphic 487"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" path="m6400800,l,,,179070r6400800,l6400800,xe" fillcolor="#e1ded6" stroked="f">
                        <v:path arrowok="t"/>
                      </v:shape>
                    </v:group>
                  </w:pict>
                </mc:Fallback>
              </mc:AlternateContent>
            </w:r>
            <w:r>
              <w:rPr>
                <w:spacing w:val="-2"/>
                <w:sz w:val="11"/>
              </w:rPr>
              <w:t>23,740</w:t>
            </w:r>
          </w:p>
        </w:tc>
        <w:tc>
          <w:tcPr>
            <w:tcW w:w="2880" w:type="dxa"/>
            <w:tcBorders>
              <w:left w:val="nil"/>
              <w:right w:val="nil"/>
            </w:tcBorders>
          </w:tcPr>
          <w:p w:rsidR="004B44A6" w:rsidRDefault="004B44A6">
            <w:pPr>
              <w:pStyle w:val="TableParagraph"/>
              <w:spacing w:before="98"/>
              <w:rPr>
                <w:sz w:val="11"/>
              </w:rPr>
            </w:pPr>
          </w:p>
          <w:p w:rsidR="004B44A6" w:rsidRDefault="00DD6F89">
            <w:pPr>
              <w:pStyle w:val="TableParagraph"/>
              <w:ind w:left="62" w:right="125"/>
              <w:rPr>
                <w:sz w:val="11"/>
              </w:rPr>
            </w:pPr>
            <w:r>
              <w:rPr>
                <w:sz w:val="11"/>
              </w:rPr>
              <w:t>Porcentaje</w:t>
            </w:r>
            <w:r>
              <w:rPr>
                <w:spacing w:val="-16"/>
                <w:sz w:val="11"/>
              </w:rPr>
              <w:t xml:space="preserve"> </w:t>
            </w:r>
            <w:r>
              <w:rPr>
                <w:sz w:val="11"/>
              </w:rPr>
              <w:t>de</w:t>
            </w:r>
            <w:r>
              <w:rPr>
                <w:spacing w:val="-14"/>
                <w:sz w:val="11"/>
              </w:rPr>
              <w:t xml:space="preserve"> </w:t>
            </w:r>
            <w:r>
              <w:rPr>
                <w:sz w:val="11"/>
              </w:rPr>
              <w:t>expedientes</w:t>
            </w:r>
            <w:r>
              <w:rPr>
                <w:spacing w:val="-14"/>
                <w:sz w:val="11"/>
              </w:rPr>
              <w:t xml:space="preserve"> </w:t>
            </w:r>
            <w:r>
              <w:rPr>
                <w:sz w:val="11"/>
              </w:rPr>
              <w:t>de</w:t>
            </w:r>
            <w:r>
              <w:rPr>
                <w:spacing w:val="-14"/>
                <w:sz w:val="11"/>
              </w:rPr>
              <w:t xml:space="preserve"> </w:t>
            </w:r>
            <w:r>
              <w:rPr>
                <w:sz w:val="11"/>
              </w:rPr>
              <w:t>las</w:t>
            </w:r>
            <w:r>
              <w:rPr>
                <w:spacing w:val="-16"/>
                <w:sz w:val="11"/>
              </w:rPr>
              <w:t xml:space="preserve"> </w:t>
            </w:r>
            <w:r>
              <w:rPr>
                <w:sz w:val="11"/>
              </w:rPr>
              <w:t>unidades</w:t>
            </w:r>
            <w:r>
              <w:rPr>
                <w:spacing w:val="-16"/>
                <w:sz w:val="11"/>
              </w:rPr>
              <w:t xml:space="preserve"> </w:t>
            </w:r>
            <w:r>
              <w:rPr>
                <w:sz w:val="11"/>
              </w:rPr>
              <w:t>de</w:t>
            </w:r>
            <w:r>
              <w:rPr>
                <w:spacing w:val="-14"/>
                <w:sz w:val="11"/>
              </w:rPr>
              <w:t xml:space="preserve"> </w:t>
            </w:r>
            <w:r>
              <w:rPr>
                <w:sz w:val="11"/>
              </w:rPr>
              <w:t>mediación</w:t>
            </w:r>
            <w:r>
              <w:rPr>
                <w:spacing w:val="40"/>
                <w:sz w:val="11"/>
              </w:rPr>
              <w:t xml:space="preserve"> </w:t>
            </w:r>
            <w:r>
              <w:rPr>
                <w:spacing w:val="-2"/>
                <w:sz w:val="11"/>
              </w:rPr>
              <w:t>resueltos</w:t>
            </w:r>
          </w:p>
        </w:tc>
        <w:tc>
          <w:tcPr>
            <w:tcW w:w="761" w:type="dxa"/>
            <w:tcBorders>
              <w:left w:val="nil"/>
              <w:right w:val="nil"/>
            </w:tcBorders>
          </w:tcPr>
          <w:p w:rsidR="004B44A6" w:rsidRDefault="004B44A6">
            <w:pPr>
              <w:pStyle w:val="TableParagraph"/>
              <w:spacing w:before="100"/>
              <w:rPr>
                <w:sz w:val="11"/>
              </w:rPr>
            </w:pPr>
          </w:p>
          <w:p w:rsidR="004B44A6" w:rsidRDefault="00DD6F89">
            <w:pPr>
              <w:pStyle w:val="TableParagraph"/>
              <w:ind w:left="3" w:right="34"/>
              <w:jc w:val="center"/>
              <w:rPr>
                <w:sz w:val="11"/>
              </w:rPr>
            </w:pPr>
            <w:r>
              <w:rPr>
                <w:spacing w:val="-2"/>
                <w:sz w:val="11"/>
              </w:rPr>
              <w:t>(B/C)*100</w:t>
            </w:r>
          </w:p>
        </w:tc>
        <w:tc>
          <w:tcPr>
            <w:tcW w:w="1333" w:type="dxa"/>
            <w:tcBorders>
              <w:left w:val="nil"/>
              <w:right w:val="nil"/>
            </w:tcBorders>
          </w:tcPr>
          <w:p w:rsidR="004B44A6" w:rsidRDefault="004B44A6">
            <w:pPr>
              <w:pStyle w:val="TableParagraph"/>
              <w:spacing w:before="98"/>
              <w:rPr>
                <w:sz w:val="11"/>
              </w:rPr>
            </w:pPr>
          </w:p>
          <w:p w:rsidR="004B44A6" w:rsidRDefault="00DD6F89">
            <w:pPr>
              <w:pStyle w:val="TableParagraph"/>
              <w:spacing w:line="126" w:lineRule="exact"/>
              <w:ind w:left="51" w:right="117"/>
              <w:jc w:val="center"/>
              <w:rPr>
                <w:sz w:val="11"/>
              </w:rPr>
            </w:pPr>
            <w:r>
              <w:rPr>
                <w:spacing w:val="-2"/>
                <w:sz w:val="11"/>
              </w:rPr>
              <w:t>90.52</w:t>
            </w:r>
          </w:p>
          <w:p w:rsidR="004B44A6" w:rsidRDefault="00DD6F89">
            <w:pPr>
              <w:pStyle w:val="TableParagraph"/>
              <w:spacing w:line="126" w:lineRule="exact"/>
              <w:ind w:right="87"/>
              <w:jc w:val="center"/>
              <w:rPr>
                <w:sz w:val="11"/>
              </w:rPr>
            </w:pPr>
            <w:r>
              <w:rPr>
                <w:spacing w:val="-2"/>
                <w:sz w:val="11"/>
              </w:rPr>
              <w:t>Porcentaje</w:t>
            </w:r>
          </w:p>
        </w:tc>
        <w:tc>
          <w:tcPr>
            <w:tcW w:w="746" w:type="dxa"/>
            <w:tcBorders>
              <w:left w:val="nil"/>
              <w:right w:val="nil"/>
            </w:tcBorders>
          </w:tcPr>
          <w:p w:rsidR="004B44A6" w:rsidRDefault="004B44A6">
            <w:pPr>
              <w:pStyle w:val="TableParagraph"/>
              <w:spacing w:before="98"/>
              <w:rPr>
                <w:sz w:val="11"/>
              </w:rPr>
            </w:pPr>
          </w:p>
          <w:p w:rsidR="004B44A6" w:rsidRDefault="00DD6F89">
            <w:pPr>
              <w:pStyle w:val="TableParagraph"/>
              <w:ind w:left="12" w:right="116"/>
              <w:jc w:val="center"/>
              <w:rPr>
                <w:sz w:val="11"/>
              </w:rPr>
            </w:pPr>
            <w:r>
              <w:rPr>
                <w:spacing w:val="-2"/>
                <w:sz w:val="11"/>
              </w:rPr>
              <w:t>94.20</w:t>
            </w:r>
          </w:p>
        </w:tc>
        <w:tc>
          <w:tcPr>
            <w:tcW w:w="888" w:type="dxa"/>
            <w:tcBorders>
              <w:left w:val="nil"/>
              <w:right w:val="nil"/>
            </w:tcBorders>
          </w:tcPr>
          <w:p w:rsidR="004B44A6" w:rsidRDefault="004B44A6">
            <w:pPr>
              <w:pStyle w:val="TableParagraph"/>
              <w:spacing w:before="100"/>
              <w:rPr>
                <w:sz w:val="11"/>
              </w:rPr>
            </w:pPr>
          </w:p>
          <w:p w:rsidR="004B44A6" w:rsidRDefault="00DD6F89">
            <w:pPr>
              <w:pStyle w:val="TableParagraph"/>
              <w:ind w:right="111"/>
              <w:jc w:val="right"/>
              <w:rPr>
                <w:sz w:val="11"/>
              </w:rPr>
            </w:pPr>
            <w:r>
              <w:rPr>
                <w:spacing w:val="-2"/>
                <w:w w:val="105"/>
                <w:sz w:val="11"/>
              </w:rPr>
              <w:t>Trimestral</w:t>
            </w:r>
          </w:p>
        </w:tc>
        <w:tc>
          <w:tcPr>
            <w:tcW w:w="3045" w:type="dxa"/>
            <w:tcBorders>
              <w:left w:val="nil"/>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3"/>
              <w:rPr>
                <w:sz w:val="11"/>
              </w:rPr>
            </w:pPr>
          </w:p>
          <w:p w:rsidR="004B44A6" w:rsidRDefault="00DD6F89">
            <w:pPr>
              <w:pStyle w:val="TableParagraph"/>
              <w:ind w:left="175" w:right="122"/>
              <w:rPr>
                <w:sz w:val="11"/>
              </w:rPr>
            </w:pPr>
            <w:r>
              <w:rPr>
                <w:sz w:val="11"/>
              </w:rPr>
              <w:t>Control</w:t>
            </w:r>
            <w:r>
              <w:rPr>
                <w:spacing w:val="-1"/>
                <w:sz w:val="11"/>
              </w:rPr>
              <w:t xml:space="preserve"> </w:t>
            </w:r>
            <w:r>
              <w:rPr>
                <w:sz w:val="11"/>
              </w:rPr>
              <w:t>de</w:t>
            </w:r>
            <w:r>
              <w:rPr>
                <w:spacing w:val="-6"/>
                <w:sz w:val="11"/>
              </w:rPr>
              <w:t xml:space="preserve"> </w:t>
            </w:r>
            <w:r>
              <w:rPr>
                <w:sz w:val="11"/>
              </w:rPr>
              <w:t>acuerdos</w:t>
            </w:r>
            <w:r>
              <w:rPr>
                <w:spacing w:val="-1"/>
                <w:sz w:val="11"/>
              </w:rPr>
              <w:t xml:space="preserve"> </w:t>
            </w:r>
            <w:r>
              <w:rPr>
                <w:sz w:val="11"/>
              </w:rPr>
              <w:t>de</w:t>
            </w:r>
            <w:r>
              <w:rPr>
                <w:spacing w:val="-6"/>
                <w:sz w:val="11"/>
              </w:rPr>
              <w:t xml:space="preserve"> </w:t>
            </w:r>
            <w:r>
              <w:rPr>
                <w:sz w:val="11"/>
              </w:rPr>
              <w:t>justicia</w:t>
            </w:r>
            <w:r>
              <w:rPr>
                <w:spacing w:val="-3"/>
                <w:sz w:val="11"/>
              </w:rPr>
              <w:t xml:space="preserve"> </w:t>
            </w:r>
            <w:r>
              <w:rPr>
                <w:sz w:val="11"/>
              </w:rPr>
              <w:t>alternativa.</w:t>
            </w:r>
            <w:r>
              <w:rPr>
                <w:spacing w:val="-4"/>
                <w:sz w:val="11"/>
              </w:rPr>
              <w:t xml:space="preserve"> </w:t>
            </w:r>
            <w:r>
              <w:rPr>
                <w:sz w:val="11"/>
              </w:rPr>
              <w:t>Dirección</w:t>
            </w:r>
            <w:r>
              <w:rPr>
                <w:spacing w:val="40"/>
                <w:sz w:val="11"/>
              </w:rPr>
              <w:t xml:space="preserve"> </w:t>
            </w:r>
            <w:r>
              <w:rPr>
                <w:sz w:val="11"/>
              </w:rPr>
              <w:t>Justicia</w:t>
            </w:r>
            <w:r>
              <w:rPr>
                <w:spacing w:val="-13"/>
                <w:sz w:val="11"/>
              </w:rPr>
              <w:t xml:space="preserve"> </w:t>
            </w:r>
            <w:r>
              <w:rPr>
                <w:sz w:val="11"/>
              </w:rPr>
              <w:t>Alternativa.</w:t>
            </w:r>
            <w:r>
              <w:rPr>
                <w:spacing w:val="-12"/>
                <w:sz w:val="11"/>
              </w:rPr>
              <w:t xml:space="preserve"> </w:t>
            </w:r>
            <w:r>
              <w:rPr>
                <w:sz w:val="11"/>
              </w:rPr>
              <w:t>Fiscalía</w:t>
            </w:r>
            <w:r>
              <w:rPr>
                <w:spacing w:val="-15"/>
                <w:sz w:val="11"/>
              </w:rPr>
              <w:t xml:space="preserve"> </w:t>
            </w:r>
            <w:r>
              <w:rPr>
                <w:sz w:val="11"/>
              </w:rPr>
              <w:t>General</w:t>
            </w:r>
            <w:r>
              <w:rPr>
                <w:spacing w:val="-12"/>
                <w:sz w:val="11"/>
              </w:rPr>
              <w:t xml:space="preserve"> </w:t>
            </w:r>
            <w:r>
              <w:rPr>
                <w:sz w:val="11"/>
              </w:rPr>
              <w:t>del</w:t>
            </w:r>
            <w:r>
              <w:rPr>
                <w:spacing w:val="-14"/>
                <w:sz w:val="11"/>
              </w:rPr>
              <w:t xml:space="preserve"> </w:t>
            </w:r>
            <w:r>
              <w:rPr>
                <w:sz w:val="11"/>
              </w:rPr>
              <w:t>Estado</w:t>
            </w:r>
            <w:r>
              <w:rPr>
                <w:spacing w:val="-12"/>
                <w:sz w:val="11"/>
              </w:rPr>
              <w:t xml:space="preserve"> </w:t>
            </w:r>
            <w:r>
              <w:rPr>
                <w:sz w:val="11"/>
              </w:rPr>
              <w:t>(FGE).</w:t>
            </w:r>
            <w:r>
              <w:rPr>
                <w:spacing w:val="40"/>
                <w:sz w:val="11"/>
              </w:rPr>
              <w:t xml:space="preserve"> </w:t>
            </w:r>
            <w:hyperlink r:id="rId74">
              <w:r>
                <w:rPr>
                  <w:spacing w:val="-2"/>
                  <w:sz w:val="11"/>
                </w:rPr>
                <w:t>http://www.fge.yucatan.gob.mx/</w:t>
              </w:r>
            </w:hyperlink>
          </w:p>
        </w:tc>
        <w:tc>
          <w:tcPr>
            <w:tcW w:w="2039" w:type="dxa"/>
            <w:tcBorders>
              <w:right w:val="single" w:sz="4" w:space="0" w:color="000000"/>
            </w:tcBorders>
          </w:tcPr>
          <w:p w:rsidR="004B44A6" w:rsidRDefault="00DD6F89">
            <w:pPr>
              <w:pStyle w:val="TableParagraph"/>
              <w:spacing w:before="111"/>
              <w:ind w:left="125" w:right="133"/>
              <w:rPr>
                <w:sz w:val="11"/>
              </w:rPr>
            </w:pPr>
            <w:r>
              <w:rPr>
                <w:sz w:val="11"/>
              </w:rPr>
              <w:t>Acuerdo</w:t>
            </w:r>
            <w:r>
              <w:rPr>
                <w:spacing w:val="-14"/>
                <w:sz w:val="11"/>
              </w:rPr>
              <w:t xml:space="preserve"> </w:t>
            </w:r>
            <w:r>
              <w:rPr>
                <w:sz w:val="11"/>
              </w:rPr>
              <w:t>de</w:t>
            </w:r>
            <w:r>
              <w:rPr>
                <w:spacing w:val="-15"/>
                <w:sz w:val="11"/>
              </w:rPr>
              <w:t xml:space="preserve"> </w:t>
            </w:r>
            <w:r>
              <w:rPr>
                <w:sz w:val="11"/>
              </w:rPr>
              <w:t>voluntades</w:t>
            </w:r>
            <w:r>
              <w:rPr>
                <w:spacing w:val="-15"/>
                <w:sz w:val="11"/>
              </w:rPr>
              <w:t xml:space="preserve"> </w:t>
            </w:r>
            <w:r>
              <w:rPr>
                <w:sz w:val="11"/>
              </w:rPr>
              <w:t>entre</w:t>
            </w:r>
            <w:r>
              <w:rPr>
                <w:spacing w:val="-13"/>
                <w:sz w:val="11"/>
              </w:rPr>
              <w:t xml:space="preserve"> </w:t>
            </w:r>
            <w:r>
              <w:rPr>
                <w:sz w:val="11"/>
              </w:rPr>
              <w:t>los</w:t>
            </w:r>
            <w:r>
              <w:rPr>
                <w:spacing w:val="40"/>
                <w:sz w:val="11"/>
              </w:rPr>
              <w:t xml:space="preserve"> </w:t>
            </w:r>
            <w:r>
              <w:rPr>
                <w:sz w:val="11"/>
              </w:rPr>
              <w:t>involucrados</w:t>
            </w:r>
            <w:r>
              <w:rPr>
                <w:spacing w:val="-16"/>
                <w:sz w:val="11"/>
              </w:rPr>
              <w:t xml:space="preserve"> </w:t>
            </w:r>
            <w:r>
              <w:rPr>
                <w:sz w:val="11"/>
              </w:rPr>
              <w:t>para</w:t>
            </w:r>
            <w:r>
              <w:rPr>
                <w:spacing w:val="-14"/>
                <w:sz w:val="11"/>
              </w:rPr>
              <w:t xml:space="preserve"> </w:t>
            </w:r>
            <w:r>
              <w:rPr>
                <w:sz w:val="11"/>
              </w:rPr>
              <w:t>establecer</w:t>
            </w:r>
            <w:r>
              <w:rPr>
                <w:spacing w:val="40"/>
                <w:sz w:val="11"/>
              </w:rPr>
              <w:t xml:space="preserve"> </w:t>
            </w:r>
            <w:r>
              <w:rPr>
                <w:sz w:val="11"/>
              </w:rPr>
              <w:t>acuerdos</w:t>
            </w:r>
            <w:r>
              <w:rPr>
                <w:spacing w:val="-12"/>
                <w:sz w:val="11"/>
              </w:rPr>
              <w:t xml:space="preserve"> </w:t>
            </w:r>
            <w:r>
              <w:rPr>
                <w:sz w:val="11"/>
              </w:rPr>
              <w:t>de</w:t>
            </w:r>
            <w:r>
              <w:rPr>
                <w:spacing w:val="-10"/>
                <w:sz w:val="11"/>
              </w:rPr>
              <w:t xml:space="preserve"> </w:t>
            </w:r>
            <w:r>
              <w:rPr>
                <w:sz w:val="11"/>
              </w:rPr>
              <w:t>justicia</w:t>
            </w:r>
            <w:r>
              <w:rPr>
                <w:spacing w:val="-10"/>
                <w:sz w:val="11"/>
              </w:rPr>
              <w:t xml:space="preserve"> </w:t>
            </w:r>
            <w:r>
              <w:rPr>
                <w:sz w:val="11"/>
              </w:rPr>
              <w:t>alternativa.</w:t>
            </w:r>
          </w:p>
        </w:tc>
      </w:tr>
      <w:tr w:rsidR="004B44A6">
        <w:trPr>
          <w:trHeight w:val="975"/>
        </w:trPr>
        <w:tc>
          <w:tcPr>
            <w:tcW w:w="2280" w:type="dxa"/>
            <w:tcBorders>
              <w:left w:val="single" w:sz="4" w:space="0" w:color="000000"/>
            </w:tcBorders>
          </w:tcPr>
          <w:p w:rsidR="004B44A6" w:rsidRDefault="00DD6F89">
            <w:pPr>
              <w:pStyle w:val="TableParagraph"/>
              <w:spacing w:before="114"/>
              <w:ind w:left="540"/>
              <w:rPr>
                <w:sz w:val="11"/>
              </w:rPr>
            </w:pPr>
            <w:r>
              <w:rPr>
                <w:b/>
                <w:spacing w:val="-4"/>
                <w:sz w:val="11"/>
              </w:rPr>
              <w:t>Actividad:</w:t>
            </w:r>
            <w:r>
              <w:rPr>
                <w:b/>
                <w:spacing w:val="46"/>
                <w:sz w:val="11"/>
              </w:rPr>
              <w:t xml:space="preserve"> </w:t>
            </w:r>
            <w:r>
              <w:rPr>
                <w:spacing w:val="-4"/>
                <w:sz w:val="11"/>
              </w:rPr>
              <w:t>C2A1</w:t>
            </w:r>
          </w:p>
          <w:p w:rsidR="004B44A6" w:rsidRDefault="00DD6F89">
            <w:pPr>
              <w:pStyle w:val="TableParagraph"/>
              <w:spacing w:before="105"/>
              <w:ind w:left="120" w:right="182"/>
              <w:rPr>
                <w:sz w:val="11"/>
              </w:rPr>
            </w:pPr>
            <w:r>
              <w:rPr>
                <w:sz w:val="11"/>
              </w:rPr>
              <w:t>Registro</w:t>
            </w:r>
            <w:r>
              <w:rPr>
                <w:spacing w:val="-15"/>
                <w:sz w:val="11"/>
              </w:rPr>
              <w:t xml:space="preserve"> </w:t>
            </w:r>
            <w:r>
              <w:rPr>
                <w:sz w:val="11"/>
              </w:rPr>
              <w:t>de</w:t>
            </w:r>
            <w:r>
              <w:rPr>
                <w:spacing w:val="-14"/>
                <w:sz w:val="11"/>
              </w:rPr>
              <w:t xml:space="preserve"> </w:t>
            </w:r>
            <w:r>
              <w:rPr>
                <w:sz w:val="11"/>
              </w:rPr>
              <w:t>expedientes</w:t>
            </w:r>
            <w:r>
              <w:rPr>
                <w:spacing w:val="-14"/>
                <w:sz w:val="11"/>
              </w:rPr>
              <w:t xml:space="preserve"> </w:t>
            </w:r>
            <w:r>
              <w:rPr>
                <w:sz w:val="11"/>
              </w:rPr>
              <w:t>en</w:t>
            </w:r>
            <w:r>
              <w:rPr>
                <w:spacing w:val="-15"/>
                <w:sz w:val="11"/>
              </w:rPr>
              <w:t xml:space="preserve"> </w:t>
            </w:r>
            <w:r>
              <w:rPr>
                <w:sz w:val="11"/>
              </w:rPr>
              <w:t>las</w:t>
            </w:r>
            <w:r>
              <w:rPr>
                <w:spacing w:val="-13"/>
                <w:sz w:val="11"/>
              </w:rPr>
              <w:t xml:space="preserve"> </w:t>
            </w:r>
            <w:r>
              <w:rPr>
                <w:sz w:val="11"/>
              </w:rPr>
              <w:t>unidades</w:t>
            </w:r>
            <w:r>
              <w:rPr>
                <w:spacing w:val="40"/>
                <w:sz w:val="11"/>
              </w:rPr>
              <w:t xml:space="preserve"> </w:t>
            </w:r>
            <w:r>
              <w:rPr>
                <w:sz w:val="11"/>
              </w:rPr>
              <w:t>de</w:t>
            </w:r>
            <w:r>
              <w:rPr>
                <w:spacing w:val="-14"/>
                <w:sz w:val="11"/>
              </w:rPr>
              <w:t xml:space="preserve"> </w:t>
            </w:r>
            <w:r>
              <w:rPr>
                <w:sz w:val="11"/>
              </w:rPr>
              <w:t>mediación.</w:t>
            </w:r>
          </w:p>
        </w:tc>
        <w:tc>
          <w:tcPr>
            <w:tcW w:w="663" w:type="dxa"/>
            <w:tcBorders>
              <w:right w:val="nil"/>
            </w:tcBorders>
          </w:tcPr>
          <w:p w:rsidR="004B44A6" w:rsidRDefault="004B44A6">
            <w:pPr>
              <w:pStyle w:val="TableParagraph"/>
              <w:spacing w:before="98"/>
              <w:rPr>
                <w:sz w:val="11"/>
              </w:rPr>
            </w:pPr>
          </w:p>
          <w:p w:rsidR="004B44A6" w:rsidRDefault="00DD6F89">
            <w:pPr>
              <w:pStyle w:val="TableParagraph"/>
              <w:spacing w:before="1"/>
              <w:ind w:left="83"/>
              <w:jc w:val="center"/>
              <w:rPr>
                <w:sz w:val="11"/>
              </w:rPr>
            </w:pPr>
            <w:r>
              <w:rPr>
                <w:noProof/>
                <w:sz w:val="11"/>
                <w:lang w:val="es-MX" w:eastAsia="es-MX"/>
              </w:rPr>
              <mc:AlternateContent>
                <mc:Choice Requires="wpg">
                  <w:drawing>
                    <wp:anchor distT="0" distB="0" distL="0" distR="0" simplePos="0" relativeHeight="251685888" behindDoc="1" locked="0" layoutInCell="1" allowOverlap="1">
                      <wp:simplePos x="0" y="0"/>
                      <wp:positionH relativeFrom="column">
                        <wp:posOffset>76200</wp:posOffset>
                      </wp:positionH>
                      <wp:positionV relativeFrom="paragraph">
                        <wp:posOffset>2701</wp:posOffset>
                      </wp:positionV>
                      <wp:extent cx="6400800" cy="179070"/>
                      <wp:effectExtent l="0" t="0" r="0" b="0"/>
                      <wp:wrapNone/>
                      <wp:docPr id="488"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489" name="Graphic 489"/>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3C8D4BF6" id="Group 488" o:spid="_x0000_s1026" style="position:absolute;margin-left:6pt;margin-top:.2pt;width:7in;height:14.1pt;z-index:-251630592;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">
                      <v:shape id="Graphic 489"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" path="m6400800,l,,,179070r6400800,l6400800,xe" fillcolor="#e1ded6" stroked="f">
                        <v:path arrowok="t"/>
                      </v:shape>
                    </v:group>
                  </w:pict>
                </mc:Fallback>
              </mc:AlternateContent>
            </w:r>
            <w:r>
              <w:rPr>
                <w:spacing w:val="-2"/>
                <w:sz w:val="11"/>
              </w:rPr>
              <w:t>23,742</w:t>
            </w:r>
          </w:p>
        </w:tc>
        <w:tc>
          <w:tcPr>
            <w:tcW w:w="2880" w:type="dxa"/>
            <w:tcBorders>
              <w:left w:val="nil"/>
              <w:right w:val="nil"/>
            </w:tcBorders>
          </w:tcPr>
          <w:p w:rsidR="004B44A6" w:rsidRDefault="004B44A6">
            <w:pPr>
              <w:pStyle w:val="TableParagraph"/>
              <w:spacing w:before="98"/>
              <w:rPr>
                <w:sz w:val="11"/>
              </w:rPr>
            </w:pPr>
          </w:p>
          <w:p w:rsidR="004B44A6" w:rsidRDefault="00DD6F89">
            <w:pPr>
              <w:pStyle w:val="TableParagraph"/>
              <w:spacing w:before="1" w:line="244" w:lineRule="auto"/>
              <w:ind w:left="62" w:right="165"/>
              <w:rPr>
                <w:sz w:val="11"/>
              </w:rPr>
            </w:pPr>
            <w:r>
              <w:rPr>
                <w:sz w:val="11"/>
              </w:rPr>
              <w:t>Porcentaje</w:t>
            </w:r>
            <w:r>
              <w:rPr>
                <w:spacing w:val="-16"/>
                <w:sz w:val="11"/>
              </w:rPr>
              <w:t xml:space="preserve"> </w:t>
            </w:r>
            <w:r>
              <w:rPr>
                <w:sz w:val="11"/>
              </w:rPr>
              <w:t>de</w:t>
            </w:r>
            <w:r>
              <w:rPr>
                <w:spacing w:val="-14"/>
                <w:sz w:val="11"/>
              </w:rPr>
              <w:t xml:space="preserve"> </w:t>
            </w:r>
            <w:r>
              <w:rPr>
                <w:sz w:val="11"/>
              </w:rPr>
              <w:t>expedientes</w:t>
            </w:r>
            <w:r>
              <w:rPr>
                <w:spacing w:val="-14"/>
                <w:sz w:val="11"/>
              </w:rPr>
              <w:t xml:space="preserve"> </w:t>
            </w:r>
            <w:r>
              <w:rPr>
                <w:sz w:val="11"/>
              </w:rPr>
              <w:t>registrados</w:t>
            </w:r>
            <w:r>
              <w:rPr>
                <w:spacing w:val="-13"/>
                <w:sz w:val="11"/>
              </w:rPr>
              <w:t xml:space="preserve"> </w:t>
            </w:r>
            <w:r>
              <w:rPr>
                <w:sz w:val="11"/>
              </w:rPr>
              <w:t>en</w:t>
            </w:r>
            <w:r>
              <w:rPr>
                <w:spacing w:val="-13"/>
                <w:sz w:val="11"/>
              </w:rPr>
              <w:t xml:space="preserve"> </w:t>
            </w:r>
            <w:r>
              <w:rPr>
                <w:sz w:val="11"/>
              </w:rPr>
              <w:t>las</w:t>
            </w:r>
            <w:r>
              <w:rPr>
                <w:spacing w:val="-16"/>
                <w:sz w:val="11"/>
              </w:rPr>
              <w:t xml:space="preserve"> </w:t>
            </w:r>
            <w:r>
              <w:rPr>
                <w:sz w:val="11"/>
              </w:rPr>
              <w:t>unidades</w:t>
            </w:r>
            <w:r>
              <w:rPr>
                <w:spacing w:val="40"/>
                <w:sz w:val="11"/>
              </w:rPr>
              <w:t xml:space="preserve"> </w:t>
            </w:r>
            <w:r>
              <w:rPr>
                <w:sz w:val="11"/>
              </w:rPr>
              <w:t>de</w:t>
            </w:r>
            <w:r>
              <w:rPr>
                <w:spacing w:val="-14"/>
                <w:sz w:val="11"/>
              </w:rPr>
              <w:t xml:space="preserve"> </w:t>
            </w:r>
            <w:r>
              <w:rPr>
                <w:sz w:val="11"/>
              </w:rPr>
              <w:t>mediación</w:t>
            </w:r>
          </w:p>
        </w:tc>
        <w:tc>
          <w:tcPr>
            <w:tcW w:w="761" w:type="dxa"/>
            <w:tcBorders>
              <w:left w:val="nil"/>
              <w:right w:val="nil"/>
            </w:tcBorders>
          </w:tcPr>
          <w:p w:rsidR="004B44A6" w:rsidRDefault="004B44A6">
            <w:pPr>
              <w:pStyle w:val="TableParagraph"/>
              <w:spacing w:before="101"/>
              <w:rPr>
                <w:sz w:val="11"/>
              </w:rPr>
            </w:pPr>
          </w:p>
          <w:p w:rsidR="004B44A6" w:rsidRDefault="00DD6F89">
            <w:pPr>
              <w:pStyle w:val="TableParagraph"/>
              <w:ind w:left="3" w:right="34"/>
              <w:jc w:val="center"/>
              <w:rPr>
                <w:sz w:val="11"/>
              </w:rPr>
            </w:pPr>
            <w:r>
              <w:rPr>
                <w:spacing w:val="-2"/>
                <w:sz w:val="11"/>
              </w:rPr>
              <w:t>(B/C)*100</w:t>
            </w:r>
          </w:p>
        </w:tc>
        <w:tc>
          <w:tcPr>
            <w:tcW w:w="1333" w:type="dxa"/>
            <w:tcBorders>
              <w:left w:val="nil"/>
              <w:right w:val="nil"/>
            </w:tcBorders>
          </w:tcPr>
          <w:p w:rsidR="004B44A6" w:rsidRDefault="004B44A6">
            <w:pPr>
              <w:pStyle w:val="TableParagraph"/>
              <w:spacing w:before="98"/>
              <w:rPr>
                <w:sz w:val="11"/>
              </w:rPr>
            </w:pPr>
          </w:p>
          <w:p w:rsidR="004B44A6" w:rsidRDefault="00DD6F89">
            <w:pPr>
              <w:pStyle w:val="TableParagraph"/>
              <w:spacing w:before="1" w:line="127" w:lineRule="exact"/>
              <w:ind w:left="138" w:right="87"/>
              <w:jc w:val="center"/>
              <w:rPr>
                <w:sz w:val="11"/>
              </w:rPr>
            </w:pPr>
            <w:r>
              <w:rPr>
                <w:spacing w:val="-2"/>
                <w:sz w:val="11"/>
              </w:rPr>
              <w:t>97.83</w:t>
            </w:r>
          </w:p>
          <w:p w:rsidR="004B44A6" w:rsidRDefault="00DD6F89">
            <w:pPr>
              <w:pStyle w:val="TableParagraph"/>
              <w:spacing w:line="127" w:lineRule="exact"/>
              <w:ind w:left="117" w:right="87"/>
              <w:jc w:val="center"/>
              <w:rPr>
                <w:sz w:val="11"/>
              </w:rPr>
            </w:pPr>
            <w:r>
              <w:rPr>
                <w:spacing w:val="-2"/>
                <w:sz w:val="11"/>
              </w:rPr>
              <w:t>Porcentaje</w:t>
            </w:r>
          </w:p>
        </w:tc>
        <w:tc>
          <w:tcPr>
            <w:tcW w:w="746" w:type="dxa"/>
            <w:tcBorders>
              <w:left w:val="nil"/>
              <w:right w:val="nil"/>
            </w:tcBorders>
          </w:tcPr>
          <w:p w:rsidR="004B44A6" w:rsidRDefault="004B44A6">
            <w:pPr>
              <w:pStyle w:val="TableParagraph"/>
              <w:spacing w:before="98"/>
              <w:rPr>
                <w:sz w:val="11"/>
              </w:rPr>
            </w:pPr>
          </w:p>
          <w:p w:rsidR="004B44A6" w:rsidRDefault="00DD6F89">
            <w:pPr>
              <w:pStyle w:val="TableParagraph"/>
              <w:spacing w:before="1"/>
              <w:ind w:left="12" w:right="116"/>
              <w:jc w:val="center"/>
              <w:rPr>
                <w:sz w:val="11"/>
              </w:rPr>
            </w:pPr>
            <w:r>
              <w:rPr>
                <w:spacing w:val="-2"/>
                <w:sz w:val="11"/>
              </w:rPr>
              <w:t>99.76</w:t>
            </w:r>
          </w:p>
        </w:tc>
        <w:tc>
          <w:tcPr>
            <w:tcW w:w="888" w:type="dxa"/>
            <w:tcBorders>
              <w:left w:val="nil"/>
              <w:right w:val="nil"/>
            </w:tcBorders>
          </w:tcPr>
          <w:p w:rsidR="004B44A6" w:rsidRDefault="004B44A6">
            <w:pPr>
              <w:pStyle w:val="TableParagraph"/>
              <w:spacing w:before="98"/>
              <w:rPr>
                <w:sz w:val="11"/>
              </w:rPr>
            </w:pPr>
          </w:p>
          <w:p w:rsidR="004B44A6" w:rsidRDefault="00DD6F89">
            <w:pPr>
              <w:pStyle w:val="TableParagraph"/>
              <w:spacing w:before="1"/>
              <w:ind w:right="111"/>
              <w:jc w:val="right"/>
              <w:rPr>
                <w:sz w:val="11"/>
              </w:rPr>
            </w:pPr>
            <w:r>
              <w:rPr>
                <w:spacing w:val="-2"/>
                <w:w w:val="105"/>
                <w:sz w:val="11"/>
              </w:rPr>
              <w:t>Trimestral</w:t>
            </w:r>
          </w:p>
        </w:tc>
        <w:tc>
          <w:tcPr>
            <w:tcW w:w="3045" w:type="dxa"/>
            <w:tcBorders>
              <w:left w:val="nil"/>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4"/>
              <w:rPr>
                <w:sz w:val="11"/>
              </w:rPr>
            </w:pPr>
          </w:p>
          <w:p w:rsidR="004B44A6" w:rsidRDefault="00DD6F89">
            <w:pPr>
              <w:pStyle w:val="TableParagraph"/>
              <w:spacing w:before="1"/>
              <w:ind w:left="129" w:right="122"/>
              <w:rPr>
                <w:sz w:val="11"/>
              </w:rPr>
            </w:pPr>
            <w:r>
              <w:rPr>
                <w:sz w:val="11"/>
              </w:rPr>
              <w:t>Control</w:t>
            </w:r>
            <w:r>
              <w:rPr>
                <w:spacing w:val="-1"/>
                <w:sz w:val="11"/>
              </w:rPr>
              <w:t xml:space="preserve"> </w:t>
            </w:r>
            <w:r>
              <w:rPr>
                <w:sz w:val="11"/>
              </w:rPr>
              <w:t>de</w:t>
            </w:r>
            <w:r>
              <w:rPr>
                <w:spacing w:val="-6"/>
                <w:sz w:val="11"/>
              </w:rPr>
              <w:t xml:space="preserve"> </w:t>
            </w:r>
            <w:r>
              <w:rPr>
                <w:sz w:val="11"/>
              </w:rPr>
              <w:t>acuerdos</w:t>
            </w:r>
            <w:r>
              <w:rPr>
                <w:spacing w:val="-1"/>
                <w:sz w:val="11"/>
              </w:rPr>
              <w:t xml:space="preserve"> </w:t>
            </w:r>
            <w:r>
              <w:rPr>
                <w:sz w:val="11"/>
              </w:rPr>
              <w:t>de</w:t>
            </w:r>
            <w:r>
              <w:rPr>
                <w:spacing w:val="-6"/>
                <w:sz w:val="11"/>
              </w:rPr>
              <w:t xml:space="preserve"> </w:t>
            </w:r>
            <w:r>
              <w:rPr>
                <w:sz w:val="11"/>
              </w:rPr>
              <w:t>justicia</w:t>
            </w:r>
            <w:r>
              <w:rPr>
                <w:spacing w:val="-3"/>
                <w:sz w:val="11"/>
              </w:rPr>
              <w:t xml:space="preserve"> </w:t>
            </w:r>
            <w:r>
              <w:rPr>
                <w:sz w:val="11"/>
              </w:rPr>
              <w:t>alternativa.</w:t>
            </w:r>
            <w:r>
              <w:rPr>
                <w:spacing w:val="-4"/>
                <w:sz w:val="11"/>
              </w:rPr>
              <w:t xml:space="preserve"> </w:t>
            </w:r>
            <w:r>
              <w:rPr>
                <w:sz w:val="11"/>
              </w:rPr>
              <w:t>Dirección</w:t>
            </w:r>
            <w:r>
              <w:rPr>
                <w:spacing w:val="40"/>
                <w:sz w:val="11"/>
              </w:rPr>
              <w:t xml:space="preserve"> </w:t>
            </w:r>
            <w:r>
              <w:rPr>
                <w:sz w:val="11"/>
              </w:rPr>
              <w:t>Justicia</w:t>
            </w:r>
            <w:r>
              <w:rPr>
                <w:spacing w:val="-13"/>
                <w:sz w:val="11"/>
              </w:rPr>
              <w:t xml:space="preserve"> </w:t>
            </w:r>
            <w:r>
              <w:rPr>
                <w:sz w:val="11"/>
              </w:rPr>
              <w:t>Alternativa.</w:t>
            </w:r>
            <w:r>
              <w:rPr>
                <w:spacing w:val="-12"/>
                <w:sz w:val="11"/>
              </w:rPr>
              <w:t xml:space="preserve"> </w:t>
            </w:r>
            <w:r>
              <w:rPr>
                <w:sz w:val="11"/>
              </w:rPr>
              <w:t>Fiscalía</w:t>
            </w:r>
            <w:r>
              <w:rPr>
                <w:spacing w:val="-15"/>
                <w:sz w:val="11"/>
              </w:rPr>
              <w:t xml:space="preserve"> </w:t>
            </w:r>
            <w:r>
              <w:rPr>
                <w:sz w:val="11"/>
              </w:rPr>
              <w:t>General</w:t>
            </w:r>
            <w:r>
              <w:rPr>
                <w:spacing w:val="-12"/>
                <w:sz w:val="11"/>
              </w:rPr>
              <w:t xml:space="preserve"> </w:t>
            </w:r>
            <w:r>
              <w:rPr>
                <w:sz w:val="11"/>
              </w:rPr>
              <w:t>del</w:t>
            </w:r>
            <w:r>
              <w:rPr>
                <w:spacing w:val="-14"/>
                <w:sz w:val="11"/>
              </w:rPr>
              <w:t xml:space="preserve"> </w:t>
            </w:r>
            <w:r>
              <w:rPr>
                <w:sz w:val="11"/>
              </w:rPr>
              <w:t>Estado</w:t>
            </w:r>
            <w:r>
              <w:rPr>
                <w:spacing w:val="-12"/>
                <w:sz w:val="11"/>
              </w:rPr>
              <w:t xml:space="preserve"> </w:t>
            </w:r>
            <w:r>
              <w:rPr>
                <w:sz w:val="11"/>
              </w:rPr>
              <w:t>(FGE).</w:t>
            </w:r>
            <w:r>
              <w:rPr>
                <w:spacing w:val="40"/>
                <w:sz w:val="11"/>
              </w:rPr>
              <w:t xml:space="preserve"> </w:t>
            </w:r>
            <w:hyperlink r:id="rId75">
              <w:r>
                <w:rPr>
                  <w:spacing w:val="-2"/>
                  <w:sz w:val="11"/>
                </w:rPr>
                <w:t>http://www.fge.yucatan.gob.mx/</w:t>
              </w:r>
            </w:hyperlink>
          </w:p>
        </w:tc>
        <w:tc>
          <w:tcPr>
            <w:tcW w:w="2039" w:type="dxa"/>
            <w:tcBorders>
              <w:right w:val="single" w:sz="4" w:space="0" w:color="000000"/>
            </w:tcBorders>
          </w:tcPr>
          <w:p w:rsidR="004B44A6" w:rsidRDefault="00DD6F89">
            <w:pPr>
              <w:pStyle w:val="TableParagraph"/>
              <w:spacing w:before="111"/>
              <w:ind w:left="125" w:right="143"/>
              <w:rPr>
                <w:sz w:val="11"/>
              </w:rPr>
            </w:pPr>
            <w:r>
              <w:rPr>
                <w:sz w:val="11"/>
              </w:rPr>
              <w:t>La</w:t>
            </w:r>
            <w:r>
              <w:rPr>
                <w:spacing w:val="-14"/>
                <w:sz w:val="11"/>
              </w:rPr>
              <w:t xml:space="preserve"> </w:t>
            </w:r>
            <w:r>
              <w:rPr>
                <w:sz w:val="11"/>
              </w:rPr>
              <w:t>víctima</w:t>
            </w:r>
            <w:r>
              <w:rPr>
                <w:spacing w:val="-14"/>
                <w:sz w:val="11"/>
              </w:rPr>
              <w:t xml:space="preserve"> </w:t>
            </w:r>
            <w:r>
              <w:rPr>
                <w:sz w:val="11"/>
              </w:rPr>
              <w:t>llega</w:t>
            </w:r>
            <w:r>
              <w:rPr>
                <w:spacing w:val="-14"/>
                <w:sz w:val="11"/>
              </w:rPr>
              <w:t xml:space="preserve"> </w:t>
            </w:r>
            <w:r>
              <w:rPr>
                <w:sz w:val="11"/>
              </w:rPr>
              <w:t>a</w:t>
            </w:r>
            <w:r>
              <w:rPr>
                <w:spacing w:val="-16"/>
                <w:sz w:val="11"/>
              </w:rPr>
              <w:t xml:space="preserve"> </w:t>
            </w:r>
            <w:r>
              <w:rPr>
                <w:sz w:val="11"/>
              </w:rPr>
              <w:t>demandar</w:t>
            </w:r>
            <w:r>
              <w:rPr>
                <w:spacing w:val="-13"/>
                <w:sz w:val="11"/>
              </w:rPr>
              <w:t xml:space="preserve"> </w:t>
            </w:r>
            <w:r>
              <w:rPr>
                <w:sz w:val="11"/>
              </w:rPr>
              <w:t>el</w:t>
            </w:r>
            <w:r>
              <w:rPr>
                <w:spacing w:val="-15"/>
                <w:sz w:val="11"/>
              </w:rPr>
              <w:t xml:space="preserve"> </w:t>
            </w:r>
            <w:r>
              <w:rPr>
                <w:sz w:val="11"/>
              </w:rPr>
              <w:t>hecho</w:t>
            </w:r>
            <w:r>
              <w:rPr>
                <w:spacing w:val="40"/>
                <w:sz w:val="11"/>
              </w:rPr>
              <w:t xml:space="preserve"> </w:t>
            </w:r>
            <w:r>
              <w:rPr>
                <w:sz w:val="11"/>
              </w:rPr>
              <w:t>a</w:t>
            </w:r>
            <w:r>
              <w:rPr>
                <w:spacing w:val="-4"/>
                <w:sz w:val="11"/>
              </w:rPr>
              <w:t xml:space="preserve"> </w:t>
            </w:r>
            <w:r>
              <w:rPr>
                <w:sz w:val="11"/>
              </w:rPr>
              <w:t>la</w:t>
            </w:r>
            <w:r>
              <w:rPr>
                <w:spacing w:val="-4"/>
                <w:sz w:val="11"/>
              </w:rPr>
              <w:t xml:space="preserve"> </w:t>
            </w:r>
            <w:r>
              <w:rPr>
                <w:sz w:val="11"/>
              </w:rPr>
              <w:t>unidad</w:t>
            </w:r>
            <w:r>
              <w:rPr>
                <w:spacing w:val="-3"/>
                <w:sz w:val="11"/>
              </w:rPr>
              <w:t xml:space="preserve"> </w:t>
            </w:r>
            <w:r>
              <w:rPr>
                <w:sz w:val="11"/>
              </w:rPr>
              <w:t>de</w:t>
            </w:r>
            <w:r>
              <w:rPr>
                <w:spacing w:val="-7"/>
                <w:sz w:val="11"/>
              </w:rPr>
              <w:t xml:space="preserve"> </w:t>
            </w:r>
            <w:r>
              <w:rPr>
                <w:sz w:val="11"/>
              </w:rPr>
              <w:t>mediación.</w:t>
            </w:r>
          </w:p>
        </w:tc>
      </w:tr>
      <w:tr w:rsidR="004B44A6">
        <w:trPr>
          <w:trHeight w:val="975"/>
        </w:trPr>
        <w:tc>
          <w:tcPr>
            <w:tcW w:w="2280" w:type="dxa"/>
            <w:tcBorders>
              <w:left w:val="single" w:sz="4" w:space="0" w:color="000000"/>
            </w:tcBorders>
          </w:tcPr>
          <w:p w:rsidR="004B44A6" w:rsidRDefault="00DD6F89">
            <w:pPr>
              <w:pStyle w:val="TableParagraph"/>
              <w:spacing w:before="113"/>
              <w:ind w:left="540"/>
              <w:rPr>
                <w:sz w:val="11"/>
              </w:rPr>
            </w:pPr>
            <w:r>
              <w:rPr>
                <w:b/>
                <w:spacing w:val="-4"/>
                <w:sz w:val="11"/>
              </w:rPr>
              <w:t>Actividad:</w:t>
            </w:r>
            <w:r>
              <w:rPr>
                <w:b/>
                <w:spacing w:val="46"/>
                <w:sz w:val="11"/>
              </w:rPr>
              <w:t xml:space="preserve"> </w:t>
            </w:r>
            <w:r>
              <w:rPr>
                <w:spacing w:val="-4"/>
                <w:sz w:val="11"/>
              </w:rPr>
              <w:t>C2A2</w:t>
            </w:r>
          </w:p>
          <w:p w:rsidR="004B44A6" w:rsidRDefault="00DD6F89">
            <w:pPr>
              <w:pStyle w:val="TableParagraph"/>
              <w:spacing w:before="105"/>
              <w:ind w:left="120" w:right="314"/>
              <w:rPr>
                <w:sz w:val="11"/>
              </w:rPr>
            </w:pPr>
            <w:r>
              <w:rPr>
                <w:sz w:val="11"/>
              </w:rPr>
              <w:t>Registro</w:t>
            </w:r>
            <w:r>
              <w:rPr>
                <w:spacing w:val="-15"/>
                <w:sz w:val="11"/>
              </w:rPr>
              <w:t xml:space="preserve"> </w:t>
            </w:r>
            <w:r>
              <w:rPr>
                <w:sz w:val="11"/>
              </w:rPr>
              <w:t>de</w:t>
            </w:r>
            <w:r>
              <w:rPr>
                <w:spacing w:val="-14"/>
                <w:sz w:val="11"/>
              </w:rPr>
              <w:t xml:space="preserve"> </w:t>
            </w:r>
            <w:r>
              <w:rPr>
                <w:sz w:val="11"/>
              </w:rPr>
              <w:t>sesiones</w:t>
            </w:r>
            <w:r>
              <w:rPr>
                <w:spacing w:val="-14"/>
                <w:sz w:val="11"/>
              </w:rPr>
              <w:t xml:space="preserve"> </w:t>
            </w:r>
            <w:r>
              <w:rPr>
                <w:sz w:val="11"/>
              </w:rPr>
              <w:t>con</w:t>
            </w:r>
            <w:r>
              <w:rPr>
                <w:spacing w:val="-15"/>
                <w:sz w:val="11"/>
              </w:rPr>
              <w:t xml:space="preserve"> </w:t>
            </w:r>
            <w:r>
              <w:rPr>
                <w:sz w:val="11"/>
              </w:rPr>
              <w:t>acuerdos</w:t>
            </w:r>
            <w:r>
              <w:rPr>
                <w:spacing w:val="-13"/>
                <w:sz w:val="11"/>
              </w:rPr>
              <w:t xml:space="preserve"> </w:t>
            </w:r>
            <w:r>
              <w:rPr>
                <w:sz w:val="11"/>
              </w:rPr>
              <w:t>de</w:t>
            </w:r>
            <w:r>
              <w:rPr>
                <w:spacing w:val="40"/>
                <w:sz w:val="11"/>
              </w:rPr>
              <w:t xml:space="preserve"> </w:t>
            </w:r>
            <w:r>
              <w:rPr>
                <w:sz w:val="11"/>
              </w:rPr>
              <w:t>justicia</w:t>
            </w:r>
            <w:r>
              <w:rPr>
                <w:spacing w:val="-14"/>
                <w:sz w:val="11"/>
              </w:rPr>
              <w:t xml:space="preserve"> </w:t>
            </w:r>
            <w:r>
              <w:rPr>
                <w:sz w:val="11"/>
              </w:rPr>
              <w:t>alternativa.</w:t>
            </w:r>
          </w:p>
        </w:tc>
        <w:tc>
          <w:tcPr>
            <w:tcW w:w="663" w:type="dxa"/>
            <w:tcBorders>
              <w:right w:val="nil"/>
            </w:tcBorders>
          </w:tcPr>
          <w:p w:rsidR="004B44A6" w:rsidRDefault="004B44A6">
            <w:pPr>
              <w:pStyle w:val="TableParagraph"/>
              <w:spacing w:before="98"/>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686912" behindDoc="1" locked="0" layoutInCell="1" allowOverlap="1">
                      <wp:simplePos x="0" y="0"/>
                      <wp:positionH relativeFrom="column">
                        <wp:posOffset>76200</wp:posOffset>
                      </wp:positionH>
                      <wp:positionV relativeFrom="paragraph">
                        <wp:posOffset>2320</wp:posOffset>
                      </wp:positionV>
                      <wp:extent cx="6400800" cy="179070"/>
                      <wp:effectExtent l="0" t="0" r="0" b="0"/>
                      <wp:wrapNone/>
                      <wp:docPr id="490"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491" name="Graphic 491"/>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22BD28D6" id="Group 490" o:spid="_x0000_s1026" style="position:absolute;margin-left:6pt;margin-top:.2pt;width:7in;height:14.1pt;z-index:-251629568;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">
                      <v:shape id="Graphic 491"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" path="m6400800,l,,,179070r6400800,l6400800,xe" fillcolor="#e1ded6" stroked="f">
                        <v:path arrowok="t"/>
                      </v:shape>
                    </v:group>
                  </w:pict>
                </mc:Fallback>
              </mc:AlternateContent>
            </w:r>
            <w:r>
              <w:rPr>
                <w:spacing w:val="-2"/>
                <w:sz w:val="11"/>
              </w:rPr>
              <w:t>23,744</w:t>
            </w:r>
          </w:p>
        </w:tc>
        <w:tc>
          <w:tcPr>
            <w:tcW w:w="2880" w:type="dxa"/>
            <w:tcBorders>
              <w:left w:val="nil"/>
              <w:right w:val="nil"/>
            </w:tcBorders>
          </w:tcPr>
          <w:p w:rsidR="004B44A6" w:rsidRDefault="004B44A6">
            <w:pPr>
              <w:pStyle w:val="TableParagraph"/>
              <w:spacing w:before="98"/>
              <w:rPr>
                <w:sz w:val="11"/>
              </w:rPr>
            </w:pPr>
          </w:p>
          <w:p w:rsidR="004B44A6" w:rsidRDefault="00DD6F89">
            <w:pPr>
              <w:pStyle w:val="TableParagraph"/>
              <w:ind w:left="62" w:right="125"/>
              <w:rPr>
                <w:sz w:val="11"/>
              </w:rPr>
            </w:pPr>
            <w:r>
              <w:rPr>
                <w:sz w:val="11"/>
              </w:rPr>
              <w:t>Porcentaje</w:t>
            </w:r>
            <w:r>
              <w:rPr>
                <w:spacing w:val="-16"/>
                <w:sz w:val="11"/>
              </w:rPr>
              <w:t xml:space="preserve"> </w:t>
            </w:r>
            <w:r>
              <w:rPr>
                <w:sz w:val="11"/>
              </w:rPr>
              <w:t>de</w:t>
            </w:r>
            <w:r>
              <w:rPr>
                <w:spacing w:val="-14"/>
                <w:sz w:val="11"/>
              </w:rPr>
              <w:t xml:space="preserve"> </w:t>
            </w:r>
            <w:r>
              <w:rPr>
                <w:sz w:val="11"/>
              </w:rPr>
              <w:t>sesiones</w:t>
            </w:r>
            <w:r>
              <w:rPr>
                <w:spacing w:val="-16"/>
                <w:sz w:val="11"/>
              </w:rPr>
              <w:t xml:space="preserve"> </w:t>
            </w:r>
            <w:r>
              <w:rPr>
                <w:sz w:val="11"/>
              </w:rPr>
              <w:t>con</w:t>
            </w:r>
            <w:r>
              <w:rPr>
                <w:spacing w:val="-13"/>
                <w:sz w:val="11"/>
              </w:rPr>
              <w:t xml:space="preserve"> </w:t>
            </w:r>
            <w:r>
              <w:rPr>
                <w:sz w:val="11"/>
              </w:rPr>
              <w:t>acuerdos</w:t>
            </w:r>
            <w:r>
              <w:rPr>
                <w:spacing w:val="-13"/>
                <w:sz w:val="11"/>
              </w:rPr>
              <w:t xml:space="preserve"> </w:t>
            </w:r>
            <w:r>
              <w:rPr>
                <w:sz w:val="11"/>
              </w:rPr>
              <w:t>de</w:t>
            </w:r>
            <w:r>
              <w:rPr>
                <w:spacing w:val="-16"/>
                <w:sz w:val="11"/>
              </w:rPr>
              <w:t xml:space="preserve"> </w:t>
            </w:r>
            <w:r>
              <w:rPr>
                <w:sz w:val="11"/>
              </w:rPr>
              <w:t>justicia</w:t>
            </w:r>
            <w:r>
              <w:rPr>
                <w:spacing w:val="40"/>
                <w:sz w:val="11"/>
              </w:rPr>
              <w:t xml:space="preserve"> </w:t>
            </w:r>
            <w:r>
              <w:rPr>
                <w:spacing w:val="-2"/>
                <w:sz w:val="11"/>
              </w:rPr>
              <w:t>alternativa</w:t>
            </w:r>
          </w:p>
        </w:tc>
        <w:tc>
          <w:tcPr>
            <w:tcW w:w="761" w:type="dxa"/>
            <w:tcBorders>
              <w:left w:val="nil"/>
              <w:right w:val="nil"/>
            </w:tcBorders>
          </w:tcPr>
          <w:p w:rsidR="004B44A6" w:rsidRDefault="004B44A6">
            <w:pPr>
              <w:pStyle w:val="TableParagraph"/>
              <w:spacing w:before="100"/>
              <w:rPr>
                <w:sz w:val="11"/>
              </w:rPr>
            </w:pPr>
          </w:p>
          <w:p w:rsidR="004B44A6" w:rsidRDefault="00DD6F89">
            <w:pPr>
              <w:pStyle w:val="TableParagraph"/>
              <w:spacing w:before="1"/>
              <w:ind w:left="3" w:right="34"/>
              <w:jc w:val="center"/>
              <w:rPr>
                <w:sz w:val="11"/>
              </w:rPr>
            </w:pPr>
            <w:r>
              <w:rPr>
                <w:spacing w:val="-2"/>
                <w:sz w:val="11"/>
              </w:rPr>
              <w:t>(B/C)*100</w:t>
            </w:r>
          </w:p>
        </w:tc>
        <w:tc>
          <w:tcPr>
            <w:tcW w:w="1333" w:type="dxa"/>
            <w:tcBorders>
              <w:left w:val="nil"/>
              <w:right w:val="nil"/>
            </w:tcBorders>
          </w:tcPr>
          <w:p w:rsidR="004B44A6" w:rsidRDefault="004B44A6">
            <w:pPr>
              <w:pStyle w:val="TableParagraph"/>
              <w:spacing w:before="98"/>
              <w:rPr>
                <w:sz w:val="11"/>
              </w:rPr>
            </w:pPr>
          </w:p>
          <w:p w:rsidR="004B44A6" w:rsidRDefault="00DD6F89">
            <w:pPr>
              <w:pStyle w:val="TableParagraph"/>
              <w:spacing w:line="126" w:lineRule="exact"/>
              <w:ind w:left="138" w:right="87"/>
              <w:jc w:val="center"/>
              <w:rPr>
                <w:sz w:val="11"/>
              </w:rPr>
            </w:pPr>
            <w:r>
              <w:rPr>
                <w:spacing w:val="-2"/>
                <w:sz w:val="11"/>
              </w:rPr>
              <w:t>91.89</w:t>
            </w:r>
          </w:p>
          <w:p w:rsidR="004B44A6" w:rsidRDefault="00DD6F89">
            <w:pPr>
              <w:pStyle w:val="TableParagraph"/>
              <w:spacing w:line="126" w:lineRule="exact"/>
              <w:ind w:left="117" w:right="87"/>
              <w:jc w:val="center"/>
              <w:rPr>
                <w:sz w:val="11"/>
              </w:rPr>
            </w:pPr>
            <w:r>
              <w:rPr>
                <w:spacing w:val="-2"/>
                <w:sz w:val="11"/>
              </w:rPr>
              <w:t>Porcentaje</w:t>
            </w:r>
          </w:p>
        </w:tc>
        <w:tc>
          <w:tcPr>
            <w:tcW w:w="746" w:type="dxa"/>
            <w:tcBorders>
              <w:left w:val="nil"/>
              <w:right w:val="nil"/>
            </w:tcBorders>
          </w:tcPr>
          <w:p w:rsidR="004B44A6" w:rsidRDefault="004B44A6">
            <w:pPr>
              <w:pStyle w:val="TableParagraph"/>
              <w:spacing w:before="98"/>
              <w:rPr>
                <w:sz w:val="11"/>
              </w:rPr>
            </w:pPr>
          </w:p>
          <w:p w:rsidR="004B44A6" w:rsidRDefault="00DD6F89">
            <w:pPr>
              <w:pStyle w:val="TableParagraph"/>
              <w:ind w:left="12" w:right="116"/>
              <w:jc w:val="center"/>
              <w:rPr>
                <w:sz w:val="11"/>
              </w:rPr>
            </w:pPr>
            <w:r>
              <w:rPr>
                <w:spacing w:val="-2"/>
                <w:sz w:val="11"/>
              </w:rPr>
              <w:t>93.02</w:t>
            </w:r>
          </w:p>
        </w:tc>
        <w:tc>
          <w:tcPr>
            <w:tcW w:w="888" w:type="dxa"/>
            <w:tcBorders>
              <w:left w:val="nil"/>
              <w:right w:val="nil"/>
            </w:tcBorders>
          </w:tcPr>
          <w:p w:rsidR="004B44A6" w:rsidRDefault="004B44A6">
            <w:pPr>
              <w:pStyle w:val="TableParagraph"/>
              <w:spacing w:before="98"/>
              <w:rPr>
                <w:sz w:val="11"/>
              </w:rPr>
            </w:pPr>
          </w:p>
          <w:p w:rsidR="004B44A6" w:rsidRDefault="00DD6F89">
            <w:pPr>
              <w:pStyle w:val="TableParagraph"/>
              <w:ind w:right="111"/>
              <w:jc w:val="right"/>
              <w:rPr>
                <w:sz w:val="11"/>
              </w:rPr>
            </w:pPr>
            <w:r>
              <w:rPr>
                <w:spacing w:val="-2"/>
                <w:w w:val="105"/>
                <w:sz w:val="11"/>
              </w:rPr>
              <w:t>Trimestral</w:t>
            </w:r>
          </w:p>
        </w:tc>
        <w:tc>
          <w:tcPr>
            <w:tcW w:w="3045" w:type="dxa"/>
            <w:tcBorders>
              <w:left w:val="nil"/>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6"/>
              <w:rPr>
                <w:sz w:val="11"/>
              </w:rPr>
            </w:pPr>
          </w:p>
          <w:p w:rsidR="004B44A6" w:rsidRDefault="00DD6F89">
            <w:pPr>
              <w:pStyle w:val="TableParagraph"/>
              <w:ind w:left="129" w:right="122"/>
              <w:rPr>
                <w:sz w:val="11"/>
              </w:rPr>
            </w:pPr>
            <w:r>
              <w:rPr>
                <w:sz w:val="11"/>
              </w:rPr>
              <w:t>Control</w:t>
            </w:r>
            <w:r>
              <w:rPr>
                <w:spacing w:val="-1"/>
                <w:sz w:val="11"/>
              </w:rPr>
              <w:t xml:space="preserve"> </w:t>
            </w:r>
            <w:r>
              <w:rPr>
                <w:sz w:val="11"/>
              </w:rPr>
              <w:t>de</w:t>
            </w:r>
            <w:r>
              <w:rPr>
                <w:spacing w:val="-6"/>
                <w:sz w:val="11"/>
              </w:rPr>
              <w:t xml:space="preserve"> </w:t>
            </w:r>
            <w:r>
              <w:rPr>
                <w:sz w:val="11"/>
              </w:rPr>
              <w:t>acuerdos</w:t>
            </w:r>
            <w:r>
              <w:rPr>
                <w:spacing w:val="-1"/>
                <w:sz w:val="11"/>
              </w:rPr>
              <w:t xml:space="preserve"> </w:t>
            </w:r>
            <w:r>
              <w:rPr>
                <w:sz w:val="11"/>
              </w:rPr>
              <w:t>de</w:t>
            </w:r>
            <w:r>
              <w:rPr>
                <w:spacing w:val="-6"/>
                <w:sz w:val="11"/>
              </w:rPr>
              <w:t xml:space="preserve"> </w:t>
            </w:r>
            <w:r>
              <w:rPr>
                <w:sz w:val="11"/>
              </w:rPr>
              <w:t>justicia</w:t>
            </w:r>
            <w:r>
              <w:rPr>
                <w:spacing w:val="-3"/>
                <w:sz w:val="11"/>
              </w:rPr>
              <w:t xml:space="preserve"> </w:t>
            </w:r>
            <w:r>
              <w:rPr>
                <w:sz w:val="11"/>
              </w:rPr>
              <w:t>alternativa.</w:t>
            </w:r>
            <w:r>
              <w:rPr>
                <w:spacing w:val="-4"/>
                <w:sz w:val="11"/>
              </w:rPr>
              <w:t xml:space="preserve"> </w:t>
            </w:r>
            <w:r>
              <w:rPr>
                <w:sz w:val="11"/>
              </w:rPr>
              <w:t>Dirección</w:t>
            </w:r>
            <w:r>
              <w:rPr>
                <w:spacing w:val="40"/>
                <w:sz w:val="11"/>
              </w:rPr>
              <w:t xml:space="preserve"> </w:t>
            </w:r>
            <w:r>
              <w:rPr>
                <w:sz w:val="11"/>
              </w:rPr>
              <w:t>Justicia</w:t>
            </w:r>
            <w:r>
              <w:rPr>
                <w:spacing w:val="-13"/>
                <w:sz w:val="11"/>
              </w:rPr>
              <w:t xml:space="preserve"> </w:t>
            </w:r>
            <w:r>
              <w:rPr>
                <w:sz w:val="11"/>
              </w:rPr>
              <w:t>Alternativa.</w:t>
            </w:r>
            <w:r>
              <w:rPr>
                <w:spacing w:val="-12"/>
                <w:sz w:val="11"/>
              </w:rPr>
              <w:t xml:space="preserve"> </w:t>
            </w:r>
            <w:r>
              <w:rPr>
                <w:sz w:val="11"/>
              </w:rPr>
              <w:t>Fiscalía</w:t>
            </w:r>
            <w:r>
              <w:rPr>
                <w:spacing w:val="-15"/>
                <w:sz w:val="11"/>
              </w:rPr>
              <w:t xml:space="preserve"> </w:t>
            </w:r>
            <w:r>
              <w:rPr>
                <w:sz w:val="11"/>
              </w:rPr>
              <w:t>General</w:t>
            </w:r>
            <w:r>
              <w:rPr>
                <w:spacing w:val="-12"/>
                <w:sz w:val="11"/>
              </w:rPr>
              <w:t xml:space="preserve"> </w:t>
            </w:r>
            <w:r>
              <w:rPr>
                <w:sz w:val="11"/>
              </w:rPr>
              <w:t>del</w:t>
            </w:r>
            <w:r>
              <w:rPr>
                <w:spacing w:val="-14"/>
                <w:sz w:val="11"/>
              </w:rPr>
              <w:t xml:space="preserve"> </w:t>
            </w:r>
            <w:r>
              <w:rPr>
                <w:sz w:val="11"/>
              </w:rPr>
              <w:t>Estado</w:t>
            </w:r>
            <w:r>
              <w:rPr>
                <w:spacing w:val="-12"/>
                <w:sz w:val="11"/>
              </w:rPr>
              <w:t xml:space="preserve"> </w:t>
            </w:r>
            <w:r>
              <w:rPr>
                <w:sz w:val="11"/>
              </w:rPr>
              <w:t>(FGE).</w:t>
            </w:r>
            <w:r>
              <w:rPr>
                <w:spacing w:val="40"/>
                <w:sz w:val="11"/>
              </w:rPr>
              <w:t xml:space="preserve"> </w:t>
            </w:r>
            <w:hyperlink r:id="rId76">
              <w:r>
                <w:rPr>
                  <w:spacing w:val="-2"/>
                  <w:sz w:val="11"/>
                </w:rPr>
                <w:t>http://www.fge.yucatan.gob.mx/</w:t>
              </w:r>
            </w:hyperlink>
          </w:p>
        </w:tc>
        <w:tc>
          <w:tcPr>
            <w:tcW w:w="2039" w:type="dxa"/>
            <w:tcBorders>
              <w:right w:val="single" w:sz="4" w:space="0" w:color="000000"/>
            </w:tcBorders>
          </w:tcPr>
          <w:p w:rsidR="004B44A6" w:rsidRDefault="00DD6F89">
            <w:pPr>
              <w:pStyle w:val="TableParagraph"/>
              <w:spacing w:before="111"/>
              <w:ind w:left="125" w:right="97"/>
              <w:rPr>
                <w:sz w:val="11"/>
              </w:rPr>
            </w:pPr>
            <w:r>
              <w:rPr>
                <w:sz w:val="11"/>
              </w:rPr>
              <w:t>Los</w:t>
            </w:r>
            <w:r>
              <w:rPr>
                <w:spacing w:val="-13"/>
                <w:sz w:val="11"/>
              </w:rPr>
              <w:t xml:space="preserve"> </w:t>
            </w:r>
            <w:r>
              <w:rPr>
                <w:sz w:val="11"/>
              </w:rPr>
              <w:t>involucrados</w:t>
            </w:r>
            <w:r>
              <w:rPr>
                <w:spacing w:val="-13"/>
                <w:sz w:val="11"/>
              </w:rPr>
              <w:t xml:space="preserve"> </w:t>
            </w:r>
            <w:r>
              <w:rPr>
                <w:sz w:val="11"/>
              </w:rPr>
              <w:t>se</w:t>
            </w:r>
            <w:r>
              <w:rPr>
                <w:spacing w:val="-14"/>
                <w:sz w:val="11"/>
              </w:rPr>
              <w:t xml:space="preserve"> </w:t>
            </w:r>
            <w:r>
              <w:rPr>
                <w:sz w:val="11"/>
              </w:rPr>
              <w:t>presentan</w:t>
            </w:r>
            <w:r>
              <w:rPr>
                <w:spacing w:val="-13"/>
                <w:sz w:val="11"/>
              </w:rPr>
              <w:t xml:space="preserve"> </w:t>
            </w:r>
            <w:r>
              <w:rPr>
                <w:sz w:val="11"/>
              </w:rPr>
              <w:t>a</w:t>
            </w:r>
            <w:r>
              <w:rPr>
                <w:spacing w:val="-14"/>
                <w:sz w:val="11"/>
              </w:rPr>
              <w:t xml:space="preserve"> </w:t>
            </w:r>
            <w:r>
              <w:rPr>
                <w:sz w:val="11"/>
              </w:rPr>
              <w:t>las</w:t>
            </w:r>
            <w:r>
              <w:rPr>
                <w:spacing w:val="40"/>
                <w:sz w:val="11"/>
              </w:rPr>
              <w:t xml:space="preserve"> </w:t>
            </w:r>
            <w:r>
              <w:rPr>
                <w:spacing w:val="-2"/>
                <w:sz w:val="11"/>
              </w:rPr>
              <w:t>sesiones.</w:t>
            </w:r>
          </w:p>
        </w:tc>
      </w:tr>
      <w:tr w:rsidR="004B44A6">
        <w:trPr>
          <w:trHeight w:val="935"/>
        </w:trPr>
        <w:tc>
          <w:tcPr>
            <w:tcW w:w="2280" w:type="dxa"/>
            <w:tcBorders>
              <w:left w:val="single" w:sz="4" w:space="0" w:color="000000"/>
            </w:tcBorders>
          </w:tcPr>
          <w:p w:rsidR="004B44A6" w:rsidRDefault="004B44A6">
            <w:pPr>
              <w:pStyle w:val="TableParagraph"/>
              <w:spacing w:before="102"/>
              <w:rPr>
                <w:sz w:val="11"/>
              </w:rPr>
            </w:pPr>
          </w:p>
          <w:p w:rsidR="004B44A6" w:rsidRDefault="00DD6F89">
            <w:pPr>
              <w:pStyle w:val="TableParagraph"/>
              <w:ind w:left="177"/>
              <w:rPr>
                <w:sz w:val="11"/>
              </w:rPr>
            </w:pPr>
            <w:r>
              <w:rPr>
                <w:noProof/>
                <w:sz w:val="11"/>
                <w:lang w:val="es-MX" w:eastAsia="es-MX"/>
              </w:rPr>
              <mc:AlternateContent>
                <mc:Choice Requires="wpg">
                  <w:drawing>
                    <wp:anchor distT="0" distB="0" distL="0" distR="0" simplePos="0" relativeHeight="251695104" behindDoc="1" locked="0" layoutInCell="1" allowOverlap="1">
                      <wp:simplePos x="0" y="0"/>
                      <wp:positionH relativeFrom="column">
                        <wp:posOffset>76200</wp:posOffset>
                      </wp:positionH>
                      <wp:positionV relativeFrom="paragraph">
                        <wp:posOffset>1303</wp:posOffset>
                      </wp:positionV>
                      <wp:extent cx="1296035" cy="421005"/>
                      <wp:effectExtent l="0" t="0" r="0" b="0"/>
                      <wp:wrapNone/>
                      <wp:docPr id="49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421005"/>
                                <a:chOff x="0" y="0"/>
                                <a:chExt cx="1296035" cy="421005"/>
                              </a:xfrm>
                            </wpg:grpSpPr>
                            <wps:wsp>
                              <wps:cNvPr id="493" name="Graphic 493"/>
                              <wps:cNvSpPr/>
                              <wps:spPr>
                                <a:xfrm>
                                  <a:off x="0" y="0"/>
                                  <a:ext cx="1296035" cy="421005"/>
                                </a:xfrm>
                                <a:custGeom>
                                  <a:avLst/>
                                  <a:gdLst/>
                                  <a:ahLst/>
                                  <a:cxnLst/>
                                  <a:rect l="l" t="t" r="r" b="b"/>
                                  <a:pathLst>
                                    <a:path w="1296035" h="421005">
                                      <a:moveTo>
                                        <a:pt x="1295641" y="234708"/>
                                      </a:moveTo>
                                      <a:lnTo>
                                        <a:pt x="0" y="234708"/>
                                      </a:lnTo>
                                      <a:lnTo>
                                        <a:pt x="0" y="420624"/>
                                      </a:lnTo>
                                      <a:lnTo>
                                        <a:pt x="1295641" y="420624"/>
                                      </a:lnTo>
                                      <a:lnTo>
                                        <a:pt x="1295641" y="234708"/>
                                      </a:lnTo>
                                      <a:close/>
                                    </a:path>
                                    <a:path w="1296035" h="421005">
                                      <a:moveTo>
                                        <a:pt x="1295704" y="0"/>
                                      </a:moveTo>
                                      <a:lnTo>
                                        <a:pt x="513892" y="0"/>
                                      </a:lnTo>
                                      <a:lnTo>
                                        <a:pt x="0" y="0"/>
                                      </a:lnTo>
                                      <a:lnTo>
                                        <a:pt x="0" y="152400"/>
                                      </a:lnTo>
                                      <a:lnTo>
                                        <a:pt x="0" y="234696"/>
                                      </a:lnTo>
                                      <a:lnTo>
                                        <a:pt x="1295641" y="234696"/>
                                      </a:lnTo>
                                      <a:lnTo>
                                        <a:pt x="1295641" y="152400"/>
                                      </a:lnTo>
                                      <a:lnTo>
                                        <a:pt x="1295704"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0AF9A901" id="Group 492" o:spid="_x0000_s1026" style="position:absolute;margin-left:6pt;margin-top:.1pt;width:102.05pt;height:33.15pt;z-index:-251621376;mso-wrap-distance-left:0;mso-wrap-distance-right:0" coordsize="12960,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">
                      <v:shape id="Graphic 493" o:spid="_x0000_s1027" style="position:absolute;width:12960;height:4210;visibility:visible;mso-wrap-style:square;v-text-anchor:top" coordsize="1296035,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" path="m1295641,234708l,234708,,420624r1295641,l1295641,234708xem1295704,l513892,,,,,152400r,82296l1295641,234696r,-82296l1295704,xe" fillcolor="#e1ded6" stroked="f">
                        <v:path arrowok="t"/>
                      </v:shape>
                    </v:group>
                  </w:pict>
                </mc:Fallback>
              </mc:AlternateContent>
            </w:r>
            <w:r>
              <w:rPr>
                <w:b/>
                <w:w w:val="90"/>
                <w:sz w:val="11"/>
              </w:rPr>
              <w:t>Componente:</w:t>
            </w:r>
            <w:r>
              <w:rPr>
                <w:b/>
                <w:spacing w:val="66"/>
                <w:sz w:val="11"/>
              </w:rPr>
              <w:t xml:space="preserve"> </w:t>
            </w:r>
            <w:r>
              <w:rPr>
                <w:spacing w:val="-10"/>
                <w:sz w:val="11"/>
              </w:rPr>
              <w:t>3</w:t>
            </w:r>
          </w:p>
          <w:p w:rsidR="004B44A6" w:rsidRDefault="00DD6F89">
            <w:pPr>
              <w:pStyle w:val="TableParagraph"/>
              <w:spacing w:before="107" w:line="235" w:lineRule="auto"/>
              <w:ind w:left="120"/>
              <w:rPr>
                <w:sz w:val="11"/>
              </w:rPr>
            </w:pPr>
            <w:r>
              <w:rPr>
                <w:sz w:val="11"/>
              </w:rPr>
              <w:t>Cobertura</w:t>
            </w:r>
            <w:r>
              <w:rPr>
                <w:spacing w:val="-13"/>
                <w:sz w:val="11"/>
              </w:rPr>
              <w:t xml:space="preserve"> </w:t>
            </w:r>
            <w:r>
              <w:rPr>
                <w:sz w:val="11"/>
              </w:rPr>
              <w:t>de</w:t>
            </w:r>
            <w:r>
              <w:rPr>
                <w:spacing w:val="-15"/>
                <w:sz w:val="11"/>
              </w:rPr>
              <w:t xml:space="preserve"> </w:t>
            </w:r>
            <w:r>
              <w:rPr>
                <w:sz w:val="11"/>
              </w:rPr>
              <w:t>las</w:t>
            </w:r>
            <w:r>
              <w:rPr>
                <w:spacing w:val="-12"/>
                <w:sz w:val="11"/>
              </w:rPr>
              <w:t xml:space="preserve"> </w:t>
            </w:r>
            <w:r>
              <w:rPr>
                <w:sz w:val="11"/>
              </w:rPr>
              <w:t>acciones</w:t>
            </w:r>
            <w:r>
              <w:rPr>
                <w:spacing w:val="-15"/>
                <w:sz w:val="11"/>
              </w:rPr>
              <w:t xml:space="preserve"> </w:t>
            </w:r>
            <w:r>
              <w:rPr>
                <w:sz w:val="11"/>
              </w:rPr>
              <w:t>de</w:t>
            </w:r>
            <w:r>
              <w:rPr>
                <w:spacing w:val="-13"/>
                <w:sz w:val="11"/>
              </w:rPr>
              <w:t xml:space="preserve"> </w:t>
            </w:r>
            <w:r>
              <w:rPr>
                <w:sz w:val="11"/>
              </w:rPr>
              <w:t>la</w:t>
            </w:r>
            <w:r>
              <w:rPr>
                <w:spacing w:val="-13"/>
                <w:sz w:val="11"/>
              </w:rPr>
              <w:t xml:space="preserve"> </w:t>
            </w:r>
            <w:r>
              <w:rPr>
                <w:sz w:val="11"/>
              </w:rPr>
              <w:t>Fiscalía</w:t>
            </w:r>
            <w:r>
              <w:rPr>
                <w:spacing w:val="40"/>
                <w:sz w:val="11"/>
              </w:rPr>
              <w:t xml:space="preserve"> </w:t>
            </w:r>
            <w:r>
              <w:rPr>
                <w:sz w:val="11"/>
              </w:rPr>
              <w:t>General</w:t>
            </w:r>
            <w:r>
              <w:rPr>
                <w:spacing w:val="-10"/>
                <w:sz w:val="11"/>
              </w:rPr>
              <w:t xml:space="preserve"> </w:t>
            </w:r>
            <w:r>
              <w:rPr>
                <w:sz w:val="11"/>
              </w:rPr>
              <w:t>del</w:t>
            </w:r>
            <w:r>
              <w:rPr>
                <w:spacing w:val="-10"/>
                <w:sz w:val="11"/>
              </w:rPr>
              <w:t xml:space="preserve"> </w:t>
            </w:r>
            <w:r>
              <w:rPr>
                <w:sz w:val="11"/>
              </w:rPr>
              <w:t>Estado</w:t>
            </w:r>
            <w:r>
              <w:rPr>
                <w:spacing w:val="-10"/>
                <w:sz w:val="11"/>
              </w:rPr>
              <w:t xml:space="preserve"> </w:t>
            </w:r>
            <w:r>
              <w:rPr>
                <w:sz w:val="11"/>
              </w:rPr>
              <w:t>realizada.</w:t>
            </w:r>
          </w:p>
        </w:tc>
        <w:tc>
          <w:tcPr>
            <w:tcW w:w="663" w:type="dxa"/>
            <w:tcBorders>
              <w:right w:val="nil"/>
            </w:tcBorders>
          </w:tcPr>
          <w:p w:rsidR="004B44A6" w:rsidRDefault="004B44A6">
            <w:pPr>
              <w:pStyle w:val="TableParagraph"/>
              <w:spacing w:before="102"/>
              <w:rPr>
                <w:sz w:val="11"/>
              </w:rPr>
            </w:pPr>
          </w:p>
          <w:p w:rsidR="004B44A6" w:rsidRDefault="00DD6F89">
            <w:pPr>
              <w:pStyle w:val="TableParagraph"/>
              <w:ind w:left="212"/>
              <w:jc w:val="center"/>
              <w:rPr>
                <w:sz w:val="11"/>
              </w:rPr>
            </w:pPr>
            <w:r>
              <w:rPr>
                <w:noProof/>
                <w:sz w:val="11"/>
                <w:lang w:val="es-MX" w:eastAsia="es-MX"/>
              </w:rPr>
              <mc:AlternateContent>
                <mc:Choice Requires="wpg">
                  <w:drawing>
                    <wp:anchor distT="0" distB="0" distL="0" distR="0" simplePos="0" relativeHeight="251687936" behindDoc="1" locked="0" layoutInCell="1" allowOverlap="1">
                      <wp:simplePos x="0" y="0"/>
                      <wp:positionH relativeFrom="column">
                        <wp:posOffset>76200</wp:posOffset>
                      </wp:positionH>
                      <wp:positionV relativeFrom="paragraph">
                        <wp:posOffset>-93</wp:posOffset>
                      </wp:positionV>
                      <wp:extent cx="6400800" cy="179070"/>
                      <wp:effectExtent l="0" t="0" r="0" b="0"/>
                      <wp:wrapNone/>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495" name="Graphic 495"/>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40CAE7CE" id="Group 494" o:spid="_x0000_s1026" style="position:absolute;margin-left:6pt;margin-top:0;width:7in;height:14.1pt;z-index:-251628544;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">
                      <v:shape id="Graphic 495"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" path="m6400800,l,,,179070r6400800,l6400800,xe" fillcolor="#e1ded6" stroked="f">
                        <v:path arrowok="t"/>
                      </v:shape>
                    </v:group>
                  </w:pict>
                </mc:Fallback>
              </mc:AlternateContent>
            </w:r>
            <w:r>
              <w:rPr>
                <w:spacing w:val="-2"/>
                <w:sz w:val="11"/>
              </w:rPr>
              <w:t>23,745</w:t>
            </w:r>
          </w:p>
        </w:tc>
        <w:tc>
          <w:tcPr>
            <w:tcW w:w="2880" w:type="dxa"/>
            <w:tcBorders>
              <w:left w:val="nil"/>
              <w:right w:val="nil"/>
            </w:tcBorders>
          </w:tcPr>
          <w:p w:rsidR="004B44A6" w:rsidRDefault="004B44A6">
            <w:pPr>
              <w:pStyle w:val="TableParagraph"/>
              <w:spacing w:before="102"/>
              <w:rPr>
                <w:sz w:val="11"/>
              </w:rPr>
            </w:pPr>
          </w:p>
          <w:p w:rsidR="004B44A6" w:rsidRDefault="00DD6F89">
            <w:pPr>
              <w:pStyle w:val="TableParagraph"/>
              <w:spacing w:line="235" w:lineRule="auto"/>
              <w:ind w:left="62" w:right="50"/>
              <w:rPr>
                <w:sz w:val="11"/>
              </w:rPr>
            </w:pPr>
            <w:r>
              <w:rPr>
                <w:sz w:val="11"/>
              </w:rPr>
              <w:t>Porcentaje</w:t>
            </w:r>
            <w:r>
              <w:rPr>
                <w:spacing w:val="-16"/>
                <w:sz w:val="11"/>
              </w:rPr>
              <w:t xml:space="preserve"> </w:t>
            </w:r>
            <w:r>
              <w:rPr>
                <w:sz w:val="11"/>
              </w:rPr>
              <w:t>de</w:t>
            </w:r>
            <w:r>
              <w:rPr>
                <w:spacing w:val="-14"/>
                <w:sz w:val="11"/>
              </w:rPr>
              <w:t xml:space="preserve"> </w:t>
            </w:r>
            <w:r>
              <w:rPr>
                <w:sz w:val="11"/>
              </w:rPr>
              <w:t>menciones</w:t>
            </w:r>
            <w:r>
              <w:rPr>
                <w:spacing w:val="-14"/>
                <w:sz w:val="11"/>
              </w:rPr>
              <w:t xml:space="preserve"> </w:t>
            </w:r>
            <w:r>
              <w:rPr>
                <w:sz w:val="11"/>
              </w:rPr>
              <w:t>positivas</w:t>
            </w:r>
            <w:r>
              <w:rPr>
                <w:spacing w:val="-16"/>
                <w:sz w:val="11"/>
              </w:rPr>
              <w:t xml:space="preserve"> </w:t>
            </w:r>
            <w:r>
              <w:rPr>
                <w:sz w:val="11"/>
              </w:rPr>
              <w:t>y</w:t>
            </w:r>
            <w:r>
              <w:rPr>
                <w:spacing w:val="-13"/>
                <w:sz w:val="11"/>
              </w:rPr>
              <w:t xml:space="preserve"> </w:t>
            </w:r>
            <w:r>
              <w:rPr>
                <w:sz w:val="11"/>
              </w:rPr>
              <w:t>neutrales</w:t>
            </w:r>
            <w:r>
              <w:rPr>
                <w:spacing w:val="-16"/>
                <w:sz w:val="11"/>
              </w:rPr>
              <w:t xml:space="preserve"> </w:t>
            </w:r>
            <w:r>
              <w:rPr>
                <w:sz w:val="11"/>
              </w:rPr>
              <w:t>en</w:t>
            </w:r>
            <w:r>
              <w:rPr>
                <w:spacing w:val="-15"/>
                <w:sz w:val="11"/>
              </w:rPr>
              <w:t xml:space="preserve"> </w:t>
            </w:r>
            <w:r>
              <w:rPr>
                <w:sz w:val="11"/>
              </w:rPr>
              <w:t>medios</w:t>
            </w:r>
            <w:r>
              <w:rPr>
                <w:spacing w:val="40"/>
                <w:sz w:val="11"/>
              </w:rPr>
              <w:t xml:space="preserve"> </w:t>
            </w:r>
            <w:r>
              <w:rPr>
                <w:sz w:val="11"/>
              </w:rPr>
              <w:t>de</w:t>
            </w:r>
            <w:r>
              <w:rPr>
                <w:spacing w:val="-14"/>
                <w:sz w:val="11"/>
              </w:rPr>
              <w:t xml:space="preserve"> </w:t>
            </w:r>
            <w:r>
              <w:rPr>
                <w:sz w:val="11"/>
              </w:rPr>
              <w:t>comunicación</w:t>
            </w:r>
          </w:p>
        </w:tc>
        <w:tc>
          <w:tcPr>
            <w:tcW w:w="761" w:type="dxa"/>
            <w:tcBorders>
              <w:left w:val="nil"/>
              <w:right w:val="nil"/>
            </w:tcBorders>
          </w:tcPr>
          <w:p w:rsidR="004B44A6" w:rsidRDefault="004B44A6">
            <w:pPr>
              <w:pStyle w:val="TableParagraph"/>
              <w:spacing w:before="102"/>
              <w:rPr>
                <w:sz w:val="11"/>
              </w:rPr>
            </w:pPr>
          </w:p>
          <w:p w:rsidR="004B44A6" w:rsidRDefault="00DD6F89">
            <w:pPr>
              <w:pStyle w:val="TableParagraph"/>
              <w:ind w:left="3" w:right="34"/>
              <w:jc w:val="center"/>
              <w:rPr>
                <w:sz w:val="11"/>
              </w:rPr>
            </w:pPr>
            <w:r>
              <w:rPr>
                <w:spacing w:val="-2"/>
                <w:sz w:val="11"/>
              </w:rPr>
              <w:t>(B/C)*100</w:t>
            </w:r>
          </w:p>
        </w:tc>
        <w:tc>
          <w:tcPr>
            <w:tcW w:w="1333" w:type="dxa"/>
            <w:tcBorders>
              <w:left w:val="nil"/>
              <w:right w:val="nil"/>
            </w:tcBorders>
          </w:tcPr>
          <w:p w:rsidR="004B44A6" w:rsidRDefault="004B44A6">
            <w:pPr>
              <w:pStyle w:val="TableParagraph"/>
              <w:spacing w:before="102"/>
              <w:rPr>
                <w:sz w:val="11"/>
              </w:rPr>
            </w:pPr>
          </w:p>
          <w:p w:rsidR="004B44A6" w:rsidRDefault="00DD6F89">
            <w:pPr>
              <w:pStyle w:val="TableParagraph"/>
              <w:spacing w:line="126" w:lineRule="exact"/>
              <w:ind w:left="51" w:right="117"/>
              <w:jc w:val="center"/>
              <w:rPr>
                <w:sz w:val="11"/>
              </w:rPr>
            </w:pPr>
            <w:r>
              <w:rPr>
                <w:spacing w:val="-2"/>
                <w:sz w:val="11"/>
              </w:rPr>
              <w:t>99.20</w:t>
            </w:r>
          </w:p>
          <w:p w:rsidR="004B44A6" w:rsidRDefault="00DD6F89">
            <w:pPr>
              <w:pStyle w:val="TableParagraph"/>
              <w:spacing w:line="126" w:lineRule="exact"/>
              <w:ind w:right="87"/>
              <w:jc w:val="center"/>
              <w:rPr>
                <w:sz w:val="11"/>
              </w:rPr>
            </w:pPr>
            <w:r>
              <w:rPr>
                <w:spacing w:val="-2"/>
                <w:sz w:val="11"/>
              </w:rPr>
              <w:t>Porcentaje</w:t>
            </w:r>
          </w:p>
        </w:tc>
        <w:tc>
          <w:tcPr>
            <w:tcW w:w="746" w:type="dxa"/>
            <w:tcBorders>
              <w:left w:val="nil"/>
              <w:right w:val="nil"/>
            </w:tcBorders>
          </w:tcPr>
          <w:p w:rsidR="004B44A6" w:rsidRDefault="004B44A6">
            <w:pPr>
              <w:pStyle w:val="TableParagraph"/>
              <w:spacing w:before="102"/>
              <w:rPr>
                <w:sz w:val="11"/>
              </w:rPr>
            </w:pPr>
          </w:p>
          <w:p w:rsidR="004B44A6" w:rsidRDefault="00DD6F89">
            <w:pPr>
              <w:pStyle w:val="TableParagraph"/>
              <w:ind w:left="12" w:right="116"/>
              <w:jc w:val="center"/>
              <w:rPr>
                <w:sz w:val="11"/>
              </w:rPr>
            </w:pPr>
            <w:r>
              <w:rPr>
                <w:spacing w:val="-2"/>
                <w:sz w:val="11"/>
              </w:rPr>
              <w:t>99.00</w:t>
            </w:r>
          </w:p>
        </w:tc>
        <w:tc>
          <w:tcPr>
            <w:tcW w:w="888" w:type="dxa"/>
            <w:tcBorders>
              <w:left w:val="nil"/>
              <w:right w:val="nil"/>
            </w:tcBorders>
          </w:tcPr>
          <w:p w:rsidR="004B44A6" w:rsidRDefault="004B44A6">
            <w:pPr>
              <w:pStyle w:val="TableParagraph"/>
              <w:spacing w:before="102"/>
              <w:rPr>
                <w:sz w:val="11"/>
              </w:rPr>
            </w:pPr>
          </w:p>
          <w:p w:rsidR="004B44A6" w:rsidRDefault="00DD6F89">
            <w:pPr>
              <w:pStyle w:val="TableParagraph"/>
              <w:ind w:right="111"/>
              <w:jc w:val="right"/>
              <w:rPr>
                <w:sz w:val="11"/>
              </w:rPr>
            </w:pPr>
            <w:r>
              <w:rPr>
                <w:spacing w:val="-2"/>
                <w:w w:val="105"/>
                <w:sz w:val="11"/>
              </w:rPr>
              <w:t>Trimestral</w:t>
            </w:r>
          </w:p>
        </w:tc>
        <w:tc>
          <w:tcPr>
            <w:tcW w:w="3045" w:type="dxa"/>
            <w:tcBorders>
              <w:left w:val="nil"/>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5"/>
              <w:rPr>
                <w:sz w:val="11"/>
              </w:rPr>
            </w:pPr>
          </w:p>
          <w:p w:rsidR="004B44A6" w:rsidRDefault="00DD6F89">
            <w:pPr>
              <w:pStyle w:val="TableParagraph"/>
              <w:ind w:left="175" w:right="122"/>
              <w:rPr>
                <w:sz w:val="11"/>
              </w:rPr>
            </w:pPr>
            <w:r>
              <w:rPr>
                <w:sz w:val="11"/>
              </w:rPr>
              <w:t>Reporte</w:t>
            </w:r>
            <w:r>
              <w:rPr>
                <w:spacing w:val="-12"/>
                <w:sz w:val="11"/>
              </w:rPr>
              <w:t xml:space="preserve"> </w:t>
            </w:r>
            <w:r>
              <w:rPr>
                <w:sz w:val="11"/>
              </w:rPr>
              <w:t>estadístico.</w:t>
            </w:r>
            <w:r>
              <w:rPr>
                <w:spacing w:val="-13"/>
                <w:sz w:val="11"/>
              </w:rPr>
              <w:t xml:space="preserve"> </w:t>
            </w:r>
            <w:r>
              <w:rPr>
                <w:sz w:val="11"/>
              </w:rPr>
              <w:t>Dirección</w:t>
            </w:r>
            <w:r>
              <w:rPr>
                <w:spacing w:val="-13"/>
                <w:sz w:val="11"/>
              </w:rPr>
              <w:t xml:space="preserve"> </w:t>
            </w:r>
            <w:r>
              <w:rPr>
                <w:sz w:val="11"/>
              </w:rPr>
              <w:t>de</w:t>
            </w:r>
            <w:r>
              <w:rPr>
                <w:spacing w:val="-14"/>
                <w:sz w:val="11"/>
              </w:rPr>
              <w:t xml:space="preserve"> </w:t>
            </w:r>
            <w:r>
              <w:rPr>
                <w:sz w:val="11"/>
              </w:rPr>
              <w:t>Comunicación</w:t>
            </w:r>
            <w:r>
              <w:rPr>
                <w:spacing w:val="-11"/>
                <w:sz w:val="11"/>
              </w:rPr>
              <w:t xml:space="preserve"> </w:t>
            </w:r>
            <w:r>
              <w:rPr>
                <w:sz w:val="11"/>
              </w:rPr>
              <w:t>Social.</w:t>
            </w:r>
            <w:r>
              <w:rPr>
                <w:spacing w:val="40"/>
                <w:sz w:val="11"/>
              </w:rPr>
              <w:t xml:space="preserve"> </w:t>
            </w:r>
            <w:r>
              <w:rPr>
                <w:sz w:val="11"/>
              </w:rPr>
              <w:t>Fiscalía</w:t>
            </w:r>
            <w:r>
              <w:rPr>
                <w:spacing w:val="-4"/>
                <w:sz w:val="11"/>
              </w:rPr>
              <w:t xml:space="preserve"> </w:t>
            </w:r>
            <w:r>
              <w:rPr>
                <w:sz w:val="11"/>
              </w:rPr>
              <w:t>General</w:t>
            </w:r>
            <w:r>
              <w:rPr>
                <w:spacing w:val="-3"/>
                <w:sz w:val="11"/>
              </w:rPr>
              <w:t xml:space="preserve"> </w:t>
            </w:r>
            <w:r>
              <w:rPr>
                <w:sz w:val="11"/>
              </w:rPr>
              <w:t>del</w:t>
            </w:r>
            <w:r>
              <w:rPr>
                <w:spacing w:val="-7"/>
                <w:sz w:val="11"/>
              </w:rPr>
              <w:t xml:space="preserve"> </w:t>
            </w:r>
            <w:r>
              <w:rPr>
                <w:sz w:val="11"/>
              </w:rPr>
              <w:t>Estado</w:t>
            </w:r>
            <w:r>
              <w:rPr>
                <w:spacing w:val="-3"/>
                <w:sz w:val="11"/>
              </w:rPr>
              <w:t xml:space="preserve"> </w:t>
            </w:r>
            <w:r>
              <w:rPr>
                <w:sz w:val="11"/>
              </w:rPr>
              <w:t>(FGE).</w:t>
            </w:r>
            <w:r>
              <w:rPr>
                <w:spacing w:val="40"/>
                <w:sz w:val="11"/>
              </w:rPr>
              <w:t xml:space="preserve"> </w:t>
            </w:r>
            <w:hyperlink r:id="rId77">
              <w:r>
                <w:rPr>
                  <w:spacing w:val="-2"/>
                  <w:sz w:val="11"/>
                </w:rPr>
                <w:t>http://www.fge.yucatan.gob.mx/</w:t>
              </w:r>
            </w:hyperlink>
          </w:p>
        </w:tc>
        <w:tc>
          <w:tcPr>
            <w:tcW w:w="2039" w:type="dxa"/>
            <w:tcBorders>
              <w:right w:val="single" w:sz="4" w:space="0" w:color="000000"/>
            </w:tcBorders>
          </w:tcPr>
          <w:p w:rsidR="004B44A6" w:rsidRDefault="00DD6F89">
            <w:pPr>
              <w:pStyle w:val="TableParagraph"/>
              <w:spacing w:before="114" w:line="237" w:lineRule="auto"/>
              <w:ind w:left="125" w:right="133"/>
              <w:rPr>
                <w:sz w:val="11"/>
              </w:rPr>
            </w:pPr>
            <w:r>
              <w:rPr>
                <w:sz w:val="11"/>
              </w:rPr>
              <w:t>Los</w:t>
            </w:r>
            <w:r>
              <w:rPr>
                <w:spacing w:val="-16"/>
                <w:sz w:val="11"/>
              </w:rPr>
              <w:t xml:space="preserve"> </w:t>
            </w:r>
            <w:r>
              <w:rPr>
                <w:sz w:val="11"/>
              </w:rPr>
              <w:t>medios</w:t>
            </w:r>
            <w:r>
              <w:rPr>
                <w:spacing w:val="-13"/>
                <w:sz w:val="11"/>
              </w:rPr>
              <w:t xml:space="preserve"> </w:t>
            </w:r>
            <w:r>
              <w:rPr>
                <w:sz w:val="11"/>
              </w:rPr>
              <w:t>de</w:t>
            </w:r>
            <w:r>
              <w:rPr>
                <w:spacing w:val="-16"/>
                <w:sz w:val="11"/>
              </w:rPr>
              <w:t xml:space="preserve"> </w:t>
            </w:r>
            <w:r>
              <w:rPr>
                <w:sz w:val="11"/>
              </w:rPr>
              <w:t>comunicación</w:t>
            </w:r>
            <w:r>
              <w:rPr>
                <w:spacing w:val="-13"/>
                <w:sz w:val="11"/>
              </w:rPr>
              <w:t xml:space="preserve"> </w:t>
            </w:r>
            <w:r>
              <w:rPr>
                <w:sz w:val="11"/>
              </w:rPr>
              <w:t>brinden</w:t>
            </w:r>
            <w:r>
              <w:rPr>
                <w:spacing w:val="40"/>
                <w:sz w:val="11"/>
              </w:rPr>
              <w:t xml:space="preserve"> </w:t>
            </w:r>
            <w:r>
              <w:rPr>
                <w:sz w:val="11"/>
              </w:rPr>
              <w:t>espacios para</w:t>
            </w:r>
            <w:r>
              <w:rPr>
                <w:spacing w:val="-2"/>
                <w:sz w:val="11"/>
              </w:rPr>
              <w:t xml:space="preserve"> </w:t>
            </w:r>
            <w:r>
              <w:rPr>
                <w:sz w:val="11"/>
              </w:rPr>
              <w:t>la</w:t>
            </w:r>
            <w:r>
              <w:rPr>
                <w:spacing w:val="-2"/>
                <w:sz w:val="11"/>
              </w:rPr>
              <w:t xml:space="preserve"> </w:t>
            </w:r>
            <w:r>
              <w:rPr>
                <w:sz w:val="11"/>
              </w:rPr>
              <w:t>amplia</w:t>
            </w:r>
            <w:r>
              <w:rPr>
                <w:spacing w:val="-2"/>
                <w:sz w:val="11"/>
              </w:rPr>
              <w:t xml:space="preserve"> </w:t>
            </w:r>
            <w:r>
              <w:rPr>
                <w:sz w:val="11"/>
              </w:rPr>
              <w:t>y</w:t>
            </w:r>
            <w:r>
              <w:rPr>
                <w:spacing w:val="-2"/>
                <w:sz w:val="11"/>
              </w:rPr>
              <w:t xml:space="preserve"> </w:t>
            </w:r>
            <w:r>
              <w:rPr>
                <w:sz w:val="11"/>
              </w:rPr>
              <w:t>oportuna</w:t>
            </w:r>
            <w:r>
              <w:rPr>
                <w:spacing w:val="40"/>
                <w:sz w:val="11"/>
              </w:rPr>
              <w:t xml:space="preserve"> </w:t>
            </w:r>
            <w:r>
              <w:rPr>
                <w:sz w:val="11"/>
              </w:rPr>
              <w:t>difusión</w:t>
            </w:r>
            <w:r>
              <w:rPr>
                <w:spacing w:val="-9"/>
                <w:sz w:val="11"/>
              </w:rPr>
              <w:t xml:space="preserve"> </w:t>
            </w:r>
            <w:r>
              <w:rPr>
                <w:sz w:val="11"/>
              </w:rPr>
              <w:t>de</w:t>
            </w:r>
            <w:r>
              <w:rPr>
                <w:spacing w:val="-8"/>
                <w:sz w:val="11"/>
              </w:rPr>
              <w:t xml:space="preserve"> </w:t>
            </w:r>
            <w:r>
              <w:rPr>
                <w:sz w:val="11"/>
              </w:rPr>
              <w:t>las</w:t>
            </w:r>
            <w:r>
              <w:rPr>
                <w:spacing w:val="-6"/>
                <w:sz w:val="11"/>
              </w:rPr>
              <w:t xml:space="preserve"> </w:t>
            </w:r>
            <w:r>
              <w:rPr>
                <w:sz w:val="11"/>
              </w:rPr>
              <w:t>acciones</w:t>
            </w:r>
            <w:r>
              <w:rPr>
                <w:spacing w:val="40"/>
                <w:sz w:val="11"/>
              </w:rPr>
              <w:t xml:space="preserve"> </w:t>
            </w:r>
            <w:r>
              <w:rPr>
                <w:spacing w:val="-2"/>
                <w:sz w:val="11"/>
              </w:rPr>
              <w:t>institucionales.</w:t>
            </w:r>
          </w:p>
        </w:tc>
      </w:tr>
      <w:tr w:rsidR="004B44A6">
        <w:trPr>
          <w:trHeight w:val="573"/>
        </w:trPr>
        <w:tc>
          <w:tcPr>
            <w:tcW w:w="2280" w:type="dxa"/>
            <w:tcBorders>
              <w:left w:val="single" w:sz="4" w:space="0" w:color="000000"/>
              <w:bottom w:val="nil"/>
            </w:tcBorders>
          </w:tcPr>
          <w:p w:rsidR="004B44A6" w:rsidRDefault="00DD6F89">
            <w:pPr>
              <w:pStyle w:val="TableParagraph"/>
              <w:spacing w:before="16" w:line="230" w:lineRule="atLeast"/>
              <w:ind w:left="120" w:right="310" w:firstLine="420"/>
              <w:rPr>
                <w:sz w:val="11"/>
              </w:rPr>
            </w:pPr>
            <w:r>
              <w:rPr>
                <w:b/>
                <w:sz w:val="11"/>
              </w:rPr>
              <w:t>Actividad:</w:t>
            </w:r>
            <w:r>
              <w:rPr>
                <w:b/>
                <w:spacing w:val="40"/>
                <w:sz w:val="11"/>
              </w:rPr>
              <w:t xml:space="preserve"> </w:t>
            </w:r>
            <w:r>
              <w:rPr>
                <w:sz w:val="11"/>
              </w:rPr>
              <w:t>C3A1</w:t>
            </w:r>
            <w:r>
              <w:rPr>
                <w:spacing w:val="40"/>
                <w:sz w:val="11"/>
              </w:rPr>
              <w:t xml:space="preserve"> </w:t>
            </w:r>
            <w:r>
              <w:rPr>
                <w:sz w:val="11"/>
              </w:rPr>
              <w:t>Integración</w:t>
            </w:r>
            <w:r>
              <w:rPr>
                <w:spacing w:val="-15"/>
                <w:sz w:val="11"/>
              </w:rPr>
              <w:t xml:space="preserve"> </w:t>
            </w:r>
            <w:r>
              <w:rPr>
                <w:sz w:val="11"/>
              </w:rPr>
              <w:t>de</w:t>
            </w:r>
            <w:r>
              <w:rPr>
                <w:spacing w:val="-14"/>
                <w:sz w:val="11"/>
              </w:rPr>
              <w:t xml:space="preserve"> </w:t>
            </w:r>
            <w:r>
              <w:rPr>
                <w:sz w:val="11"/>
              </w:rPr>
              <w:t>los</w:t>
            </w:r>
            <w:r>
              <w:rPr>
                <w:spacing w:val="-13"/>
                <w:sz w:val="11"/>
              </w:rPr>
              <w:t xml:space="preserve"> </w:t>
            </w:r>
            <w:r>
              <w:rPr>
                <w:sz w:val="11"/>
              </w:rPr>
              <w:t>boletines</w:t>
            </w:r>
            <w:r>
              <w:rPr>
                <w:spacing w:val="-14"/>
                <w:sz w:val="11"/>
              </w:rPr>
              <w:t xml:space="preserve"> </w:t>
            </w:r>
            <w:r>
              <w:rPr>
                <w:sz w:val="11"/>
              </w:rPr>
              <w:t>de</w:t>
            </w:r>
            <w:r>
              <w:rPr>
                <w:spacing w:val="-14"/>
                <w:sz w:val="11"/>
              </w:rPr>
              <w:t xml:space="preserve"> </w:t>
            </w:r>
            <w:r>
              <w:rPr>
                <w:sz w:val="11"/>
              </w:rPr>
              <w:t>prensa.</w:t>
            </w:r>
          </w:p>
        </w:tc>
        <w:tc>
          <w:tcPr>
            <w:tcW w:w="663" w:type="dxa"/>
            <w:tcBorders>
              <w:bottom w:val="nil"/>
              <w:right w:val="nil"/>
            </w:tcBorders>
          </w:tcPr>
          <w:p w:rsidR="004B44A6" w:rsidRDefault="004B44A6">
            <w:pPr>
              <w:pStyle w:val="TableParagraph"/>
              <w:spacing w:before="98"/>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688960" behindDoc="1" locked="0" layoutInCell="1" allowOverlap="1">
                      <wp:simplePos x="0" y="0"/>
                      <wp:positionH relativeFrom="column">
                        <wp:posOffset>76200</wp:posOffset>
                      </wp:positionH>
                      <wp:positionV relativeFrom="paragraph">
                        <wp:posOffset>2320</wp:posOffset>
                      </wp:positionV>
                      <wp:extent cx="6400800" cy="255270"/>
                      <wp:effectExtent l="0" t="0" r="0" b="0"/>
                      <wp:wrapNone/>
                      <wp:docPr id="49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55270"/>
                                <a:chOff x="0" y="0"/>
                                <a:chExt cx="6400800" cy="255270"/>
                              </a:xfrm>
                            </wpg:grpSpPr>
                            <wps:wsp>
                              <wps:cNvPr id="497" name="Graphic 497"/>
                              <wps:cNvSpPr/>
                              <wps:spPr>
                                <a:xfrm>
                                  <a:off x="0" y="0"/>
                                  <a:ext cx="6400800" cy="255270"/>
                                </a:xfrm>
                                <a:custGeom>
                                  <a:avLst/>
                                  <a:gdLst/>
                                  <a:ahLst/>
                                  <a:cxnLst/>
                                  <a:rect l="l" t="t" r="r" b="b"/>
                                  <a:pathLst>
                                    <a:path w="6400800" h="255270">
                                      <a:moveTo>
                                        <a:pt x="6400800" y="0"/>
                                      </a:moveTo>
                                      <a:lnTo>
                                        <a:pt x="0" y="0"/>
                                      </a:lnTo>
                                      <a:lnTo>
                                        <a:pt x="0" y="255270"/>
                                      </a:lnTo>
                                      <a:lnTo>
                                        <a:pt x="6400800" y="2552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67E9F304" id="Group 496" o:spid="_x0000_s1026" style="position:absolute;margin-left:6pt;margin-top:.2pt;width:7in;height:20.1pt;z-index:-251627520;mso-wrap-distance-left:0;mso-wrap-distance-right:0" coordsize="64008,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">
                      <v:shape id="Graphic 497" o:spid="_x0000_s1027" style="position:absolute;width:64008;height:2552;visibility:visible;mso-wrap-style:square;v-text-anchor:top" coordsize="640080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" path="m6400800,l,,,255270r6400800,l6400800,xe" fillcolor="#e1ded6" stroked="f">
                        <v:path arrowok="t"/>
                      </v:shape>
                    </v:group>
                  </w:pict>
                </mc:Fallback>
              </mc:AlternateContent>
            </w:r>
            <w:r>
              <w:rPr>
                <w:spacing w:val="-2"/>
                <w:sz w:val="11"/>
              </w:rPr>
              <w:t>23,747</w:t>
            </w:r>
          </w:p>
        </w:tc>
        <w:tc>
          <w:tcPr>
            <w:tcW w:w="2880" w:type="dxa"/>
            <w:tcBorders>
              <w:left w:val="nil"/>
              <w:bottom w:val="nil"/>
              <w:right w:val="nil"/>
            </w:tcBorders>
          </w:tcPr>
          <w:p w:rsidR="004B44A6" w:rsidRDefault="004B44A6">
            <w:pPr>
              <w:pStyle w:val="TableParagraph"/>
              <w:spacing w:before="98"/>
              <w:rPr>
                <w:sz w:val="11"/>
              </w:rPr>
            </w:pPr>
          </w:p>
          <w:p w:rsidR="004B44A6" w:rsidRDefault="00DD6F89">
            <w:pPr>
              <w:pStyle w:val="TableParagraph"/>
              <w:ind w:left="62"/>
              <w:rPr>
                <w:sz w:val="11"/>
              </w:rPr>
            </w:pPr>
            <w:r>
              <w:rPr>
                <w:sz w:val="11"/>
              </w:rPr>
              <w:t>Promedio</w:t>
            </w:r>
            <w:r>
              <w:rPr>
                <w:spacing w:val="-9"/>
                <w:sz w:val="11"/>
              </w:rPr>
              <w:t xml:space="preserve"> </w:t>
            </w:r>
            <w:r>
              <w:rPr>
                <w:sz w:val="11"/>
              </w:rPr>
              <w:t>de</w:t>
            </w:r>
            <w:r>
              <w:rPr>
                <w:spacing w:val="-12"/>
                <w:sz w:val="11"/>
              </w:rPr>
              <w:t xml:space="preserve"> </w:t>
            </w:r>
            <w:r>
              <w:rPr>
                <w:sz w:val="11"/>
              </w:rPr>
              <w:t>boletines</w:t>
            </w:r>
            <w:r>
              <w:rPr>
                <w:spacing w:val="-13"/>
                <w:sz w:val="11"/>
              </w:rPr>
              <w:t xml:space="preserve"> </w:t>
            </w:r>
            <w:r>
              <w:rPr>
                <w:sz w:val="11"/>
              </w:rPr>
              <w:t>de</w:t>
            </w:r>
            <w:r>
              <w:rPr>
                <w:spacing w:val="-9"/>
                <w:sz w:val="11"/>
              </w:rPr>
              <w:t xml:space="preserve"> </w:t>
            </w:r>
            <w:r>
              <w:rPr>
                <w:spacing w:val="-2"/>
                <w:sz w:val="11"/>
              </w:rPr>
              <w:t>prensa</w:t>
            </w:r>
          </w:p>
        </w:tc>
        <w:tc>
          <w:tcPr>
            <w:tcW w:w="761" w:type="dxa"/>
            <w:tcBorders>
              <w:left w:val="nil"/>
              <w:bottom w:val="nil"/>
              <w:right w:val="nil"/>
            </w:tcBorders>
          </w:tcPr>
          <w:p w:rsidR="004B44A6" w:rsidRDefault="004B44A6">
            <w:pPr>
              <w:pStyle w:val="TableParagraph"/>
              <w:spacing w:before="100"/>
              <w:rPr>
                <w:sz w:val="11"/>
              </w:rPr>
            </w:pPr>
          </w:p>
          <w:p w:rsidR="004B44A6" w:rsidRDefault="00DD6F89">
            <w:pPr>
              <w:pStyle w:val="TableParagraph"/>
              <w:spacing w:before="1"/>
              <w:ind w:right="34"/>
              <w:jc w:val="center"/>
              <w:rPr>
                <w:sz w:val="11"/>
              </w:rPr>
            </w:pPr>
            <w:r>
              <w:rPr>
                <w:w w:val="105"/>
                <w:sz w:val="11"/>
              </w:rPr>
              <w:t>SUM</w:t>
            </w:r>
            <w:r>
              <w:rPr>
                <w:spacing w:val="-7"/>
                <w:w w:val="105"/>
                <w:sz w:val="11"/>
              </w:rPr>
              <w:t xml:space="preserve"> </w:t>
            </w:r>
            <w:r>
              <w:rPr>
                <w:spacing w:val="-5"/>
                <w:w w:val="110"/>
                <w:sz w:val="11"/>
              </w:rPr>
              <w:t>B/C</w:t>
            </w:r>
          </w:p>
        </w:tc>
        <w:tc>
          <w:tcPr>
            <w:tcW w:w="1333" w:type="dxa"/>
            <w:tcBorders>
              <w:left w:val="nil"/>
              <w:bottom w:val="nil"/>
              <w:right w:val="nil"/>
            </w:tcBorders>
          </w:tcPr>
          <w:p w:rsidR="004B44A6" w:rsidRDefault="004B44A6">
            <w:pPr>
              <w:pStyle w:val="TableParagraph"/>
              <w:spacing w:before="98"/>
              <w:rPr>
                <w:sz w:val="11"/>
              </w:rPr>
            </w:pPr>
          </w:p>
          <w:p w:rsidR="004B44A6" w:rsidRDefault="00DD6F89">
            <w:pPr>
              <w:pStyle w:val="TableParagraph"/>
              <w:spacing w:line="126" w:lineRule="exact"/>
              <w:ind w:left="138" w:right="87"/>
              <w:jc w:val="center"/>
              <w:rPr>
                <w:sz w:val="11"/>
              </w:rPr>
            </w:pPr>
            <w:r>
              <w:rPr>
                <w:spacing w:val="-2"/>
                <w:sz w:val="11"/>
              </w:rPr>
              <w:t>249.50</w:t>
            </w:r>
          </w:p>
          <w:p w:rsidR="004B44A6" w:rsidRDefault="00DD6F89">
            <w:pPr>
              <w:pStyle w:val="TableParagraph"/>
              <w:spacing w:line="126" w:lineRule="exact"/>
              <w:ind w:left="119" w:right="87"/>
              <w:jc w:val="center"/>
              <w:rPr>
                <w:sz w:val="11"/>
              </w:rPr>
            </w:pPr>
            <w:r>
              <w:rPr>
                <w:sz w:val="11"/>
              </w:rPr>
              <w:t>Boletines</w:t>
            </w:r>
            <w:r>
              <w:rPr>
                <w:spacing w:val="-9"/>
                <w:sz w:val="11"/>
              </w:rPr>
              <w:t xml:space="preserve"> </w:t>
            </w:r>
            <w:r>
              <w:rPr>
                <w:sz w:val="11"/>
              </w:rPr>
              <w:t>al</w:t>
            </w:r>
            <w:r>
              <w:rPr>
                <w:spacing w:val="-6"/>
                <w:sz w:val="11"/>
              </w:rPr>
              <w:t xml:space="preserve"> </w:t>
            </w:r>
            <w:r>
              <w:rPr>
                <w:spacing w:val="-2"/>
                <w:sz w:val="11"/>
              </w:rPr>
              <w:t>trimestre</w:t>
            </w:r>
          </w:p>
        </w:tc>
        <w:tc>
          <w:tcPr>
            <w:tcW w:w="746" w:type="dxa"/>
            <w:tcBorders>
              <w:left w:val="nil"/>
              <w:bottom w:val="nil"/>
              <w:right w:val="nil"/>
            </w:tcBorders>
          </w:tcPr>
          <w:p w:rsidR="004B44A6" w:rsidRDefault="004B44A6">
            <w:pPr>
              <w:pStyle w:val="TableParagraph"/>
              <w:spacing w:before="98"/>
              <w:rPr>
                <w:sz w:val="11"/>
              </w:rPr>
            </w:pPr>
          </w:p>
          <w:p w:rsidR="004B44A6" w:rsidRDefault="00DD6F89">
            <w:pPr>
              <w:pStyle w:val="TableParagraph"/>
              <w:ind w:left="12" w:right="116"/>
              <w:jc w:val="center"/>
              <w:rPr>
                <w:sz w:val="11"/>
              </w:rPr>
            </w:pPr>
            <w:r>
              <w:rPr>
                <w:spacing w:val="-2"/>
                <w:sz w:val="11"/>
              </w:rPr>
              <w:t>300.00</w:t>
            </w:r>
          </w:p>
        </w:tc>
        <w:tc>
          <w:tcPr>
            <w:tcW w:w="888" w:type="dxa"/>
            <w:tcBorders>
              <w:left w:val="nil"/>
              <w:bottom w:val="nil"/>
              <w:right w:val="nil"/>
            </w:tcBorders>
          </w:tcPr>
          <w:p w:rsidR="004B44A6" w:rsidRDefault="004B44A6">
            <w:pPr>
              <w:pStyle w:val="TableParagraph"/>
              <w:spacing w:before="98"/>
              <w:rPr>
                <w:sz w:val="11"/>
              </w:rPr>
            </w:pPr>
          </w:p>
          <w:p w:rsidR="004B44A6" w:rsidRDefault="00DD6F89">
            <w:pPr>
              <w:pStyle w:val="TableParagraph"/>
              <w:ind w:right="111"/>
              <w:jc w:val="right"/>
              <w:rPr>
                <w:sz w:val="11"/>
              </w:rPr>
            </w:pPr>
            <w:r>
              <w:rPr>
                <w:spacing w:val="-2"/>
                <w:w w:val="105"/>
                <w:sz w:val="11"/>
              </w:rPr>
              <w:t>Trimestral</w:t>
            </w:r>
          </w:p>
        </w:tc>
        <w:tc>
          <w:tcPr>
            <w:tcW w:w="3045" w:type="dxa"/>
            <w:tcBorders>
              <w:left w:val="nil"/>
              <w:bottom w:val="nil"/>
            </w:tcBorders>
          </w:tcPr>
          <w:p w:rsidR="004B44A6" w:rsidRDefault="004B44A6">
            <w:pPr>
              <w:pStyle w:val="TableParagraph"/>
              <w:rPr>
                <w:rFonts w:ascii="Times New Roman"/>
                <w:sz w:val="10"/>
              </w:rPr>
            </w:pPr>
          </w:p>
        </w:tc>
        <w:tc>
          <w:tcPr>
            <w:tcW w:w="2039" w:type="dxa"/>
            <w:tcBorders>
              <w:bottom w:val="nil"/>
              <w:right w:val="single" w:sz="4" w:space="0" w:color="000000"/>
            </w:tcBorders>
          </w:tcPr>
          <w:p w:rsidR="004B44A6" w:rsidRDefault="00DD6F89">
            <w:pPr>
              <w:pStyle w:val="TableParagraph"/>
              <w:spacing w:before="111"/>
              <w:ind w:left="125" w:right="177"/>
              <w:rPr>
                <w:sz w:val="11"/>
              </w:rPr>
            </w:pPr>
            <w:r>
              <w:rPr>
                <w:sz w:val="11"/>
              </w:rPr>
              <w:t>Suficiente</w:t>
            </w:r>
            <w:r>
              <w:rPr>
                <w:spacing w:val="-14"/>
                <w:sz w:val="11"/>
              </w:rPr>
              <w:t xml:space="preserve"> </w:t>
            </w:r>
            <w:r>
              <w:rPr>
                <w:sz w:val="11"/>
              </w:rPr>
              <w:t>equipamiento</w:t>
            </w:r>
            <w:r>
              <w:rPr>
                <w:spacing w:val="-13"/>
                <w:sz w:val="11"/>
              </w:rPr>
              <w:t xml:space="preserve"> </w:t>
            </w:r>
            <w:r>
              <w:rPr>
                <w:sz w:val="11"/>
              </w:rPr>
              <w:t>fotográfico</w:t>
            </w:r>
            <w:r>
              <w:rPr>
                <w:spacing w:val="40"/>
                <w:sz w:val="11"/>
              </w:rPr>
              <w:t xml:space="preserve"> </w:t>
            </w:r>
            <w:r>
              <w:rPr>
                <w:sz w:val="11"/>
              </w:rPr>
              <w:t>y de</w:t>
            </w:r>
            <w:r>
              <w:rPr>
                <w:spacing w:val="-4"/>
                <w:sz w:val="11"/>
              </w:rPr>
              <w:t xml:space="preserve"> </w:t>
            </w:r>
            <w:r>
              <w:rPr>
                <w:sz w:val="11"/>
              </w:rPr>
              <w:t>video;</w:t>
            </w:r>
            <w:r>
              <w:rPr>
                <w:spacing w:val="-3"/>
                <w:sz w:val="11"/>
              </w:rPr>
              <w:t xml:space="preserve"> </w:t>
            </w:r>
            <w:r>
              <w:rPr>
                <w:sz w:val="11"/>
              </w:rPr>
              <w:t>y servicios</w:t>
            </w:r>
            <w:r>
              <w:rPr>
                <w:spacing w:val="-4"/>
                <w:sz w:val="11"/>
              </w:rPr>
              <w:t xml:space="preserve"> </w:t>
            </w:r>
            <w:r>
              <w:rPr>
                <w:sz w:val="11"/>
              </w:rPr>
              <w:t>de</w:t>
            </w:r>
            <w:r>
              <w:rPr>
                <w:spacing w:val="-1"/>
                <w:sz w:val="11"/>
              </w:rPr>
              <w:t xml:space="preserve"> </w:t>
            </w:r>
            <w:r>
              <w:rPr>
                <w:sz w:val="11"/>
              </w:rPr>
              <w:t>internet</w:t>
            </w:r>
            <w:r>
              <w:rPr>
                <w:spacing w:val="40"/>
                <w:sz w:val="11"/>
              </w:rPr>
              <w:t xml:space="preserve"> </w:t>
            </w:r>
            <w:r>
              <w:rPr>
                <w:spacing w:val="-2"/>
                <w:sz w:val="11"/>
              </w:rPr>
              <w:t>funcionando.</w:t>
            </w:r>
          </w:p>
        </w:tc>
      </w:tr>
      <w:tr w:rsidR="004B44A6">
        <w:trPr>
          <w:trHeight w:val="521"/>
        </w:trPr>
        <w:tc>
          <w:tcPr>
            <w:tcW w:w="2280" w:type="dxa"/>
            <w:tcBorders>
              <w:top w:val="nil"/>
              <w:left w:val="single" w:sz="4" w:space="0" w:color="000000"/>
            </w:tcBorders>
          </w:tcPr>
          <w:p w:rsidR="004B44A6" w:rsidRDefault="004B44A6">
            <w:pPr>
              <w:pStyle w:val="TableParagraph"/>
              <w:rPr>
                <w:rFonts w:ascii="Times New Roman"/>
                <w:sz w:val="10"/>
              </w:rPr>
            </w:pPr>
          </w:p>
        </w:tc>
        <w:tc>
          <w:tcPr>
            <w:tcW w:w="663" w:type="dxa"/>
            <w:tcBorders>
              <w:top w:val="nil"/>
              <w:right w:val="nil"/>
            </w:tcBorders>
          </w:tcPr>
          <w:p w:rsidR="004B44A6" w:rsidRDefault="004B44A6">
            <w:pPr>
              <w:pStyle w:val="TableParagraph"/>
              <w:rPr>
                <w:rFonts w:ascii="Times New Roman"/>
                <w:sz w:val="10"/>
              </w:rPr>
            </w:pPr>
          </w:p>
        </w:tc>
        <w:tc>
          <w:tcPr>
            <w:tcW w:w="2880" w:type="dxa"/>
            <w:tcBorders>
              <w:top w:val="nil"/>
              <w:left w:val="nil"/>
              <w:right w:val="nil"/>
            </w:tcBorders>
          </w:tcPr>
          <w:p w:rsidR="004B44A6" w:rsidRDefault="004B44A6">
            <w:pPr>
              <w:pStyle w:val="TableParagraph"/>
              <w:rPr>
                <w:rFonts w:ascii="Times New Roman"/>
                <w:sz w:val="10"/>
              </w:rPr>
            </w:pPr>
          </w:p>
        </w:tc>
        <w:tc>
          <w:tcPr>
            <w:tcW w:w="761" w:type="dxa"/>
            <w:tcBorders>
              <w:top w:val="nil"/>
              <w:left w:val="nil"/>
              <w:right w:val="nil"/>
            </w:tcBorders>
          </w:tcPr>
          <w:p w:rsidR="004B44A6" w:rsidRDefault="004B44A6">
            <w:pPr>
              <w:pStyle w:val="TableParagraph"/>
              <w:rPr>
                <w:rFonts w:ascii="Times New Roman"/>
                <w:sz w:val="10"/>
              </w:rPr>
            </w:pPr>
          </w:p>
        </w:tc>
        <w:tc>
          <w:tcPr>
            <w:tcW w:w="1333" w:type="dxa"/>
            <w:tcBorders>
              <w:top w:val="nil"/>
              <w:left w:val="nil"/>
              <w:right w:val="nil"/>
            </w:tcBorders>
          </w:tcPr>
          <w:p w:rsidR="004B44A6" w:rsidRDefault="004B44A6">
            <w:pPr>
              <w:pStyle w:val="TableParagraph"/>
              <w:rPr>
                <w:rFonts w:ascii="Times New Roman"/>
                <w:sz w:val="10"/>
              </w:rPr>
            </w:pPr>
          </w:p>
        </w:tc>
        <w:tc>
          <w:tcPr>
            <w:tcW w:w="746" w:type="dxa"/>
            <w:tcBorders>
              <w:top w:val="nil"/>
              <w:left w:val="nil"/>
              <w:right w:val="nil"/>
            </w:tcBorders>
          </w:tcPr>
          <w:p w:rsidR="004B44A6" w:rsidRDefault="004B44A6">
            <w:pPr>
              <w:pStyle w:val="TableParagraph"/>
              <w:rPr>
                <w:rFonts w:ascii="Times New Roman"/>
                <w:sz w:val="10"/>
              </w:rPr>
            </w:pPr>
          </w:p>
        </w:tc>
        <w:tc>
          <w:tcPr>
            <w:tcW w:w="888" w:type="dxa"/>
            <w:tcBorders>
              <w:top w:val="nil"/>
              <w:left w:val="nil"/>
              <w:right w:val="nil"/>
            </w:tcBorders>
          </w:tcPr>
          <w:p w:rsidR="004B44A6" w:rsidRDefault="004B44A6">
            <w:pPr>
              <w:pStyle w:val="TableParagraph"/>
              <w:rPr>
                <w:rFonts w:ascii="Times New Roman"/>
                <w:sz w:val="10"/>
              </w:rPr>
            </w:pPr>
          </w:p>
        </w:tc>
        <w:tc>
          <w:tcPr>
            <w:tcW w:w="3045" w:type="dxa"/>
            <w:tcBorders>
              <w:top w:val="nil"/>
              <w:left w:val="nil"/>
            </w:tcBorders>
          </w:tcPr>
          <w:p w:rsidR="004B44A6" w:rsidRDefault="00DD6F89">
            <w:pPr>
              <w:pStyle w:val="TableParagraph"/>
              <w:spacing w:before="61"/>
              <w:ind w:left="129" w:right="122"/>
              <w:rPr>
                <w:sz w:val="11"/>
              </w:rPr>
            </w:pPr>
            <w:r>
              <w:rPr>
                <w:sz w:val="11"/>
              </w:rPr>
              <w:t>Reporte</w:t>
            </w:r>
            <w:r>
              <w:rPr>
                <w:spacing w:val="-12"/>
                <w:sz w:val="11"/>
              </w:rPr>
              <w:t xml:space="preserve"> </w:t>
            </w:r>
            <w:r>
              <w:rPr>
                <w:sz w:val="11"/>
              </w:rPr>
              <w:t>estadístico.</w:t>
            </w:r>
            <w:r>
              <w:rPr>
                <w:spacing w:val="-13"/>
                <w:sz w:val="11"/>
              </w:rPr>
              <w:t xml:space="preserve"> </w:t>
            </w:r>
            <w:r>
              <w:rPr>
                <w:sz w:val="11"/>
              </w:rPr>
              <w:t>Dirección</w:t>
            </w:r>
            <w:r>
              <w:rPr>
                <w:spacing w:val="-13"/>
                <w:sz w:val="11"/>
              </w:rPr>
              <w:t xml:space="preserve"> </w:t>
            </w:r>
            <w:r>
              <w:rPr>
                <w:sz w:val="11"/>
              </w:rPr>
              <w:t>de</w:t>
            </w:r>
            <w:r>
              <w:rPr>
                <w:spacing w:val="-14"/>
                <w:sz w:val="11"/>
              </w:rPr>
              <w:t xml:space="preserve"> </w:t>
            </w:r>
            <w:r>
              <w:rPr>
                <w:sz w:val="11"/>
              </w:rPr>
              <w:t>Comunicación</w:t>
            </w:r>
            <w:r>
              <w:rPr>
                <w:spacing w:val="-11"/>
                <w:sz w:val="11"/>
              </w:rPr>
              <w:t xml:space="preserve"> </w:t>
            </w:r>
            <w:r>
              <w:rPr>
                <w:sz w:val="11"/>
              </w:rPr>
              <w:t>Social.</w:t>
            </w:r>
            <w:r>
              <w:rPr>
                <w:spacing w:val="40"/>
                <w:sz w:val="11"/>
              </w:rPr>
              <w:t xml:space="preserve"> </w:t>
            </w:r>
            <w:r>
              <w:rPr>
                <w:sz w:val="11"/>
              </w:rPr>
              <w:t>Fiscalía</w:t>
            </w:r>
            <w:r>
              <w:rPr>
                <w:spacing w:val="-4"/>
                <w:sz w:val="11"/>
              </w:rPr>
              <w:t xml:space="preserve"> </w:t>
            </w:r>
            <w:r>
              <w:rPr>
                <w:sz w:val="11"/>
              </w:rPr>
              <w:t>General</w:t>
            </w:r>
            <w:r>
              <w:rPr>
                <w:spacing w:val="-3"/>
                <w:sz w:val="11"/>
              </w:rPr>
              <w:t xml:space="preserve"> </w:t>
            </w:r>
            <w:r>
              <w:rPr>
                <w:sz w:val="11"/>
              </w:rPr>
              <w:t>del</w:t>
            </w:r>
            <w:r>
              <w:rPr>
                <w:spacing w:val="-6"/>
                <w:sz w:val="11"/>
              </w:rPr>
              <w:t xml:space="preserve"> </w:t>
            </w:r>
            <w:r>
              <w:rPr>
                <w:sz w:val="11"/>
              </w:rPr>
              <w:t>Estado</w:t>
            </w:r>
            <w:r>
              <w:rPr>
                <w:spacing w:val="-3"/>
                <w:sz w:val="11"/>
              </w:rPr>
              <w:t xml:space="preserve"> </w:t>
            </w:r>
            <w:r>
              <w:rPr>
                <w:sz w:val="11"/>
              </w:rPr>
              <w:t>(FGE).</w:t>
            </w:r>
            <w:r>
              <w:rPr>
                <w:spacing w:val="40"/>
                <w:sz w:val="11"/>
              </w:rPr>
              <w:t xml:space="preserve"> </w:t>
            </w:r>
            <w:hyperlink r:id="rId78">
              <w:r>
                <w:rPr>
                  <w:spacing w:val="-2"/>
                  <w:sz w:val="11"/>
                </w:rPr>
                <w:t>http://www.fge.yucatan.gob.mx/</w:t>
              </w:r>
            </w:hyperlink>
          </w:p>
        </w:tc>
        <w:tc>
          <w:tcPr>
            <w:tcW w:w="2039" w:type="dxa"/>
            <w:tcBorders>
              <w:top w:val="nil"/>
              <w:right w:val="single" w:sz="4" w:space="0" w:color="000000"/>
            </w:tcBorders>
          </w:tcPr>
          <w:p w:rsidR="004B44A6" w:rsidRDefault="004B44A6">
            <w:pPr>
              <w:pStyle w:val="TableParagraph"/>
              <w:rPr>
                <w:rFonts w:ascii="Times New Roman"/>
                <w:sz w:val="10"/>
              </w:rPr>
            </w:pPr>
          </w:p>
        </w:tc>
      </w:tr>
      <w:tr w:rsidR="004B44A6">
        <w:trPr>
          <w:trHeight w:val="1095"/>
        </w:trPr>
        <w:tc>
          <w:tcPr>
            <w:tcW w:w="2280" w:type="dxa"/>
            <w:tcBorders>
              <w:left w:val="single" w:sz="4" w:space="0" w:color="000000"/>
            </w:tcBorders>
          </w:tcPr>
          <w:p w:rsidR="004B44A6" w:rsidRDefault="00DD6F89">
            <w:pPr>
              <w:pStyle w:val="TableParagraph"/>
              <w:spacing w:before="115"/>
              <w:ind w:left="540"/>
              <w:rPr>
                <w:sz w:val="11"/>
              </w:rPr>
            </w:pPr>
            <w:r>
              <w:rPr>
                <w:b/>
                <w:spacing w:val="-4"/>
                <w:sz w:val="11"/>
              </w:rPr>
              <w:t>Actividad:</w:t>
            </w:r>
            <w:r>
              <w:rPr>
                <w:b/>
                <w:spacing w:val="46"/>
                <w:sz w:val="11"/>
              </w:rPr>
              <w:t xml:space="preserve"> </w:t>
            </w:r>
            <w:r>
              <w:rPr>
                <w:spacing w:val="-4"/>
                <w:sz w:val="11"/>
              </w:rPr>
              <w:t>C3A2</w:t>
            </w:r>
          </w:p>
          <w:p w:rsidR="004B44A6" w:rsidRDefault="00DD6F89">
            <w:pPr>
              <w:pStyle w:val="TableParagraph"/>
              <w:spacing w:before="105"/>
              <w:ind w:left="120"/>
              <w:rPr>
                <w:sz w:val="11"/>
              </w:rPr>
            </w:pPr>
            <w:r>
              <w:rPr>
                <w:sz w:val="11"/>
              </w:rPr>
              <w:t>Difusión</w:t>
            </w:r>
            <w:r>
              <w:rPr>
                <w:spacing w:val="-13"/>
                <w:sz w:val="11"/>
              </w:rPr>
              <w:t xml:space="preserve"> </w:t>
            </w:r>
            <w:r>
              <w:rPr>
                <w:sz w:val="11"/>
              </w:rPr>
              <w:t>de</w:t>
            </w:r>
            <w:r>
              <w:rPr>
                <w:spacing w:val="-12"/>
                <w:sz w:val="11"/>
              </w:rPr>
              <w:t xml:space="preserve"> </w:t>
            </w:r>
            <w:r>
              <w:rPr>
                <w:sz w:val="11"/>
              </w:rPr>
              <w:t>programas</w:t>
            </w:r>
            <w:r>
              <w:rPr>
                <w:spacing w:val="-11"/>
                <w:sz w:val="11"/>
              </w:rPr>
              <w:t xml:space="preserve"> </w:t>
            </w:r>
            <w:r>
              <w:rPr>
                <w:sz w:val="11"/>
              </w:rPr>
              <w:t>prioritarios</w:t>
            </w:r>
            <w:r>
              <w:rPr>
                <w:spacing w:val="-11"/>
                <w:sz w:val="11"/>
              </w:rPr>
              <w:t xml:space="preserve"> </w:t>
            </w:r>
            <w:r>
              <w:rPr>
                <w:sz w:val="11"/>
              </w:rPr>
              <w:t>de</w:t>
            </w:r>
            <w:r>
              <w:rPr>
                <w:spacing w:val="-15"/>
                <w:sz w:val="11"/>
              </w:rPr>
              <w:t xml:space="preserve"> </w:t>
            </w:r>
            <w:r>
              <w:rPr>
                <w:sz w:val="11"/>
              </w:rPr>
              <w:t>la</w:t>
            </w:r>
            <w:r>
              <w:rPr>
                <w:spacing w:val="40"/>
                <w:sz w:val="11"/>
              </w:rPr>
              <w:t xml:space="preserve"> </w:t>
            </w:r>
            <w:r>
              <w:rPr>
                <w:sz w:val="11"/>
              </w:rPr>
              <w:t>Fiscalía</w:t>
            </w:r>
            <w:r>
              <w:rPr>
                <w:spacing w:val="-8"/>
                <w:sz w:val="11"/>
              </w:rPr>
              <w:t xml:space="preserve"> </w:t>
            </w:r>
            <w:r>
              <w:rPr>
                <w:sz w:val="11"/>
              </w:rPr>
              <w:t>General</w:t>
            </w:r>
            <w:r>
              <w:rPr>
                <w:spacing w:val="-6"/>
                <w:sz w:val="11"/>
              </w:rPr>
              <w:t xml:space="preserve"> </w:t>
            </w:r>
            <w:r>
              <w:rPr>
                <w:sz w:val="11"/>
              </w:rPr>
              <w:t>del</w:t>
            </w:r>
            <w:r>
              <w:rPr>
                <w:spacing w:val="-10"/>
                <w:sz w:val="11"/>
              </w:rPr>
              <w:t xml:space="preserve"> </w:t>
            </w:r>
            <w:r>
              <w:rPr>
                <w:sz w:val="11"/>
              </w:rPr>
              <w:t>Estado.</w:t>
            </w:r>
          </w:p>
        </w:tc>
        <w:tc>
          <w:tcPr>
            <w:tcW w:w="663" w:type="dxa"/>
            <w:tcBorders>
              <w:right w:val="nil"/>
            </w:tcBorders>
          </w:tcPr>
          <w:p w:rsidR="004B44A6" w:rsidRDefault="004B44A6">
            <w:pPr>
              <w:pStyle w:val="TableParagraph"/>
              <w:spacing w:before="99"/>
              <w:rPr>
                <w:sz w:val="11"/>
              </w:rPr>
            </w:pPr>
          </w:p>
          <w:p w:rsidR="004B44A6" w:rsidRDefault="00DD6F89">
            <w:pPr>
              <w:pStyle w:val="TableParagraph"/>
              <w:spacing w:before="1"/>
              <w:ind w:left="83" w:right="1"/>
              <w:jc w:val="center"/>
              <w:rPr>
                <w:sz w:val="11"/>
              </w:rPr>
            </w:pPr>
            <w:r>
              <w:rPr>
                <w:noProof/>
                <w:sz w:val="11"/>
                <w:lang w:val="es-MX" w:eastAsia="es-MX"/>
              </w:rPr>
              <mc:AlternateContent>
                <mc:Choice Requires="wpg">
                  <w:drawing>
                    <wp:anchor distT="0" distB="0" distL="0" distR="0" simplePos="0" relativeHeight="251689984" behindDoc="1" locked="0" layoutInCell="1" allowOverlap="1">
                      <wp:simplePos x="0" y="0"/>
                      <wp:positionH relativeFrom="column">
                        <wp:posOffset>76200</wp:posOffset>
                      </wp:positionH>
                      <wp:positionV relativeFrom="paragraph">
                        <wp:posOffset>2066</wp:posOffset>
                      </wp:positionV>
                      <wp:extent cx="6400800" cy="255270"/>
                      <wp:effectExtent l="0" t="0" r="0" b="0"/>
                      <wp:wrapNone/>
                      <wp:docPr id="49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55270"/>
                                <a:chOff x="0" y="0"/>
                                <a:chExt cx="6400800" cy="255270"/>
                              </a:xfrm>
                            </wpg:grpSpPr>
                            <wps:wsp>
                              <wps:cNvPr id="499" name="Graphic 499"/>
                              <wps:cNvSpPr/>
                              <wps:spPr>
                                <a:xfrm>
                                  <a:off x="0" y="0"/>
                                  <a:ext cx="6400800" cy="255270"/>
                                </a:xfrm>
                                <a:custGeom>
                                  <a:avLst/>
                                  <a:gdLst/>
                                  <a:ahLst/>
                                  <a:cxnLst/>
                                  <a:rect l="l" t="t" r="r" b="b"/>
                                  <a:pathLst>
                                    <a:path w="6400800" h="255270">
                                      <a:moveTo>
                                        <a:pt x="6400800" y="0"/>
                                      </a:moveTo>
                                      <a:lnTo>
                                        <a:pt x="0" y="0"/>
                                      </a:lnTo>
                                      <a:lnTo>
                                        <a:pt x="0" y="255269"/>
                                      </a:lnTo>
                                      <a:lnTo>
                                        <a:pt x="6400800" y="25526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70539EAF" id="Group 498" o:spid="_x0000_s1026" style="position:absolute;margin-left:6pt;margin-top:.15pt;width:7in;height:20.1pt;z-index:-251626496;mso-wrap-distance-left:0;mso-wrap-distance-right:0" coordsize="64008,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">
                      <v:shape id="Graphic 499" o:spid="_x0000_s1027" style="position:absolute;width:64008;height:2552;visibility:visible;mso-wrap-style:square;v-text-anchor:top" coordsize="640080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" path="m6400800,l,,,255269r6400800,l6400800,xe" fillcolor="#e1ded6" stroked="f">
                        <v:path arrowok="t"/>
                      </v:shape>
                    </v:group>
                  </w:pict>
                </mc:Fallback>
              </mc:AlternateContent>
            </w:r>
            <w:r>
              <w:rPr>
                <w:spacing w:val="-2"/>
                <w:sz w:val="11"/>
              </w:rPr>
              <w:t>23,749</w:t>
            </w:r>
          </w:p>
        </w:tc>
        <w:tc>
          <w:tcPr>
            <w:tcW w:w="2880" w:type="dxa"/>
            <w:tcBorders>
              <w:left w:val="nil"/>
              <w:right w:val="nil"/>
            </w:tcBorders>
          </w:tcPr>
          <w:p w:rsidR="004B44A6" w:rsidRDefault="004B44A6">
            <w:pPr>
              <w:pStyle w:val="TableParagraph"/>
              <w:spacing w:before="99"/>
              <w:rPr>
                <w:sz w:val="11"/>
              </w:rPr>
            </w:pPr>
          </w:p>
          <w:p w:rsidR="004B44A6" w:rsidRDefault="00DD6F89">
            <w:pPr>
              <w:pStyle w:val="TableParagraph"/>
              <w:spacing w:before="1"/>
              <w:ind w:left="62"/>
              <w:rPr>
                <w:sz w:val="11"/>
              </w:rPr>
            </w:pPr>
            <w:r>
              <w:rPr>
                <w:sz w:val="11"/>
              </w:rPr>
              <w:t>Promedio</w:t>
            </w:r>
            <w:r>
              <w:rPr>
                <w:spacing w:val="-8"/>
                <w:sz w:val="11"/>
              </w:rPr>
              <w:t xml:space="preserve"> </w:t>
            </w:r>
            <w:r>
              <w:rPr>
                <w:sz w:val="11"/>
              </w:rPr>
              <w:t>de</w:t>
            </w:r>
            <w:r>
              <w:rPr>
                <w:spacing w:val="-9"/>
                <w:sz w:val="11"/>
              </w:rPr>
              <w:t xml:space="preserve"> </w:t>
            </w:r>
            <w:r>
              <w:rPr>
                <w:sz w:val="11"/>
              </w:rPr>
              <w:t>programas</w:t>
            </w:r>
            <w:r>
              <w:rPr>
                <w:spacing w:val="-7"/>
                <w:sz w:val="11"/>
              </w:rPr>
              <w:t xml:space="preserve"> </w:t>
            </w:r>
            <w:r>
              <w:rPr>
                <w:sz w:val="11"/>
              </w:rPr>
              <w:t>prioritarios</w:t>
            </w:r>
            <w:r>
              <w:rPr>
                <w:spacing w:val="-8"/>
                <w:sz w:val="11"/>
              </w:rPr>
              <w:t xml:space="preserve"> </w:t>
            </w:r>
            <w:r>
              <w:rPr>
                <w:spacing w:val="-2"/>
                <w:sz w:val="11"/>
              </w:rPr>
              <w:t>emitidos</w:t>
            </w:r>
          </w:p>
        </w:tc>
        <w:tc>
          <w:tcPr>
            <w:tcW w:w="761" w:type="dxa"/>
            <w:tcBorders>
              <w:left w:val="nil"/>
              <w:right w:val="nil"/>
            </w:tcBorders>
          </w:tcPr>
          <w:p w:rsidR="004B44A6" w:rsidRDefault="004B44A6">
            <w:pPr>
              <w:pStyle w:val="TableParagraph"/>
              <w:spacing w:before="102"/>
              <w:rPr>
                <w:sz w:val="11"/>
              </w:rPr>
            </w:pPr>
          </w:p>
          <w:p w:rsidR="004B44A6" w:rsidRDefault="00DD6F89">
            <w:pPr>
              <w:pStyle w:val="TableParagraph"/>
              <w:ind w:right="34"/>
              <w:jc w:val="center"/>
              <w:rPr>
                <w:sz w:val="11"/>
              </w:rPr>
            </w:pPr>
            <w:r>
              <w:rPr>
                <w:w w:val="105"/>
                <w:sz w:val="11"/>
              </w:rPr>
              <w:t>SUM</w:t>
            </w:r>
            <w:r>
              <w:rPr>
                <w:spacing w:val="-7"/>
                <w:w w:val="105"/>
                <w:sz w:val="11"/>
              </w:rPr>
              <w:t xml:space="preserve"> </w:t>
            </w:r>
            <w:r>
              <w:rPr>
                <w:spacing w:val="-5"/>
                <w:w w:val="110"/>
                <w:sz w:val="11"/>
              </w:rPr>
              <w:t>B/C</w:t>
            </w:r>
          </w:p>
        </w:tc>
        <w:tc>
          <w:tcPr>
            <w:tcW w:w="1333" w:type="dxa"/>
            <w:tcBorders>
              <w:left w:val="nil"/>
              <w:right w:val="nil"/>
            </w:tcBorders>
          </w:tcPr>
          <w:p w:rsidR="004B44A6" w:rsidRDefault="004B44A6">
            <w:pPr>
              <w:pStyle w:val="TableParagraph"/>
              <w:spacing w:before="99"/>
              <w:rPr>
                <w:sz w:val="11"/>
              </w:rPr>
            </w:pPr>
          </w:p>
          <w:p w:rsidR="004B44A6" w:rsidRDefault="00DD6F89">
            <w:pPr>
              <w:pStyle w:val="TableParagraph"/>
              <w:spacing w:before="1" w:line="126" w:lineRule="exact"/>
              <w:ind w:left="138" w:right="87"/>
              <w:jc w:val="center"/>
              <w:rPr>
                <w:sz w:val="11"/>
              </w:rPr>
            </w:pPr>
            <w:r>
              <w:rPr>
                <w:spacing w:val="-2"/>
                <w:sz w:val="11"/>
              </w:rPr>
              <w:t>21.00</w:t>
            </w:r>
          </w:p>
          <w:p w:rsidR="004B44A6" w:rsidRDefault="00DD6F89">
            <w:pPr>
              <w:pStyle w:val="TableParagraph"/>
              <w:spacing w:line="242" w:lineRule="auto"/>
              <w:ind w:left="178" w:right="148"/>
              <w:jc w:val="center"/>
              <w:rPr>
                <w:sz w:val="11"/>
              </w:rPr>
            </w:pPr>
            <w:r>
              <w:rPr>
                <w:spacing w:val="-4"/>
                <w:w w:val="105"/>
                <w:sz w:val="11"/>
              </w:rPr>
              <w:t>Programas</w:t>
            </w:r>
            <w:r>
              <w:rPr>
                <w:spacing w:val="-15"/>
                <w:w w:val="105"/>
                <w:sz w:val="11"/>
              </w:rPr>
              <w:t xml:space="preserve"> </w:t>
            </w:r>
            <w:r>
              <w:rPr>
                <w:spacing w:val="-4"/>
                <w:w w:val="105"/>
                <w:sz w:val="11"/>
              </w:rPr>
              <w:t>al</w:t>
            </w:r>
            <w:r>
              <w:rPr>
                <w:spacing w:val="40"/>
                <w:w w:val="105"/>
                <w:sz w:val="11"/>
              </w:rPr>
              <w:t xml:space="preserve"> </w:t>
            </w:r>
            <w:r>
              <w:rPr>
                <w:spacing w:val="-2"/>
                <w:w w:val="105"/>
                <w:sz w:val="11"/>
              </w:rPr>
              <w:t>trimestre</w:t>
            </w:r>
          </w:p>
        </w:tc>
        <w:tc>
          <w:tcPr>
            <w:tcW w:w="746" w:type="dxa"/>
            <w:tcBorders>
              <w:left w:val="nil"/>
              <w:right w:val="nil"/>
            </w:tcBorders>
          </w:tcPr>
          <w:p w:rsidR="004B44A6" w:rsidRDefault="004B44A6">
            <w:pPr>
              <w:pStyle w:val="TableParagraph"/>
              <w:spacing w:before="99"/>
              <w:rPr>
                <w:sz w:val="11"/>
              </w:rPr>
            </w:pPr>
          </w:p>
          <w:p w:rsidR="004B44A6" w:rsidRDefault="00DD6F89">
            <w:pPr>
              <w:pStyle w:val="TableParagraph"/>
              <w:spacing w:before="1"/>
              <w:ind w:left="12" w:right="116"/>
              <w:jc w:val="center"/>
              <w:rPr>
                <w:sz w:val="11"/>
              </w:rPr>
            </w:pPr>
            <w:r>
              <w:rPr>
                <w:spacing w:val="-2"/>
                <w:sz w:val="11"/>
              </w:rPr>
              <w:t>21.00</w:t>
            </w:r>
          </w:p>
        </w:tc>
        <w:tc>
          <w:tcPr>
            <w:tcW w:w="888" w:type="dxa"/>
            <w:tcBorders>
              <w:left w:val="nil"/>
              <w:right w:val="nil"/>
            </w:tcBorders>
          </w:tcPr>
          <w:p w:rsidR="004B44A6" w:rsidRDefault="004B44A6">
            <w:pPr>
              <w:pStyle w:val="TableParagraph"/>
              <w:spacing w:before="99"/>
              <w:rPr>
                <w:sz w:val="11"/>
              </w:rPr>
            </w:pPr>
          </w:p>
          <w:p w:rsidR="004B44A6" w:rsidRDefault="00DD6F89">
            <w:pPr>
              <w:pStyle w:val="TableParagraph"/>
              <w:spacing w:before="1"/>
              <w:ind w:right="111"/>
              <w:jc w:val="right"/>
              <w:rPr>
                <w:sz w:val="11"/>
              </w:rPr>
            </w:pPr>
            <w:r>
              <w:rPr>
                <w:spacing w:val="-2"/>
                <w:w w:val="105"/>
                <w:sz w:val="11"/>
              </w:rPr>
              <w:t>Trimestral</w:t>
            </w:r>
          </w:p>
        </w:tc>
        <w:tc>
          <w:tcPr>
            <w:tcW w:w="3045" w:type="dxa"/>
            <w:tcBorders>
              <w:left w:val="nil"/>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2"/>
              <w:rPr>
                <w:sz w:val="11"/>
              </w:rPr>
            </w:pPr>
          </w:p>
          <w:p w:rsidR="004B44A6" w:rsidRDefault="00DD6F89">
            <w:pPr>
              <w:pStyle w:val="TableParagraph"/>
              <w:ind w:left="129" w:right="122"/>
              <w:rPr>
                <w:sz w:val="11"/>
              </w:rPr>
            </w:pPr>
            <w:r>
              <w:rPr>
                <w:sz w:val="11"/>
              </w:rPr>
              <w:t>Reporte</w:t>
            </w:r>
            <w:r>
              <w:rPr>
                <w:spacing w:val="-12"/>
                <w:sz w:val="11"/>
              </w:rPr>
              <w:t xml:space="preserve"> </w:t>
            </w:r>
            <w:r>
              <w:rPr>
                <w:sz w:val="11"/>
              </w:rPr>
              <w:t>estadístico.</w:t>
            </w:r>
            <w:r>
              <w:rPr>
                <w:spacing w:val="-13"/>
                <w:sz w:val="11"/>
              </w:rPr>
              <w:t xml:space="preserve"> </w:t>
            </w:r>
            <w:r>
              <w:rPr>
                <w:sz w:val="11"/>
              </w:rPr>
              <w:t>Dirección</w:t>
            </w:r>
            <w:r>
              <w:rPr>
                <w:spacing w:val="-13"/>
                <w:sz w:val="11"/>
              </w:rPr>
              <w:t xml:space="preserve"> </w:t>
            </w:r>
            <w:r>
              <w:rPr>
                <w:sz w:val="11"/>
              </w:rPr>
              <w:t>de</w:t>
            </w:r>
            <w:r>
              <w:rPr>
                <w:spacing w:val="-14"/>
                <w:sz w:val="11"/>
              </w:rPr>
              <w:t xml:space="preserve"> </w:t>
            </w:r>
            <w:r>
              <w:rPr>
                <w:sz w:val="11"/>
              </w:rPr>
              <w:t>Comunicación</w:t>
            </w:r>
            <w:r>
              <w:rPr>
                <w:spacing w:val="-11"/>
                <w:sz w:val="11"/>
              </w:rPr>
              <w:t xml:space="preserve"> </w:t>
            </w:r>
            <w:r>
              <w:rPr>
                <w:sz w:val="11"/>
              </w:rPr>
              <w:t>Social.</w:t>
            </w:r>
            <w:r>
              <w:rPr>
                <w:spacing w:val="40"/>
                <w:sz w:val="11"/>
              </w:rPr>
              <w:t xml:space="preserve"> </w:t>
            </w:r>
            <w:r>
              <w:rPr>
                <w:sz w:val="11"/>
              </w:rPr>
              <w:t>Fiscalía</w:t>
            </w:r>
            <w:r>
              <w:rPr>
                <w:spacing w:val="-4"/>
                <w:sz w:val="11"/>
              </w:rPr>
              <w:t xml:space="preserve"> </w:t>
            </w:r>
            <w:r>
              <w:rPr>
                <w:sz w:val="11"/>
              </w:rPr>
              <w:t>General</w:t>
            </w:r>
            <w:r>
              <w:rPr>
                <w:spacing w:val="-3"/>
                <w:sz w:val="11"/>
              </w:rPr>
              <w:t xml:space="preserve"> </w:t>
            </w:r>
            <w:r>
              <w:rPr>
                <w:sz w:val="11"/>
              </w:rPr>
              <w:t>del</w:t>
            </w:r>
            <w:r>
              <w:rPr>
                <w:spacing w:val="-7"/>
                <w:sz w:val="11"/>
              </w:rPr>
              <w:t xml:space="preserve"> </w:t>
            </w:r>
            <w:r>
              <w:rPr>
                <w:sz w:val="11"/>
              </w:rPr>
              <w:t>Estado</w:t>
            </w:r>
            <w:r>
              <w:rPr>
                <w:spacing w:val="-3"/>
                <w:sz w:val="11"/>
              </w:rPr>
              <w:t xml:space="preserve"> </w:t>
            </w:r>
            <w:r>
              <w:rPr>
                <w:sz w:val="11"/>
              </w:rPr>
              <w:t>(FGE).</w:t>
            </w:r>
            <w:r>
              <w:rPr>
                <w:spacing w:val="40"/>
                <w:sz w:val="11"/>
              </w:rPr>
              <w:t xml:space="preserve"> </w:t>
            </w:r>
            <w:hyperlink r:id="rId79">
              <w:r>
                <w:rPr>
                  <w:spacing w:val="-2"/>
                  <w:sz w:val="11"/>
                </w:rPr>
                <w:t>http://www.fge.yucatan.gob.mx/</w:t>
              </w:r>
            </w:hyperlink>
          </w:p>
        </w:tc>
        <w:tc>
          <w:tcPr>
            <w:tcW w:w="2039" w:type="dxa"/>
            <w:tcBorders>
              <w:right w:val="single" w:sz="4" w:space="0" w:color="000000"/>
            </w:tcBorders>
          </w:tcPr>
          <w:p w:rsidR="004B44A6" w:rsidRDefault="00DD6F89">
            <w:pPr>
              <w:pStyle w:val="TableParagraph"/>
              <w:spacing w:before="112"/>
              <w:ind w:left="125" w:right="97"/>
              <w:rPr>
                <w:sz w:val="11"/>
              </w:rPr>
            </w:pPr>
            <w:r>
              <w:rPr>
                <w:sz w:val="11"/>
              </w:rPr>
              <w:t>Se</w:t>
            </w:r>
            <w:r>
              <w:rPr>
                <w:spacing w:val="-2"/>
                <w:sz w:val="11"/>
              </w:rPr>
              <w:t xml:space="preserve"> </w:t>
            </w:r>
            <w:r>
              <w:rPr>
                <w:sz w:val="11"/>
              </w:rPr>
              <w:t>cuenta</w:t>
            </w:r>
            <w:r>
              <w:rPr>
                <w:spacing w:val="-2"/>
                <w:sz w:val="11"/>
              </w:rPr>
              <w:t xml:space="preserve"> </w:t>
            </w:r>
            <w:r>
              <w:rPr>
                <w:sz w:val="11"/>
              </w:rPr>
              <w:t>con</w:t>
            </w:r>
            <w:r>
              <w:rPr>
                <w:spacing w:val="-4"/>
                <w:sz w:val="11"/>
              </w:rPr>
              <w:t xml:space="preserve"> </w:t>
            </w:r>
            <w:r>
              <w:rPr>
                <w:sz w:val="11"/>
              </w:rPr>
              <w:t>un</w:t>
            </w:r>
            <w:r>
              <w:rPr>
                <w:spacing w:val="-1"/>
                <w:sz w:val="11"/>
              </w:rPr>
              <w:t xml:space="preserve"> </w:t>
            </w:r>
            <w:r>
              <w:rPr>
                <w:sz w:val="11"/>
              </w:rPr>
              <w:t>catálogo</w:t>
            </w:r>
            <w:r>
              <w:rPr>
                <w:spacing w:val="-4"/>
                <w:sz w:val="11"/>
              </w:rPr>
              <w:t xml:space="preserve"> </w:t>
            </w:r>
            <w:r>
              <w:rPr>
                <w:sz w:val="11"/>
              </w:rPr>
              <w:t>de</w:t>
            </w:r>
            <w:r>
              <w:rPr>
                <w:spacing w:val="40"/>
                <w:sz w:val="11"/>
              </w:rPr>
              <w:t xml:space="preserve"> </w:t>
            </w:r>
            <w:r>
              <w:rPr>
                <w:sz w:val="11"/>
              </w:rPr>
              <w:t>programas</w:t>
            </w:r>
            <w:r>
              <w:rPr>
                <w:spacing w:val="-13"/>
                <w:sz w:val="11"/>
              </w:rPr>
              <w:t xml:space="preserve"> </w:t>
            </w:r>
            <w:r>
              <w:rPr>
                <w:sz w:val="11"/>
              </w:rPr>
              <w:t>prioritarios</w:t>
            </w:r>
            <w:r>
              <w:rPr>
                <w:spacing w:val="-13"/>
                <w:sz w:val="11"/>
              </w:rPr>
              <w:t xml:space="preserve"> </w:t>
            </w:r>
            <w:r>
              <w:rPr>
                <w:sz w:val="11"/>
              </w:rPr>
              <w:t>actualizado.</w:t>
            </w:r>
          </w:p>
        </w:tc>
      </w:tr>
      <w:tr w:rsidR="004B44A6">
        <w:trPr>
          <w:trHeight w:val="935"/>
        </w:trPr>
        <w:tc>
          <w:tcPr>
            <w:tcW w:w="2280" w:type="dxa"/>
            <w:tcBorders>
              <w:left w:val="single" w:sz="4" w:space="0" w:color="000000"/>
            </w:tcBorders>
          </w:tcPr>
          <w:p w:rsidR="004B44A6" w:rsidRDefault="004B44A6">
            <w:pPr>
              <w:pStyle w:val="TableParagraph"/>
              <w:spacing w:before="101"/>
              <w:rPr>
                <w:sz w:val="11"/>
              </w:rPr>
            </w:pPr>
          </w:p>
          <w:p w:rsidR="004B44A6" w:rsidRDefault="00DD6F89">
            <w:pPr>
              <w:pStyle w:val="TableParagraph"/>
              <w:ind w:left="177"/>
              <w:rPr>
                <w:sz w:val="11"/>
              </w:rPr>
            </w:pPr>
            <w:r>
              <w:rPr>
                <w:noProof/>
                <w:sz w:val="11"/>
                <w:lang w:val="es-MX" w:eastAsia="es-MX"/>
              </w:rPr>
              <mc:AlternateContent>
                <mc:Choice Requires="wpg">
                  <w:drawing>
                    <wp:anchor distT="0" distB="0" distL="0" distR="0" simplePos="0" relativeHeight="251696128" behindDoc="1" locked="0" layoutInCell="1" allowOverlap="1">
                      <wp:simplePos x="0" y="0"/>
                      <wp:positionH relativeFrom="column">
                        <wp:posOffset>76200</wp:posOffset>
                      </wp:positionH>
                      <wp:positionV relativeFrom="paragraph">
                        <wp:posOffset>1304</wp:posOffset>
                      </wp:positionV>
                      <wp:extent cx="1296035" cy="332740"/>
                      <wp:effectExtent l="0" t="0" r="0" b="0"/>
                      <wp:wrapNone/>
                      <wp:docPr id="500"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332740"/>
                                <a:chOff x="0" y="0"/>
                                <a:chExt cx="1296035" cy="332740"/>
                              </a:xfrm>
                            </wpg:grpSpPr>
                            <wps:wsp>
                              <wps:cNvPr id="501" name="Graphic 501"/>
                              <wps:cNvSpPr/>
                              <wps:spPr>
                                <a:xfrm>
                                  <a:off x="0" y="0"/>
                                  <a:ext cx="1296035" cy="332740"/>
                                </a:xfrm>
                                <a:custGeom>
                                  <a:avLst/>
                                  <a:gdLst/>
                                  <a:ahLst/>
                                  <a:cxnLst/>
                                  <a:rect l="l" t="t" r="r" b="b"/>
                                  <a:pathLst>
                                    <a:path w="1296035" h="332740">
                                      <a:moveTo>
                                        <a:pt x="1295641" y="152476"/>
                                      </a:moveTo>
                                      <a:lnTo>
                                        <a:pt x="0" y="152476"/>
                                      </a:lnTo>
                                      <a:lnTo>
                                        <a:pt x="0" y="236601"/>
                                      </a:lnTo>
                                      <a:lnTo>
                                        <a:pt x="0" y="332613"/>
                                      </a:lnTo>
                                      <a:lnTo>
                                        <a:pt x="1295641" y="332613"/>
                                      </a:lnTo>
                                      <a:lnTo>
                                        <a:pt x="1295641" y="236601"/>
                                      </a:lnTo>
                                      <a:lnTo>
                                        <a:pt x="1295641" y="152476"/>
                                      </a:lnTo>
                                      <a:close/>
                                    </a:path>
                                    <a:path w="1296035" h="332740">
                                      <a:moveTo>
                                        <a:pt x="1295704" y="0"/>
                                      </a:moveTo>
                                      <a:lnTo>
                                        <a:pt x="513892" y="0"/>
                                      </a:lnTo>
                                      <a:lnTo>
                                        <a:pt x="0" y="0"/>
                                      </a:lnTo>
                                      <a:lnTo>
                                        <a:pt x="0" y="152400"/>
                                      </a:lnTo>
                                      <a:lnTo>
                                        <a:pt x="513892" y="152400"/>
                                      </a:lnTo>
                                      <a:lnTo>
                                        <a:pt x="1295704" y="152400"/>
                                      </a:lnTo>
                                      <a:lnTo>
                                        <a:pt x="1295704"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3B09E4D5" id="Group 500" o:spid="_x0000_s1026" style="position:absolute;margin-left:6pt;margin-top:.1pt;width:102.05pt;height:26.2pt;z-index:-251620352;mso-wrap-distance-left:0;mso-wrap-distance-right:0" coordsize="12960,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">
                      <v:shape id="Graphic 501" o:spid="_x0000_s1027" style="position:absolute;width:12960;height:3327;visibility:visible;mso-wrap-style:square;v-text-anchor:top" coordsize="1296035,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" path="m1295641,152476l,152476r,84125l,332613r1295641,l1295641,236601r,-84125xem1295704,l513892,,,,,152400r513892,l1295704,152400,1295704,xe" fillcolor="#e1ded6" stroked="f">
                        <v:path arrowok="t"/>
                      </v:shape>
                    </v:group>
                  </w:pict>
                </mc:Fallback>
              </mc:AlternateContent>
            </w:r>
            <w:r>
              <w:rPr>
                <w:b/>
                <w:w w:val="90"/>
                <w:sz w:val="11"/>
              </w:rPr>
              <w:t>Componente:</w:t>
            </w:r>
            <w:r>
              <w:rPr>
                <w:b/>
                <w:spacing w:val="66"/>
                <w:sz w:val="11"/>
              </w:rPr>
              <w:t xml:space="preserve"> </w:t>
            </w:r>
            <w:r>
              <w:rPr>
                <w:spacing w:val="-10"/>
                <w:sz w:val="11"/>
              </w:rPr>
              <w:t>4</w:t>
            </w:r>
          </w:p>
          <w:p w:rsidR="004B44A6" w:rsidRDefault="00DD6F89">
            <w:pPr>
              <w:pStyle w:val="TableParagraph"/>
              <w:spacing w:before="105"/>
              <w:ind w:left="120" w:right="119"/>
              <w:rPr>
                <w:sz w:val="11"/>
              </w:rPr>
            </w:pPr>
            <w:r>
              <w:rPr>
                <w:sz w:val="11"/>
              </w:rPr>
              <w:t>Capacitación</w:t>
            </w:r>
            <w:r>
              <w:rPr>
                <w:spacing w:val="-13"/>
                <w:sz w:val="11"/>
              </w:rPr>
              <w:t xml:space="preserve"> </w:t>
            </w:r>
            <w:r>
              <w:rPr>
                <w:sz w:val="11"/>
              </w:rPr>
              <w:t>a</w:t>
            </w:r>
            <w:r>
              <w:rPr>
                <w:spacing w:val="-14"/>
                <w:sz w:val="11"/>
              </w:rPr>
              <w:t xml:space="preserve"> </w:t>
            </w:r>
            <w:r>
              <w:rPr>
                <w:sz w:val="11"/>
              </w:rPr>
              <w:t>elementos</w:t>
            </w:r>
            <w:r>
              <w:rPr>
                <w:spacing w:val="-13"/>
                <w:sz w:val="11"/>
              </w:rPr>
              <w:t xml:space="preserve"> </w:t>
            </w:r>
            <w:r>
              <w:rPr>
                <w:sz w:val="11"/>
              </w:rPr>
              <w:t>de</w:t>
            </w:r>
            <w:r>
              <w:rPr>
                <w:spacing w:val="-16"/>
                <w:sz w:val="11"/>
              </w:rPr>
              <w:t xml:space="preserve"> </w:t>
            </w:r>
            <w:r>
              <w:rPr>
                <w:sz w:val="11"/>
              </w:rPr>
              <w:t>procuración</w:t>
            </w:r>
            <w:r>
              <w:rPr>
                <w:spacing w:val="40"/>
                <w:sz w:val="11"/>
              </w:rPr>
              <w:t xml:space="preserve"> </w:t>
            </w:r>
            <w:r>
              <w:rPr>
                <w:sz w:val="11"/>
              </w:rPr>
              <w:t>de</w:t>
            </w:r>
            <w:r>
              <w:rPr>
                <w:spacing w:val="-14"/>
                <w:sz w:val="11"/>
              </w:rPr>
              <w:t xml:space="preserve"> </w:t>
            </w:r>
            <w:r>
              <w:rPr>
                <w:sz w:val="11"/>
              </w:rPr>
              <w:t>justicia</w:t>
            </w:r>
            <w:r>
              <w:rPr>
                <w:spacing w:val="-14"/>
                <w:sz w:val="11"/>
              </w:rPr>
              <w:t xml:space="preserve"> </w:t>
            </w:r>
            <w:r>
              <w:rPr>
                <w:sz w:val="11"/>
              </w:rPr>
              <w:t>realizada.</w:t>
            </w:r>
          </w:p>
        </w:tc>
        <w:tc>
          <w:tcPr>
            <w:tcW w:w="663" w:type="dxa"/>
            <w:tcBorders>
              <w:right w:val="nil"/>
            </w:tcBorders>
          </w:tcPr>
          <w:p w:rsidR="004B44A6" w:rsidRDefault="004B44A6">
            <w:pPr>
              <w:pStyle w:val="TableParagraph"/>
              <w:spacing w:before="98"/>
              <w:rPr>
                <w:sz w:val="11"/>
              </w:rPr>
            </w:pPr>
          </w:p>
          <w:p w:rsidR="004B44A6" w:rsidRDefault="00DD6F89">
            <w:pPr>
              <w:pStyle w:val="TableParagraph"/>
              <w:spacing w:before="1"/>
              <w:ind w:left="212"/>
              <w:jc w:val="center"/>
              <w:rPr>
                <w:sz w:val="11"/>
              </w:rPr>
            </w:pPr>
            <w:r>
              <w:rPr>
                <w:noProof/>
                <w:sz w:val="11"/>
                <w:lang w:val="es-MX" w:eastAsia="es-MX"/>
              </w:rPr>
              <mc:AlternateContent>
                <mc:Choice Requires="wpg">
                  <w:drawing>
                    <wp:anchor distT="0" distB="0" distL="0" distR="0" simplePos="0" relativeHeight="251691008" behindDoc="1" locked="0" layoutInCell="1" allowOverlap="1">
                      <wp:simplePos x="0" y="0"/>
                      <wp:positionH relativeFrom="column">
                        <wp:posOffset>76200</wp:posOffset>
                      </wp:positionH>
                      <wp:positionV relativeFrom="paragraph">
                        <wp:posOffset>2701</wp:posOffset>
                      </wp:positionV>
                      <wp:extent cx="6400800" cy="179070"/>
                      <wp:effectExtent l="0" t="0" r="0" b="0"/>
                      <wp:wrapNone/>
                      <wp:docPr id="502"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503" name="Graphic 503"/>
                              <wps:cNvSpPr/>
                              <wps:spPr>
                                <a:xfrm>
                                  <a:off x="0" y="0"/>
                                  <a:ext cx="6400800" cy="179070"/>
                                </a:xfrm>
                                <a:custGeom>
                                  <a:avLst/>
                                  <a:gdLst/>
                                  <a:ahLst/>
                                  <a:cxnLst/>
                                  <a:rect l="l" t="t" r="r" b="b"/>
                                  <a:pathLst>
                                    <a:path w="6400800" h="179070">
                                      <a:moveTo>
                                        <a:pt x="6400800" y="0"/>
                                      </a:moveTo>
                                      <a:lnTo>
                                        <a:pt x="0" y="0"/>
                                      </a:lnTo>
                                      <a:lnTo>
                                        <a:pt x="0" y="179069"/>
                                      </a:lnTo>
                                      <a:lnTo>
                                        <a:pt x="6400800" y="17906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00BBB7FC" id="Group 502" o:spid="_x0000_s1026" style="position:absolute;margin-left:6pt;margin-top:.2pt;width:7in;height:14.1pt;z-index:-251625472;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">
                      <v:shape id="Graphic 503"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" path="m6400800,l,,,179069r6400800,l6400800,xe" fillcolor="#e1ded6" stroked="f">
                        <v:path arrowok="t"/>
                      </v:shape>
                    </v:group>
                  </w:pict>
                </mc:Fallback>
              </mc:AlternateContent>
            </w:r>
            <w:r>
              <w:rPr>
                <w:spacing w:val="-2"/>
                <w:sz w:val="11"/>
              </w:rPr>
              <w:t>23,750</w:t>
            </w:r>
          </w:p>
        </w:tc>
        <w:tc>
          <w:tcPr>
            <w:tcW w:w="2880" w:type="dxa"/>
            <w:tcBorders>
              <w:left w:val="nil"/>
              <w:right w:val="nil"/>
            </w:tcBorders>
          </w:tcPr>
          <w:p w:rsidR="004B44A6" w:rsidRDefault="004B44A6">
            <w:pPr>
              <w:pStyle w:val="TableParagraph"/>
              <w:spacing w:before="98"/>
              <w:rPr>
                <w:sz w:val="11"/>
              </w:rPr>
            </w:pPr>
          </w:p>
          <w:p w:rsidR="004B44A6" w:rsidRDefault="00DD6F89">
            <w:pPr>
              <w:pStyle w:val="TableParagraph"/>
              <w:spacing w:before="1"/>
              <w:ind w:left="62" w:right="125"/>
              <w:rPr>
                <w:sz w:val="11"/>
              </w:rPr>
            </w:pPr>
            <w:r>
              <w:rPr>
                <w:sz w:val="11"/>
              </w:rPr>
              <w:t>Porcentaje</w:t>
            </w:r>
            <w:r>
              <w:rPr>
                <w:spacing w:val="-15"/>
                <w:sz w:val="11"/>
              </w:rPr>
              <w:t xml:space="preserve"> </w:t>
            </w:r>
            <w:r>
              <w:rPr>
                <w:sz w:val="11"/>
              </w:rPr>
              <w:t>de</w:t>
            </w:r>
            <w:r>
              <w:rPr>
                <w:spacing w:val="-13"/>
                <w:sz w:val="11"/>
              </w:rPr>
              <w:t xml:space="preserve"> </w:t>
            </w:r>
            <w:r>
              <w:rPr>
                <w:sz w:val="11"/>
              </w:rPr>
              <w:t>personas</w:t>
            </w:r>
            <w:r>
              <w:rPr>
                <w:spacing w:val="-15"/>
                <w:sz w:val="11"/>
              </w:rPr>
              <w:t xml:space="preserve"> </w:t>
            </w:r>
            <w:r>
              <w:rPr>
                <w:sz w:val="11"/>
              </w:rPr>
              <w:t>de</w:t>
            </w:r>
            <w:r>
              <w:rPr>
                <w:spacing w:val="-13"/>
                <w:sz w:val="11"/>
              </w:rPr>
              <w:t xml:space="preserve"> </w:t>
            </w:r>
            <w:r>
              <w:rPr>
                <w:sz w:val="11"/>
              </w:rPr>
              <w:t>los</w:t>
            </w:r>
            <w:r>
              <w:rPr>
                <w:spacing w:val="-12"/>
                <w:sz w:val="11"/>
              </w:rPr>
              <w:t xml:space="preserve"> </w:t>
            </w:r>
            <w:r>
              <w:rPr>
                <w:sz w:val="11"/>
              </w:rPr>
              <w:t>elementos</w:t>
            </w:r>
            <w:r>
              <w:rPr>
                <w:spacing w:val="-15"/>
                <w:sz w:val="11"/>
              </w:rPr>
              <w:t xml:space="preserve"> </w:t>
            </w:r>
            <w:r>
              <w:rPr>
                <w:sz w:val="11"/>
              </w:rPr>
              <w:t>de</w:t>
            </w:r>
            <w:r>
              <w:rPr>
                <w:spacing w:val="-13"/>
                <w:sz w:val="11"/>
              </w:rPr>
              <w:t xml:space="preserve"> </w:t>
            </w:r>
            <w:r>
              <w:rPr>
                <w:sz w:val="11"/>
              </w:rPr>
              <w:t>procuración</w:t>
            </w:r>
            <w:r>
              <w:rPr>
                <w:spacing w:val="40"/>
                <w:sz w:val="11"/>
              </w:rPr>
              <w:t xml:space="preserve"> </w:t>
            </w:r>
            <w:r>
              <w:rPr>
                <w:sz w:val="11"/>
              </w:rPr>
              <w:t>de</w:t>
            </w:r>
            <w:r>
              <w:rPr>
                <w:spacing w:val="-14"/>
                <w:sz w:val="11"/>
              </w:rPr>
              <w:t xml:space="preserve"> </w:t>
            </w:r>
            <w:r>
              <w:rPr>
                <w:sz w:val="11"/>
              </w:rPr>
              <w:t>justicia</w:t>
            </w:r>
            <w:r>
              <w:rPr>
                <w:spacing w:val="-14"/>
                <w:sz w:val="11"/>
              </w:rPr>
              <w:t xml:space="preserve"> </w:t>
            </w:r>
            <w:r>
              <w:rPr>
                <w:sz w:val="11"/>
              </w:rPr>
              <w:t>capacitados</w:t>
            </w:r>
          </w:p>
        </w:tc>
        <w:tc>
          <w:tcPr>
            <w:tcW w:w="761" w:type="dxa"/>
            <w:tcBorders>
              <w:left w:val="nil"/>
              <w:right w:val="nil"/>
            </w:tcBorders>
          </w:tcPr>
          <w:p w:rsidR="004B44A6" w:rsidRDefault="004B44A6">
            <w:pPr>
              <w:pStyle w:val="TableParagraph"/>
              <w:spacing w:before="101"/>
              <w:rPr>
                <w:sz w:val="11"/>
              </w:rPr>
            </w:pPr>
          </w:p>
          <w:p w:rsidR="004B44A6" w:rsidRDefault="00DD6F89">
            <w:pPr>
              <w:pStyle w:val="TableParagraph"/>
              <w:ind w:left="3" w:right="34"/>
              <w:jc w:val="center"/>
              <w:rPr>
                <w:sz w:val="11"/>
              </w:rPr>
            </w:pPr>
            <w:r>
              <w:rPr>
                <w:spacing w:val="-2"/>
                <w:sz w:val="11"/>
              </w:rPr>
              <w:t>(B/C)*100</w:t>
            </w:r>
          </w:p>
        </w:tc>
        <w:tc>
          <w:tcPr>
            <w:tcW w:w="1333" w:type="dxa"/>
            <w:tcBorders>
              <w:left w:val="nil"/>
              <w:right w:val="nil"/>
            </w:tcBorders>
          </w:tcPr>
          <w:p w:rsidR="004B44A6" w:rsidRDefault="004B44A6">
            <w:pPr>
              <w:pStyle w:val="TableParagraph"/>
              <w:spacing w:before="98"/>
              <w:rPr>
                <w:sz w:val="11"/>
              </w:rPr>
            </w:pPr>
          </w:p>
          <w:p w:rsidR="004B44A6" w:rsidRDefault="00DD6F89">
            <w:pPr>
              <w:pStyle w:val="TableParagraph"/>
              <w:spacing w:before="1" w:line="126" w:lineRule="exact"/>
              <w:ind w:left="51" w:right="117"/>
              <w:jc w:val="center"/>
              <w:rPr>
                <w:sz w:val="11"/>
              </w:rPr>
            </w:pPr>
            <w:r>
              <w:rPr>
                <w:spacing w:val="-2"/>
                <w:sz w:val="11"/>
              </w:rPr>
              <w:t>100.00</w:t>
            </w:r>
          </w:p>
          <w:p w:rsidR="004B44A6" w:rsidRDefault="00DD6F89">
            <w:pPr>
              <w:pStyle w:val="TableParagraph"/>
              <w:spacing w:line="126" w:lineRule="exact"/>
              <w:ind w:right="87"/>
              <w:jc w:val="center"/>
              <w:rPr>
                <w:sz w:val="11"/>
              </w:rPr>
            </w:pPr>
            <w:r>
              <w:rPr>
                <w:spacing w:val="-2"/>
                <w:sz w:val="11"/>
              </w:rPr>
              <w:t>Porcentaje</w:t>
            </w:r>
          </w:p>
        </w:tc>
        <w:tc>
          <w:tcPr>
            <w:tcW w:w="746" w:type="dxa"/>
            <w:tcBorders>
              <w:left w:val="nil"/>
              <w:right w:val="nil"/>
            </w:tcBorders>
          </w:tcPr>
          <w:p w:rsidR="004B44A6" w:rsidRDefault="004B44A6">
            <w:pPr>
              <w:pStyle w:val="TableParagraph"/>
              <w:spacing w:before="98"/>
              <w:rPr>
                <w:sz w:val="11"/>
              </w:rPr>
            </w:pPr>
          </w:p>
          <w:p w:rsidR="004B44A6" w:rsidRDefault="00DD6F89">
            <w:pPr>
              <w:pStyle w:val="TableParagraph"/>
              <w:spacing w:before="1"/>
              <w:ind w:left="12" w:right="116"/>
              <w:jc w:val="center"/>
              <w:rPr>
                <w:sz w:val="11"/>
              </w:rPr>
            </w:pPr>
            <w:r>
              <w:rPr>
                <w:spacing w:val="-2"/>
                <w:sz w:val="11"/>
              </w:rPr>
              <w:t>100.00</w:t>
            </w:r>
          </w:p>
        </w:tc>
        <w:tc>
          <w:tcPr>
            <w:tcW w:w="888" w:type="dxa"/>
            <w:tcBorders>
              <w:left w:val="nil"/>
              <w:right w:val="nil"/>
            </w:tcBorders>
          </w:tcPr>
          <w:p w:rsidR="004B44A6" w:rsidRDefault="004B44A6">
            <w:pPr>
              <w:pStyle w:val="TableParagraph"/>
              <w:spacing w:before="101"/>
              <w:rPr>
                <w:sz w:val="11"/>
              </w:rPr>
            </w:pPr>
          </w:p>
          <w:p w:rsidR="004B44A6" w:rsidRDefault="00DD6F89">
            <w:pPr>
              <w:pStyle w:val="TableParagraph"/>
              <w:ind w:right="120"/>
              <w:jc w:val="right"/>
              <w:rPr>
                <w:sz w:val="11"/>
              </w:rPr>
            </w:pPr>
            <w:r>
              <w:rPr>
                <w:spacing w:val="-2"/>
                <w:sz w:val="11"/>
              </w:rPr>
              <w:t>Semestral</w:t>
            </w:r>
          </w:p>
        </w:tc>
        <w:tc>
          <w:tcPr>
            <w:tcW w:w="3045" w:type="dxa"/>
            <w:tcBorders>
              <w:left w:val="nil"/>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7"/>
              <w:rPr>
                <w:sz w:val="11"/>
              </w:rPr>
            </w:pPr>
          </w:p>
          <w:p w:rsidR="004B44A6" w:rsidRDefault="00DD6F89">
            <w:pPr>
              <w:pStyle w:val="TableParagraph"/>
              <w:ind w:left="175" w:right="122"/>
              <w:rPr>
                <w:sz w:val="11"/>
              </w:rPr>
            </w:pPr>
            <w:r>
              <w:rPr>
                <w:sz w:val="11"/>
              </w:rPr>
              <w:t>Reporte</w:t>
            </w:r>
            <w:r>
              <w:rPr>
                <w:spacing w:val="-9"/>
                <w:sz w:val="11"/>
              </w:rPr>
              <w:t xml:space="preserve"> </w:t>
            </w:r>
            <w:r>
              <w:rPr>
                <w:sz w:val="11"/>
              </w:rPr>
              <w:t>estadístico.</w:t>
            </w:r>
            <w:r>
              <w:rPr>
                <w:spacing w:val="-10"/>
                <w:sz w:val="11"/>
              </w:rPr>
              <w:t xml:space="preserve"> </w:t>
            </w:r>
            <w:r>
              <w:rPr>
                <w:sz w:val="11"/>
              </w:rPr>
              <w:t>Dirección</w:t>
            </w:r>
            <w:r>
              <w:rPr>
                <w:spacing w:val="-10"/>
                <w:sz w:val="11"/>
              </w:rPr>
              <w:t xml:space="preserve"> </w:t>
            </w:r>
            <w:r>
              <w:rPr>
                <w:sz w:val="11"/>
              </w:rPr>
              <w:t>de</w:t>
            </w:r>
            <w:r>
              <w:rPr>
                <w:spacing w:val="-12"/>
                <w:sz w:val="11"/>
              </w:rPr>
              <w:t xml:space="preserve"> </w:t>
            </w:r>
            <w:r>
              <w:rPr>
                <w:sz w:val="11"/>
              </w:rPr>
              <w:t>Capacitación</w:t>
            </w:r>
            <w:r>
              <w:rPr>
                <w:spacing w:val="-8"/>
                <w:sz w:val="11"/>
              </w:rPr>
              <w:t xml:space="preserve"> </w:t>
            </w:r>
            <w:r>
              <w:rPr>
                <w:sz w:val="11"/>
              </w:rPr>
              <w:t>y</w:t>
            </w:r>
            <w:r>
              <w:rPr>
                <w:spacing w:val="-7"/>
                <w:sz w:val="11"/>
              </w:rPr>
              <w:t xml:space="preserve"> </w:t>
            </w:r>
            <w:r>
              <w:rPr>
                <w:sz w:val="11"/>
              </w:rPr>
              <w:t>Servicio</w:t>
            </w:r>
            <w:r>
              <w:rPr>
                <w:spacing w:val="40"/>
                <w:sz w:val="11"/>
              </w:rPr>
              <w:t xml:space="preserve"> </w:t>
            </w:r>
            <w:r>
              <w:rPr>
                <w:sz w:val="11"/>
              </w:rPr>
              <w:t>Profesional</w:t>
            </w:r>
            <w:r>
              <w:rPr>
                <w:spacing w:val="-2"/>
                <w:sz w:val="11"/>
              </w:rPr>
              <w:t xml:space="preserve"> </w:t>
            </w:r>
            <w:proofErr w:type="spellStart"/>
            <w:r>
              <w:rPr>
                <w:sz w:val="11"/>
              </w:rPr>
              <w:t>del</w:t>
            </w:r>
            <w:proofErr w:type="spellEnd"/>
            <w:r>
              <w:rPr>
                <w:spacing w:val="-2"/>
                <w:sz w:val="11"/>
              </w:rPr>
              <w:t xml:space="preserve"> </w:t>
            </w:r>
            <w:r>
              <w:rPr>
                <w:sz w:val="11"/>
              </w:rPr>
              <w:t>Carrera. Fiscalía</w:t>
            </w:r>
            <w:r>
              <w:rPr>
                <w:spacing w:val="-1"/>
                <w:sz w:val="11"/>
              </w:rPr>
              <w:t xml:space="preserve"> </w:t>
            </w:r>
            <w:r>
              <w:rPr>
                <w:sz w:val="11"/>
              </w:rPr>
              <w:t>General del Estado</w:t>
            </w:r>
            <w:r>
              <w:rPr>
                <w:spacing w:val="40"/>
                <w:sz w:val="11"/>
              </w:rPr>
              <w:t xml:space="preserve"> </w:t>
            </w:r>
            <w:r>
              <w:rPr>
                <w:sz w:val="11"/>
              </w:rPr>
              <w:t>(FGE).</w:t>
            </w:r>
            <w:r>
              <w:rPr>
                <w:spacing w:val="40"/>
                <w:sz w:val="11"/>
              </w:rPr>
              <w:t xml:space="preserve"> </w:t>
            </w:r>
            <w:hyperlink r:id="rId80">
              <w:r>
                <w:rPr>
                  <w:sz w:val="11"/>
                </w:rPr>
                <w:t>http://www.fge.yucatan.gob.mx/</w:t>
              </w:r>
            </w:hyperlink>
          </w:p>
        </w:tc>
        <w:tc>
          <w:tcPr>
            <w:tcW w:w="2039" w:type="dxa"/>
            <w:tcBorders>
              <w:right w:val="single" w:sz="4" w:space="0" w:color="000000"/>
            </w:tcBorders>
          </w:tcPr>
          <w:p w:rsidR="004B44A6" w:rsidRDefault="00DD6F89">
            <w:pPr>
              <w:pStyle w:val="TableParagraph"/>
              <w:spacing w:before="111"/>
              <w:ind w:left="125" w:right="109"/>
              <w:rPr>
                <w:sz w:val="11"/>
              </w:rPr>
            </w:pPr>
            <w:r>
              <w:rPr>
                <w:sz w:val="11"/>
              </w:rPr>
              <w:t>Compromiso</w:t>
            </w:r>
            <w:r>
              <w:rPr>
                <w:spacing w:val="-9"/>
                <w:sz w:val="11"/>
              </w:rPr>
              <w:t xml:space="preserve"> </w:t>
            </w:r>
            <w:r>
              <w:rPr>
                <w:sz w:val="11"/>
              </w:rPr>
              <w:t>de</w:t>
            </w:r>
            <w:r>
              <w:rPr>
                <w:spacing w:val="-8"/>
                <w:sz w:val="11"/>
              </w:rPr>
              <w:t xml:space="preserve"> </w:t>
            </w:r>
            <w:r>
              <w:rPr>
                <w:sz w:val="11"/>
              </w:rPr>
              <w:t>los</w:t>
            </w:r>
            <w:r>
              <w:rPr>
                <w:spacing w:val="-6"/>
                <w:sz w:val="11"/>
              </w:rPr>
              <w:t xml:space="preserve"> </w:t>
            </w:r>
            <w:r>
              <w:rPr>
                <w:sz w:val="11"/>
              </w:rPr>
              <w:t>servidores</w:t>
            </w:r>
            <w:r>
              <w:rPr>
                <w:spacing w:val="40"/>
                <w:sz w:val="11"/>
              </w:rPr>
              <w:t xml:space="preserve"> </w:t>
            </w:r>
            <w:r>
              <w:rPr>
                <w:sz w:val="11"/>
              </w:rPr>
              <w:t>públicos</w:t>
            </w:r>
            <w:r>
              <w:rPr>
                <w:spacing w:val="-13"/>
                <w:sz w:val="11"/>
              </w:rPr>
              <w:t xml:space="preserve"> </w:t>
            </w:r>
            <w:r>
              <w:rPr>
                <w:sz w:val="11"/>
              </w:rPr>
              <w:t>para</w:t>
            </w:r>
            <w:r>
              <w:rPr>
                <w:spacing w:val="-14"/>
                <w:sz w:val="11"/>
              </w:rPr>
              <w:t xml:space="preserve"> </w:t>
            </w:r>
            <w:r>
              <w:rPr>
                <w:sz w:val="11"/>
              </w:rPr>
              <w:t>acudir</w:t>
            </w:r>
            <w:r>
              <w:rPr>
                <w:spacing w:val="-15"/>
                <w:sz w:val="11"/>
              </w:rPr>
              <w:t xml:space="preserve"> </w:t>
            </w:r>
            <w:r>
              <w:rPr>
                <w:sz w:val="11"/>
              </w:rPr>
              <w:t>a</w:t>
            </w:r>
            <w:r>
              <w:rPr>
                <w:spacing w:val="-14"/>
                <w:sz w:val="11"/>
              </w:rPr>
              <w:t xml:space="preserve"> </w:t>
            </w:r>
            <w:r>
              <w:rPr>
                <w:sz w:val="11"/>
              </w:rPr>
              <w:t>las</w:t>
            </w:r>
            <w:r>
              <w:rPr>
                <w:spacing w:val="-13"/>
                <w:sz w:val="11"/>
              </w:rPr>
              <w:t xml:space="preserve"> </w:t>
            </w:r>
            <w:r>
              <w:rPr>
                <w:sz w:val="11"/>
              </w:rPr>
              <w:t>acciones</w:t>
            </w:r>
            <w:r>
              <w:rPr>
                <w:spacing w:val="-16"/>
                <w:sz w:val="11"/>
              </w:rPr>
              <w:t xml:space="preserve"> </w:t>
            </w:r>
            <w:r>
              <w:rPr>
                <w:sz w:val="11"/>
              </w:rPr>
              <w:t>de</w:t>
            </w:r>
            <w:r>
              <w:rPr>
                <w:spacing w:val="40"/>
                <w:sz w:val="11"/>
              </w:rPr>
              <w:t xml:space="preserve"> </w:t>
            </w:r>
            <w:r>
              <w:rPr>
                <w:spacing w:val="-2"/>
                <w:sz w:val="11"/>
              </w:rPr>
              <w:t>profesionalización.</w:t>
            </w:r>
          </w:p>
        </w:tc>
      </w:tr>
      <w:tr w:rsidR="004B44A6">
        <w:trPr>
          <w:trHeight w:val="965"/>
        </w:trPr>
        <w:tc>
          <w:tcPr>
            <w:tcW w:w="2280" w:type="dxa"/>
            <w:tcBorders>
              <w:left w:val="single" w:sz="4" w:space="0" w:color="000000"/>
            </w:tcBorders>
          </w:tcPr>
          <w:p w:rsidR="004B44A6" w:rsidRDefault="00DD6F89">
            <w:pPr>
              <w:pStyle w:val="TableParagraph"/>
              <w:spacing w:before="115"/>
              <w:ind w:left="540"/>
              <w:rPr>
                <w:sz w:val="11"/>
              </w:rPr>
            </w:pPr>
            <w:r>
              <w:rPr>
                <w:b/>
                <w:spacing w:val="-4"/>
                <w:sz w:val="11"/>
              </w:rPr>
              <w:t>Actividad:</w:t>
            </w:r>
            <w:r>
              <w:rPr>
                <w:b/>
                <w:spacing w:val="46"/>
                <w:sz w:val="11"/>
              </w:rPr>
              <w:t xml:space="preserve"> </w:t>
            </w:r>
            <w:r>
              <w:rPr>
                <w:spacing w:val="-4"/>
                <w:sz w:val="11"/>
              </w:rPr>
              <w:t>C4A1</w:t>
            </w:r>
          </w:p>
          <w:p w:rsidR="004B44A6" w:rsidRDefault="00DD6F89">
            <w:pPr>
              <w:pStyle w:val="TableParagraph"/>
              <w:spacing w:before="105"/>
              <w:ind w:left="120"/>
              <w:rPr>
                <w:sz w:val="11"/>
              </w:rPr>
            </w:pPr>
            <w:r>
              <w:rPr>
                <w:sz w:val="11"/>
              </w:rPr>
              <w:t>Registro</w:t>
            </w:r>
            <w:r>
              <w:rPr>
                <w:spacing w:val="-15"/>
                <w:sz w:val="11"/>
              </w:rPr>
              <w:t xml:space="preserve"> </w:t>
            </w:r>
            <w:r>
              <w:rPr>
                <w:sz w:val="11"/>
              </w:rPr>
              <w:t>de</w:t>
            </w:r>
            <w:r>
              <w:rPr>
                <w:spacing w:val="-14"/>
                <w:sz w:val="11"/>
              </w:rPr>
              <w:t xml:space="preserve"> </w:t>
            </w:r>
            <w:r>
              <w:rPr>
                <w:sz w:val="11"/>
              </w:rPr>
              <w:t>cursos</w:t>
            </w:r>
            <w:r>
              <w:rPr>
                <w:spacing w:val="-16"/>
                <w:sz w:val="11"/>
              </w:rPr>
              <w:t xml:space="preserve"> </w:t>
            </w:r>
            <w:r>
              <w:rPr>
                <w:sz w:val="11"/>
              </w:rPr>
              <w:t>de</w:t>
            </w:r>
            <w:r>
              <w:rPr>
                <w:spacing w:val="-14"/>
                <w:sz w:val="11"/>
              </w:rPr>
              <w:t xml:space="preserve"> </w:t>
            </w:r>
            <w:r>
              <w:rPr>
                <w:sz w:val="11"/>
              </w:rPr>
              <w:t>capacitación</w:t>
            </w:r>
            <w:r>
              <w:rPr>
                <w:spacing w:val="-13"/>
                <w:sz w:val="11"/>
              </w:rPr>
              <w:t xml:space="preserve"> </w:t>
            </w:r>
            <w:r>
              <w:rPr>
                <w:sz w:val="11"/>
              </w:rPr>
              <w:t>en</w:t>
            </w:r>
            <w:r>
              <w:rPr>
                <w:spacing w:val="40"/>
                <w:sz w:val="11"/>
              </w:rPr>
              <w:t xml:space="preserve"> </w:t>
            </w:r>
            <w:r>
              <w:rPr>
                <w:sz w:val="11"/>
              </w:rPr>
              <w:t>formación</w:t>
            </w:r>
            <w:r>
              <w:rPr>
                <w:spacing w:val="-6"/>
                <w:sz w:val="11"/>
              </w:rPr>
              <w:t xml:space="preserve"> </w:t>
            </w:r>
            <w:r>
              <w:rPr>
                <w:sz w:val="11"/>
              </w:rPr>
              <w:t>inicial,</w:t>
            </w:r>
            <w:r>
              <w:rPr>
                <w:spacing w:val="-6"/>
                <w:sz w:val="11"/>
              </w:rPr>
              <w:t xml:space="preserve"> </w:t>
            </w:r>
            <w:r>
              <w:rPr>
                <w:sz w:val="11"/>
              </w:rPr>
              <w:t>especialización</w:t>
            </w:r>
            <w:r>
              <w:rPr>
                <w:spacing w:val="-6"/>
                <w:sz w:val="11"/>
              </w:rPr>
              <w:t xml:space="preserve"> </w:t>
            </w:r>
            <w:r>
              <w:rPr>
                <w:sz w:val="11"/>
              </w:rPr>
              <w:t>y</w:t>
            </w:r>
            <w:r>
              <w:rPr>
                <w:spacing w:val="40"/>
                <w:sz w:val="11"/>
              </w:rPr>
              <w:t xml:space="preserve"> </w:t>
            </w:r>
            <w:r>
              <w:rPr>
                <w:sz w:val="11"/>
              </w:rPr>
              <w:t>actualización</w:t>
            </w:r>
            <w:r>
              <w:rPr>
                <w:spacing w:val="-10"/>
                <w:sz w:val="11"/>
              </w:rPr>
              <w:t xml:space="preserve"> </w:t>
            </w:r>
            <w:r>
              <w:rPr>
                <w:sz w:val="11"/>
              </w:rPr>
              <w:t>de</w:t>
            </w:r>
            <w:r>
              <w:rPr>
                <w:spacing w:val="-11"/>
                <w:sz w:val="11"/>
              </w:rPr>
              <w:t xml:space="preserve"> </w:t>
            </w:r>
            <w:r>
              <w:rPr>
                <w:sz w:val="11"/>
              </w:rPr>
              <w:t>Ministerios</w:t>
            </w:r>
            <w:r>
              <w:rPr>
                <w:spacing w:val="-10"/>
                <w:sz w:val="11"/>
              </w:rPr>
              <w:t xml:space="preserve"> </w:t>
            </w:r>
            <w:r>
              <w:rPr>
                <w:sz w:val="11"/>
              </w:rPr>
              <w:t>Públicos.</w:t>
            </w:r>
          </w:p>
        </w:tc>
        <w:tc>
          <w:tcPr>
            <w:tcW w:w="663" w:type="dxa"/>
            <w:tcBorders>
              <w:right w:val="nil"/>
            </w:tcBorders>
          </w:tcPr>
          <w:p w:rsidR="004B44A6" w:rsidRDefault="004B44A6">
            <w:pPr>
              <w:pStyle w:val="TableParagraph"/>
              <w:spacing w:before="100"/>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692032" behindDoc="1" locked="0" layoutInCell="1" allowOverlap="1">
                      <wp:simplePos x="0" y="0"/>
                      <wp:positionH relativeFrom="column">
                        <wp:posOffset>76200</wp:posOffset>
                      </wp:positionH>
                      <wp:positionV relativeFrom="paragraph">
                        <wp:posOffset>1304</wp:posOffset>
                      </wp:positionV>
                      <wp:extent cx="6400800" cy="172720"/>
                      <wp:effectExtent l="0" t="0" r="0" b="0"/>
                      <wp:wrapNone/>
                      <wp:docPr id="504"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2720"/>
                                <a:chOff x="0" y="0"/>
                                <a:chExt cx="6400800" cy="172720"/>
                              </a:xfrm>
                            </wpg:grpSpPr>
                            <wps:wsp>
                              <wps:cNvPr id="505" name="Graphic 505"/>
                              <wps:cNvSpPr/>
                              <wps:spPr>
                                <a:xfrm>
                                  <a:off x="0" y="0"/>
                                  <a:ext cx="6400800" cy="172720"/>
                                </a:xfrm>
                                <a:custGeom>
                                  <a:avLst/>
                                  <a:gdLst/>
                                  <a:ahLst/>
                                  <a:cxnLst/>
                                  <a:rect l="l" t="t" r="r" b="b"/>
                                  <a:pathLst>
                                    <a:path w="6400800" h="172720">
                                      <a:moveTo>
                                        <a:pt x="6400800" y="0"/>
                                      </a:moveTo>
                                      <a:lnTo>
                                        <a:pt x="0" y="0"/>
                                      </a:lnTo>
                                      <a:lnTo>
                                        <a:pt x="0" y="172719"/>
                                      </a:lnTo>
                                      <a:lnTo>
                                        <a:pt x="6400800" y="17271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4F9910F1" id="Group 504" o:spid="_x0000_s1026" style="position:absolute;margin-left:6pt;margin-top:.1pt;width:7in;height:13.6pt;z-index:-251624448;mso-wrap-distance-left:0;mso-wrap-distance-right:0" coordsize="640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">
                      <v:shape id="Graphic 505" o:spid="_x0000_s1027" style="position:absolute;width:64008;height:1727;visibility:visible;mso-wrap-style:square;v-text-anchor:top" coordsize="64008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" path="m6400800,l,,,172719r6400800,l6400800,xe" fillcolor="#e1ded6" stroked="f">
                        <v:path arrowok="t"/>
                      </v:shape>
                    </v:group>
                  </w:pict>
                </mc:Fallback>
              </mc:AlternateContent>
            </w:r>
            <w:r>
              <w:rPr>
                <w:spacing w:val="-2"/>
                <w:sz w:val="11"/>
              </w:rPr>
              <w:t>23,752</w:t>
            </w:r>
          </w:p>
        </w:tc>
        <w:tc>
          <w:tcPr>
            <w:tcW w:w="2880" w:type="dxa"/>
            <w:tcBorders>
              <w:left w:val="nil"/>
              <w:right w:val="nil"/>
            </w:tcBorders>
          </w:tcPr>
          <w:p w:rsidR="004B44A6" w:rsidRDefault="004B44A6">
            <w:pPr>
              <w:pStyle w:val="TableParagraph"/>
              <w:spacing w:before="100"/>
              <w:rPr>
                <w:sz w:val="11"/>
              </w:rPr>
            </w:pPr>
          </w:p>
          <w:p w:rsidR="004B44A6" w:rsidRDefault="00DD6F89">
            <w:pPr>
              <w:pStyle w:val="TableParagraph"/>
              <w:ind w:left="62"/>
              <w:rPr>
                <w:sz w:val="11"/>
              </w:rPr>
            </w:pPr>
            <w:r>
              <w:rPr>
                <w:sz w:val="11"/>
              </w:rPr>
              <w:t>Porcentaje</w:t>
            </w:r>
            <w:r>
              <w:rPr>
                <w:spacing w:val="-7"/>
                <w:sz w:val="11"/>
              </w:rPr>
              <w:t xml:space="preserve"> </w:t>
            </w:r>
            <w:r>
              <w:rPr>
                <w:sz w:val="11"/>
              </w:rPr>
              <w:t>de</w:t>
            </w:r>
            <w:r>
              <w:rPr>
                <w:spacing w:val="-4"/>
                <w:sz w:val="11"/>
              </w:rPr>
              <w:t xml:space="preserve"> </w:t>
            </w:r>
            <w:r>
              <w:rPr>
                <w:sz w:val="11"/>
              </w:rPr>
              <w:t>Ministerios</w:t>
            </w:r>
            <w:r>
              <w:rPr>
                <w:spacing w:val="-2"/>
                <w:sz w:val="11"/>
              </w:rPr>
              <w:t xml:space="preserve"> </w:t>
            </w:r>
            <w:r>
              <w:rPr>
                <w:sz w:val="11"/>
              </w:rPr>
              <w:t>Públicos</w:t>
            </w:r>
            <w:r>
              <w:rPr>
                <w:spacing w:val="-2"/>
                <w:sz w:val="11"/>
              </w:rPr>
              <w:t xml:space="preserve"> capacitados</w:t>
            </w:r>
          </w:p>
        </w:tc>
        <w:tc>
          <w:tcPr>
            <w:tcW w:w="761" w:type="dxa"/>
            <w:tcBorders>
              <w:left w:val="nil"/>
              <w:right w:val="nil"/>
            </w:tcBorders>
          </w:tcPr>
          <w:p w:rsidR="004B44A6" w:rsidRDefault="004B44A6">
            <w:pPr>
              <w:pStyle w:val="TableParagraph"/>
              <w:spacing w:before="102"/>
              <w:rPr>
                <w:sz w:val="11"/>
              </w:rPr>
            </w:pPr>
          </w:p>
          <w:p w:rsidR="004B44A6" w:rsidRDefault="00DD6F89">
            <w:pPr>
              <w:pStyle w:val="TableParagraph"/>
              <w:ind w:left="3" w:right="34"/>
              <w:jc w:val="center"/>
              <w:rPr>
                <w:sz w:val="11"/>
              </w:rPr>
            </w:pPr>
            <w:r>
              <w:rPr>
                <w:spacing w:val="-2"/>
                <w:sz w:val="11"/>
              </w:rPr>
              <w:t>(B/C)*100</w:t>
            </w:r>
          </w:p>
        </w:tc>
        <w:tc>
          <w:tcPr>
            <w:tcW w:w="1333" w:type="dxa"/>
            <w:tcBorders>
              <w:left w:val="nil"/>
              <w:right w:val="nil"/>
            </w:tcBorders>
          </w:tcPr>
          <w:p w:rsidR="004B44A6" w:rsidRDefault="004B44A6">
            <w:pPr>
              <w:pStyle w:val="TableParagraph"/>
              <w:spacing w:before="100"/>
              <w:rPr>
                <w:sz w:val="11"/>
              </w:rPr>
            </w:pPr>
          </w:p>
          <w:p w:rsidR="004B44A6" w:rsidRDefault="00DD6F89">
            <w:pPr>
              <w:pStyle w:val="TableParagraph"/>
              <w:spacing w:line="126" w:lineRule="exact"/>
              <w:ind w:left="138" w:right="87"/>
              <w:jc w:val="center"/>
              <w:rPr>
                <w:sz w:val="11"/>
              </w:rPr>
            </w:pPr>
            <w:r>
              <w:rPr>
                <w:spacing w:val="-2"/>
                <w:sz w:val="11"/>
              </w:rPr>
              <w:t>100.00</w:t>
            </w:r>
          </w:p>
          <w:p w:rsidR="004B44A6" w:rsidRDefault="00DD6F89">
            <w:pPr>
              <w:pStyle w:val="TableParagraph"/>
              <w:spacing w:line="126" w:lineRule="exact"/>
              <w:ind w:left="117" w:right="87"/>
              <w:jc w:val="center"/>
              <w:rPr>
                <w:sz w:val="11"/>
              </w:rPr>
            </w:pPr>
            <w:r>
              <w:rPr>
                <w:spacing w:val="-2"/>
                <w:sz w:val="11"/>
              </w:rPr>
              <w:t>Porcentaje</w:t>
            </w:r>
          </w:p>
        </w:tc>
        <w:tc>
          <w:tcPr>
            <w:tcW w:w="746" w:type="dxa"/>
            <w:tcBorders>
              <w:left w:val="nil"/>
              <w:right w:val="nil"/>
            </w:tcBorders>
          </w:tcPr>
          <w:p w:rsidR="004B44A6" w:rsidRDefault="004B44A6">
            <w:pPr>
              <w:pStyle w:val="TableParagraph"/>
              <w:spacing w:before="100"/>
              <w:rPr>
                <w:sz w:val="11"/>
              </w:rPr>
            </w:pPr>
          </w:p>
          <w:p w:rsidR="004B44A6" w:rsidRDefault="00DD6F89">
            <w:pPr>
              <w:pStyle w:val="TableParagraph"/>
              <w:ind w:left="12" w:right="116"/>
              <w:jc w:val="center"/>
              <w:rPr>
                <w:sz w:val="11"/>
              </w:rPr>
            </w:pPr>
            <w:r>
              <w:rPr>
                <w:spacing w:val="-2"/>
                <w:sz w:val="11"/>
              </w:rPr>
              <w:t>100.00</w:t>
            </w:r>
          </w:p>
        </w:tc>
        <w:tc>
          <w:tcPr>
            <w:tcW w:w="888" w:type="dxa"/>
            <w:tcBorders>
              <w:left w:val="nil"/>
              <w:right w:val="nil"/>
            </w:tcBorders>
          </w:tcPr>
          <w:p w:rsidR="004B44A6" w:rsidRDefault="004B44A6">
            <w:pPr>
              <w:pStyle w:val="TableParagraph"/>
              <w:spacing w:before="100"/>
              <w:rPr>
                <w:sz w:val="11"/>
              </w:rPr>
            </w:pPr>
          </w:p>
          <w:p w:rsidR="004B44A6" w:rsidRDefault="00DD6F89">
            <w:pPr>
              <w:pStyle w:val="TableParagraph"/>
              <w:ind w:right="111"/>
              <w:jc w:val="right"/>
              <w:rPr>
                <w:sz w:val="11"/>
              </w:rPr>
            </w:pPr>
            <w:r>
              <w:rPr>
                <w:spacing w:val="-2"/>
                <w:w w:val="105"/>
                <w:sz w:val="11"/>
              </w:rPr>
              <w:t>Trimestral</w:t>
            </w:r>
          </w:p>
        </w:tc>
        <w:tc>
          <w:tcPr>
            <w:tcW w:w="3045" w:type="dxa"/>
            <w:tcBorders>
              <w:left w:val="nil"/>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5"/>
              <w:rPr>
                <w:sz w:val="11"/>
              </w:rPr>
            </w:pPr>
          </w:p>
          <w:p w:rsidR="004B44A6" w:rsidRDefault="00DD6F89">
            <w:pPr>
              <w:pStyle w:val="TableParagraph"/>
              <w:spacing w:before="1"/>
              <w:ind w:left="129" w:right="122"/>
              <w:rPr>
                <w:sz w:val="11"/>
              </w:rPr>
            </w:pPr>
            <w:r>
              <w:rPr>
                <w:sz w:val="11"/>
              </w:rPr>
              <w:t>Reporte</w:t>
            </w:r>
            <w:r>
              <w:rPr>
                <w:spacing w:val="-1"/>
                <w:sz w:val="11"/>
              </w:rPr>
              <w:t xml:space="preserve"> </w:t>
            </w:r>
            <w:r>
              <w:rPr>
                <w:sz w:val="11"/>
              </w:rPr>
              <w:t>estadístico.</w:t>
            </w:r>
            <w:r>
              <w:rPr>
                <w:spacing w:val="-3"/>
                <w:sz w:val="11"/>
              </w:rPr>
              <w:t xml:space="preserve"> </w:t>
            </w:r>
            <w:r>
              <w:rPr>
                <w:sz w:val="11"/>
              </w:rPr>
              <w:t>Dirección</w:t>
            </w:r>
            <w:r>
              <w:rPr>
                <w:spacing w:val="-3"/>
                <w:sz w:val="11"/>
              </w:rPr>
              <w:t xml:space="preserve"> </w:t>
            </w:r>
            <w:r>
              <w:rPr>
                <w:sz w:val="11"/>
              </w:rPr>
              <w:t>de</w:t>
            </w:r>
            <w:r>
              <w:rPr>
                <w:spacing w:val="-5"/>
                <w:sz w:val="11"/>
              </w:rPr>
              <w:t xml:space="preserve"> </w:t>
            </w:r>
            <w:r>
              <w:rPr>
                <w:sz w:val="11"/>
              </w:rPr>
              <w:t>Capacitación y Servicio</w:t>
            </w:r>
            <w:r>
              <w:rPr>
                <w:spacing w:val="40"/>
                <w:sz w:val="11"/>
              </w:rPr>
              <w:t xml:space="preserve"> </w:t>
            </w:r>
            <w:r>
              <w:rPr>
                <w:sz w:val="11"/>
              </w:rPr>
              <w:t>Profesional</w:t>
            </w:r>
            <w:r>
              <w:rPr>
                <w:spacing w:val="-13"/>
                <w:sz w:val="11"/>
              </w:rPr>
              <w:t xml:space="preserve"> </w:t>
            </w:r>
            <w:proofErr w:type="spellStart"/>
            <w:r>
              <w:rPr>
                <w:sz w:val="11"/>
              </w:rPr>
              <w:t>del</w:t>
            </w:r>
            <w:proofErr w:type="spellEnd"/>
            <w:r>
              <w:rPr>
                <w:spacing w:val="-13"/>
                <w:sz w:val="11"/>
              </w:rPr>
              <w:t xml:space="preserve"> </w:t>
            </w:r>
            <w:r>
              <w:rPr>
                <w:sz w:val="11"/>
              </w:rPr>
              <w:t>Carrera.</w:t>
            </w:r>
            <w:r>
              <w:rPr>
                <w:spacing w:val="-11"/>
                <w:sz w:val="11"/>
              </w:rPr>
              <w:t xml:space="preserve"> </w:t>
            </w:r>
            <w:r>
              <w:rPr>
                <w:sz w:val="11"/>
              </w:rPr>
              <w:t>Fiscalía</w:t>
            </w:r>
            <w:r>
              <w:rPr>
                <w:spacing w:val="-12"/>
                <w:sz w:val="11"/>
              </w:rPr>
              <w:t xml:space="preserve"> </w:t>
            </w:r>
            <w:r>
              <w:rPr>
                <w:sz w:val="11"/>
              </w:rPr>
              <w:t>General</w:t>
            </w:r>
            <w:r>
              <w:rPr>
                <w:spacing w:val="-11"/>
                <w:sz w:val="11"/>
              </w:rPr>
              <w:t xml:space="preserve"> </w:t>
            </w:r>
            <w:r>
              <w:rPr>
                <w:sz w:val="11"/>
              </w:rPr>
              <w:t>del</w:t>
            </w:r>
            <w:r>
              <w:rPr>
                <w:spacing w:val="-11"/>
                <w:sz w:val="11"/>
              </w:rPr>
              <w:t xml:space="preserve"> </w:t>
            </w:r>
            <w:r>
              <w:rPr>
                <w:sz w:val="11"/>
              </w:rPr>
              <w:t>Estado</w:t>
            </w:r>
            <w:r>
              <w:rPr>
                <w:spacing w:val="-13"/>
                <w:sz w:val="11"/>
              </w:rPr>
              <w:t xml:space="preserve"> </w:t>
            </w:r>
            <w:r>
              <w:rPr>
                <w:sz w:val="11"/>
              </w:rPr>
              <w:t>(FGE).</w:t>
            </w:r>
            <w:r>
              <w:rPr>
                <w:spacing w:val="40"/>
                <w:sz w:val="11"/>
              </w:rPr>
              <w:t xml:space="preserve"> </w:t>
            </w:r>
            <w:hyperlink r:id="rId81">
              <w:r>
                <w:rPr>
                  <w:spacing w:val="-2"/>
                  <w:sz w:val="11"/>
                </w:rPr>
                <w:t>http://www.fge.yucatan.gob.mx/</w:t>
              </w:r>
            </w:hyperlink>
          </w:p>
        </w:tc>
        <w:tc>
          <w:tcPr>
            <w:tcW w:w="2039" w:type="dxa"/>
            <w:tcBorders>
              <w:right w:val="single" w:sz="4" w:space="0" w:color="000000"/>
            </w:tcBorders>
          </w:tcPr>
          <w:p w:rsidR="004B44A6" w:rsidRDefault="00DD6F89">
            <w:pPr>
              <w:pStyle w:val="TableParagraph"/>
              <w:spacing w:before="113"/>
              <w:ind w:left="125" w:right="132"/>
              <w:rPr>
                <w:sz w:val="11"/>
              </w:rPr>
            </w:pPr>
            <w:r>
              <w:rPr>
                <w:w w:val="105"/>
                <w:sz w:val="11"/>
              </w:rPr>
              <w:t>Contar</w:t>
            </w:r>
            <w:r>
              <w:rPr>
                <w:spacing w:val="-15"/>
                <w:w w:val="105"/>
                <w:sz w:val="11"/>
              </w:rPr>
              <w:t xml:space="preserve"> </w:t>
            </w:r>
            <w:r>
              <w:rPr>
                <w:w w:val="105"/>
                <w:sz w:val="11"/>
              </w:rPr>
              <w:t>con</w:t>
            </w:r>
            <w:r>
              <w:rPr>
                <w:spacing w:val="-15"/>
                <w:w w:val="105"/>
                <w:sz w:val="11"/>
              </w:rPr>
              <w:t xml:space="preserve"> </w:t>
            </w:r>
            <w:r>
              <w:rPr>
                <w:w w:val="105"/>
                <w:sz w:val="11"/>
              </w:rPr>
              <w:t>instructores</w:t>
            </w:r>
            <w:r>
              <w:rPr>
                <w:spacing w:val="-16"/>
                <w:w w:val="105"/>
                <w:sz w:val="11"/>
              </w:rPr>
              <w:t xml:space="preserve"> </w:t>
            </w:r>
            <w:r>
              <w:rPr>
                <w:w w:val="105"/>
                <w:sz w:val="11"/>
              </w:rPr>
              <w:t>certificados</w:t>
            </w:r>
            <w:r>
              <w:rPr>
                <w:spacing w:val="40"/>
                <w:w w:val="105"/>
                <w:sz w:val="11"/>
              </w:rPr>
              <w:t xml:space="preserve"> </w:t>
            </w:r>
            <w:r>
              <w:rPr>
                <w:sz w:val="11"/>
              </w:rPr>
              <w:t>por</w:t>
            </w:r>
            <w:r>
              <w:rPr>
                <w:spacing w:val="-13"/>
                <w:sz w:val="11"/>
              </w:rPr>
              <w:t xml:space="preserve"> </w:t>
            </w:r>
            <w:r>
              <w:rPr>
                <w:sz w:val="11"/>
              </w:rPr>
              <w:t>el</w:t>
            </w:r>
            <w:r>
              <w:rPr>
                <w:spacing w:val="-13"/>
                <w:sz w:val="11"/>
              </w:rPr>
              <w:t xml:space="preserve"> </w:t>
            </w:r>
            <w:r>
              <w:rPr>
                <w:sz w:val="11"/>
              </w:rPr>
              <w:t>Sistema</w:t>
            </w:r>
            <w:r>
              <w:rPr>
                <w:spacing w:val="-14"/>
                <w:sz w:val="11"/>
              </w:rPr>
              <w:t xml:space="preserve"> </w:t>
            </w:r>
            <w:r>
              <w:rPr>
                <w:sz w:val="11"/>
              </w:rPr>
              <w:t>Nacional</w:t>
            </w:r>
            <w:r>
              <w:rPr>
                <w:spacing w:val="-13"/>
                <w:sz w:val="11"/>
              </w:rPr>
              <w:t xml:space="preserve"> </w:t>
            </w:r>
            <w:r>
              <w:rPr>
                <w:sz w:val="11"/>
              </w:rPr>
              <w:t>de</w:t>
            </w:r>
            <w:r>
              <w:rPr>
                <w:spacing w:val="-14"/>
                <w:sz w:val="11"/>
              </w:rPr>
              <w:t xml:space="preserve"> </w:t>
            </w:r>
            <w:r>
              <w:rPr>
                <w:sz w:val="11"/>
              </w:rPr>
              <w:t>Seguridad</w:t>
            </w:r>
            <w:r>
              <w:rPr>
                <w:spacing w:val="40"/>
                <w:w w:val="105"/>
                <w:sz w:val="11"/>
              </w:rPr>
              <w:t xml:space="preserve"> </w:t>
            </w:r>
            <w:r>
              <w:rPr>
                <w:spacing w:val="-2"/>
                <w:w w:val="105"/>
                <w:sz w:val="11"/>
              </w:rPr>
              <w:t>Pública.</w:t>
            </w:r>
          </w:p>
        </w:tc>
      </w:tr>
      <w:tr w:rsidR="004B44A6">
        <w:trPr>
          <w:trHeight w:val="975"/>
        </w:trPr>
        <w:tc>
          <w:tcPr>
            <w:tcW w:w="2280" w:type="dxa"/>
            <w:tcBorders>
              <w:left w:val="single" w:sz="4" w:space="0" w:color="000000"/>
              <w:bottom w:val="single" w:sz="4" w:space="0" w:color="000000"/>
            </w:tcBorders>
          </w:tcPr>
          <w:p w:rsidR="004B44A6" w:rsidRDefault="00DD6F89">
            <w:pPr>
              <w:pStyle w:val="TableParagraph"/>
              <w:spacing w:before="114"/>
              <w:ind w:left="540"/>
              <w:rPr>
                <w:sz w:val="11"/>
              </w:rPr>
            </w:pPr>
            <w:r>
              <w:rPr>
                <w:b/>
                <w:spacing w:val="-4"/>
                <w:sz w:val="11"/>
              </w:rPr>
              <w:t>Actividad:</w:t>
            </w:r>
            <w:r>
              <w:rPr>
                <w:b/>
                <w:spacing w:val="46"/>
                <w:sz w:val="11"/>
              </w:rPr>
              <w:t xml:space="preserve"> </w:t>
            </w:r>
            <w:r>
              <w:rPr>
                <w:spacing w:val="-4"/>
                <w:sz w:val="11"/>
              </w:rPr>
              <w:t>C4A2</w:t>
            </w:r>
          </w:p>
          <w:p w:rsidR="004B44A6" w:rsidRDefault="00DD6F89">
            <w:pPr>
              <w:pStyle w:val="TableParagraph"/>
              <w:spacing w:before="105"/>
              <w:ind w:left="120"/>
              <w:rPr>
                <w:sz w:val="11"/>
              </w:rPr>
            </w:pPr>
            <w:r>
              <w:rPr>
                <w:sz w:val="11"/>
              </w:rPr>
              <w:t>Registro</w:t>
            </w:r>
            <w:r>
              <w:rPr>
                <w:spacing w:val="-15"/>
                <w:sz w:val="11"/>
              </w:rPr>
              <w:t xml:space="preserve"> </w:t>
            </w:r>
            <w:r>
              <w:rPr>
                <w:sz w:val="11"/>
              </w:rPr>
              <w:t>de</w:t>
            </w:r>
            <w:r>
              <w:rPr>
                <w:spacing w:val="-14"/>
                <w:sz w:val="11"/>
              </w:rPr>
              <w:t xml:space="preserve"> </w:t>
            </w:r>
            <w:r>
              <w:rPr>
                <w:sz w:val="11"/>
              </w:rPr>
              <w:t>cursos</w:t>
            </w:r>
            <w:r>
              <w:rPr>
                <w:spacing w:val="-16"/>
                <w:sz w:val="11"/>
              </w:rPr>
              <w:t xml:space="preserve"> </w:t>
            </w:r>
            <w:r>
              <w:rPr>
                <w:sz w:val="11"/>
              </w:rPr>
              <w:t>de</w:t>
            </w:r>
            <w:r>
              <w:rPr>
                <w:spacing w:val="-14"/>
                <w:sz w:val="11"/>
              </w:rPr>
              <w:t xml:space="preserve"> </w:t>
            </w:r>
            <w:r>
              <w:rPr>
                <w:sz w:val="11"/>
              </w:rPr>
              <w:t>capacitación</w:t>
            </w:r>
            <w:r>
              <w:rPr>
                <w:spacing w:val="-13"/>
                <w:sz w:val="11"/>
              </w:rPr>
              <w:t xml:space="preserve"> </w:t>
            </w:r>
            <w:r>
              <w:rPr>
                <w:sz w:val="11"/>
              </w:rPr>
              <w:t>en</w:t>
            </w:r>
            <w:r>
              <w:rPr>
                <w:spacing w:val="40"/>
                <w:sz w:val="11"/>
              </w:rPr>
              <w:t xml:space="preserve"> </w:t>
            </w:r>
            <w:r>
              <w:rPr>
                <w:sz w:val="11"/>
              </w:rPr>
              <w:t>formación</w:t>
            </w:r>
            <w:r>
              <w:rPr>
                <w:spacing w:val="-6"/>
                <w:sz w:val="11"/>
              </w:rPr>
              <w:t xml:space="preserve"> </w:t>
            </w:r>
            <w:r>
              <w:rPr>
                <w:sz w:val="11"/>
              </w:rPr>
              <w:t>inicial,</w:t>
            </w:r>
            <w:r>
              <w:rPr>
                <w:spacing w:val="-6"/>
                <w:sz w:val="11"/>
              </w:rPr>
              <w:t xml:space="preserve"> </w:t>
            </w:r>
            <w:r>
              <w:rPr>
                <w:sz w:val="11"/>
              </w:rPr>
              <w:t>especialización</w:t>
            </w:r>
            <w:r>
              <w:rPr>
                <w:spacing w:val="-6"/>
                <w:sz w:val="11"/>
              </w:rPr>
              <w:t xml:space="preserve"> </w:t>
            </w:r>
            <w:r>
              <w:rPr>
                <w:sz w:val="11"/>
              </w:rPr>
              <w:t>y</w:t>
            </w:r>
            <w:r>
              <w:rPr>
                <w:spacing w:val="40"/>
                <w:sz w:val="11"/>
              </w:rPr>
              <w:t xml:space="preserve"> </w:t>
            </w:r>
            <w:r>
              <w:rPr>
                <w:sz w:val="11"/>
              </w:rPr>
              <w:t>actualización</w:t>
            </w:r>
            <w:r>
              <w:rPr>
                <w:spacing w:val="-13"/>
                <w:sz w:val="11"/>
              </w:rPr>
              <w:t xml:space="preserve"> </w:t>
            </w:r>
            <w:r>
              <w:rPr>
                <w:sz w:val="11"/>
              </w:rPr>
              <w:t>de</w:t>
            </w:r>
            <w:r>
              <w:rPr>
                <w:spacing w:val="-14"/>
                <w:sz w:val="11"/>
              </w:rPr>
              <w:t xml:space="preserve"> </w:t>
            </w:r>
            <w:r>
              <w:rPr>
                <w:sz w:val="11"/>
              </w:rPr>
              <w:t>Peritos.</w:t>
            </w:r>
          </w:p>
        </w:tc>
        <w:tc>
          <w:tcPr>
            <w:tcW w:w="663" w:type="dxa"/>
            <w:tcBorders>
              <w:bottom w:val="single" w:sz="4" w:space="0" w:color="000000"/>
              <w:right w:val="nil"/>
            </w:tcBorders>
          </w:tcPr>
          <w:p w:rsidR="004B44A6" w:rsidRDefault="004B44A6">
            <w:pPr>
              <w:pStyle w:val="TableParagraph"/>
              <w:spacing w:before="99"/>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693056" behindDoc="1" locked="0" layoutInCell="1" allowOverlap="1">
                      <wp:simplePos x="0" y="0"/>
                      <wp:positionH relativeFrom="column">
                        <wp:posOffset>76200</wp:posOffset>
                      </wp:positionH>
                      <wp:positionV relativeFrom="paragraph">
                        <wp:posOffset>1735</wp:posOffset>
                      </wp:positionV>
                      <wp:extent cx="6400800" cy="172720"/>
                      <wp:effectExtent l="0" t="0" r="0" b="0"/>
                      <wp:wrapNone/>
                      <wp:docPr id="506"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2720"/>
                                <a:chOff x="0" y="0"/>
                                <a:chExt cx="6400800" cy="172720"/>
                              </a:xfrm>
                            </wpg:grpSpPr>
                            <wps:wsp>
                              <wps:cNvPr id="507" name="Graphic 507"/>
                              <wps:cNvSpPr/>
                              <wps:spPr>
                                <a:xfrm>
                                  <a:off x="0" y="0"/>
                                  <a:ext cx="6400800" cy="172720"/>
                                </a:xfrm>
                                <a:custGeom>
                                  <a:avLst/>
                                  <a:gdLst/>
                                  <a:ahLst/>
                                  <a:cxnLst/>
                                  <a:rect l="l" t="t" r="r" b="b"/>
                                  <a:pathLst>
                                    <a:path w="6400800" h="172720">
                                      <a:moveTo>
                                        <a:pt x="6400800" y="0"/>
                                      </a:moveTo>
                                      <a:lnTo>
                                        <a:pt x="0" y="0"/>
                                      </a:lnTo>
                                      <a:lnTo>
                                        <a:pt x="0" y="172720"/>
                                      </a:lnTo>
                                      <a:lnTo>
                                        <a:pt x="6400800" y="17272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30331713" id="Group 506" o:spid="_x0000_s1026" style="position:absolute;margin-left:6pt;margin-top:.15pt;width:7in;height:13.6pt;z-index:-251623424;mso-wrap-distance-left:0;mso-wrap-distance-right:0" coordsize="640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">
                      <v:shape id="Graphic 507" o:spid="_x0000_s1027" style="position:absolute;width:64008;height:1727;visibility:visible;mso-wrap-style:square;v-text-anchor:top" coordsize="64008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" path="m6400800,l,,,172720r6400800,l6400800,xe" fillcolor="#e1ded6" stroked="f">
                        <v:path arrowok="t"/>
                      </v:shape>
                    </v:group>
                  </w:pict>
                </mc:Fallback>
              </mc:AlternateContent>
            </w:r>
            <w:r>
              <w:rPr>
                <w:spacing w:val="-2"/>
                <w:sz w:val="11"/>
              </w:rPr>
              <w:t>23,754</w:t>
            </w:r>
          </w:p>
        </w:tc>
        <w:tc>
          <w:tcPr>
            <w:tcW w:w="2880" w:type="dxa"/>
            <w:tcBorders>
              <w:left w:val="nil"/>
              <w:bottom w:val="single" w:sz="4" w:space="0" w:color="000000"/>
              <w:right w:val="nil"/>
            </w:tcBorders>
          </w:tcPr>
          <w:p w:rsidR="004B44A6" w:rsidRDefault="004B44A6">
            <w:pPr>
              <w:pStyle w:val="TableParagraph"/>
              <w:spacing w:before="99"/>
              <w:rPr>
                <w:sz w:val="11"/>
              </w:rPr>
            </w:pPr>
          </w:p>
          <w:p w:rsidR="004B44A6" w:rsidRDefault="00DD6F89">
            <w:pPr>
              <w:pStyle w:val="TableParagraph"/>
              <w:ind w:left="62"/>
              <w:rPr>
                <w:sz w:val="11"/>
              </w:rPr>
            </w:pPr>
            <w:r>
              <w:rPr>
                <w:sz w:val="11"/>
              </w:rPr>
              <w:t>Porcentaje</w:t>
            </w:r>
            <w:r>
              <w:rPr>
                <w:spacing w:val="-12"/>
                <w:sz w:val="11"/>
              </w:rPr>
              <w:t xml:space="preserve"> </w:t>
            </w:r>
            <w:r>
              <w:rPr>
                <w:sz w:val="11"/>
              </w:rPr>
              <w:t>de</w:t>
            </w:r>
            <w:r>
              <w:rPr>
                <w:spacing w:val="-9"/>
                <w:sz w:val="11"/>
              </w:rPr>
              <w:t xml:space="preserve"> </w:t>
            </w:r>
            <w:r>
              <w:rPr>
                <w:sz w:val="11"/>
              </w:rPr>
              <w:t>peritos</w:t>
            </w:r>
            <w:r>
              <w:rPr>
                <w:spacing w:val="-8"/>
                <w:sz w:val="11"/>
              </w:rPr>
              <w:t xml:space="preserve"> </w:t>
            </w:r>
            <w:r>
              <w:rPr>
                <w:spacing w:val="-2"/>
                <w:sz w:val="11"/>
              </w:rPr>
              <w:t>capacitados</w:t>
            </w:r>
          </w:p>
        </w:tc>
        <w:tc>
          <w:tcPr>
            <w:tcW w:w="761" w:type="dxa"/>
            <w:tcBorders>
              <w:left w:val="nil"/>
              <w:bottom w:val="single" w:sz="4" w:space="0" w:color="000000"/>
              <w:right w:val="nil"/>
            </w:tcBorders>
          </w:tcPr>
          <w:p w:rsidR="004B44A6" w:rsidRDefault="004B44A6">
            <w:pPr>
              <w:pStyle w:val="TableParagraph"/>
              <w:spacing w:before="101"/>
              <w:rPr>
                <w:sz w:val="11"/>
              </w:rPr>
            </w:pPr>
          </w:p>
          <w:p w:rsidR="004B44A6" w:rsidRDefault="00DD6F89">
            <w:pPr>
              <w:pStyle w:val="TableParagraph"/>
              <w:spacing w:before="1"/>
              <w:ind w:left="3" w:right="34"/>
              <w:jc w:val="center"/>
              <w:rPr>
                <w:sz w:val="11"/>
              </w:rPr>
            </w:pPr>
            <w:r>
              <w:rPr>
                <w:spacing w:val="-2"/>
                <w:sz w:val="11"/>
              </w:rPr>
              <w:t>(B/C)*100</w:t>
            </w:r>
          </w:p>
        </w:tc>
        <w:tc>
          <w:tcPr>
            <w:tcW w:w="1333" w:type="dxa"/>
            <w:tcBorders>
              <w:left w:val="nil"/>
              <w:bottom w:val="single" w:sz="4" w:space="0" w:color="000000"/>
              <w:right w:val="nil"/>
            </w:tcBorders>
          </w:tcPr>
          <w:p w:rsidR="004B44A6" w:rsidRDefault="004B44A6">
            <w:pPr>
              <w:pStyle w:val="TableParagraph"/>
              <w:spacing w:before="99"/>
              <w:rPr>
                <w:sz w:val="11"/>
              </w:rPr>
            </w:pPr>
          </w:p>
          <w:p w:rsidR="004B44A6" w:rsidRDefault="00DD6F89">
            <w:pPr>
              <w:pStyle w:val="TableParagraph"/>
              <w:spacing w:line="126" w:lineRule="exact"/>
              <w:ind w:left="138" w:right="87"/>
              <w:jc w:val="center"/>
              <w:rPr>
                <w:sz w:val="11"/>
              </w:rPr>
            </w:pPr>
            <w:r>
              <w:rPr>
                <w:spacing w:val="-2"/>
                <w:sz w:val="11"/>
              </w:rPr>
              <w:t>100.00</w:t>
            </w:r>
          </w:p>
          <w:p w:rsidR="004B44A6" w:rsidRDefault="00DD6F89">
            <w:pPr>
              <w:pStyle w:val="TableParagraph"/>
              <w:spacing w:line="126" w:lineRule="exact"/>
              <w:ind w:left="117" w:right="87"/>
              <w:jc w:val="center"/>
              <w:rPr>
                <w:sz w:val="11"/>
              </w:rPr>
            </w:pPr>
            <w:r>
              <w:rPr>
                <w:spacing w:val="-2"/>
                <w:sz w:val="11"/>
              </w:rPr>
              <w:t>Porcentaje</w:t>
            </w:r>
          </w:p>
        </w:tc>
        <w:tc>
          <w:tcPr>
            <w:tcW w:w="746" w:type="dxa"/>
            <w:tcBorders>
              <w:left w:val="nil"/>
              <w:bottom w:val="single" w:sz="4" w:space="0" w:color="000000"/>
              <w:right w:val="nil"/>
            </w:tcBorders>
          </w:tcPr>
          <w:p w:rsidR="004B44A6" w:rsidRDefault="004B44A6">
            <w:pPr>
              <w:pStyle w:val="TableParagraph"/>
              <w:spacing w:before="99"/>
              <w:rPr>
                <w:sz w:val="11"/>
              </w:rPr>
            </w:pPr>
          </w:p>
          <w:p w:rsidR="004B44A6" w:rsidRDefault="00DD6F89">
            <w:pPr>
              <w:pStyle w:val="TableParagraph"/>
              <w:ind w:left="12" w:right="116"/>
              <w:jc w:val="center"/>
              <w:rPr>
                <w:sz w:val="11"/>
              </w:rPr>
            </w:pPr>
            <w:r>
              <w:rPr>
                <w:spacing w:val="-2"/>
                <w:sz w:val="11"/>
              </w:rPr>
              <w:t>100.00</w:t>
            </w:r>
          </w:p>
        </w:tc>
        <w:tc>
          <w:tcPr>
            <w:tcW w:w="888" w:type="dxa"/>
            <w:tcBorders>
              <w:left w:val="nil"/>
              <w:bottom w:val="single" w:sz="4" w:space="0" w:color="000000"/>
              <w:right w:val="nil"/>
            </w:tcBorders>
          </w:tcPr>
          <w:p w:rsidR="004B44A6" w:rsidRDefault="004B44A6">
            <w:pPr>
              <w:pStyle w:val="TableParagraph"/>
              <w:spacing w:before="99"/>
              <w:rPr>
                <w:sz w:val="11"/>
              </w:rPr>
            </w:pPr>
          </w:p>
          <w:p w:rsidR="004B44A6" w:rsidRDefault="00DD6F89">
            <w:pPr>
              <w:pStyle w:val="TableParagraph"/>
              <w:ind w:right="111"/>
              <w:jc w:val="right"/>
              <w:rPr>
                <w:sz w:val="11"/>
              </w:rPr>
            </w:pPr>
            <w:r>
              <w:rPr>
                <w:spacing w:val="-2"/>
                <w:w w:val="105"/>
                <w:sz w:val="11"/>
              </w:rPr>
              <w:t>Trimestral</w:t>
            </w:r>
          </w:p>
        </w:tc>
        <w:tc>
          <w:tcPr>
            <w:tcW w:w="3045" w:type="dxa"/>
            <w:tcBorders>
              <w:left w:val="nil"/>
              <w:bottom w:val="single" w:sz="4" w:space="0" w:color="00000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5"/>
              <w:rPr>
                <w:sz w:val="11"/>
              </w:rPr>
            </w:pPr>
          </w:p>
          <w:p w:rsidR="004B44A6" w:rsidRDefault="00DD6F89">
            <w:pPr>
              <w:pStyle w:val="TableParagraph"/>
              <w:ind w:left="129" w:right="122"/>
              <w:rPr>
                <w:sz w:val="11"/>
              </w:rPr>
            </w:pPr>
            <w:r>
              <w:rPr>
                <w:sz w:val="11"/>
              </w:rPr>
              <w:t>Reporte</w:t>
            </w:r>
            <w:r>
              <w:rPr>
                <w:spacing w:val="-1"/>
                <w:sz w:val="11"/>
              </w:rPr>
              <w:t xml:space="preserve"> </w:t>
            </w:r>
            <w:r>
              <w:rPr>
                <w:sz w:val="11"/>
              </w:rPr>
              <w:t>estadístico.</w:t>
            </w:r>
            <w:r>
              <w:rPr>
                <w:spacing w:val="-3"/>
                <w:sz w:val="11"/>
              </w:rPr>
              <w:t xml:space="preserve"> </w:t>
            </w:r>
            <w:r>
              <w:rPr>
                <w:sz w:val="11"/>
              </w:rPr>
              <w:t>Dirección</w:t>
            </w:r>
            <w:r>
              <w:rPr>
                <w:spacing w:val="-3"/>
                <w:sz w:val="11"/>
              </w:rPr>
              <w:t xml:space="preserve"> </w:t>
            </w:r>
            <w:r>
              <w:rPr>
                <w:sz w:val="11"/>
              </w:rPr>
              <w:t>de</w:t>
            </w:r>
            <w:r>
              <w:rPr>
                <w:spacing w:val="-5"/>
                <w:sz w:val="11"/>
              </w:rPr>
              <w:t xml:space="preserve"> </w:t>
            </w:r>
            <w:r>
              <w:rPr>
                <w:sz w:val="11"/>
              </w:rPr>
              <w:t>Capacitación y Servicio</w:t>
            </w:r>
            <w:r>
              <w:rPr>
                <w:spacing w:val="40"/>
                <w:sz w:val="11"/>
              </w:rPr>
              <w:t xml:space="preserve"> </w:t>
            </w:r>
            <w:r>
              <w:rPr>
                <w:sz w:val="11"/>
              </w:rPr>
              <w:t>Profesional</w:t>
            </w:r>
            <w:r>
              <w:rPr>
                <w:spacing w:val="-13"/>
                <w:sz w:val="11"/>
              </w:rPr>
              <w:t xml:space="preserve"> </w:t>
            </w:r>
            <w:proofErr w:type="spellStart"/>
            <w:r>
              <w:rPr>
                <w:sz w:val="11"/>
              </w:rPr>
              <w:t>del</w:t>
            </w:r>
            <w:proofErr w:type="spellEnd"/>
            <w:r>
              <w:rPr>
                <w:spacing w:val="-14"/>
                <w:sz w:val="11"/>
              </w:rPr>
              <w:t xml:space="preserve"> </w:t>
            </w:r>
            <w:r>
              <w:rPr>
                <w:sz w:val="11"/>
              </w:rPr>
              <w:t>Carrera.</w:t>
            </w:r>
            <w:r>
              <w:rPr>
                <w:spacing w:val="-11"/>
                <w:sz w:val="11"/>
              </w:rPr>
              <w:t xml:space="preserve"> </w:t>
            </w:r>
            <w:r>
              <w:rPr>
                <w:sz w:val="11"/>
              </w:rPr>
              <w:t>Fiscalía</w:t>
            </w:r>
            <w:r>
              <w:rPr>
                <w:spacing w:val="-12"/>
                <w:sz w:val="11"/>
              </w:rPr>
              <w:t xml:space="preserve"> </w:t>
            </w:r>
            <w:r>
              <w:rPr>
                <w:sz w:val="11"/>
              </w:rPr>
              <w:t>General</w:t>
            </w:r>
            <w:r>
              <w:rPr>
                <w:spacing w:val="-11"/>
                <w:sz w:val="11"/>
              </w:rPr>
              <w:t xml:space="preserve"> </w:t>
            </w:r>
            <w:r>
              <w:rPr>
                <w:sz w:val="11"/>
              </w:rPr>
              <w:t>del</w:t>
            </w:r>
            <w:r>
              <w:rPr>
                <w:spacing w:val="-11"/>
                <w:sz w:val="11"/>
              </w:rPr>
              <w:t xml:space="preserve"> </w:t>
            </w:r>
            <w:r>
              <w:rPr>
                <w:sz w:val="11"/>
              </w:rPr>
              <w:t>Estado</w:t>
            </w:r>
            <w:r>
              <w:rPr>
                <w:spacing w:val="-13"/>
                <w:sz w:val="11"/>
              </w:rPr>
              <w:t xml:space="preserve"> </w:t>
            </w:r>
            <w:r>
              <w:rPr>
                <w:sz w:val="11"/>
              </w:rPr>
              <w:t>(FGE).</w:t>
            </w:r>
            <w:r>
              <w:rPr>
                <w:spacing w:val="40"/>
                <w:sz w:val="11"/>
              </w:rPr>
              <w:t xml:space="preserve"> </w:t>
            </w:r>
            <w:hyperlink r:id="rId82">
              <w:r>
                <w:rPr>
                  <w:spacing w:val="-2"/>
                  <w:sz w:val="11"/>
                </w:rPr>
                <w:t>http://www.fge.yucatan.gob.mx/</w:t>
              </w:r>
            </w:hyperlink>
          </w:p>
        </w:tc>
        <w:tc>
          <w:tcPr>
            <w:tcW w:w="2039" w:type="dxa"/>
            <w:tcBorders>
              <w:bottom w:val="single" w:sz="4" w:space="0" w:color="000000"/>
              <w:right w:val="single" w:sz="4" w:space="0" w:color="000000"/>
            </w:tcBorders>
          </w:tcPr>
          <w:p w:rsidR="004B44A6" w:rsidRDefault="00DD6F89">
            <w:pPr>
              <w:pStyle w:val="TableParagraph"/>
              <w:spacing w:before="112"/>
              <w:ind w:left="125" w:right="132"/>
              <w:rPr>
                <w:sz w:val="11"/>
              </w:rPr>
            </w:pPr>
            <w:r>
              <w:rPr>
                <w:w w:val="105"/>
                <w:sz w:val="11"/>
              </w:rPr>
              <w:t>Contar</w:t>
            </w:r>
            <w:r>
              <w:rPr>
                <w:spacing w:val="-15"/>
                <w:w w:val="105"/>
                <w:sz w:val="11"/>
              </w:rPr>
              <w:t xml:space="preserve"> </w:t>
            </w:r>
            <w:r>
              <w:rPr>
                <w:w w:val="105"/>
                <w:sz w:val="11"/>
              </w:rPr>
              <w:t>con</w:t>
            </w:r>
            <w:r>
              <w:rPr>
                <w:spacing w:val="-15"/>
                <w:w w:val="105"/>
                <w:sz w:val="11"/>
              </w:rPr>
              <w:t xml:space="preserve"> </w:t>
            </w:r>
            <w:r>
              <w:rPr>
                <w:w w:val="105"/>
                <w:sz w:val="11"/>
              </w:rPr>
              <w:t>instructores</w:t>
            </w:r>
            <w:r>
              <w:rPr>
                <w:spacing w:val="-16"/>
                <w:w w:val="105"/>
                <w:sz w:val="11"/>
              </w:rPr>
              <w:t xml:space="preserve"> </w:t>
            </w:r>
            <w:r>
              <w:rPr>
                <w:w w:val="105"/>
                <w:sz w:val="11"/>
              </w:rPr>
              <w:t>certificados</w:t>
            </w:r>
            <w:r>
              <w:rPr>
                <w:spacing w:val="40"/>
                <w:w w:val="105"/>
                <w:sz w:val="11"/>
              </w:rPr>
              <w:t xml:space="preserve"> </w:t>
            </w:r>
            <w:r>
              <w:rPr>
                <w:sz w:val="11"/>
              </w:rPr>
              <w:t>por</w:t>
            </w:r>
            <w:r>
              <w:rPr>
                <w:spacing w:val="-13"/>
                <w:sz w:val="11"/>
              </w:rPr>
              <w:t xml:space="preserve"> </w:t>
            </w:r>
            <w:r>
              <w:rPr>
                <w:sz w:val="11"/>
              </w:rPr>
              <w:t>el</w:t>
            </w:r>
            <w:r>
              <w:rPr>
                <w:spacing w:val="-13"/>
                <w:sz w:val="11"/>
              </w:rPr>
              <w:t xml:space="preserve"> </w:t>
            </w:r>
            <w:r>
              <w:rPr>
                <w:sz w:val="11"/>
              </w:rPr>
              <w:t>Sistema</w:t>
            </w:r>
            <w:r>
              <w:rPr>
                <w:spacing w:val="-14"/>
                <w:sz w:val="11"/>
              </w:rPr>
              <w:t xml:space="preserve"> </w:t>
            </w:r>
            <w:r>
              <w:rPr>
                <w:sz w:val="11"/>
              </w:rPr>
              <w:t>Nacional</w:t>
            </w:r>
            <w:r>
              <w:rPr>
                <w:spacing w:val="-13"/>
                <w:sz w:val="11"/>
              </w:rPr>
              <w:t xml:space="preserve"> </w:t>
            </w:r>
            <w:r>
              <w:rPr>
                <w:sz w:val="11"/>
              </w:rPr>
              <w:t>de</w:t>
            </w:r>
            <w:r>
              <w:rPr>
                <w:spacing w:val="-14"/>
                <w:sz w:val="11"/>
              </w:rPr>
              <w:t xml:space="preserve"> </w:t>
            </w:r>
            <w:r>
              <w:rPr>
                <w:sz w:val="11"/>
              </w:rPr>
              <w:t>Seguridad</w:t>
            </w:r>
            <w:r>
              <w:rPr>
                <w:spacing w:val="40"/>
                <w:w w:val="105"/>
                <w:sz w:val="11"/>
              </w:rPr>
              <w:t xml:space="preserve"> </w:t>
            </w:r>
            <w:r>
              <w:rPr>
                <w:spacing w:val="-2"/>
                <w:w w:val="105"/>
                <w:sz w:val="11"/>
              </w:rPr>
              <w:t>Pública.</w:t>
            </w:r>
          </w:p>
        </w:tc>
      </w:tr>
    </w:tbl>
    <w:p w:rsidR="004B44A6" w:rsidRDefault="004B44A6">
      <w:pPr>
        <w:pStyle w:val="TableParagraph"/>
        <w:rPr>
          <w:sz w:val="11"/>
        </w:rPr>
        <w:sectPr w:rsidR="004B44A6">
          <w:pgSz w:w="15840" w:h="12240" w:orient="landscape"/>
          <w:pgMar w:top="1440" w:right="360" w:bottom="280" w:left="360" w:header="328" w:footer="0" w:gutter="0"/>
          <w:cols w:space="720"/>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145"/>
        <w:rPr>
          <w:sz w:val="20"/>
        </w:rPr>
      </w:pPr>
    </w:p>
    <w:tbl>
      <w:tblPr>
        <w:tblStyle w:val="TableNormal"/>
        <w:tblW w:w="0" w:type="auto"/>
        <w:tblInd w:w="36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280"/>
        <w:gridCol w:w="631"/>
        <w:gridCol w:w="2876"/>
        <w:gridCol w:w="830"/>
        <w:gridCol w:w="1259"/>
        <w:gridCol w:w="790"/>
        <w:gridCol w:w="888"/>
        <w:gridCol w:w="3046"/>
        <w:gridCol w:w="2040"/>
      </w:tblGrid>
      <w:tr w:rsidR="004B44A6">
        <w:trPr>
          <w:trHeight w:val="1126"/>
        </w:trPr>
        <w:tc>
          <w:tcPr>
            <w:tcW w:w="2280" w:type="dxa"/>
            <w:tcBorders>
              <w:left w:val="single" w:sz="4" w:space="0" w:color="000000"/>
              <w:bottom w:val="single" w:sz="4" w:space="0" w:color="000000"/>
            </w:tcBorders>
          </w:tcPr>
          <w:p w:rsidR="004B44A6" w:rsidRDefault="00DD6F89">
            <w:pPr>
              <w:pStyle w:val="TableParagraph"/>
              <w:spacing w:before="113"/>
              <w:ind w:left="540"/>
              <w:rPr>
                <w:sz w:val="11"/>
              </w:rPr>
            </w:pPr>
            <w:r>
              <w:rPr>
                <w:b/>
                <w:spacing w:val="-4"/>
                <w:sz w:val="11"/>
              </w:rPr>
              <w:t>Actividad:</w:t>
            </w:r>
            <w:r>
              <w:rPr>
                <w:b/>
                <w:spacing w:val="46"/>
                <w:sz w:val="11"/>
              </w:rPr>
              <w:t xml:space="preserve"> </w:t>
            </w:r>
            <w:r>
              <w:rPr>
                <w:spacing w:val="-4"/>
                <w:sz w:val="11"/>
              </w:rPr>
              <w:t>C4A3</w:t>
            </w:r>
          </w:p>
          <w:p w:rsidR="004B44A6" w:rsidRDefault="00DD6F89">
            <w:pPr>
              <w:pStyle w:val="TableParagraph"/>
              <w:spacing w:before="105"/>
              <w:ind w:left="120" w:right="118"/>
              <w:rPr>
                <w:sz w:val="11"/>
              </w:rPr>
            </w:pPr>
            <w:r>
              <w:rPr>
                <w:sz w:val="11"/>
              </w:rPr>
              <w:t>Difusión</w:t>
            </w:r>
            <w:r>
              <w:rPr>
                <w:spacing w:val="-1"/>
                <w:sz w:val="11"/>
              </w:rPr>
              <w:t xml:space="preserve"> </w:t>
            </w:r>
            <w:r>
              <w:rPr>
                <w:sz w:val="11"/>
              </w:rPr>
              <w:t>en</w:t>
            </w:r>
            <w:r>
              <w:rPr>
                <w:spacing w:val="-1"/>
                <w:sz w:val="11"/>
              </w:rPr>
              <w:t xml:space="preserve"> </w:t>
            </w:r>
            <w:r>
              <w:rPr>
                <w:sz w:val="11"/>
              </w:rPr>
              <w:t>temas</w:t>
            </w:r>
            <w:r>
              <w:rPr>
                <w:spacing w:val="-5"/>
                <w:sz w:val="11"/>
              </w:rPr>
              <w:t xml:space="preserve"> </w:t>
            </w:r>
            <w:r>
              <w:rPr>
                <w:sz w:val="11"/>
              </w:rPr>
              <w:t>de</w:t>
            </w:r>
            <w:r>
              <w:rPr>
                <w:spacing w:val="-2"/>
                <w:sz w:val="11"/>
              </w:rPr>
              <w:t xml:space="preserve"> </w:t>
            </w:r>
            <w:r>
              <w:rPr>
                <w:sz w:val="11"/>
              </w:rPr>
              <w:t>perspectiva</w:t>
            </w:r>
            <w:r>
              <w:rPr>
                <w:spacing w:val="-2"/>
                <w:sz w:val="11"/>
              </w:rPr>
              <w:t xml:space="preserve"> </w:t>
            </w:r>
            <w:r>
              <w:rPr>
                <w:sz w:val="11"/>
              </w:rPr>
              <w:t>de</w:t>
            </w:r>
            <w:r>
              <w:rPr>
                <w:spacing w:val="40"/>
                <w:sz w:val="11"/>
              </w:rPr>
              <w:t xml:space="preserve"> </w:t>
            </w:r>
            <w:r>
              <w:rPr>
                <w:sz w:val="11"/>
              </w:rPr>
              <w:t>género</w:t>
            </w:r>
            <w:r>
              <w:rPr>
                <w:spacing w:val="-15"/>
                <w:sz w:val="11"/>
              </w:rPr>
              <w:t xml:space="preserve"> </w:t>
            </w:r>
            <w:r>
              <w:rPr>
                <w:sz w:val="11"/>
              </w:rPr>
              <w:t>y</w:t>
            </w:r>
            <w:r>
              <w:rPr>
                <w:spacing w:val="-13"/>
                <w:sz w:val="11"/>
              </w:rPr>
              <w:t xml:space="preserve"> </w:t>
            </w:r>
            <w:r>
              <w:rPr>
                <w:sz w:val="11"/>
              </w:rPr>
              <w:t>derechos</w:t>
            </w:r>
            <w:r>
              <w:rPr>
                <w:spacing w:val="-13"/>
                <w:sz w:val="11"/>
              </w:rPr>
              <w:t xml:space="preserve"> </w:t>
            </w:r>
            <w:r>
              <w:rPr>
                <w:sz w:val="11"/>
              </w:rPr>
              <w:t>humanos</w:t>
            </w:r>
            <w:r>
              <w:rPr>
                <w:spacing w:val="-13"/>
                <w:sz w:val="11"/>
              </w:rPr>
              <w:t xml:space="preserve"> </w:t>
            </w:r>
            <w:r>
              <w:rPr>
                <w:sz w:val="11"/>
              </w:rPr>
              <w:t>al</w:t>
            </w:r>
            <w:r>
              <w:rPr>
                <w:spacing w:val="-13"/>
                <w:sz w:val="11"/>
              </w:rPr>
              <w:t xml:space="preserve"> </w:t>
            </w:r>
            <w:r>
              <w:rPr>
                <w:sz w:val="11"/>
              </w:rPr>
              <w:t>personal</w:t>
            </w:r>
            <w:r>
              <w:rPr>
                <w:spacing w:val="-13"/>
                <w:sz w:val="11"/>
              </w:rPr>
              <w:t xml:space="preserve"> </w:t>
            </w:r>
            <w:r>
              <w:rPr>
                <w:sz w:val="11"/>
              </w:rPr>
              <w:t>de</w:t>
            </w:r>
            <w:r>
              <w:rPr>
                <w:spacing w:val="40"/>
                <w:sz w:val="11"/>
              </w:rPr>
              <w:t xml:space="preserve"> </w:t>
            </w:r>
            <w:r>
              <w:rPr>
                <w:sz w:val="11"/>
              </w:rPr>
              <w:t>procuración</w:t>
            </w:r>
            <w:r>
              <w:rPr>
                <w:spacing w:val="-15"/>
                <w:sz w:val="11"/>
              </w:rPr>
              <w:t xml:space="preserve"> </w:t>
            </w:r>
            <w:r>
              <w:rPr>
                <w:sz w:val="11"/>
              </w:rPr>
              <w:t>de</w:t>
            </w:r>
            <w:r>
              <w:rPr>
                <w:spacing w:val="-14"/>
                <w:sz w:val="11"/>
              </w:rPr>
              <w:t xml:space="preserve"> </w:t>
            </w:r>
            <w:r>
              <w:rPr>
                <w:sz w:val="11"/>
              </w:rPr>
              <w:t>justicia.</w:t>
            </w:r>
          </w:p>
        </w:tc>
        <w:tc>
          <w:tcPr>
            <w:tcW w:w="631" w:type="dxa"/>
            <w:tcBorders>
              <w:bottom w:val="single" w:sz="4" w:space="0" w:color="000000"/>
              <w:right w:val="nil"/>
            </w:tcBorders>
          </w:tcPr>
          <w:p w:rsidR="004B44A6" w:rsidRDefault="004B44A6">
            <w:pPr>
              <w:pStyle w:val="TableParagraph"/>
              <w:spacing w:before="98"/>
              <w:rPr>
                <w:sz w:val="11"/>
              </w:rPr>
            </w:pPr>
          </w:p>
          <w:p w:rsidR="004B44A6" w:rsidRDefault="00DD6F89">
            <w:pPr>
              <w:pStyle w:val="TableParagraph"/>
              <w:ind w:left="199"/>
              <w:rPr>
                <w:sz w:val="11"/>
              </w:rPr>
            </w:pPr>
            <w:r>
              <w:rPr>
                <w:noProof/>
                <w:sz w:val="11"/>
                <w:lang w:val="es-MX" w:eastAsia="es-MX"/>
              </w:rPr>
              <mc:AlternateContent>
                <mc:Choice Requires="wpg">
                  <w:drawing>
                    <wp:anchor distT="0" distB="0" distL="0" distR="0" simplePos="0" relativeHeight="251697152" behindDoc="1" locked="0" layoutInCell="1" allowOverlap="1">
                      <wp:simplePos x="0" y="0"/>
                      <wp:positionH relativeFrom="column">
                        <wp:posOffset>76200</wp:posOffset>
                      </wp:positionH>
                      <wp:positionV relativeFrom="paragraph">
                        <wp:posOffset>2447</wp:posOffset>
                      </wp:positionV>
                      <wp:extent cx="6400800" cy="268605"/>
                      <wp:effectExtent l="0" t="0" r="0" b="0"/>
                      <wp:wrapNone/>
                      <wp:docPr id="508"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68605"/>
                                <a:chOff x="0" y="0"/>
                                <a:chExt cx="6400800" cy="268605"/>
                              </a:xfrm>
                            </wpg:grpSpPr>
                            <wps:wsp>
                              <wps:cNvPr id="509" name="Graphic 509"/>
                              <wps:cNvSpPr/>
                              <wps:spPr>
                                <a:xfrm>
                                  <a:off x="0" y="0"/>
                                  <a:ext cx="6400800" cy="268605"/>
                                </a:xfrm>
                                <a:custGeom>
                                  <a:avLst/>
                                  <a:gdLst/>
                                  <a:ahLst/>
                                  <a:cxnLst/>
                                  <a:rect l="l" t="t" r="r" b="b"/>
                                  <a:pathLst>
                                    <a:path w="6400800" h="268605">
                                      <a:moveTo>
                                        <a:pt x="6400800" y="0"/>
                                      </a:moveTo>
                                      <a:lnTo>
                                        <a:pt x="0" y="0"/>
                                      </a:lnTo>
                                      <a:lnTo>
                                        <a:pt x="0" y="268604"/>
                                      </a:lnTo>
                                      <a:lnTo>
                                        <a:pt x="6400800" y="268604"/>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7AD55152" id="Group 508" o:spid="_x0000_s1026" style="position:absolute;margin-left:6pt;margin-top:.2pt;width:7in;height:21.15pt;z-index:-251619328;mso-wrap-distance-left:0;mso-wrap-distance-right:0" coordsize="64008,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">
                      <v:shape id="Graphic 509" o:spid="_x0000_s1027" style="position:absolute;width:64008;height:2686;visibility:visible;mso-wrap-style:square;v-text-anchor:top" coordsize="640080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" path="m6400800,l,,,268604r6400800,l6400800,xe" fillcolor="#e1ded6" stroked="f">
                        <v:path arrowok="t"/>
                      </v:shape>
                    </v:group>
                  </w:pict>
                </mc:Fallback>
              </mc:AlternateContent>
            </w:r>
            <w:r>
              <w:rPr>
                <w:spacing w:val="-2"/>
                <w:sz w:val="11"/>
              </w:rPr>
              <w:t>23,755</w:t>
            </w:r>
          </w:p>
        </w:tc>
        <w:tc>
          <w:tcPr>
            <w:tcW w:w="2876" w:type="dxa"/>
            <w:tcBorders>
              <w:left w:val="nil"/>
              <w:bottom w:val="single" w:sz="4" w:space="0" w:color="000000"/>
              <w:right w:val="nil"/>
            </w:tcBorders>
          </w:tcPr>
          <w:p w:rsidR="004B44A6" w:rsidRDefault="004B44A6">
            <w:pPr>
              <w:pStyle w:val="TableParagraph"/>
              <w:spacing w:before="98"/>
              <w:rPr>
                <w:sz w:val="11"/>
              </w:rPr>
            </w:pPr>
          </w:p>
          <w:p w:rsidR="004B44A6" w:rsidRDefault="00DD6F89">
            <w:pPr>
              <w:pStyle w:val="TableParagraph"/>
              <w:ind w:left="94" w:right="160"/>
              <w:rPr>
                <w:sz w:val="11"/>
              </w:rPr>
            </w:pPr>
            <w:r>
              <w:rPr>
                <w:sz w:val="11"/>
              </w:rPr>
              <w:t>Promedio de</w:t>
            </w:r>
            <w:r>
              <w:rPr>
                <w:spacing w:val="-3"/>
                <w:sz w:val="11"/>
              </w:rPr>
              <w:t xml:space="preserve"> </w:t>
            </w:r>
            <w:r>
              <w:rPr>
                <w:sz w:val="11"/>
              </w:rPr>
              <w:t>materiales</w:t>
            </w:r>
            <w:r>
              <w:rPr>
                <w:spacing w:val="-3"/>
                <w:sz w:val="11"/>
              </w:rPr>
              <w:t xml:space="preserve"> </w:t>
            </w:r>
            <w:r>
              <w:rPr>
                <w:sz w:val="11"/>
              </w:rPr>
              <w:t>de perspectiva de</w:t>
            </w:r>
            <w:r>
              <w:rPr>
                <w:spacing w:val="-3"/>
                <w:sz w:val="11"/>
              </w:rPr>
              <w:t xml:space="preserve"> </w:t>
            </w:r>
            <w:r>
              <w:rPr>
                <w:sz w:val="11"/>
              </w:rPr>
              <w:t>género y</w:t>
            </w:r>
            <w:r>
              <w:rPr>
                <w:spacing w:val="40"/>
                <w:sz w:val="11"/>
              </w:rPr>
              <w:t xml:space="preserve"> </w:t>
            </w:r>
            <w:r>
              <w:rPr>
                <w:sz w:val="11"/>
              </w:rPr>
              <w:t>derechos</w:t>
            </w:r>
            <w:r>
              <w:rPr>
                <w:spacing w:val="-13"/>
                <w:sz w:val="11"/>
              </w:rPr>
              <w:t xml:space="preserve"> </w:t>
            </w:r>
            <w:r>
              <w:rPr>
                <w:sz w:val="11"/>
              </w:rPr>
              <w:t>humanos</w:t>
            </w:r>
            <w:r>
              <w:rPr>
                <w:spacing w:val="-13"/>
                <w:sz w:val="11"/>
              </w:rPr>
              <w:t xml:space="preserve"> </w:t>
            </w:r>
            <w:r>
              <w:rPr>
                <w:sz w:val="11"/>
              </w:rPr>
              <w:t>entregado</w:t>
            </w:r>
            <w:r>
              <w:rPr>
                <w:spacing w:val="-15"/>
                <w:sz w:val="11"/>
              </w:rPr>
              <w:t xml:space="preserve"> </w:t>
            </w:r>
            <w:r>
              <w:rPr>
                <w:sz w:val="11"/>
              </w:rPr>
              <w:t>en</w:t>
            </w:r>
            <w:r>
              <w:rPr>
                <w:spacing w:val="-13"/>
                <w:sz w:val="11"/>
              </w:rPr>
              <w:t xml:space="preserve"> </w:t>
            </w:r>
            <w:r>
              <w:rPr>
                <w:sz w:val="11"/>
              </w:rPr>
              <w:t>las</w:t>
            </w:r>
            <w:r>
              <w:rPr>
                <w:spacing w:val="-13"/>
                <w:sz w:val="11"/>
              </w:rPr>
              <w:t xml:space="preserve"> </w:t>
            </w:r>
            <w:r>
              <w:rPr>
                <w:sz w:val="11"/>
              </w:rPr>
              <w:t>áreas</w:t>
            </w:r>
            <w:r>
              <w:rPr>
                <w:spacing w:val="-13"/>
                <w:sz w:val="11"/>
              </w:rPr>
              <w:t xml:space="preserve"> </w:t>
            </w:r>
            <w:r>
              <w:rPr>
                <w:sz w:val="11"/>
              </w:rPr>
              <w:t>de</w:t>
            </w:r>
            <w:r>
              <w:rPr>
                <w:spacing w:val="-16"/>
                <w:sz w:val="11"/>
              </w:rPr>
              <w:t xml:space="preserve"> </w:t>
            </w:r>
            <w:r>
              <w:rPr>
                <w:sz w:val="11"/>
              </w:rPr>
              <w:t>la</w:t>
            </w:r>
            <w:r>
              <w:rPr>
                <w:spacing w:val="-14"/>
                <w:sz w:val="11"/>
              </w:rPr>
              <w:t xml:space="preserve"> </w:t>
            </w:r>
            <w:r>
              <w:rPr>
                <w:sz w:val="11"/>
              </w:rPr>
              <w:t>Fiscalía</w:t>
            </w:r>
            <w:r>
              <w:rPr>
                <w:spacing w:val="40"/>
                <w:sz w:val="11"/>
              </w:rPr>
              <w:t xml:space="preserve"> </w:t>
            </w:r>
            <w:r>
              <w:rPr>
                <w:sz w:val="11"/>
              </w:rPr>
              <w:t>General</w:t>
            </w:r>
            <w:r>
              <w:rPr>
                <w:spacing w:val="-15"/>
                <w:sz w:val="11"/>
              </w:rPr>
              <w:t xml:space="preserve"> </w:t>
            </w:r>
            <w:r>
              <w:rPr>
                <w:sz w:val="11"/>
              </w:rPr>
              <w:t>del</w:t>
            </w:r>
            <w:r>
              <w:rPr>
                <w:spacing w:val="-15"/>
                <w:sz w:val="11"/>
              </w:rPr>
              <w:t xml:space="preserve"> </w:t>
            </w:r>
            <w:r>
              <w:rPr>
                <w:sz w:val="11"/>
              </w:rPr>
              <w:t>Estado</w:t>
            </w:r>
          </w:p>
        </w:tc>
        <w:tc>
          <w:tcPr>
            <w:tcW w:w="830" w:type="dxa"/>
            <w:tcBorders>
              <w:left w:val="nil"/>
              <w:bottom w:val="single" w:sz="4" w:space="0" w:color="000000"/>
              <w:right w:val="nil"/>
            </w:tcBorders>
          </w:tcPr>
          <w:p w:rsidR="004B44A6" w:rsidRDefault="004B44A6">
            <w:pPr>
              <w:pStyle w:val="TableParagraph"/>
              <w:spacing w:before="100"/>
              <w:rPr>
                <w:sz w:val="11"/>
              </w:rPr>
            </w:pPr>
          </w:p>
          <w:p w:rsidR="004B44A6" w:rsidRDefault="00DD6F89">
            <w:pPr>
              <w:pStyle w:val="TableParagraph"/>
              <w:ind w:left="173"/>
              <w:rPr>
                <w:sz w:val="11"/>
              </w:rPr>
            </w:pPr>
            <w:r>
              <w:rPr>
                <w:w w:val="105"/>
                <w:sz w:val="11"/>
              </w:rPr>
              <w:t>SUM</w:t>
            </w:r>
            <w:r>
              <w:rPr>
                <w:spacing w:val="-7"/>
                <w:w w:val="105"/>
                <w:sz w:val="11"/>
              </w:rPr>
              <w:t xml:space="preserve"> </w:t>
            </w:r>
            <w:r>
              <w:rPr>
                <w:spacing w:val="-5"/>
                <w:w w:val="110"/>
                <w:sz w:val="11"/>
              </w:rPr>
              <w:t>B/C</w:t>
            </w:r>
          </w:p>
        </w:tc>
        <w:tc>
          <w:tcPr>
            <w:tcW w:w="1259" w:type="dxa"/>
            <w:tcBorders>
              <w:left w:val="nil"/>
              <w:bottom w:val="single" w:sz="4" w:space="0" w:color="000000"/>
              <w:right w:val="nil"/>
            </w:tcBorders>
          </w:tcPr>
          <w:p w:rsidR="004B44A6" w:rsidRDefault="004B44A6">
            <w:pPr>
              <w:pStyle w:val="TableParagraph"/>
              <w:spacing w:before="98"/>
              <w:rPr>
                <w:sz w:val="11"/>
              </w:rPr>
            </w:pPr>
          </w:p>
          <w:p w:rsidR="004B44A6" w:rsidRDefault="00DD6F89">
            <w:pPr>
              <w:pStyle w:val="TableParagraph"/>
              <w:spacing w:line="126" w:lineRule="exact"/>
              <w:ind w:left="59"/>
              <w:jc w:val="center"/>
              <w:rPr>
                <w:sz w:val="11"/>
              </w:rPr>
            </w:pPr>
            <w:r>
              <w:rPr>
                <w:spacing w:val="-2"/>
                <w:sz w:val="11"/>
              </w:rPr>
              <w:t>191.00</w:t>
            </w:r>
          </w:p>
          <w:p w:rsidR="004B44A6" w:rsidRDefault="00DD6F89">
            <w:pPr>
              <w:pStyle w:val="TableParagraph"/>
              <w:spacing w:line="126" w:lineRule="exact"/>
              <w:ind w:left="59" w:right="22"/>
              <w:jc w:val="center"/>
              <w:rPr>
                <w:sz w:val="11"/>
              </w:rPr>
            </w:pPr>
            <w:r>
              <w:rPr>
                <w:w w:val="105"/>
                <w:sz w:val="11"/>
              </w:rPr>
              <w:t>Material</w:t>
            </w:r>
            <w:r>
              <w:rPr>
                <w:spacing w:val="-13"/>
                <w:w w:val="105"/>
                <w:sz w:val="11"/>
              </w:rPr>
              <w:t xml:space="preserve"> </w:t>
            </w:r>
            <w:r>
              <w:rPr>
                <w:spacing w:val="-2"/>
                <w:w w:val="105"/>
                <w:sz w:val="11"/>
              </w:rPr>
              <w:t>atendido</w:t>
            </w:r>
          </w:p>
        </w:tc>
        <w:tc>
          <w:tcPr>
            <w:tcW w:w="790" w:type="dxa"/>
            <w:tcBorders>
              <w:left w:val="nil"/>
              <w:bottom w:val="single" w:sz="4" w:space="0" w:color="000000"/>
              <w:right w:val="nil"/>
            </w:tcBorders>
          </w:tcPr>
          <w:p w:rsidR="004B44A6" w:rsidRDefault="004B44A6">
            <w:pPr>
              <w:pStyle w:val="TableParagraph"/>
              <w:spacing w:before="98"/>
              <w:rPr>
                <w:sz w:val="11"/>
              </w:rPr>
            </w:pPr>
          </w:p>
          <w:p w:rsidR="004B44A6" w:rsidRDefault="00DD6F89">
            <w:pPr>
              <w:pStyle w:val="TableParagraph"/>
              <w:ind w:left="189"/>
              <w:rPr>
                <w:sz w:val="11"/>
              </w:rPr>
            </w:pPr>
            <w:r>
              <w:rPr>
                <w:spacing w:val="-2"/>
                <w:sz w:val="11"/>
              </w:rPr>
              <w:t>212.00</w:t>
            </w:r>
          </w:p>
        </w:tc>
        <w:tc>
          <w:tcPr>
            <w:tcW w:w="888" w:type="dxa"/>
            <w:tcBorders>
              <w:left w:val="nil"/>
              <w:bottom w:val="single" w:sz="4" w:space="0" w:color="000000"/>
              <w:right w:val="nil"/>
            </w:tcBorders>
          </w:tcPr>
          <w:p w:rsidR="004B44A6" w:rsidRDefault="004B44A6">
            <w:pPr>
              <w:pStyle w:val="TableParagraph"/>
              <w:spacing w:before="98"/>
              <w:rPr>
                <w:sz w:val="11"/>
              </w:rPr>
            </w:pPr>
          </w:p>
          <w:p w:rsidR="004B44A6" w:rsidRDefault="00DD6F89">
            <w:pPr>
              <w:pStyle w:val="TableParagraph"/>
              <w:ind w:left="268"/>
              <w:rPr>
                <w:sz w:val="11"/>
              </w:rPr>
            </w:pPr>
            <w:r>
              <w:rPr>
                <w:spacing w:val="-2"/>
                <w:w w:val="105"/>
                <w:sz w:val="11"/>
              </w:rPr>
              <w:t>Trimestral</w:t>
            </w:r>
          </w:p>
        </w:tc>
        <w:tc>
          <w:tcPr>
            <w:tcW w:w="3046" w:type="dxa"/>
            <w:tcBorders>
              <w:left w:val="nil"/>
              <w:bottom w:val="single" w:sz="4" w:space="0" w:color="00000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22"/>
              <w:rPr>
                <w:sz w:val="11"/>
              </w:rPr>
            </w:pPr>
          </w:p>
          <w:p w:rsidR="004B44A6" w:rsidRDefault="00DD6F89">
            <w:pPr>
              <w:pStyle w:val="TableParagraph"/>
              <w:ind w:left="126"/>
              <w:rPr>
                <w:sz w:val="11"/>
              </w:rPr>
            </w:pPr>
            <w:r>
              <w:rPr>
                <w:sz w:val="11"/>
              </w:rPr>
              <w:t>Planes</w:t>
            </w:r>
            <w:r>
              <w:rPr>
                <w:spacing w:val="-10"/>
                <w:sz w:val="11"/>
              </w:rPr>
              <w:t xml:space="preserve"> </w:t>
            </w:r>
            <w:r>
              <w:rPr>
                <w:sz w:val="11"/>
              </w:rPr>
              <w:t>de</w:t>
            </w:r>
            <w:r>
              <w:rPr>
                <w:spacing w:val="-10"/>
                <w:sz w:val="11"/>
              </w:rPr>
              <w:t xml:space="preserve"> </w:t>
            </w:r>
            <w:r>
              <w:rPr>
                <w:sz w:val="11"/>
              </w:rPr>
              <w:t>Trabajo.</w:t>
            </w:r>
            <w:r>
              <w:rPr>
                <w:spacing w:val="-11"/>
                <w:sz w:val="11"/>
              </w:rPr>
              <w:t xml:space="preserve"> </w:t>
            </w:r>
            <w:r>
              <w:rPr>
                <w:sz w:val="11"/>
              </w:rPr>
              <w:t>Unidad</w:t>
            </w:r>
            <w:r>
              <w:rPr>
                <w:spacing w:val="-8"/>
                <w:sz w:val="11"/>
              </w:rPr>
              <w:t xml:space="preserve"> </w:t>
            </w:r>
            <w:r>
              <w:rPr>
                <w:sz w:val="11"/>
              </w:rPr>
              <w:t>de</w:t>
            </w:r>
            <w:r>
              <w:rPr>
                <w:spacing w:val="-12"/>
                <w:sz w:val="11"/>
              </w:rPr>
              <w:t xml:space="preserve"> </w:t>
            </w:r>
            <w:r>
              <w:rPr>
                <w:sz w:val="11"/>
              </w:rPr>
              <w:t>Igualdad</w:t>
            </w:r>
            <w:r>
              <w:rPr>
                <w:spacing w:val="-11"/>
                <w:sz w:val="11"/>
              </w:rPr>
              <w:t xml:space="preserve"> </w:t>
            </w:r>
            <w:r>
              <w:rPr>
                <w:sz w:val="11"/>
              </w:rPr>
              <w:t>de</w:t>
            </w:r>
            <w:r>
              <w:rPr>
                <w:spacing w:val="-10"/>
                <w:sz w:val="11"/>
              </w:rPr>
              <w:t xml:space="preserve"> </w:t>
            </w:r>
            <w:r>
              <w:rPr>
                <w:sz w:val="11"/>
              </w:rPr>
              <w:t>Género.</w:t>
            </w:r>
            <w:r>
              <w:rPr>
                <w:spacing w:val="-8"/>
                <w:sz w:val="11"/>
              </w:rPr>
              <w:t xml:space="preserve"> </w:t>
            </w:r>
            <w:r>
              <w:rPr>
                <w:sz w:val="11"/>
              </w:rPr>
              <w:t>Fiscalía</w:t>
            </w:r>
            <w:r>
              <w:rPr>
                <w:spacing w:val="40"/>
                <w:sz w:val="11"/>
              </w:rPr>
              <w:t xml:space="preserve"> </w:t>
            </w:r>
            <w:r>
              <w:rPr>
                <w:spacing w:val="-2"/>
                <w:sz w:val="11"/>
              </w:rPr>
              <w:t>General</w:t>
            </w:r>
            <w:r>
              <w:rPr>
                <w:spacing w:val="-6"/>
                <w:sz w:val="11"/>
              </w:rPr>
              <w:t xml:space="preserve"> </w:t>
            </w:r>
            <w:r>
              <w:rPr>
                <w:spacing w:val="-2"/>
                <w:sz w:val="11"/>
              </w:rPr>
              <w:t>del</w:t>
            </w:r>
            <w:r>
              <w:rPr>
                <w:spacing w:val="-6"/>
                <w:sz w:val="11"/>
              </w:rPr>
              <w:t xml:space="preserve"> </w:t>
            </w:r>
            <w:r>
              <w:rPr>
                <w:spacing w:val="-2"/>
                <w:sz w:val="11"/>
              </w:rPr>
              <w:t>Estado</w:t>
            </w:r>
            <w:r>
              <w:rPr>
                <w:spacing w:val="-6"/>
                <w:sz w:val="11"/>
              </w:rPr>
              <w:t xml:space="preserve"> </w:t>
            </w:r>
            <w:r>
              <w:rPr>
                <w:spacing w:val="-2"/>
                <w:sz w:val="11"/>
              </w:rPr>
              <w:t>(FGE).</w:t>
            </w:r>
            <w:r>
              <w:rPr>
                <w:spacing w:val="-6"/>
                <w:sz w:val="11"/>
              </w:rPr>
              <w:t xml:space="preserve"> </w:t>
            </w:r>
            <w:hyperlink r:id="rId83">
              <w:r>
                <w:rPr>
                  <w:spacing w:val="-2"/>
                  <w:sz w:val="11"/>
                </w:rPr>
                <w:t>http://www.fge.yucatan.gob.mx/</w:t>
              </w:r>
            </w:hyperlink>
          </w:p>
        </w:tc>
        <w:tc>
          <w:tcPr>
            <w:tcW w:w="2040" w:type="dxa"/>
            <w:tcBorders>
              <w:bottom w:val="single" w:sz="4" w:space="0" w:color="000000"/>
              <w:right w:val="single" w:sz="4" w:space="0" w:color="000000"/>
            </w:tcBorders>
          </w:tcPr>
          <w:p w:rsidR="004B44A6" w:rsidRDefault="00DD6F89">
            <w:pPr>
              <w:pStyle w:val="TableParagraph"/>
              <w:spacing w:before="111"/>
              <w:ind w:left="122" w:right="141"/>
              <w:rPr>
                <w:sz w:val="11"/>
              </w:rPr>
            </w:pPr>
            <w:r>
              <w:rPr>
                <w:sz w:val="11"/>
              </w:rPr>
              <w:t>Compromiso</w:t>
            </w:r>
            <w:r>
              <w:rPr>
                <w:spacing w:val="-9"/>
                <w:sz w:val="11"/>
              </w:rPr>
              <w:t xml:space="preserve"> </w:t>
            </w:r>
            <w:r>
              <w:rPr>
                <w:sz w:val="11"/>
              </w:rPr>
              <w:t>de</w:t>
            </w:r>
            <w:r>
              <w:rPr>
                <w:spacing w:val="-8"/>
                <w:sz w:val="11"/>
              </w:rPr>
              <w:t xml:space="preserve"> </w:t>
            </w:r>
            <w:r>
              <w:rPr>
                <w:sz w:val="11"/>
              </w:rPr>
              <w:t>los</w:t>
            </w:r>
            <w:r>
              <w:rPr>
                <w:spacing w:val="-6"/>
                <w:sz w:val="11"/>
              </w:rPr>
              <w:t xml:space="preserve"> </w:t>
            </w:r>
            <w:r>
              <w:rPr>
                <w:sz w:val="11"/>
              </w:rPr>
              <w:t>servidores</w:t>
            </w:r>
            <w:r>
              <w:rPr>
                <w:spacing w:val="40"/>
                <w:sz w:val="11"/>
              </w:rPr>
              <w:t xml:space="preserve"> </w:t>
            </w:r>
            <w:r>
              <w:rPr>
                <w:sz w:val="11"/>
              </w:rPr>
              <w:t>públicos</w:t>
            </w:r>
            <w:r>
              <w:rPr>
                <w:spacing w:val="-6"/>
                <w:sz w:val="11"/>
              </w:rPr>
              <w:t xml:space="preserve"> </w:t>
            </w:r>
            <w:r>
              <w:rPr>
                <w:sz w:val="11"/>
              </w:rPr>
              <w:t>para</w:t>
            </w:r>
            <w:r>
              <w:rPr>
                <w:spacing w:val="-10"/>
                <w:sz w:val="11"/>
              </w:rPr>
              <w:t xml:space="preserve"> </w:t>
            </w:r>
            <w:r>
              <w:rPr>
                <w:sz w:val="11"/>
              </w:rPr>
              <w:t>implementar</w:t>
            </w:r>
            <w:r>
              <w:rPr>
                <w:spacing w:val="-6"/>
                <w:sz w:val="11"/>
              </w:rPr>
              <w:t xml:space="preserve"> </w:t>
            </w:r>
            <w:r>
              <w:rPr>
                <w:sz w:val="11"/>
              </w:rPr>
              <w:t>la</w:t>
            </w:r>
            <w:r>
              <w:rPr>
                <w:spacing w:val="40"/>
                <w:sz w:val="11"/>
              </w:rPr>
              <w:t xml:space="preserve"> </w:t>
            </w:r>
            <w:r>
              <w:rPr>
                <w:sz w:val="11"/>
              </w:rPr>
              <w:t>perspectiva</w:t>
            </w:r>
            <w:r>
              <w:rPr>
                <w:spacing w:val="-14"/>
                <w:sz w:val="11"/>
              </w:rPr>
              <w:t xml:space="preserve"> </w:t>
            </w:r>
            <w:r>
              <w:rPr>
                <w:sz w:val="11"/>
              </w:rPr>
              <w:t>de</w:t>
            </w:r>
            <w:r>
              <w:rPr>
                <w:spacing w:val="-14"/>
                <w:sz w:val="11"/>
              </w:rPr>
              <w:t xml:space="preserve"> </w:t>
            </w:r>
            <w:r>
              <w:rPr>
                <w:sz w:val="11"/>
              </w:rPr>
              <w:t>género</w:t>
            </w:r>
            <w:r>
              <w:rPr>
                <w:spacing w:val="-15"/>
                <w:sz w:val="11"/>
              </w:rPr>
              <w:t xml:space="preserve"> </w:t>
            </w:r>
            <w:r>
              <w:rPr>
                <w:sz w:val="11"/>
              </w:rPr>
              <w:t>y</w:t>
            </w:r>
            <w:r>
              <w:rPr>
                <w:spacing w:val="-13"/>
                <w:sz w:val="11"/>
              </w:rPr>
              <w:t xml:space="preserve"> </w:t>
            </w:r>
            <w:r>
              <w:rPr>
                <w:sz w:val="11"/>
              </w:rPr>
              <w:t>los</w:t>
            </w:r>
            <w:r>
              <w:rPr>
                <w:spacing w:val="-13"/>
                <w:sz w:val="11"/>
              </w:rPr>
              <w:t xml:space="preserve"> </w:t>
            </w:r>
            <w:r>
              <w:rPr>
                <w:sz w:val="11"/>
              </w:rPr>
              <w:t>derechos</w:t>
            </w:r>
            <w:r>
              <w:rPr>
                <w:spacing w:val="40"/>
                <w:sz w:val="11"/>
              </w:rPr>
              <w:t xml:space="preserve"> </w:t>
            </w:r>
            <w:r>
              <w:rPr>
                <w:sz w:val="11"/>
              </w:rPr>
              <w:t>humanos</w:t>
            </w:r>
            <w:r>
              <w:rPr>
                <w:spacing w:val="-6"/>
                <w:sz w:val="11"/>
              </w:rPr>
              <w:t xml:space="preserve"> </w:t>
            </w:r>
            <w:r>
              <w:rPr>
                <w:sz w:val="11"/>
              </w:rPr>
              <w:t>en</w:t>
            </w:r>
            <w:r>
              <w:rPr>
                <w:spacing w:val="-6"/>
                <w:sz w:val="11"/>
              </w:rPr>
              <w:t xml:space="preserve"> </w:t>
            </w:r>
            <w:r>
              <w:rPr>
                <w:sz w:val="11"/>
              </w:rPr>
              <w:t>sus</w:t>
            </w:r>
            <w:r>
              <w:rPr>
                <w:spacing w:val="-6"/>
                <w:sz w:val="11"/>
              </w:rPr>
              <w:t xml:space="preserve"> </w:t>
            </w:r>
            <w:r>
              <w:rPr>
                <w:sz w:val="11"/>
              </w:rPr>
              <w:t>actuaciones.</w:t>
            </w:r>
          </w:p>
        </w:tc>
      </w:tr>
    </w:tbl>
    <w:p w:rsidR="004B44A6" w:rsidRDefault="00DD6F89">
      <w:pPr>
        <w:pStyle w:val="Textoindependiente"/>
        <w:spacing w:before="2"/>
        <w:rPr>
          <w:sz w:val="16"/>
        </w:rPr>
      </w:pPr>
      <w:r>
        <w:rPr>
          <w:noProof/>
          <w:sz w:val="16"/>
          <w:lang w:val="es-MX" w:eastAsia="es-MX"/>
        </w:rPr>
        <mc:AlternateContent>
          <mc:Choice Requires="wps">
            <w:drawing>
              <wp:anchor distT="0" distB="0" distL="0" distR="0" simplePos="0" relativeHeight="251799552" behindDoc="1" locked="0" layoutInCell="1" allowOverlap="1">
                <wp:simplePos x="0" y="0"/>
                <wp:positionH relativeFrom="page">
                  <wp:posOffset>454025</wp:posOffset>
                </wp:positionH>
                <wp:positionV relativeFrom="paragraph">
                  <wp:posOffset>139144</wp:posOffset>
                </wp:positionV>
                <wp:extent cx="3511550" cy="701675"/>
                <wp:effectExtent l="0" t="0" r="0" b="0"/>
                <wp:wrapTopAndBottom/>
                <wp:docPr id="510" name="Text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1550" cy="701675"/>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3225"/>
                            </w:tblGrid>
                            <w:tr w:rsidR="004B44A6">
                              <w:trPr>
                                <w:trHeight w:val="350"/>
                              </w:trPr>
                              <w:tc>
                                <w:tcPr>
                                  <w:tcW w:w="2295" w:type="dxa"/>
                                  <w:tcBorders>
                                    <w:bottom w:val="single" w:sz="4" w:space="0" w:color="808080"/>
                                    <w:right w:val="single" w:sz="4" w:space="0" w:color="808080"/>
                                  </w:tcBorders>
                                </w:tcPr>
                                <w:p w:rsidR="004B44A6" w:rsidRDefault="00DD6F89">
                                  <w:pPr>
                                    <w:pStyle w:val="TableParagraph"/>
                                    <w:spacing w:before="114"/>
                                    <w:ind w:left="1" w:right="124"/>
                                    <w:jc w:val="center"/>
                                    <w:rPr>
                                      <w:b/>
                                      <w:sz w:val="15"/>
                                    </w:rPr>
                                  </w:pPr>
                                  <w:r>
                                    <w:rPr>
                                      <w:b/>
                                      <w:spacing w:val="-2"/>
                                      <w:sz w:val="15"/>
                                    </w:rPr>
                                    <w:t>Capítulo</w:t>
                                  </w:r>
                                </w:p>
                              </w:tc>
                              <w:tc>
                                <w:tcPr>
                                  <w:tcW w:w="3225" w:type="dxa"/>
                                  <w:tcBorders>
                                    <w:left w:val="single" w:sz="4" w:space="0" w:color="808080"/>
                                    <w:bottom w:val="single" w:sz="4" w:space="0" w:color="808080"/>
                                  </w:tcBorders>
                                </w:tcPr>
                                <w:p w:rsidR="004B44A6" w:rsidRDefault="00DD6F89">
                                  <w:pPr>
                                    <w:pStyle w:val="TableParagraph"/>
                                    <w:spacing w:before="114"/>
                                    <w:ind w:right="345"/>
                                    <w:jc w:val="right"/>
                                    <w:rPr>
                                      <w:b/>
                                      <w:sz w:val="15"/>
                                    </w:rPr>
                                  </w:pPr>
                                  <w:r>
                                    <w:rPr>
                                      <w:b/>
                                      <w:w w:val="90"/>
                                      <w:sz w:val="15"/>
                                    </w:rPr>
                                    <w:t>Monto</w:t>
                                  </w:r>
                                  <w:r>
                                    <w:rPr>
                                      <w:b/>
                                      <w:spacing w:val="-1"/>
                                      <w:w w:val="90"/>
                                      <w:sz w:val="15"/>
                                    </w:rPr>
                                    <w:t xml:space="preserve"> </w:t>
                                  </w:r>
                                  <w:r>
                                    <w:rPr>
                                      <w:b/>
                                      <w:w w:val="90"/>
                                      <w:sz w:val="15"/>
                                    </w:rPr>
                                    <w:t>del</w:t>
                                  </w:r>
                                  <w:r>
                                    <w:rPr>
                                      <w:b/>
                                      <w:spacing w:val="-3"/>
                                      <w:w w:val="90"/>
                                      <w:sz w:val="15"/>
                                    </w:rPr>
                                    <w:t xml:space="preserve"> </w:t>
                                  </w:r>
                                  <w:r>
                                    <w:rPr>
                                      <w:b/>
                                      <w:spacing w:val="-2"/>
                                      <w:w w:val="90"/>
                                      <w:sz w:val="15"/>
                                    </w:rPr>
                                    <w:t>Programa</w:t>
                                  </w:r>
                                </w:p>
                              </w:tc>
                            </w:tr>
                            <w:tr w:rsidR="004B44A6">
                              <w:trPr>
                                <w:trHeight w:val="325"/>
                              </w:trPr>
                              <w:tc>
                                <w:tcPr>
                                  <w:tcW w:w="2295" w:type="dxa"/>
                                  <w:tcBorders>
                                    <w:top w:val="single" w:sz="4" w:space="0" w:color="808080"/>
                                    <w:bottom w:val="single" w:sz="4" w:space="0" w:color="808080"/>
                                    <w:right w:val="single" w:sz="4" w:space="0" w:color="808080"/>
                                  </w:tcBorders>
                                </w:tcPr>
                                <w:p w:rsidR="004B44A6" w:rsidRDefault="00DD6F89">
                                  <w:pPr>
                                    <w:pStyle w:val="TableParagraph"/>
                                    <w:spacing w:before="30"/>
                                    <w:ind w:left="30" w:right="124"/>
                                    <w:jc w:val="center"/>
                                    <w:rPr>
                                      <w:sz w:val="15"/>
                                    </w:rPr>
                                  </w:pPr>
                                  <w:r>
                                    <w:rPr>
                                      <w:spacing w:val="-4"/>
                                      <w:w w:val="105"/>
                                      <w:sz w:val="15"/>
                                    </w:rPr>
                                    <w:t>4000</w:t>
                                  </w:r>
                                </w:p>
                              </w:tc>
                              <w:tc>
                                <w:tcPr>
                                  <w:tcW w:w="3225" w:type="dxa"/>
                                  <w:tcBorders>
                                    <w:top w:val="single" w:sz="4" w:space="0" w:color="808080"/>
                                    <w:left w:val="single" w:sz="4" w:space="0" w:color="808080"/>
                                    <w:bottom w:val="single" w:sz="4" w:space="0" w:color="808080"/>
                                  </w:tcBorders>
                                </w:tcPr>
                                <w:p w:rsidR="004B44A6" w:rsidRDefault="00DD6F89">
                                  <w:pPr>
                                    <w:pStyle w:val="TableParagraph"/>
                                    <w:spacing w:before="30"/>
                                    <w:ind w:right="362"/>
                                    <w:jc w:val="right"/>
                                    <w:rPr>
                                      <w:sz w:val="15"/>
                                    </w:rPr>
                                  </w:pPr>
                                  <w:r>
                                    <w:rPr>
                                      <w:spacing w:val="-2"/>
                                      <w:sz w:val="15"/>
                                    </w:rPr>
                                    <w:t>495,800,293</w:t>
                                  </w:r>
                                </w:p>
                              </w:tc>
                            </w:tr>
                            <w:tr w:rsidR="004B44A6">
                              <w:trPr>
                                <w:trHeight w:val="390"/>
                              </w:trPr>
                              <w:tc>
                                <w:tcPr>
                                  <w:tcW w:w="2295" w:type="dxa"/>
                                  <w:tcBorders>
                                    <w:top w:val="single" w:sz="4" w:space="0" w:color="808080"/>
                                    <w:right w:val="single" w:sz="4" w:space="0" w:color="808080"/>
                                  </w:tcBorders>
                                </w:tcPr>
                                <w:p w:rsidR="004B44A6" w:rsidRDefault="00DD6F89">
                                  <w:pPr>
                                    <w:pStyle w:val="TableParagraph"/>
                                    <w:spacing w:before="55"/>
                                    <w:ind w:right="124"/>
                                    <w:jc w:val="center"/>
                                    <w:rPr>
                                      <w:b/>
                                      <w:sz w:val="15"/>
                                    </w:rPr>
                                  </w:pPr>
                                  <w:r>
                                    <w:rPr>
                                      <w:b/>
                                      <w:spacing w:val="-2"/>
                                      <w:sz w:val="15"/>
                                    </w:rPr>
                                    <w:t>Total</w:t>
                                  </w:r>
                                </w:p>
                              </w:tc>
                              <w:tc>
                                <w:tcPr>
                                  <w:tcW w:w="3225" w:type="dxa"/>
                                  <w:tcBorders>
                                    <w:top w:val="single" w:sz="4" w:space="0" w:color="808080"/>
                                    <w:left w:val="single" w:sz="4" w:space="0" w:color="808080"/>
                                  </w:tcBorders>
                                </w:tcPr>
                                <w:p w:rsidR="004B44A6" w:rsidRDefault="00DD6F89">
                                  <w:pPr>
                                    <w:pStyle w:val="TableParagraph"/>
                                    <w:spacing w:before="55"/>
                                    <w:ind w:right="366"/>
                                    <w:jc w:val="right"/>
                                    <w:rPr>
                                      <w:b/>
                                      <w:sz w:val="15"/>
                                    </w:rPr>
                                  </w:pPr>
                                  <w:r>
                                    <w:rPr>
                                      <w:b/>
                                      <w:spacing w:val="-2"/>
                                      <w:sz w:val="15"/>
                                    </w:rPr>
                                    <w:t>495,800,293</w:t>
                                  </w:r>
                                </w:p>
                              </w:tc>
                            </w:tr>
                          </w:tbl>
                          <w:p w:rsidR="004B44A6" w:rsidRDefault="004B44A6">
                            <w:pPr>
                              <w:pStyle w:val="Textoindependiente"/>
                            </w:pPr>
                          </w:p>
                        </w:txbxContent>
                      </wps:txbx>
                      <wps:bodyPr wrap="square" lIns="0" tIns="0" rIns="0" bIns="0" rtlCol="0">
                        <a:noAutofit/>
                      </wps:bodyPr>
                    </wps:wsp>
                  </a:graphicData>
                </a:graphic>
              </wp:anchor>
            </w:drawing>
          </mc:Choice>
          <mc:Fallback>
            <w:pict>
              <v:shape id="Textbox 510" o:spid="_x0000_s1109" type="#_x0000_t202" style="position:absolute;margin-left:35.75pt;margin-top:10.95pt;width:276.5pt;height:55.25pt;z-index:-251516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3225"/>
                      </w:tblGrid>
                      <w:tr w:rsidR="004B44A6">
                        <w:trPr>
                          <w:trHeight w:val="350"/>
                        </w:trPr>
                        <w:tc>
                          <w:tcPr>
                            <w:tcW w:w="2295" w:type="dxa"/>
                            <w:tcBorders>
                              <w:bottom w:val="single" w:sz="4" w:space="0" w:color="808080"/>
                              <w:right w:val="single" w:sz="4" w:space="0" w:color="808080"/>
                            </w:tcBorders>
                          </w:tcPr>
                          <w:p w:rsidR="004B44A6" w:rsidRDefault="00DD6F89">
                            <w:pPr>
                              <w:pStyle w:val="TableParagraph"/>
                              <w:spacing w:before="114"/>
                              <w:ind w:left="1" w:right="124"/>
                              <w:jc w:val="center"/>
                              <w:rPr>
                                <w:b/>
                                <w:sz w:val="15"/>
                              </w:rPr>
                            </w:pPr>
                            <w:r>
                              <w:rPr>
                                <w:b/>
                                <w:spacing w:val="-2"/>
                                <w:sz w:val="15"/>
                              </w:rPr>
                              <w:t>Capítulo</w:t>
                            </w:r>
                          </w:p>
                        </w:tc>
                        <w:tc>
                          <w:tcPr>
                            <w:tcW w:w="3225" w:type="dxa"/>
                            <w:tcBorders>
                              <w:left w:val="single" w:sz="4" w:space="0" w:color="808080"/>
                              <w:bottom w:val="single" w:sz="4" w:space="0" w:color="808080"/>
                            </w:tcBorders>
                          </w:tcPr>
                          <w:p w:rsidR="004B44A6" w:rsidRDefault="00DD6F89">
                            <w:pPr>
                              <w:pStyle w:val="TableParagraph"/>
                              <w:spacing w:before="114"/>
                              <w:ind w:right="345"/>
                              <w:jc w:val="right"/>
                              <w:rPr>
                                <w:b/>
                                <w:sz w:val="15"/>
                              </w:rPr>
                            </w:pPr>
                            <w:r>
                              <w:rPr>
                                <w:b/>
                                <w:w w:val="90"/>
                                <w:sz w:val="15"/>
                              </w:rPr>
                              <w:t>Monto</w:t>
                            </w:r>
                            <w:r>
                              <w:rPr>
                                <w:b/>
                                <w:spacing w:val="-1"/>
                                <w:w w:val="90"/>
                                <w:sz w:val="15"/>
                              </w:rPr>
                              <w:t xml:space="preserve"> </w:t>
                            </w:r>
                            <w:r>
                              <w:rPr>
                                <w:b/>
                                <w:w w:val="90"/>
                                <w:sz w:val="15"/>
                              </w:rPr>
                              <w:t>del</w:t>
                            </w:r>
                            <w:r>
                              <w:rPr>
                                <w:b/>
                                <w:spacing w:val="-3"/>
                                <w:w w:val="90"/>
                                <w:sz w:val="15"/>
                              </w:rPr>
                              <w:t xml:space="preserve"> </w:t>
                            </w:r>
                            <w:r>
                              <w:rPr>
                                <w:b/>
                                <w:spacing w:val="-2"/>
                                <w:w w:val="90"/>
                                <w:sz w:val="15"/>
                              </w:rPr>
                              <w:t>Programa</w:t>
                            </w:r>
                          </w:p>
                        </w:tc>
                      </w:tr>
                      <w:tr w:rsidR="004B44A6">
                        <w:trPr>
                          <w:trHeight w:val="325"/>
                        </w:trPr>
                        <w:tc>
                          <w:tcPr>
                            <w:tcW w:w="2295" w:type="dxa"/>
                            <w:tcBorders>
                              <w:top w:val="single" w:sz="4" w:space="0" w:color="808080"/>
                              <w:bottom w:val="single" w:sz="4" w:space="0" w:color="808080"/>
                              <w:right w:val="single" w:sz="4" w:space="0" w:color="808080"/>
                            </w:tcBorders>
                          </w:tcPr>
                          <w:p w:rsidR="004B44A6" w:rsidRDefault="00DD6F89">
                            <w:pPr>
                              <w:pStyle w:val="TableParagraph"/>
                              <w:spacing w:before="30"/>
                              <w:ind w:left="30" w:right="124"/>
                              <w:jc w:val="center"/>
                              <w:rPr>
                                <w:sz w:val="15"/>
                              </w:rPr>
                            </w:pPr>
                            <w:r>
                              <w:rPr>
                                <w:spacing w:val="-4"/>
                                <w:w w:val="105"/>
                                <w:sz w:val="15"/>
                              </w:rPr>
                              <w:t>4000</w:t>
                            </w:r>
                          </w:p>
                        </w:tc>
                        <w:tc>
                          <w:tcPr>
                            <w:tcW w:w="3225" w:type="dxa"/>
                            <w:tcBorders>
                              <w:top w:val="single" w:sz="4" w:space="0" w:color="808080"/>
                              <w:left w:val="single" w:sz="4" w:space="0" w:color="808080"/>
                              <w:bottom w:val="single" w:sz="4" w:space="0" w:color="808080"/>
                            </w:tcBorders>
                          </w:tcPr>
                          <w:p w:rsidR="004B44A6" w:rsidRDefault="00DD6F89">
                            <w:pPr>
                              <w:pStyle w:val="TableParagraph"/>
                              <w:spacing w:before="30"/>
                              <w:ind w:right="362"/>
                              <w:jc w:val="right"/>
                              <w:rPr>
                                <w:sz w:val="15"/>
                              </w:rPr>
                            </w:pPr>
                            <w:r>
                              <w:rPr>
                                <w:spacing w:val="-2"/>
                                <w:sz w:val="15"/>
                              </w:rPr>
                              <w:t>495,800,293</w:t>
                            </w:r>
                          </w:p>
                        </w:tc>
                      </w:tr>
                      <w:tr w:rsidR="004B44A6">
                        <w:trPr>
                          <w:trHeight w:val="390"/>
                        </w:trPr>
                        <w:tc>
                          <w:tcPr>
                            <w:tcW w:w="2295" w:type="dxa"/>
                            <w:tcBorders>
                              <w:top w:val="single" w:sz="4" w:space="0" w:color="808080"/>
                              <w:right w:val="single" w:sz="4" w:space="0" w:color="808080"/>
                            </w:tcBorders>
                          </w:tcPr>
                          <w:p w:rsidR="004B44A6" w:rsidRDefault="00DD6F89">
                            <w:pPr>
                              <w:pStyle w:val="TableParagraph"/>
                              <w:spacing w:before="55"/>
                              <w:ind w:right="124"/>
                              <w:jc w:val="center"/>
                              <w:rPr>
                                <w:b/>
                                <w:sz w:val="15"/>
                              </w:rPr>
                            </w:pPr>
                            <w:r>
                              <w:rPr>
                                <w:b/>
                                <w:spacing w:val="-2"/>
                                <w:sz w:val="15"/>
                              </w:rPr>
                              <w:t>Total</w:t>
                            </w:r>
                          </w:p>
                        </w:tc>
                        <w:tc>
                          <w:tcPr>
                            <w:tcW w:w="3225" w:type="dxa"/>
                            <w:tcBorders>
                              <w:top w:val="single" w:sz="4" w:space="0" w:color="808080"/>
                              <w:left w:val="single" w:sz="4" w:space="0" w:color="808080"/>
                            </w:tcBorders>
                          </w:tcPr>
                          <w:p w:rsidR="004B44A6" w:rsidRDefault="00DD6F89">
                            <w:pPr>
                              <w:pStyle w:val="TableParagraph"/>
                              <w:spacing w:before="55"/>
                              <w:ind w:right="366"/>
                              <w:jc w:val="right"/>
                              <w:rPr>
                                <w:b/>
                                <w:sz w:val="15"/>
                              </w:rPr>
                            </w:pPr>
                            <w:r>
                              <w:rPr>
                                <w:b/>
                                <w:spacing w:val="-2"/>
                                <w:sz w:val="15"/>
                              </w:rPr>
                              <w:t>495,800,293</w:t>
                            </w:r>
                          </w:p>
                        </w:tc>
                      </w:tr>
                    </w:tbl>
                    <w:p w:rsidR="004B44A6" w:rsidRDefault="004B44A6">
                      <w:pPr>
                        <w:pStyle w:val="Textoindependiente"/>
                      </w:pPr>
                    </w:p>
                  </w:txbxContent>
                </v:textbox>
                <w10:wrap type="topAndBottom" anchorx="page"/>
              </v:shape>
            </w:pict>
          </mc:Fallback>
        </mc:AlternateContent>
      </w:r>
      <w:r>
        <w:rPr>
          <w:noProof/>
          <w:sz w:val="16"/>
          <w:lang w:val="es-MX" w:eastAsia="es-MX"/>
        </w:rPr>
        <mc:AlternateContent>
          <mc:Choice Requires="wps">
            <w:drawing>
              <wp:anchor distT="0" distB="0" distL="0" distR="0" simplePos="0" relativeHeight="251800576" behindDoc="1" locked="0" layoutInCell="1" allowOverlap="1">
                <wp:simplePos x="0" y="0"/>
                <wp:positionH relativeFrom="page">
                  <wp:posOffset>4035425</wp:posOffset>
                </wp:positionH>
                <wp:positionV relativeFrom="paragraph">
                  <wp:posOffset>139144</wp:posOffset>
                </wp:positionV>
                <wp:extent cx="5721350" cy="1149350"/>
                <wp:effectExtent l="0" t="0" r="0" b="0"/>
                <wp:wrapTopAndBottom/>
                <wp:docPr id="511" name="Text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1350" cy="1149350"/>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5"/>
                              <w:gridCol w:w="7395"/>
                            </w:tblGrid>
                            <w:tr w:rsidR="004B44A6">
                              <w:trPr>
                                <w:trHeight w:val="335"/>
                              </w:trPr>
                              <w:tc>
                                <w:tcPr>
                                  <w:tcW w:w="9000" w:type="dxa"/>
                                  <w:gridSpan w:val="2"/>
                                  <w:tcBorders>
                                    <w:bottom w:val="single" w:sz="4" w:space="0" w:color="808080"/>
                                  </w:tcBorders>
                                </w:tcPr>
                                <w:p w:rsidR="004B44A6" w:rsidRDefault="00DD6F89">
                                  <w:pPr>
                                    <w:pStyle w:val="TableParagraph"/>
                                    <w:spacing w:before="114"/>
                                    <w:ind w:left="15"/>
                                    <w:jc w:val="center"/>
                                    <w:rPr>
                                      <w:b/>
                                      <w:sz w:val="15"/>
                                    </w:rPr>
                                  </w:pPr>
                                  <w:r>
                                    <w:rPr>
                                      <w:b/>
                                      <w:w w:val="90"/>
                                      <w:sz w:val="15"/>
                                    </w:rPr>
                                    <w:t>Estructura</w:t>
                                  </w:r>
                                  <w:r>
                                    <w:rPr>
                                      <w:b/>
                                      <w:spacing w:val="-11"/>
                                      <w:w w:val="90"/>
                                      <w:sz w:val="15"/>
                                    </w:rPr>
                                    <w:t xml:space="preserve"> </w:t>
                                  </w:r>
                                  <w:r>
                                    <w:rPr>
                                      <w:b/>
                                      <w:w w:val="90"/>
                                      <w:sz w:val="15"/>
                                    </w:rPr>
                                    <w:t>Funcional</w:t>
                                  </w:r>
                                  <w:r>
                                    <w:rPr>
                                      <w:b/>
                                      <w:spacing w:val="-10"/>
                                      <w:w w:val="90"/>
                                      <w:sz w:val="15"/>
                                    </w:rPr>
                                    <w:t xml:space="preserve"> </w:t>
                                  </w:r>
                                  <w:r>
                                    <w:rPr>
                                      <w:b/>
                                      <w:spacing w:val="-2"/>
                                      <w:w w:val="90"/>
                                      <w:sz w:val="15"/>
                                    </w:rPr>
                                    <w:t>Programática</w:t>
                                  </w:r>
                                </w:p>
                              </w:tc>
                            </w:tr>
                            <w:tr w:rsidR="004B44A6">
                              <w:trPr>
                                <w:trHeight w:val="341"/>
                              </w:trPr>
                              <w:tc>
                                <w:tcPr>
                                  <w:tcW w:w="1605" w:type="dxa"/>
                                  <w:tcBorders>
                                    <w:top w:val="single" w:sz="4" w:space="0" w:color="808080"/>
                                    <w:bottom w:val="nil"/>
                                    <w:right w:val="single" w:sz="4" w:space="0" w:color="808080"/>
                                  </w:tcBorders>
                                </w:tcPr>
                                <w:p w:rsidR="004B44A6" w:rsidRDefault="00DD6F89">
                                  <w:pPr>
                                    <w:pStyle w:val="TableParagraph"/>
                                    <w:spacing w:before="129"/>
                                    <w:ind w:left="121"/>
                                    <w:rPr>
                                      <w:b/>
                                      <w:sz w:val="15"/>
                                    </w:rPr>
                                  </w:pPr>
                                  <w:r>
                                    <w:rPr>
                                      <w:b/>
                                      <w:spacing w:val="-2"/>
                                      <w:sz w:val="15"/>
                                    </w:rPr>
                                    <w:t>Finalidad:</w:t>
                                  </w:r>
                                </w:p>
                              </w:tc>
                              <w:tc>
                                <w:tcPr>
                                  <w:tcW w:w="7395" w:type="dxa"/>
                                  <w:tcBorders>
                                    <w:top w:val="single" w:sz="4" w:space="0" w:color="808080"/>
                                    <w:left w:val="single" w:sz="4" w:space="0" w:color="808080"/>
                                    <w:bottom w:val="nil"/>
                                  </w:tcBorders>
                                </w:tcPr>
                                <w:p w:rsidR="004B44A6" w:rsidRDefault="00DD6F89">
                                  <w:pPr>
                                    <w:pStyle w:val="TableParagraph"/>
                                    <w:spacing w:before="129"/>
                                    <w:ind w:left="196"/>
                                    <w:rPr>
                                      <w:sz w:val="15"/>
                                    </w:rPr>
                                  </w:pPr>
                                  <w:r>
                                    <w:rPr>
                                      <w:w w:val="105"/>
                                      <w:sz w:val="15"/>
                                    </w:rPr>
                                    <w:t>01</w:t>
                                  </w:r>
                                  <w:r>
                                    <w:rPr>
                                      <w:spacing w:val="-20"/>
                                      <w:w w:val="105"/>
                                      <w:sz w:val="15"/>
                                    </w:rPr>
                                    <w:t xml:space="preserve"> </w:t>
                                  </w:r>
                                  <w:r>
                                    <w:rPr>
                                      <w:spacing w:val="-2"/>
                                      <w:w w:val="105"/>
                                      <w:sz w:val="15"/>
                                    </w:rPr>
                                    <w:t>Gobierno</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Directriz:</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01.06</w:t>
                                  </w:r>
                                  <w:r>
                                    <w:rPr>
                                      <w:spacing w:val="-15"/>
                                      <w:sz w:val="15"/>
                                    </w:rPr>
                                    <w:t xml:space="preserve"> </w:t>
                                  </w:r>
                                  <w:r>
                                    <w:rPr>
                                      <w:sz w:val="15"/>
                                    </w:rPr>
                                    <w:t>Justicia,</w:t>
                                  </w:r>
                                  <w:r>
                                    <w:rPr>
                                      <w:spacing w:val="-16"/>
                                      <w:sz w:val="15"/>
                                    </w:rPr>
                                    <w:t xml:space="preserve"> </w:t>
                                  </w:r>
                                  <w:r>
                                    <w:rPr>
                                      <w:sz w:val="15"/>
                                    </w:rPr>
                                    <w:t>Seguridad</w:t>
                                  </w:r>
                                  <w:r>
                                    <w:rPr>
                                      <w:spacing w:val="-16"/>
                                      <w:sz w:val="15"/>
                                    </w:rPr>
                                    <w:t xml:space="preserve"> </w:t>
                                  </w:r>
                                  <w:r>
                                    <w:rPr>
                                      <w:sz w:val="15"/>
                                    </w:rPr>
                                    <w:t>Ciudadana</w:t>
                                  </w:r>
                                  <w:r>
                                    <w:rPr>
                                      <w:spacing w:val="-18"/>
                                      <w:sz w:val="15"/>
                                    </w:rPr>
                                    <w:t xml:space="preserve"> </w:t>
                                  </w:r>
                                  <w:r>
                                    <w:rPr>
                                      <w:sz w:val="15"/>
                                    </w:rPr>
                                    <w:t>y</w:t>
                                  </w:r>
                                  <w:r>
                                    <w:rPr>
                                      <w:spacing w:val="-17"/>
                                      <w:sz w:val="15"/>
                                    </w:rPr>
                                    <w:t xml:space="preserve"> </w:t>
                                  </w:r>
                                  <w:r>
                                    <w:rPr>
                                      <w:sz w:val="15"/>
                                    </w:rPr>
                                    <w:t>Cultura</w:t>
                                  </w:r>
                                  <w:r>
                                    <w:rPr>
                                      <w:spacing w:val="-15"/>
                                      <w:sz w:val="15"/>
                                    </w:rPr>
                                    <w:t xml:space="preserve"> </w:t>
                                  </w:r>
                                  <w:r>
                                    <w:rPr>
                                      <w:sz w:val="15"/>
                                    </w:rPr>
                                    <w:t>de</w:t>
                                  </w:r>
                                  <w:r>
                                    <w:rPr>
                                      <w:spacing w:val="-15"/>
                                      <w:sz w:val="15"/>
                                    </w:rPr>
                                    <w:t xml:space="preserve"> </w:t>
                                  </w:r>
                                  <w:r>
                                    <w:rPr>
                                      <w:sz w:val="15"/>
                                    </w:rPr>
                                    <w:t>la</w:t>
                                  </w:r>
                                  <w:r>
                                    <w:rPr>
                                      <w:spacing w:val="-18"/>
                                      <w:sz w:val="15"/>
                                    </w:rPr>
                                    <w:t xml:space="preserve"> </w:t>
                                  </w:r>
                                  <w:r>
                                    <w:rPr>
                                      <w:spacing w:val="-5"/>
                                      <w:sz w:val="15"/>
                                    </w:rPr>
                                    <w:t>Paz</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Función:</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pacing w:val="-2"/>
                                      <w:sz w:val="15"/>
                                    </w:rPr>
                                    <w:t>01.06.02</w:t>
                                  </w:r>
                                  <w:r>
                                    <w:rPr>
                                      <w:spacing w:val="-3"/>
                                      <w:sz w:val="15"/>
                                    </w:rPr>
                                    <w:t xml:space="preserve"> </w:t>
                                  </w:r>
                                  <w:r>
                                    <w:rPr>
                                      <w:spacing w:val="-2"/>
                                      <w:sz w:val="15"/>
                                    </w:rPr>
                                    <w:t>Justicia</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proofErr w:type="spellStart"/>
                                  <w:r>
                                    <w:rPr>
                                      <w:b/>
                                      <w:spacing w:val="-2"/>
                                      <w:sz w:val="15"/>
                                    </w:rPr>
                                    <w:t>Subfunción</w:t>
                                  </w:r>
                                  <w:proofErr w:type="spellEnd"/>
                                  <w:r>
                                    <w:rPr>
                                      <w:b/>
                                      <w:spacing w:val="-2"/>
                                      <w:sz w:val="15"/>
                                    </w:rPr>
                                    <w:t>:</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01.06.02.02</w:t>
                                  </w:r>
                                  <w:r>
                                    <w:rPr>
                                      <w:spacing w:val="-15"/>
                                      <w:sz w:val="15"/>
                                    </w:rPr>
                                    <w:t xml:space="preserve"> </w:t>
                                  </w:r>
                                  <w:r>
                                    <w:rPr>
                                      <w:sz w:val="15"/>
                                    </w:rPr>
                                    <w:t>Procuración</w:t>
                                  </w:r>
                                  <w:r>
                                    <w:rPr>
                                      <w:spacing w:val="-13"/>
                                      <w:sz w:val="15"/>
                                    </w:rPr>
                                    <w:t xml:space="preserve"> </w:t>
                                  </w:r>
                                  <w:r>
                                    <w:rPr>
                                      <w:sz w:val="15"/>
                                    </w:rPr>
                                    <w:t>de</w:t>
                                  </w:r>
                                  <w:r>
                                    <w:rPr>
                                      <w:spacing w:val="-13"/>
                                      <w:sz w:val="15"/>
                                    </w:rPr>
                                    <w:t xml:space="preserve"> </w:t>
                                  </w:r>
                                  <w:r>
                                    <w:rPr>
                                      <w:spacing w:val="-2"/>
                                      <w:sz w:val="15"/>
                                    </w:rPr>
                                    <w:t>Justicia</w:t>
                                  </w:r>
                                </w:p>
                              </w:tc>
                            </w:tr>
                            <w:tr w:rsidR="004B44A6">
                              <w:trPr>
                                <w:trHeight w:val="383"/>
                              </w:trPr>
                              <w:tc>
                                <w:tcPr>
                                  <w:tcW w:w="1605" w:type="dxa"/>
                                  <w:tcBorders>
                                    <w:top w:val="nil"/>
                                    <w:right w:val="single" w:sz="4" w:space="0" w:color="808080"/>
                                  </w:tcBorders>
                                </w:tcPr>
                                <w:p w:rsidR="004B44A6" w:rsidRDefault="00DD6F89">
                                  <w:pPr>
                                    <w:pStyle w:val="TableParagraph"/>
                                    <w:spacing w:before="28"/>
                                    <w:ind w:left="121"/>
                                    <w:rPr>
                                      <w:b/>
                                      <w:sz w:val="15"/>
                                    </w:rPr>
                                  </w:pPr>
                                  <w:r>
                                    <w:rPr>
                                      <w:b/>
                                      <w:w w:val="90"/>
                                      <w:sz w:val="15"/>
                                    </w:rPr>
                                    <w:t>Tipo</w:t>
                                  </w:r>
                                  <w:r>
                                    <w:rPr>
                                      <w:b/>
                                      <w:spacing w:val="-9"/>
                                      <w:w w:val="90"/>
                                      <w:sz w:val="15"/>
                                    </w:rPr>
                                    <w:t xml:space="preserve"> </w:t>
                                  </w:r>
                                  <w:r>
                                    <w:rPr>
                                      <w:b/>
                                      <w:w w:val="90"/>
                                      <w:sz w:val="15"/>
                                    </w:rPr>
                                    <w:t>de</w:t>
                                  </w:r>
                                  <w:r>
                                    <w:rPr>
                                      <w:b/>
                                      <w:spacing w:val="-8"/>
                                      <w:w w:val="90"/>
                                      <w:sz w:val="15"/>
                                    </w:rPr>
                                    <w:t xml:space="preserve"> </w:t>
                                  </w:r>
                                  <w:r>
                                    <w:rPr>
                                      <w:b/>
                                      <w:spacing w:val="-2"/>
                                      <w:w w:val="90"/>
                                      <w:sz w:val="15"/>
                                    </w:rPr>
                                    <w:t>Programa</w:t>
                                  </w:r>
                                </w:p>
                              </w:tc>
                              <w:tc>
                                <w:tcPr>
                                  <w:tcW w:w="7395" w:type="dxa"/>
                                  <w:tcBorders>
                                    <w:top w:val="nil"/>
                                    <w:left w:val="single" w:sz="4" w:space="0" w:color="808080"/>
                                  </w:tcBorders>
                                </w:tcPr>
                                <w:p w:rsidR="004B44A6" w:rsidRDefault="00DD6F89">
                                  <w:pPr>
                                    <w:pStyle w:val="TableParagraph"/>
                                    <w:spacing w:before="28"/>
                                    <w:ind w:left="196"/>
                                    <w:rPr>
                                      <w:sz w:val="15"/>
                                    </w:rPr>
                                  </w:pPr>
                                  <w:r>
                                    <w:rPr>
                                      <w:sz w:val="15"/>
                                    </w:rPr>
                                    <w:t>E</w:t>
                                  </w:r>
                                  <w:r>
                                    <w:rPr>
                                      <w:spacing w:val="-12"/>
                                      <w:sz w:val="15"/>
                                    </w:rPr>
                                    <w:t xml:space="preserve"> </w:t>
                                  </w:r>
                                  <w:r>
                                    <w:rPr>
                                      <w:sz w:val="15"/>
                                    </w:rPr>
                                    <w:t>-</w:t>
                                  </w:r>
                                  <w:r>
                                    <w:rPr>
                                      <w:spacing w:val="-15"/>
                                      <w:sz w:val="15"/>
                                    </w:rPr>
                                    <w:t xml:space="preserve"> </w:t>
                                  </w:r>
                                  <w:r>
                                    <w:rPr>
                                      <w:sz w:val="15"/>
                                    </w:rPr>
                                    <w:t>Prestación</w:t>
                                  </w:r>
                                  <w:r>
                                    <w:rPr>
                                      <w:spacing w:val="-13"/>
                                      <w:sz w:val="15"/>
                                    </w:rPr>
                                    <w:t xml:space="preserve"> </w:t>
                                  </w:r>
                                  <w:r>
                                    <w:rPr>
                                      <w:sz w:val="15"/>
                                    </w:rPr>
                                    <w:t>de</w:t>
                                  </w:r>
                                  <w:r>
                                    <w:rPr>
                                      <w:spacing w:val="-11"/>
                                      <w:sz w:val="15"/>
                                    </w:rPr>
                                    <w:t xml:space="preserve"> </w:t>
                                  </w:r>
                                  <w:r>
                                    <w:rPr>
                                      <w:sz w:val="15"/>
                                    </w:rPr>
                                    <w:t>Servicios</w:t>
                                  </w:r>
                                  <w:r>
                                    <w:rPr>
                                      <w:spacing w:val="-16"/>
                                      <w:sz w:val="15"/>
                                    </w:rPr>
                                    <w:t xml:space="preserve"> </w:t>
                                  </w:r>
                                  <w:r>
                                    <w:rPr>
                                      <w:spacing w:val="-2"/>
                                      <w:sz w:val="15"/>
                                    </w:rPr>
                                    <w:t>Públicos</w:t>
                                  </w:r>
                                </w:p>
                              </w:tc>
                            </w:tr>
                          </w:tbl>
                          <w:p w:rsidR="004B44A6" w:rsidRDefault="004B44A6">
                            <w:pPr>
                              <w:pStyle w:val="Textoindependiente"/>
                            </w:pPr>
                          </w:p>
                        </w:txbxContent>
                      </wps:txbx>
                      <wps:bodyPr wrap="square" lIns="0" tIns="0" rIns="0" bIns="0" rtlCol="0">
                        <a:noAutofit/>
                      </wps:bodyPr>
                    </wps:wsp>
                  </a:graphicData>
                </a:graphic>
              </wp:anchor>
            </w:drawing>
          </mc:Choice>
          <mc:Fallback>
            <w:pict>
              <v:shape id="Textbox 511" o:spid="_x0000_s1110" type="#_x0000_t202" style="position:absolute;margin-left:317.75pt;margin-top:10.95pt;width:450.5pt;height:90.5pt;z-index:-251515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5"/>
                        <w:gridCol w:w="7395"/>
                      </w:tblGrid>
                      <w:tr w:rsidR="004B44A6">
                        <w:trPr>
                          <w:trHeight w:val="335"/>
                        </w:trPr>
                        <w:tc>
                          <w:tcPr>
                            <w:tcW w:w="9000" w:type="dxa"/>
                            <w:gridSpan w:val="2"/>
                            <w:tcBorders>
                              <w:bottom w:val="single" w:sz="4" w:space="0" w:color="808080"/>
                            </w:tcBorders>
                          </w:tcPr>
                          <w:p w:rsidR="004B44A6" w:rsidRDefault="00DD6F89">
                            <w:pPr>
                              <w:pStyle w:val="TableParagraph"/>
                              <w:spacing w:before="114"/>
                              <w:ind w:left="15"/>
                              <w:jc w:val="center"/>
                              <w:rPr>
                                <w:b/>
                                <w:sz w:val="15"/>
                              </w:rPr>
                            </w:pPr>
                            <w:r>
                              <w:rPr>
                                <w:b/>
                                <w:w w:val="90"/>
                                <w:sz w:val="15"/>
                              </w:rPr>
                              <w:t>Estructura</w:t>
                            </w:r>
                            <w:r>
                              <w:rPr>
                                <w:b/>
                                <w:spacing w:val="-11"/>
                                <w:w w:val="90"/>
                                <w:sz w:val="15"/>
                              </w:rPr>
                              <w:t xml:space="preserve"> </w:t>
                            </w:r>
                            <w:r>
                              <w:rPr>
                                <w:b/>
                                <w:w w:val="90"/>
                                <w:sz w:val="15"/>
                              </w:rPr>
                              <w:t>Funcional</w:t>
                            </w:r>
                            <w:r>
                              <w:rPr>
                                <w:b/>
                                <w:spacing w:val="-10"/>
                                <w:w w:val="90"/>
                                <w:sz w:val="15"/>
                              </w:rPr>
                              <w:t xml:space="preserve"> </w:t>
                            </w:r>
                            <w:r>
                              <w:rPr>
                                <w:b/>
                                <w:spacing w:val="-2"/>
                                <w:w w:val="90"/>
                                <w:sz w:val="15"/>
                              </w:rPr>
                              <w:t>Programática</w:t>
                            </w:r>
                          </w:p>
                        </w:tc>
                      </w:tr>
                      <w:tr w:rsidR="004B44A6">
                        <w:trPr>
                          <w:trHeight w:val="341"/>
                        </w:trPr>
                        <w:tc>
                          <w:tcPr>
                            <w:tcW w:w="1605" w:type="dxa"/>
                            <w:tcBorders>
                              <w:top w:val="single" w:sz="4" w:space="0" w:color="808080"/>
                              <w:bottom w:val="nil"/>
                              <w:right w:val="single" w:sz="4" w:space="0" w:color="808080"/>
                            </w:tcBorders>
                          </w:tcPr>
                          <w:p w:rsidR="004B44A6" w:rsidRDefault="00DD6F89">
                            <w:pPr>
                              <w:pStyle w:val="TableParagraph"/>
                              <w:spacing w:before="129"/>
                              <w:ind w:left="121"/>
                              <w:rPr>
                                <w:b/>
                                <w:sz w:val="15"/>
                              </w:rPr>
                            </w:pPr>
                            <w:r>
                              <w:rPr>
                                <w:b/>
                                <w:spacing w:val="-2"/>
                                <w:sz w:val="15"/>
                              </w:rPr>
                              <w:t>Finalidad:</w:t>
                            </w:r>
                          </w:p>
                        </w:tc>
                        <w:tc>
                          <w:tcPr>
                            <w:tcW w:w="7395" w:type="dxa"/>
                            <w:tcBorders>
                              <w:top w:val="single" w:sz="4" w:space="0" w:color="808080"/>
                              <w:left w:val="single" w:sz="4" w:space="0" w:color="808080"/>
                              <w:bottom w:val="nil"/>
                            </w:tcBorders>
                          </w:tcPr>
                          <w:p w:rsidR="004B44A6" w:rsidRDefault="00DD6F89">
                            <w:pPr>
                              <w:pStyle w:val="TableParagraph"/>
                              <w:spacing w:before="129"/>
                              <w:ind w:left="196"/>
                              <w:rPr>
                                <w:sz w:val="15"/>
                              </w:rPr>
                            </w:pPr>
                            <w:r>
                              <w:rPr>
                                <w:w w:val="105"/>
                                <w:sz w:val="15"/>
                              </w:rPr>
                              <w:t>01</w:t>
                            </w:r>
                            <w:r>
                              <w:rPr>
                                <w:spacing w:val="-20"/>
                                <w:w w:val="105"/>
                                <w:sz w:val="15"/>
                              </w:rPr>
                              <w:t xml:space="preserve"> </w:t>
                            </w:r>
                            <w:r>
                              <w:rPr>
                                <w:spacing w:val="-2"/>
                                <w:w w:val="105"/>
                                <w:sz w:val="15"/>
                              </w:rPr>
                              <w:t>Gobierno</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Directriz:</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01.06</w:t>
                            </w:r>
                            <w:r>
                              <w:rPr>
                                <w:spacing w:val="-15"/>
                                <w:sz w:val="15"/>
                              </w:rPr>
                              <w:t xml:space="preserve"> </w:t>
                            </w:r>
                            <w:r>
                              <w:rPr>
                                <w:sz w:val="15"/>
                              </w:rPr>
                              <w:t>Justicia,</w:t>
                            </w:r>
                            <w:r>
                              <w:rPr>
                                <w:spacing w:val="-16"/>
                                <w:sz w:val="15"/>
                              </w:rPr>
                              <w:t xml:space="preserve"> </w:t>
                            </w:r>
                            <w:r>
                              <w:rPr>
                                <w:sz w:val="15"/>
                              </w:rPr>
                              <w:t>Seguridad</w:t>
                            </w:r>
                            <w:r>
                              <w:rPr>
                                <w:spacing w:val="-16"/>
                                <w:sz w:val="15"/>
                              </w:rPr>
                              <w:t xml:space="preserve"> </w:t>
                            </w:r>
                            <w:r>
                              <w:rPr>
                                <w:sz w:val="15"/>
                              </w:rPr>
                              <w:t>Ciudadana</w:t>
                            </w:r>
                            <w:r>
                              <w:rPr>
                                <w:spacing w:val="-18"/>
                                <w:sz w:val="15"/>
                              </w:rPr>
                              <w:t xml:space="preserve"> </w:t>
                            </w:r>
                            <w:r>
                              <w:rPr>
                                <w:sz w:val="15"/>
                              </w:rPr>
                              <w:t>y</w:t>
                            </w:r>
                            <w:r>
                              <w:rPr>
                                <w:spacing w:val="-17"/>
                                <w:sz w:val="15"/>
                              </w:rPr>
                              <w:t xml:space="preserve"> </w:t>
                            </w:r>
                            <w:r>
                              <w:rPr>
                                <w:sz w:val="15"/>
                              </w:rPr>
                              <w:t>Cultura</w:t>
                            </w:r>
                            <w:r>
                              <w:rPr>
                                <w:spacing w:val="-15"/>
                                <w:sz w:val="15"/>
                              </w:rPr>
                              <w:t xml:space="preserve"> </w:t>
                            </w:r>
                            <w:r>
                              <w:rPr>
                                <w:sz w:val="15"/>
                              </w:rPr>
                              <w:t>de</w:t>
                            </w:r>
                            <w:r>
                              <w:rPr>
                                <w:spacing w:val="-15"/>
                                <w:sz w:val="15"/>
                              </w:rPr>
                              <w:t xml:space="preserve"> </w:t>
                            </w:r>
                            <w:r>
                              <w:rPr>
                                <w:sz w:val="15"/>
                              </w:rPr>
                              <w:t>la</w:t>
                            </w:r>
                            <w:r>
                              <w:rPr>
                                <w:spacing w:val="-18"/>
                                <w:sz w:val="15"/>
                              </w:rPr>
                              <w:t xml:space="preserve"> </w:t>
                            </w:r>
                            <w:r>
                              <w:rPr>
                                <w:spacing w:val="-5"/>
                                <w:sz w:val="15"/>
                              </w:rPr>
                              <w:t>Paz</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Función:</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pacing w:val="-2"/>
                                <w:sz w:val="15"/>
                              </w:rPr>
                              <w:t>01.06.02</w:t>
                            </w:r>
                            <w:r>
                              <w:rPr>
                                <w:spacing w:val="-3"/>
                                <w:sz w:val="15"/>
                              </w:rPr>
                              <w:t xml:space="preserve"> </w:t>
                            </w:r>
                            <w:r>
                              <w:rPr>
                                <w:spacing w:val="-2"/>
                                <w:sz w:val="15"/>
                              </w:rPr>
                              <w:t>Justicia</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proofErr w:type="spellStart"/>
                            <w:r>
                              <w:rPr>
                                <w:b/>
                                <w:spacing w:val="-2"/>
                                <w:sz w:val="15"/>
                              </w:rPr>
                              <w:t>Subfunción</w:t>
                            </w:r>
                            <w:proofErr w:type="spellEnd"/>
                            <w:r>
                              <w:rPr>
                                <w:b/>
                                <w:spacing w:val="-2"/>
                                <w:sz w:val="15"/>
                              </w:rPr>
                              <w:t>:</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01.06.02.02</w:t>
                            </w:r>
                            <w:r>
                              <w:rPr>
                                <w:spacing w:val="-15"/>
                                <w:sz w:val="15"/>
                              </w:rPr>
                              <w:t xml:space="preserve"> </w:t>
                            </w:r>
                            <w:r>
                              <w:rPr>
                                <w:sz w:val="15"/>
                              </w:rPr>
                              <w:t>Procuración</w:t>
                            </w:r>
                            <w:r>
                              <w:rPr>
                                <w:spacing w:val="-13"/>
                                <w:sz w:val="15"/>
                              </w:rPr>
                              <w:t xml:space="preserve"> </w:t>
                            </w:r>
                            <w:r>
                              <w:rPr>
                                <w:sz w:val="15"/>
                              </w:rPr>
                              <w:t>de</w:t>
                            </w:r>
                            <w:r>
                              <w:rPr>
                                <w:spacing w:val="-13"/>
                                <w:sz w:val="15"/>
                              </w:rPr>
                              <w:t xml:space="preserve"> </w:t>
                            </w:r>
                            <w:r>
                              <w:rPr>
                                <w:spacing w:val="-2"/>
                                <w:sz w:val="15"/>
                              </w:rPr>
                              <w:t>Justicia</w:t>
                            </w:r>
                          </w:p>
                        </w:tc>
                      </w:tr>
                      <w:tr w:rsidR="004B44A6">
                        <w:trPr>
                          <w:trHeight w:val="383"/>
                        </w:trPr>
                        <w:tc>
                          <w:tcPr>
                            <w:tcW w:w="1605" w:type="dxa"/>
                            <w:tcBorders>
                              <w:top w:val="nil"/>
                              <w:right w:val="single" w:sz="4" w:space="0" w:color="808080"/>
                            </w:tcBorders>
                          </w:tcPr>
                          <w:p w:rsidR="004B44A6" w:rsidRDefault="00DD6F89">
                            <w:pPr>
                              <w:pStyle w:val="TableParagraph"/>
                              <w:spacing w:before="28"/>
                              <w:ind w:left="121"/>
                              <w:rPr>
                                <w:b/>
                                <w:sz w:val="15"/>
                              </w:rPr>
                            </w:pPr>
                            <w:r>
                              <w:rPr>
                                <w:b/>
                                <w:w w:val="90"/>
                                <w:sz w:val="15"/>
                              </w:rPr>
                              <w:t>Tipo</w:t>
                            </w:r>
                            <w:r>
                              <w:rPr>
                                <w:b/>
                                <w:spacing w:val="-9"/>
                                <w:w w:val="90"/>
                                <w:sz w:val="15"/>
                              </w:rPr>
                              <w:t xml:space="preserve"> </w:t>
                            </w:r>
                            <w:r>
                              <w:rPr>
                                <w:b/>
                                <w:w w:val="90"/>
                                <w:sz w:val="15"/>
                              </w:rPr>
                              <w:t>de</w:t>
                            </w:r>
                            <w:r>
                              <w:rPr>
                                <w:b/>
                                <w:spacing w:val="-8"/>
                                <w:w w:val="90"/>
                                <w:sz w:val="15"/>
                              </w:rPr>
                              <w:t xml:space="preserve"> </w:t>
                            </w:r>
                            <w:r>
                              <w:rPr>
                                <w:b/>
                                <w:spacing w:val="-2"/>
                                <w:w w:val="90"/>
                                <w:sz w:val="15"/>
                              </w:rPr>
                              <w:t>Programa</w:t>
                            </w:r>
                          </w:p>
                        </w:tc>
                        <w:tc>
                          <w:tcPr>
                            <w:tcW w:w="7395" w:type="dxa"/>
                            <w:tcBorders>
                              <w:top w:val="nil"/>
                              <w:left w:val="single" w:sz="4" w:space="0" w:color="808080"/>
                            </w:tcBorders>
                          </w:tcPr>
                          <w:p w:rsidR="004B44A6" w:rsidRDefault="00DD6F89">
                            <w:pPr>
                              <w:pStyle w:val="TableParagraph"/>
                              <w:spacing w:before="28"/>
                              <w:ind w:left="196"/>
                              <w:rPr>
                                <w:sz w:val="15"/>
                              </w:rPr>
                            </w:pPr>
                            <w:r>
                              <w:rPr>
                                <w:sz w:val="15"/>
                              </w:rPr>
                              <w:t>E</w:t>
                            </w:r>
                            <w:r>
                              <w:rPr>
                                <w:spacing w:val="-12"/>
                                <w:sz w:val="15"/>
                              </w:rPr>
                              <w:t xml:space="preserve"> </w:t>
                            </w:r>
                            <w:r>
                              <w:rPr>
                                <w:sz w:val="15"/>
                              </w:rPr>
                              <w:t>-</w:t>
                            </w:r>
                            <w:r>
                              <w:rPr>
                                <w:spacing w:val="-15"/>
                                <w:sz w:val="15"/>
                              </w:rPr>
                              <w:t xml:space="preserve"> </w:t>
                            </w:r>
                            <w:r>
                              <w:rPr>
                                <w:sz w:val="15"/>
                              </w:rPr>
                              <w:t>Prestación</w:t>
                            </w:r>
                            <w:r>
                              <w:rPr>
                                <w:spacing w:val="-13"/>
                                <w:sz w:val="15"/>
                              </w:rPr>
                              <w:t xml:space="preserve"> </w:t>
                            </w:r>
                            <w:r>
                              <w:rPr>
                                <w:sz w:val="15"/>
                              </w:rPr>
                              <w:t>de</w:t>
                            </w:r>
                            <w:r>
                              <w:rPr>
                                <w:spacing w:val="-11"/>
                                <w:sz w:val="15"/>
                              </w:rPr>
                              <w:t xml:space="preserve"> </w:t>
                            </w:r>
                            <w:r>
                              <w:rPr>
                                <w:sz w:val="15"/>
                              </w:rPr>
                              <w:t>Servicios</w:t>
                            </w:r>
                            <w:r>
                              <w:rPr>
                                <w:spacing w:val="-16"/>
                                <w:sz w:val="15"/>
                              </w:rPr>
                              <w:t xml:space="preserve"> </w:t>
                            </w:r>
                            <w:r>
                              <w:rPr>
                                <w:spacing w:val="-2"/>
                                <w:sz w:val="15"/>
                              </w:rPr>
                              <w:t>Públicos</w:t>
                            </w:r>
                          </w:p>
                        </w:tc>
                      </w:tr>
                    </w:tbl>
                    <w:p w:rsidR="004B44A6" w:rsidRDefault="004B44A6">
                      <w:pPr>
                        <w:pStyle w:val="Textoindependiente"/>
                      </w:pPr>
                    </w:p>
                  </w:txbxContent>
                </v:textbox>
                <w10:wrap type="topAndBottom" anchorx="page"/>
              </v:shape>
            </w:pict>
          </mc:Fallback>
        </mc:AlternateContent>
      </w:r>
    </w:p>
    <w:p w:rsidR="004B44A6" w:rsidRDefault="004B44A6">
      <w:pPr>
        <w:pStyle w:val="Textoindependiente"/>
        <w:rPr>
          <w:sz w:val="16"/>
        </w:rPr>
        <w:sectPr w:rsidR="004B44A6">
          <w:pgSz w:w="15840" w:h="12240" w:orient="landscape"/>
          <w:pgMar w:top="1440" w:right="360" w:bottom="280" w:left="360" w:header="328" w:footer="0" w:gutter="0"/>
          <w:cols w:space="720"/>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48"/>
        <w:rPr>
          <w:sz w:val="20"/>
        </w:rPr>
      </w:pPr>
    </w:p>
    <w:p w:rsidR="004B44A6" w:rsidRDefault="004B44A6">
      <w:pPr>
        <w:pStyle w:val="Textoindependiente"/>
        <w:rPr>
          <w:sz w:val="20"/>
        </w:rPr>
        <w:sectPr w:rsidR="004B44A6">
          <w:pgSz w:w="15840" w:h="12240" w:orient="landscape"/>
          <w:pgMar w:top="1440" w:right="360" w:bottom="280" w:left="360" w:header="328" w:footer="0" w:gutter="0"/>
          <w:cols w:space="720"/>
        </w:sectPr>
      </w:pPr>
    </w:p>
    <w:p w:rsidR="004B44A6" w:rsidRDefault="00DD6F89">
      <w:pPr>
        <w:spacing w:before="99"/>
        <w:ind w:left="360"/>
        <w:rPr>
          <w:b/>
          <w:sz w:val="15"/>
        </w:rPr>
      </w:pPr>
      <w:r>
        <w:rPr>
          <w:b/>
          <w:spacing w:val="2"/>
          <w:w w:val="85"/>
          <w:sz w:val="15"/>
        </w:rPr>
        <w:lastRenderedPageBreak/>
        <w:t>Programa</w:t>
      </w:r>
      <w:r>
        <w:rPr>
          <w:b/>
          <w:spacing w:val="1"/>
          <w:w w:val="90"/>
          <w:sz w:val="15"/>
        </w:rPr>
        <w:t xml:space="preserve"> </w:t>
      </w:r>
      <w:r>
        <w:rPr>
          <w:b/>
          <w:spacing w:val="-2"/>
          <w:w w:val="90"/>
          <w:sz w:val="15"/>
        </w:rPr>
        <w:t>Presupuestario:</w:t>
      </w:r>
    </w:p>
    <w:p w:rsidR="004B44A6" w:rsidRDefault="00DD6F89">
      <w:pPr>
        <w:spacing w:before="102"/>
        <w:ind w:left="151"/>
        <w:rPr>
          <w:b/>
          <w:sz w:val="15"/>
        </w:rPr>
      </w:pPr>
      <w:r>
        <w:br w:type="column"/>
      </w:r>
      <w:r>
        <w:rPr>
          <w:b/>
          <w:spacing w:val="-5"/>
          <w:w w:val="90"/>
          <w:sz w:val="15"/>
        </w:rPr>
        <w:lastRenderedPageBreak/>
        <w:t>577</w:t>
      </w:r>
    </w:p>
    <w:p w:rsidR="004B44A6" w:rsidRDefault="00DD6F89">
      <w:pPr>
        <w:spacing w:before="102"/>
        <w:ind w:left="148"/>
        <w:rPr>
          <w:b/>
          <w:sz w:val="15"/>
        </w:rPr>
      </w:pPr>
      <w:r>
        <w:br w:type="column"/>
      </w:r>
      <w:r>
        <w:rPr>
          <w:b/>
          <w:w w:val="90"/>
          <w:sz w:val="15"/>
        </w:rPr>
        <w:lastRenderedPageBreak/>
        <w:t>Acciones</w:t>
      </w:r>
      <w:r>
        <w:rPr>
          <w:b/>
          <w:spacing w:val="-12"/>
          <w:w w:val="90"/>
          <w:sz w:val="15"/>
        </w:rPr>
        <w:t xml:space="preserve"> </w:t>
      </w:r>
      <w:r>
        <w:rPr>
          <w:b/>
          <w:w w:val="90"/>
          <w:sz w:val="15"/>
        </w:rPr>
        <w:t>de</w:t>
      </w:r>
      <w:r>
        <w:rPr>
          <w:b/>
          <w:spacing w:val="-9"/>
          <w:w w:val="90"/>
          <w:sz w:val="15"/>
        </w:rPr>
        <w:t xml:space="preserve"> </w:t>
      </w:r>
      <w:r>
        <w:rPr>
          <w:b/>
          <w:w w:val="90"/>
          <w:sz w:val="15"/>
        </w:rPr>
        <w:t>Prevención</w:t>
      </w:r>
      <w:r>
        <w:rPr>
          <w:b/>
          <w:spacing w:val="-10"/>
          <w:w w:val="90"/>
          <w:sz w:val="15"/>
        </w:rPr>
        <w:t xml:space="preserve"> </w:t>
      </w:r>
      <w:r>
        <w:rPr>
          <w:b/>
          <w:w w:val="90"/>
          <w:sz w:val="15"/>
        </w:rPr>
        <w:t>del</w:t>
      </w:r>
      <w:r>
        <w:rPr>
          <w:b/>
          <w:spacing w:val="-11"/>
          <w:w w:val="90"/>
          <w:sz w:val="15"/>
        </w:rPr>
        <w:t xml:space="preserve"> </w:t>
      </w:r>
      <w:r>
        <w:rPr>
          <w:b/>
          <w:w w:val="90"/>
          <w:sz w:val="15"/>
        </w:rPr>
        <w:t>Delito</w:t>
      </w:r>
      <w:r>
        <w:rPr>
          <w:b/>
          <w:spacing w:val="-10"/>
          <w:w w:val="90"/>
          <w:sz w:val="15"/>
        </w:rPr>
        <w:t xml:space="preserve"> </w:t>
      </w:r>
      <w:r>
        <w:rPr>
          <w:b/>
          <w:w w:val="90"/>
          <w:sz w:val="15"/>
        </w:rPr>
        <w:t>de</w:t>
      </w:r>
      <w:r>
        <w:rPr>
          <w:b/>
          <w:spacing w:val="-10"/>
          <w:w w:val="90"/>
          <w:sz w:val="15"/>
        </w:rPr>
        <w:t xml:space="preserve"> </w:t>
      </w:r>
      <w:r>
        <w:rPr>
          <w:b/>
          <w:w w:val="90"/>
          <w:sz w:val="15"/>
        </w:rPr>
        <w:t>la</w:t>
      </w:r>
      <w:r>
        <w:rPr>
          <w:b/>
          <w:spacing w:val="-10"/>
          <w:w w:val="90"/>
          <w:sz w:val="15"/>
        </w:rPr>
        <w:t xml:space="preserve"> </w:t>
      </w:r>
      <w:r>
        <w:rPr>
          <w:b/>
          <w:w w:val="90"/>
          <w:sz w:val="15"/>
        </w:rPr>
        <w:t>Fiscalía</w:t>
      </w:r>
      <w:r>
        <w:rPr>
          <w:b/>
          <w:spacing w:val="-13"/>
          <w:w w:val="90"/>
          <w:sz w:val="15"/>
        </w:rPr>
        <w:t xml:space="preserve"> </w:t>
      </w:r>
      <w:r>
        <w:rPr>
          <w:b/>
          <w:w w:val="90"/>
          <w:sz w:val="15"/>
        </w:rPr>
        <w:t>General</w:t>
      </w:r>
      <w:r>
        <w:rPr>
          <w:b/>
          <w:spacing w:val="-11"/>
          <w:w w:val="90"/>
          <w:sz w:val="15"/>
        </w:rPr>
        <w:t xml:space="preserve"> </w:t>
      </w:r>
      <w:r>
        <w:rPr>
          <w:b/>
          <w:w w:val="90"/>
          <w:sz w:val="15"/>
        </w:rPr>
        <w:t>del</w:t>
      </w:r>
      <w:r>
        <w:rPr>
          <w:b/>
          <w:spacing w:val="-11"/>
          <w:w w:val="90"/>
          <w:sz w:val="15"/>
        </w:rPr>
        <w:t xml:space="preserve"> </w:t>
      </w:r>
      <w:r>
        <w:rPr>
          <w:b/>
          <w:spacing w:val="-2"/>
          <w:w w:val="90"/>
          <w:sz w:val="15"/>
        </w:rPr>
        <w:t>Estado</w:t>
      </w:r>
    </w:p>
    <w:p w:rsidR="004B44A6" w:rsidRDefault="004B44A6">
      <w:pPr>
        <w:rPr>
          <w:b/>
          <w:sz w:val="15"/>
        </w:rPr>
        <w:sectPr w:rsidR="004B44A6">
          <w:type w:val="continuous"/>
          <w:pgSz w:w="15840" w:h="12240" w:orient="landscape"/>
          <w:pgMar w:top="1380" w:right="360" w:bottom="280" w:left="360" w:header="328" w:footer="0" w:gutter="0"/>
          <w:cols w:num="3" w:space="720" w:equalWidth="0">
            <w:col w:w="2118" w:space="40"/>
            <w:col w:w="415" w:space="39"/>
            <w:col w:w="12508"/>
          </w:cols>
        </w:sectPr>
      </w:pPr>
    </w:p>
    <w:p w:rsidR="004B44A6" w:rsidRDefault="00DD6F89">
      <w:pPr>
        <w:spacing w:before="59"/>
        <w:ind w:left="360"/>
        <w:rPr>
          <w:b/>
          <w:sz w:val="15"/>
        </w:rPr>
      </w:pPr>
      <w:r>
        <w:rPr>
          <w:b/>
          <w:w w:val="90"/>
          <w:sz w:val="15"/>
        </w:rPr>
        <w:lastRenderedPageBreak/>
        <w:t>Dependencia</w:t>
      </w:r>
      <w:r>
        <w:rPr>
          <w:b/>
          <w:spacing w:val="-11"/>
          <w:w w:val="90"/>
          <w:sz w:val="15"/>
        </w:rPr>
        <w:t xml:space="preserve"> </w:t>
      </w:r>
      <w:r>
        <w:rPr>
          <w:b/>
          <w:w w:val="90"/>
          <w:sz w:val="15"/>
        </w:rPr>
        <w:t>o</w:t>
      </w:r>
      <w:r>
        <w:rPr>
          <w:b/>
          <w:spacing w:val="-10"/>
          <w:w w:val="90"/>
          <w:sz w:val="15"/>
        </w:rPr>
        <w:t xml:space="preserve"> </w:t>
      </w:r>
      <w:r>
        <w:rPr>
          <w:b/>
          <w:w w:val="90"/>
          <w:sz w:val="15"/>
        </w:rPr>
        <w:t>Entidad</w:t>
      </w:r>
      <w:r>
        <w:rPr>
          <w:b/>
          <w:spacing w:val="-10"/>
          <w:w w:val="90"/>
          <w:sz w:val="15"/>
        </w:rPr>
        <w:t xml:space="preserve"> </w:t>
      </w:r>
      <w:r>
        <w:rPr>
          <w:b/>
          <w:spacing w:val="-2"/>
          <w:w w:val="90"/>
          <w:sz w:val="15"/>
        </w:rPr>
        <w:t>Responsable:</w:t>
      </w:r>
    </w:p>
    <w:p w:rsidR="004B44A6" w:rsidRDefault="00DD6F89">
      <w:pPr>
        <w:spacing w:before="59"/>
        <w:ind w:left="253"/>
        <w:rPr>
          <w:b/>
          <w:sz w:val="15"/>
        </w:rPr>
      </w:pPr>
      <w:r>
        <w:br w:type="column"/>
      </w:r>
      <w:r>
        <w:rPr>
          <w:b/>
          <w:w w:val="90"/>
          <w:sz w:val="15"/>
        </w:rPr>
        <w:lastRenderedPageBreak/>
        <w:t>FISCALIA</w:t>
      </w:r>
      <w:r>
        <w:rPr>
          <w:b/>
          <w:spacing w:val="-1"/>
          <w:sz w:val="15"/>
        </w:rPr>
        <w:t xml:space="preserve"> </w:t>
      </w:r>
      <w:r>
        <w:rPr>
          <w:b/>
          <w:w w:val="90"/>
          <w:sz w:val="15"/>
        </w:rPr>
        <w:t>GENERAL</w:t>
      </w:r>
      <w:r>
        <w:rPr>
          <w:b/>
          <w:spacing w:val="2"/>
          <w:sz w:val="15"/>
        </w:rPr>
        <w:t xml:space="preserve"> </w:t>
      </w:r>
      <w:r>
        <w:rPr>
          <w:b/>
          <w:w w:val="90"/>
          <w:sz w:val="15"/>
        </w:rPr>
        <w:t>DEL</w:t>
      </w:r>
      <w:r>
        <w:rPr>
          <w:b/>
          <w:spacing w:val="6"/>
          <w:sz w:val="15"/>
        </w:rPr>
        <w:t xml:space="preserve"> </w:t>
      </w:r>
      <w:r>
        <w:rPr>
          <w:b/>
          <w:w w:val="90"/>
          <w:sz w:val="15"/>
        </w:rPr>
        <w:t>ESTADO</w:t>
      </w:r>
      <w:r>
        <w:rPr>
          <w:b/>
          <w:spacing w:val="3"/>
          <w:sz w:val="15"/>
        </w:rPr>
        <w:t xml:space="preserve"> </w:t>
      </w:r>
      <w:r>
        <w:rPr>
          <w:b/>
          <w:w w:val="90"/>
          <w:sz w:val="15"/>
        </w:rPr>
        <w:t>DE</w:t>
      </w:r>
      <w:r>
        <w:rPr>
          <w:b/>
          <w:spacing w:val="3"/>
          <w:sz w:val="15"/>
        </w:rPr>
        <w:t xml:space="preserve"> </w:t>
      </w:r>
      <w:r>
        <w:rPr>
          <w:b/>
          <w:spacing w:val="-2"/>
          <w:w w:val="90"/>
          <w:sz w:val="15"/>
        </w:rPr>
        <w:t>YUCATÁN</w:t>
      </w:r>
    </w:p>
    <w:p w:rsidR="004B44A6" w:rsidRDefault="00DD6F89">
      <w:pPr>
        <w:rPr>
          <w:b/>
          <w:sz w:val="13"/>
        </w:rPr>
      </w:pPr>
      <w:r>
        <w:br w:type="column"/>
      </w:r>
    </w:p>
    <w:p w:rsidR="004B44A6" w:rsidRDefault="004B44A6">
      <w:pPr>
        <w:pStyle w:val="Textoindependiente"/>
        <w:spacing w:before="103"/>
        <w:rPr>
          <w:b/>
          <w:sz w:val="13"/>
        </w:rPr>
      </w:pPr>
    </w:p>
    <w:p w:rsidR="004B44A6" w:rsidRDefault="00DD6F89">
      <w:pPr>
        <w:tabs>
          <w:tab w:val="left" w:pos="1920"/>
        </w:tabs>
        <w:ind w:left="360"/>
        <w:rPr>
          <w:sz w:val="13"/>
        </w:rPr>
      </w:pPr>
      <w:r>
        <w:rPr>
          <w:b/>
          <w:w w:val="90"/>
          <w:position w:val="-1"/>
          <w:sz w:val="15"/>
        </w:rPr>
        <w:t>Población</w:t>
      </w:r>
      <w:r>
        <w:rPr>
          <w:b/>
          <w:spacing w:val="-9"/>
          <w:w w:val="90"/>
          <w:position w:val="-1"/>
          <w:sz w:val="15"/>
        </w:rPr>
        <w:t xml:space="preserve"> </w:t>
      </w:r>
      <w:r>
        <w:rPr>
          <w:b/>
          <w:spacing w:val="-2"/>
          <w:position w:val="-1"/>
          <w:sz w:val="15"/>
        </w:rPr>
        <w:t>Objetivo:</w:t>
      </w:r>
      <w:r>
        <w:rPr>
          <w:b/>
          <w:position w:val="-1"/>
          <w:sz w:val="15"/>
        </w:rPr>
        <w:tab/>
      </w:r>
      <w:r>
        <w:rPr>
          <w:sz w:val="13"/>
        </w:rPr>
        <w:t>Población</w:t>
      </w:r>
      <w:r>
        <w:rPr>
          <w:spacing w:val="-12"/>
          <w:sz w:val="13"/>
        </w:rPr>
        <w:t xml:space="preserve"> </w:t>
      </w:r>
      <w:r>
        <w:rPr>
          <w:sz w:val="13"/>
        </w:rPr>
        <w:t>del</w:t>
      </w:r>
      <w:r>
        <w:rPr>
          <w:spacing w:val="-11"/>
          <w:sz w:val="13"/>
        </w:rPr>
        <w:t xml:space="preserve"> </w:t>
      </w:r>
      <w:r>
        <w:rPr>
          <w:sz w:val="13"/>
        </w:rPr>
        <w:t>Estado</w:t>
      </w:r>
      <w:r>
        <w:rPr>
          <w:spacing w:val="-14"/>
          <w:sz w:val="13"/>
        </w:rPr>
        <w:t xml:space="preserve"> </w:t>
      </w:r>
      <w:r>
        <w:rPr>
          <w:sz w:val="13"/>
        </w:rPr>
        <w:t>con</w:t>
      </w:r>
      <w:r>
        <w:rPr>
          <w:spacing w:val="-12"/>
          <w:sz w:val="13"/>
        </w:rPr>
        <w:t xml:space="preserve"> </w:t>
      </w:r>
      <w:r>
        <w:rPr>
          <w:sz w:val="13"/>
        </w:rPr>
        <w:t>mayor</w:t>
      </w:r>
      <w:r>
        <w:rPr>
          <w:spacing w:val="-14"/>
          <w:sz w:val="13"/>
        </w:rPr>
        <w:t xml:space="preserve"> </w:t>
      </w:r>
      <w:r>
        <w:rPr>
          <w:sz w:val="13"/>
        </w:rPr>
        <w:t>incidencia</w:t>
      </w:r>
      <w:r>
        <w:rPr>
          <w:spacing w:val="-12"/>
          <w:sz w:val="13"/>
        </w:rPr>
        <w:t xml:space="preserve"> </w:t>
      </w:r>
      <w:r>
        <w:rPr>
          <w:spacing w:val="-2"/>
          <w:sz w:val="13"/>
        </w:rPr>
        <w:t>delictiva.</w:t>
      </w:r>
    </w:p>
    <w:p w:rsidR="004B44A6" w:rsidRDefault="004B44A6">
      <w:pPr>
        <w:rPr>
          <w:sz w:val="13"/>
        </w:rPr>
        <w:sectPr w:rsidR="004B44A6">
          <w:type w:val="continuous"/>
          <w:pgSz w:w="15840" w:h="12240" w:orient="landscape"/>
          <w:pgMar w:top="1380" w:right="360" w:bottom="280" w:left="360" w:header="328" w:footer="0" w:gutter="0"/>
          <w:cols w:num="3" w:space="720" w:equalWidth="0">
            <w:col w:w="2827" w:space="40"/>
            <w:col w:w="3556" w:space="1138"/>
            <w:col w:w="7559"/>
          </w:cols>
        </w:sectPr>
      </w:pPr>
    </w:p>
    <w:p w:rsidR="004B44A6" w:rsidRDefault="00DD6F89">
      <w:pPr>
        <w:spacing w:before="61"/>
        <w:jc w:val="right"/>
        <w:rPr>
          <w:b/>
          <w:sz w:val="15"/>
        </w:rPr>
      </w:pPr>
      <w:r>
        <w:rPr>
          <w:b/>
          <w:spacing w:val="-2"/>
          <w:sz w:val="15"/>
        </w:rPr>
        <w:lastRenderedPageBreak/>
        <w:t>Directriz:</w:t>
      </w:r>
    </w:p>
    <w:p w:rsidR="004B44A6" w:rsidRDefault="00DD6F89">
      <w:pPr>
        <w:spacing w:before="59"/>
        <w:ind w:left="163"/>
        <w:rPr>
          <w:sz w:val="13"/>
        </w:rPr>
      </w:pPr>
      <w:r>
        <w:br w:type="column"/>
      </w:r>
      <w:r>
        <w:rPr>
          <w:sz w:val="13"/>
        </w:rPr>
        <w:lastRenderedPageBreak/>
        <w:t>06</w:t>
      </w:r>
      <w:r>
        <w:rPr>
          <w:spacing w:val="56"/>
          <w:sz w:val="13"/>
        </w:rPr>
        <w:t xml:space="preserve"> </w:t>
      </w:r>
      <w:r>
        <w:rPr>
          <w:sz w:val="13"/>
        </w:rPr>
        <w:t>Justicia,</w:t>
      </w:r>
      <w:r>
        <w:rPr>
          <w:spacing w:val="-16"/>
          <w:sz w:val="13"/>
        </w:rPr>
        <w:t xml:space="preserve"> </w:t>
      </w:r>
      <w:r>
        <w:rPr>
          <w:sz w:val="13"/>
        </w:rPr>
        <w:t>Seguridad</w:t>
      </w:r>
      <w:r>
        <w:rPr>
          <w:spacing w:val="-16"/>
          <w:sz w:val="13"/>
        </w:rPr>
        <w:t xml:space="preserve"> </w:t>
      </w:r>
      <w:r>
        <w:rPr>
          <w:sz w:val="13"/>
        </w:rPr>
        <w:t>Ciudadana</w:t>
      </w:r>
      <w:r>
        <w:rPr>
          <w:spacing w:val="-16"/>
          <w:sz w:val="13"/>
        </w:rPr>
        <w:t xml:space="preserve"> </w:t>
      </w:r>
      <w:r>
        <w:rPr>
          <w:sz w:val="13"/>
        </w:rPr>
        <w:t>y</w:t>
      </w:r>
      <w:r>
        <w:rPr>
          <w:spacing w:val="-13"/>
          <w:sz w:val="13"/>
        </w:rPr>
        <w:t xml:space="preserve"> </w:t>
      </w:r>
      <w:r>
        <w:rPr>
          <w:sz w:val="13"/>
        </w:rPr>
        <w:t>Cultura</w:t>
      </w:r>
      <w:r>
        <w:rPr>
          <w:spacing w:val="-14"/>
          <w:sz w:val="13"/>
        </w:rPr>
        <w:t xml:space="preserve"> </w:t>
      </w:r>
      <w:r>
        <w:rPr>
          <w:sz w:val="13"/>
        </w:rPr>
        <w:t>de</w:t>
      </w:r>
      <w:r>
        <w:rPr>
          <w:spacing w:val="-13"/>
          <w:sz w:val="13"/>
        </w:rPr>
        <w:t xml:space="preserve"> </w:t>
      </w:r>
      <w:r>
        <w:rPr>
          <w:sz w:val="13"/>
        </w:rPr>
        <w:t>la</w:t>
      </w:r>
      <w:r>
        <w:rPr>
          <w:spacing w:val="-16"/>
          <w:sz w:val="13"/>
        </w:rPr>
        <w:t xml:space="preserve"> </w:t>
      </w:r>
      <w:r>
        <w:rPr>
          <w:spacing w:val="-4"/>
          <w:sz w:val="13"/>
        </w:rPr>
        <w:t>Paz.</w:t>
      </w:r>
    </w:p>
    <w:p w:rsidR="004B44A6" w:rsidRDefault="004B44A6">
      <w:pPr>
        <w:rPr>
          <w:sz w:val="13"/>
        </w:rPr>
        <w:sectPr w:rsidR="004B44A6">
          <w:type w:val="continuous"/>
          <w:pgSz w:w="15840" w:h="12240" w:orient="landscape"/>
          <w:pgMar w:top="1380" w:right="360" w:bottom="280" w:left="360" w:header="328" w:footer="0" w:gutter="0"/>
          <w:cols w:num="2" w:space="720" w:equalWidth="0">
            <w:col w:w="8559" w:space="40"/>
            <w:col w:w="6521"/>
          </w:cols>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42"/>
        <w:rPr>
          <w:sz w:val="20"/>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0"/>
        <w:gridCol w:w="663"/>
        <w:gridCol w:w="2836"/>
        <w:gridCol w:w="787"/>
        <w:gridCol w:w="1352"/>
        <w:gridCol w:w="715"/>
        <w:gridCol w:w="947"/>
        <w:gridCol w:w="3016"/>
        <w:gridCol w:w="2040"/>
      </w:tblGrid>
      <w:tr w:rsidR="004B44A6">
        <w:trPr>
          <w:trHeight w:val="330"/>
        </w:trPr>
        <w:tc>
          <w:tcPr>
            <w:tcW w:w="2280" w:type="dxa"/>
            <w:tcBorders>
              <w:bottom w:val="double" w:sz="4" w:space="0" w:color="000000"/>
              <w:right w:val="single" w:sz="4" w:space="0" w:color="808080"/>
            </w:tcBorders>
          </w:tcPr>
          <w:p w:rsidR="004B44A6" w:rsidRDefault="00DD6F89">
            <w:pPr>
              <w:pStyle w:val="TableParagraph"/>
              <w:spacing w:before="115"/>
              <w:ind w:left="660"/>
              <w:rPr>
                <w:b/>
                <w:sz w:val="11"/>
              </w:rPr>
            </w:pPr>
            <w:r>
              <w:rPr>
                <w:b/>
                <w:w w:val="85"/>
                <w:sz w:val="11"/>
              </w:rPr>
              <w:t>Resumen</w:t>
            </w:r>
            <w:r>
              <w:rPr>
                <w:b/>
                <w:spacing w:val="4"/>
                <w:sz w:val="11"/>
              </w:rPr>
              <w:t xml:space="preserve"> </w:t>
            </w:r>
            <w:r>
              <w:rPr>
                <w:b/>
                <w:spacing w:val="-2"/>
                <w:sz w:val="11"/>
              </w:rPr>
              <w:t>Narrativo</w:t>
            </w:r>
          </w:p>
        </w:tc>
        <w:tc>
          <w:tcPr>
            <w:tcW w:w="663" w:type="dxa"/>
            <w:tcBorders>
              <w:left w:val="single" w:sz="4" w:space="0" w:color="808080"/>
              <w:bottom w:val="double" w:sz="4" w:space="0" w:color="000000"/>
              <w:right w:val="nil"/>
            </w:tcBorders>
          </w:tcPr>
          <w:p w:rsidR="004B44A6" w:rsidRDefault="004B44A6">
            <w:pPr>
              <w:pStyle w:val="TableParagraph"/>
              <w:rPr>
                <w:rFonts w:ascii="Times New Roman"/>
                <w:sz w:val="10"/>
              </w:rPr>
            </w:pPr>
          </w:p>
        </w:tc>
        <w:tc>
          <w:tcPr>
            <w:tcW w:w="2836" w:type="dxa"/>
            <w:tcBorders>
              <w:left w:val="nil"/>
              <w:bottom w:val="double" w:sz="4" w:space="0" w:color="000000"/>
              <w:right w:val="nil"/>
            </w:tcBorders>
          </w:tcPr>
          <w:p w:rsidR="004B44A6" w:rsidRDefault="00DD6F89">
            <w:pPr>
              <w:pStyle w:val="TableParagraph"/>
              <w:spacing w:before="115"/>
              <w:ind w:left="907"/>
              <w:rPr>
                <w:b/>
                <w:sz w:val="11"/>
              </w:rPr>
            </w:pPr>
            <w:r>
              <w:rPr>
                <w:b/>
                <w:spacing w:val="-2"/>
                <w:w w:val="95"/>
                <w:sz w:val="11"/>
              </w:rPr>
              <w:t>Indicador</w:t>
            </w:r>
          </w:p>
        </w:tc>
        <w:tc>
          <w:tcPr>
            <w:tcW w:w="787" w:type="dxa"/>
            <w:tcBorders>
              <w:left w:val="nil"/>
              <w:bottom w:val="double" w:sz="4" w:space="0" w:color="000000"/>
              <w:right w:val="nil"/>
            </w:tcBorders>
          </w:tcPr>
          <w:p w:rsidR="004B44A6" w:rsidRDefault="00DD6F89">
            <w:pPr>
              <w:pStyle w:val="TableParagraph"/>
              <w:spacing w:before="115"/>
              <w:ind w:left="26"/>
              <w:jc w:val="center"/>
              <w:rPr>
                <w:b/>
                <w:sz w:val="11"/>
              </w:rPr>
            </w:pPr>
            <w:r>
              <w:rPr>
                <w:b/>
                <w:spacing w:val="-2"/>
                <w:sz w:val="11"/>
              </w:rPr>
              <w:t>Fórmula</w:t>
            </w:r>
          </w:p>
        </w:tc>
        <w:tc>
          <w:tcPr>
            <w:tcW w:w="1352" w:type="dxa"/>
            <w:tcBorders>
              <w:left w:val="nil"/>
              <w:bottom w:val="double" w:sz="4" w:space="0" w:color="000000"/>
              <w:right w:val="nil"/>
            </w:tcBorders>
          </w:tcPr>
          <w:p w:rsidR="004B44A6" w:rsidRDefault="00DD6F89">
            <w:pPr>
              <w:pStyle w:val="TableParagraph"/>
              <w:spacing w:before="115"/>
              <w:ind w:left="383"/>
              <w:rPr>
                <w:b/>
                <w:sz w:val="11"/>
              </w:rPr>
            </w:pPr>
            <w:r>
              <w:rPr>
                <w:b/>
                <w:w w:val="85"/>
                <w:sz w:val="11"/>
              </w:rPr>
              <w:t>Línea</w:t>
            </w:r>
            <w:r>
              <w:rPr>
                <w:b/>
                <w:spacing w:val="-1"/>
                <w:w w:val="95"/>
                <w:sz w:val="11"/>
              </w:rPr>
              <w:t xml:space="preserve"> </w:t>
            </w:r>
            <w:r>
              <w:rPr>
                <w:b/>
                <w:spacing w:val="-4"/>
                <w:w w:val="95"/>
                <w:sz w:val="11"/>
              </w:rPr>
              <w:t>base</w:t>
            </w:r>
          </w:p>
        </w:tc>
        <w:tc>
          <w:tcPr>
            <w:tcW w:w="715" w:type="dxa"/>
            <w:tcBorders>
              <w:left w:val="nil"/>
              <w:bottom w:val="double" w:sz="4" w:space="0" w:color="000000"/>
              <w:right w:val="nil"/>
            </w:tcBorders>
          </w:tcPr>
          <w:p w:rsidR="004B44A6" w:rsidRDefault="00DD6F89">
            <w:pPr>
              <w:pStyle w:val="TableParagraph"/>
              <w:spacing w:before="115"/>
              <w:ind w:left="2" w:right="98"/>
              <w:jc w:val="center"/>
              <w:rPr>
                <w:b/>
                <w:sz w:val="11"/>
              </w:rPr>
            </w:pPr>
            <w:r>
              <w:rPr>
                <w:b/>
                <w:spacing w:val="-4"/>
                <w:sz w:val="11"/>
              </w:rPr>
              <w:t>Meta</w:t>
            </w:r>
          </w:p>
        </w:tc>
        <w:tc>
          <w:tcPr>
            <w:tcW w:w="947" w:type="dxa"/>
            <w:tcBorders>
              <w:left w:val="nil"/>
              <w:bottom w:val="double" w:sz="4" w:space="0" w:color="000000"/>
              <w:right w:val="nil"/>
            </w:tcBorders>
          </w:tcPr>
          <w:p w:rsidR="004B44A6" w:rsidRDefault="00DD6F89">
            <w:pPr>
              <w:pStyle w:val="TableParagraph"/>
              <w:spacing w:before="115"/>
              <w:ind w:left="159" w:right="2"/>
              <w:jc w:val="center"/>
              <w:rPr>
                <w:b/>
                <w:sz w:val="11"/>
              </w:rPr>
            </w:pPr>
            <w:r>
              <w:rPr>
                <w:b/>
                <w:spacing w:val="-2"/>
                <w:sz w:val="11"/>
              </w:rPr>
              <w:t>Periodicidad</w:t>
            </w:r>
          </w:p>
        </w:tc>
        <w:tc>
          <w:tcPr>
            <w:tcW w:w="3016" w:type="dxa"/>
            <w:tcBorders>
              <w:left w:val="nil"/>
              <w:bottom w:val="double" w:sz="4" w:space="0" w:color="000000"/>
              <w:right w:val="single" w:sz="4" w:space="0" w:color="808080"/>
            </w:tcBorders>
          </w:tcPr>
          <w:p w:rsidR="004B44A6" w:rsidRDefault="00DD6F89">
            <w:pPr>
              <w:pStyle w:val="TableParagraph"/>
              <w:spacing w:before="115"/>
              <w:ind w:left="962"/>
              <w:rPr>
                <w:b/>
                <w:sz w:val="11"/>
              </w:rPr>
            </w:pPr>
            <w:r>
              <w:rPr>
                <w:b/>
                <w:w w:val="90"/>
                <w:sz w:val="11"/>
              </w:rPr>
              <w:t>Medios</w:t>
            </w:r>
            <w:r>
              <w:rPr>
                <w:b/>
                <w:spacing w:val="-5"/>
                <w:w w:val="90"/>
                <w:sz w:val="11"/>
              </w:rPr>
              <w:t xml:space="preserve"> </w:t>
            </w:r>
            <w:r>
              <w:rPr>
                <w:b/>
                <w:w w:val="90"/>
                <w:sz w:val="11"/>
              </w:rPr>
              <w:t>de</w:t>
            </w:r>
            <w:r>
              <w:rPr>
                <w:b/>
                <w:spacing w:val="-4"/>
                <w:w w:val="90"/>
                <w:sz w:val="11"/>
              </w:rPr>
              <w:t xml:space="preserve"> </w:t>
            </w:r>
            <w:r>
              <w:rPr>
                <w:b/>
                <w:spacing w:val="-2"/>
                <w:w w:val="90"/>
                <w:sz w:val="11"/>
              </w:rPr>
              <w:t>Verificación</w:t>
            </w:r>
          </w:p>
        </w:tc>
        <w:tc>
          <w:tcPr>
            <w:tcW w:w="2040" w:type="dxa"/>
            <w:tcBorders>
              <w:left w:val="single" w:sz="4" w:space="0" w:color="808080"/>
              <w:bottom w:val="double" w:sz="4" w:space="0" w:color="000000"/>
              <w:right w:val="single" w:sz="2" w:space="0" w:color="000000"/>
            </w:tcBorders>
          </w:tcPr>
          <w:p w:rsidR="004B44A6" w:rsidRDefault="00DD6F89">
            <w:pPr>
              <w:pStyle w:val="TableParagraph"/>
              <w:spacing w:before="115"/>
              <w:ind w:left="19"/>
              <w:jc w:val="center"/>
              <w:rPr>
                <w:b/>
                <w:sz w:val="11"/>
              </w:rPr>
            </w:pPr>
            <w:r>
              <w:rPr>
                <w:b/>
                <w:spacing w:val="-2"/>
                <w:sz w:val="11"/>
              </w:rPr>
              <w:t>Supuestos</w:t>
            </w:r>
          </w:p>
        </w:tc>
      </w:tr>
      <w:tr w:rsidR="004B44A6">
        <w:trPr>
          <w:trHeight w:val="983"/>
        </w:trPr>
        <w:tc>
          <w:tcPr>
            <w:tcW w:w="2280" w:type="dxa"/>
            <w:tcBorders>
              <w:top w:val="double" w:sz="4" w:space="0" w:color="000000"/>
              <w:bottom w:val="single" w:sz="4" w:space="0" w:color="808080"/>
              <w:right w:val="single" w:sz="4" w:space="0" w:color="808080"/>
            </w:tcBorders>
          </w:tcPr>
          <w:p w:rsidR="004B44A6" w:rsidRDefault="00DD6F89">
            <w:pPr>
              <w:pStyle w:val="TableParagraph"/>
              <w:spacing w:before="115"/>
              <w:ind w:left="11"/>
              <w:jc w:val="center"/>
              <w:rPr>
                <w:b/>
                <w:sz w:val="11"/>
              </w:rPr>
            </w:pPr>
            <w:r>
              <w:rPr>
                <w:b/>
                <w:spacing w:val="-5"/>
                <w:sz w:val="11"/>
              </w:rPr>
              <w:t>Fin</w:t>
            </w:r>
          </w:p>
          <w:p w:rsidR="004B44A6" w:rsidRDefault="00DD6F89">
            <w:pPr>
              <w:pStyle w:val="TableParagraph"/>
              <w:spacing w:before="104"/>
              <w:ind w:left="120" w:right="106"/>
              <w:jc w:val="both"/>
              <w:rPr>
                <w:sz w:val="11"/>
              </w:rPr>
            </w:pPr>
            <w:r>
              <w:rPr>
                <w:sz w:val="11"/>
              </w:rPr>
              <w:t>Se contribuye a reducir la incidencia</w:t>
            </w:r>
            <w:r>
              <w:rPr>
                <w:spacing w:val="40"/>
                <w:sz w:val="11"/>
              </w:rPr>
              <w:t xml:space="preserve"> </w:t>
            </w:r>
            <w:r>
              <w:rPr>
                <w:sz w:val="11"/>
              </w:rPr>
              <w:t>delictiva en el estado mediante las</w:t>
            </w:r>
            <w:r>
              <w:rPr>
                <w:spacing w:val="40"/>
                <w:sz w:val="11"/>
              </w:rPr>
              <w:t xml:space="preserve"> </w:t>
            </w:r>
            <w:r>
              <w:rPr>
                <w:sz w:val="11"/>
              </w:rPr>
              <w:t>actividades</w:t>
            </w:r>
            <w:r>
              <w:rPr>
                <w:spacing w:val="-4"/>
                <w:sz w:val="11"/>
              </w:rPr>
              <w:t xml:space="preserve"> </w:t>
            </w:r>
            <w:r>
              <w:rPr>
                <w:sz w:val="11"/>
              </w:rPr>
              <w:t>de</w:t>
            </w:r>
            <w:r>
              <w:rPr>
                <w:spacing w:val="-7"/>
                <w:sz w:val="11"/>
              </w:rPr>
              <w:t xml:space="preserve"> </w:t>
            </w:r>
            <w:r>
              <w:rPr>
                <w:sz w:val="11"/>
              </w:rPr>
              <w:t>prevención</w:t>
            </w:r>
            <w:r>
              <w:rPr>
                <w:spacing w:val="-3"/>
                <w:sz w:val="11"/>
              </w:rPr>
              <w:t xml:space="preserve"> </w:t>
            </w:r>
            <w:r>
              <w:rPr>
                <w:sz w:val="11"/>
              </w:rPr>
              <w:t>del</w:t>
            </w:r>
            <w:r>
              <w:rPr>
                <w:spacing w:val="-3"/>
                <w:sz w:val="11"/>
              </w:rPr>
              <w:t xml:space="preserve"> </w:t>
            </w:r>
            <w:r>
              <w:rPr>
                <w:sz w:val="11"/>
              </w:rPr>
              <w:t>delito.</w:t>
            </w:r>
          </w:p>
        </w:tc>
        <w:tc>
          <w:tcPr>
            <w:tcW w:w="663" w:type="dxa"/>
            <w:tcBorders>
              <w:top w:val="double" w:sz="4" w:space="0" w:color="000000"/>
              <w:left w:val="single" w:sz="4" w:space="0" w:color="808080"/>
              <w:bottom w:val="single" w:sz="4" w:space="0" w:color="808080"/>
              <w:right w:val="nil"/>
            </w:tcBorders>
          </w:tcPr>
          <w:p w:rsidR="004B44A6" w:rsidRDefault="00DD6F89">
            <w:pPr>
              <w:pStyle w:val="TableParagraph"/>
              <w:spacing w:before="112"/>
              <w:ind w:left="212"/>
              <w:jc w:val="center"/>
              <w:rPr>
                <w:sz w:val="11"/>
              </w:rPr>
            </w:pPr>
            <w:r>
              <w:rPr>
                <w:noProof/>
                <w:sz w:val="11"/>
                <w:lang w:val="es-MX" w:eastAsia="es-MX"/>
              </w:rPr>
              <mc:AlternateContent>
                <mc:Choice Requires="wpg">
                  <w:drawing>
                    <wp:anchor distT="0" distB="0" distL="0" distR="0" simplePos="0" relativeHeight="251698176" behindDoc="1" locked="0" layoutInCell="1" allowOverlap="1">
                      <wp:simplePos x="0" y="0"/>
                      <wp:positionH relativeFrom="column">
                        <wp:posOffset>76200</wp:posOffset>
                      </wp:positionH>
                      <wp:positionV relativeFrom="paragraph">
                        <wp:posOffset>72677</wp:posOffset>
                      </wp:positionV>
                      <wp:extent cx="6400800" cy="171450"/>
                      <wp:effectExtent l="0" t="0" r="0" b="0"/>
                      <wp:wrapNone/>
                      <wp:docPr id="512"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1450"/>
                                <a:chOff x="0" y="0"/>
                                <a:chExt cx="6400800" cy="171450"/>
                              </a:xfrm>
                            </wpg:grpSpPr>
                            <wps:wsp>
                              <wps:cNvPr id="513" name="Graphic 513"/>
                              <wps:cNvSpPr/>
                              <wps:spPr>
                                <a:xfrm>
                                  <a:off x="0" y="0"/>
                                  <a:ext cx="6400800" cy="171450"/>
                                </a:xfrm>
                                <a:custGeom>
                                  <a:avLst/>
                                  <a:gdLst/>
                                  <a:ahLst/>
                                  <a:cxnLst/>
                                  <a:rect l="l" t="t" r="r" b="b"/>
                                  <a:pathLst>
                                    <a:path w="6400800" h="171450">
                                      <a:moveTo>
                                        <a:pt x="6400800" y="0"/>
                                      </a:moveTo>
                                      <a:lnTo>
                                        <a:pt x="0" y="0"/>
                                      </a:lnTo>
                                      <a:lnTo>
                                        <a:pt x="0" y="171450"/>
                                      </a:lnTo>
                                      <a:lnTo>
                                        <a:pt x="6400800" y="17145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648DEA4A" id="Group 512" o:spid="_x0000_s1026" style="position:absolute;margin-left:6pt;margin-top:5.7pt;width:7in;height:13.5pt;z-index:-251618304;mso-wrap-distance-left:0;mso-wrap-distance-right:0" coordsize="64008,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">
                      <v:shape id="Graphic 513" o:spid="_x0000_s1027" style="position:absolute;width:64008;height:1714;visibility:visible;mso-wrap-style:square;v-text-anchor:top" coordsize="640080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" path="m6400800,l,,,171450r6400800,l6400800,xe" fillcolor="#e1ded6" stroked="f">
                        <v:path arrowok="t"/>
                      </v:shape>
                    </v:group>
                  </w:pict>
                </mc:Fallback>
              </mc:AlternateContent>
            </w:r>
            <w:r>
              <w:rPr>
                <w:spacing w:val="-2"/>
                <w:sz w:val="11"/>
              </w:rPr>
              <w:t>23,735</w:t>
            </w:r>
          </w:p>
        </w:tc>
        <w:tc>
          <w:tcPr>
            <w:tcW w:w="2836" w:type="dxa"/>
            <w:tcBorders>
              <w:top w:val="double" w:sz="4" w:space="0" w:color="000000"/>
              <w:left w:val="nil"/>
              <w:bottom w:val="single" w:sz="4" w:space="0" w:color="808080"/>
              <w:right w:val="nil"/>
            </w:tcBorders>
          </w:tcPr>
          <w:p w:rsidR="004B44A6" w:rsidRDefault="00DD6F89">
            <w:pPr>
              <w:pStyle w:val="TableParagraph"/>
              <w:spacing w:before="112"/>
              <w:ind w:left="62"/>
              <w:rPr>
                <w:sz w:val="11"/>
              </w:rPr>
            </w:pPr>
            <w:r>
              <w:rPr>
                <w:spacing w:val="-2"/>
                <w:sz w:val="11"/>
              </w:rPr>
              <w:t>Tasa</w:t>
            </w:r>
            <w:r>
              <w:rPr>
                <w:spacing w:val="-6"/>
                <w:sz w:val="11"/>
              </w:rPr>
              <w:t xml:space="preserve"> </w:t>
            </w:r>
            <w:r>
              <w:rPr>
                <w:spacing w:val="-2"/>
                <w:sz w:val="11"/>
              </w:rPr>
              <w:t>de</w:t>
            </w:r>
            <w:r>
              <w:rPr>
                <w:spacing w:val="-5"/>
                <w:sz w:val="11"/>
              </w:rPr>
              <w:t xml:space="preserve"> </w:t>
            </w:r>
            <w:r>
              <w:rPr>
                <w:spacing w:val="-2"/>
                <w:sz w:val="11"/>
              </w:rPr>
              <w:t>incidencia</w:t>
            </w:r>
            <w:r>
              <w:rPr>
                <w:spacing w:val="-6"/>
                <w:sz w:val="11"/>
              </w:rPr>
              <w:t xml:space="preserve"> </w:t>
            </w:r>
            <w:r>
              <w:rPr>
                <w:spacing w:val="-2"/>
                <w:sz w:val="11"/>
              </w:rPr>
              <w:t>delictiva</w:t>
            </w:r>
          </w:p>
        </w:tc>
        <w:tc>
          <w:tcPr>
            <w:tcW w:w="787" w:type="dxa"/>
            <w:tcBorders>
              <w:top w:val="double" w:sz="4" w:space="0" w:color="000000"/>
              <w:left w:val="nil"/>
              <w:bottom w:val="single" w:sz="4" w:space="0" w:color="808080"/>
              <w:right w:val="nil"/>
            </w:tcBorders>
          </w:tcPr>
          <w:p w:rsidR="004B44A6" w:rsidRDefault="00DD6F89">
            <w:pPr>
              <w:pStyle w:val="TableParagraph"/>
              <w:spacing w:before="115"/>
              <w:ind w:left="26" w:right="1"/>
              <w:jc w:val="center"/>
              <w:rPr>
                <w:sz w:val="11"/>
              </w:rPr>
            </w:pPr>
            <w:r>
              <w:rPr>
                <w:spacing w:val="-10"/>
                <w:w w:val="115"/>
                <w:sz w:val="11"/>
              </w:rPr>
              <w:t>A</w:t>
            </w:r>
          </w:p>
        </w:tc>
        <w:tc>
          <w:tcPr>
            <w:tcW w:w="1352" w:type="dxa"/>
            <w:tcBorders>
              <w:top w:val="double" w:sz="4" w:space="0" w:color="000000"/>
              <w:left w:val="nil"/>
              <w:bottom w:val="single" w:sz="4" w:space="0" w:color="808080"/>
              <w:right w:val="nil"/>
            </w:tcBorders>
          </w:tcPr>
          <w:p w:rsidR="004B44A6" w:rsidRDefault="00DD6F89">
            <w:pPr>
              <w:pStyle w:val="TableParagraph"/>
              <w:spacing w:before="112" w:line="126" w:lineRule="exact"/>
              <w:ind w:left="47" w:right="96"/>
              <w:jc w:val="center"/>
              <w:rPr>
                <w:sz w:val="11"/>
              </w:rPr>
            </w:pPr>
            <w:r>
              <w:rPr>
                <w:spacing w:val="-2"/>
                <w:sz w:val="11"/>
              </w:rPr>
              <w:t>176.00</w:t>
            </w:r>
          </w:p>
          <w:p w:rsidR="004B44A6" w:rsidRDefault="00DD6F89">
            <w:pPr>
              <w:pStyle w:val="TableParagraph"/>
              <w:spacing w:line="126" w:lineRule="exact"/>
              <w:ind w:left="47" w:right="118"/>
              <w:jc w:val="center"/>
              <w:rPr>
                <w:sz w:val="11"/>
              </w:rPr>
            </w:pPr>
            <w:r>
              <w:rPr>
                <w:sz w:val="11"/>
              </w:rPr>
              <w:t>Delitos</w:t>
            </w:r>
            <w:r>
              <w:rPr>
                <w:spacing w:val="-7"/>
                <w:sz w:val="11"/>
              </w:rPr>
              <w:t xml:space="preserve"> </w:t>
            </w:r>
            <w:r>
              <w:rPr>
                <w:sz w:val="11"/>
              </w:rPr>
              <w:t>por</w:t>
            </w:r>
            <w:r>
              <w:rPr>
                <w:spacing w:val="-9"/>
                <w:sz w:val="11"/>
              </w:rPr>
              <w:t xml:space="preserve"> </w:t>
            </w:r>
            <w:r>
              <w:rPr>
                <w:sz w:val="11"/>
              </w:rPr>
              <w:t>cada</w:t>
            </w:r>
            <w:r>
              <w:rPr>
                <w:spacing w:val="-7"/>
                <w:sz w:val="11"/>
              </w:rPr>
              <w:t xml:space="preserve"> </w:t>
            </w:r>
            <w:r>
              <w:rPr>
                <w:sz w:val="11"/>
              </w:rPr>
              <w:t>100</w:t>
            </w:r>
            <w:r>
              <w:rPr>
                <w:spacing w:val="-9"/>
                <w:sz w:val="11"/>
              </w:rPr>
              <w:t xml:space="preserve"> </w:t>
            </w:r>
            <w:r>
              <w:rPr>
                <w:spacing w:val="-5"/>
                <w:sz w:val="11"/>
              </w:rPr>
              <w:t>mil</w:t>
            </w:r>
          </w:p>
        </w:tc>
        <w:tc>
          <w:tcPr>
            <w:tcW w:w="715" w:type="dxa"/>
            <w:tcBorders>
              <w:top w:val="double" w:sz="4" w:space="0" w:color="000000"/>
              <w:left w:val="nil"/>
              <w:bottom w:val="single" w:sz="4" w:space="0" w:color="808080"/>
              <w:right w:val="nil"/>
            </w:tcBorders>
          </w:tcPr>
          <w:p w:rsidR="004B44A6" w:rsidRDefault="00DD6F89">
            <w:pPr>
              <w:pStyle w:val="TableParagraph"/>
              <w:spacing w:before="112"/>
              <w:ind w:left="23" w:right="98"/>
              <w:jc w:val="center"/>
              <w:rPr>
                <w:sz w:val="11"/>
              </w:rPr>
            </w:pPr>
            <w:r>
              <w:rPr>
                <w:spacing w:val="-2"/>
                <w:sz w:val="11"/>
              </w:rPr>
              <w:t>174.00</w:t>
            </w:r>
          </w:p>
        </w:tc>
        <w:tc>
          <w:tcPr>
            <w:tcW w:w="947" w:type="dxa"/>
            <w:tcBorders>
              <w:top w:val="double" w:sz="4" w:space="0" w:color="000000"/>
              <w:left w:val="nil"/>
              <w:bottom w:val="single" w:sz="4" w:space="0" w:color="808080"/>
              <w:right w:val="nil"/>
            </w:tcBorders>
          </w:tcPr>
          <w:p w:rsidR="004B44A6" w:rsidRDefault="00DD6F89">
            <w:pPr>
              <w:pStyle w:val="TableParagraph"/>
              <w:spacing w:before="115"/>
              <w:ind w:left="159"/>
              <w:jc w:val="center"/>
              <w:rPr>
                <w:sz w:val="11"/>
              </w:rPr>
            </w:pPr>
            <w:r>
              <w:rPr>
                <w:spacing w:val="-4"/>
                <w:w w:val="105"/>
                <w:sz w:val="11"/>
              </w:rPr>
              <w:t>Anual</w:t>
            </w:r>
          </w:p>
        </w:tc>
        <w:tc>
          <w:tcPr>
            <w:tcW w:w="3016" w:type="dxa"/>
            <w:tcBorders>
              <w:top w:val="double" w:sz="4" w:space="0" w:color="00000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spacing w:before="115"/>
              <w:rPr>
                <w:sz w:val="11"/>
              </w:rPr>
            </w:pPr>
          </w:p>
          <w:p w:rsidR="004B44A6" w:rsidRDefault="00DD6F89">
            <w:pPr>
              <w:pStyle w:val="TableParagraph"/>
              <w:ind w:left="146"/>
              <w:rPr>
                <w:sz w:val="11"/>
              </w:rPr>
            </w:pPr>
            <w:r>
              <w:rPr>
                <w:sz w:val="11"/>
              </w:rPr>
              <w:t>Encuesta</w:t>
            </w:r>
            <w:r>
              <w:rPr>
                <w:spacing w:val="-9"/>
                <w:sz w:val="11"/>
              </w:rPr>
              <w:t xml:space="preserve"> </w:t>
            </w:r>
            <w:r>
              <w:rPr>
                <w:sz w:val="11"/>
              </w:rPr>
              <w:t>Nacional</w:t>
            </w:r>
            <w:r>
              <w:rPr>
                <w:spacing w:val="-8"/>
                <w:sz w:val="11"/>
              </w:rPr>
              <w:t xml:space="preserve"> </w:t>
            </w:r>
            <w:r>
              <w:rPr>
                <w:sz w:val="11"/>
              </w:rPr>
              <w:t>de</w:t>
            </w:r>
            <w:r>
              <w:rPr>
                <w:spacing w:val="-12"/>
                <w:sz w:val="11"/>
              </w:rPr>
              <w:t xml:space="preserve"> </w:t>
            </w:r>
            <w:r>
              <w:rPr>
                <w:sz w:val="11"/>
              </w:rPr>
              <w:t>Victimización</w:t>
            </w:r>
            <w:r>
              <w:rPr>
                <w:spacing w:val="-8"/>
                <w:sz w:val="11"/>
              </w:rPr>
              <w:t xml:space="preserve"> </w:t>
            </w:r>
            <w:r>
              <w:rPr>
                <w:sz w:val="11"/>
              </w:rPr>
              <w:t>y</w:t>
            </w:r>
            <w:r>
              <w:rPr>
                <w:spacing w:val="-7"/>
                <w:sz w:val="11"/>
              </w:rPr>
              <w:t xml:space="preserve"> </w:t>
            </w:r>
            <w:r>
              <w:rPr>
                <w:sz w:val="11"/>
              </w:rPr>
              <w:t>Percepción</w:t>
            </w:r>
            <w:r>
              <w:rPr>
                <w:spacing w:val="-8"/>
                <w:sz w:val="11"/>
              </w:rPr>
              <w:t xml:space="preserve"> </w:t>
            </w:r>
            <w:r>
              <w:rPr>
                <w:sz w:val="11"/>
              </w:rPr>
              <w:t>sobre</w:t>
            </w:r>
            <w:r>
              <w:rPr>
                <w:spacing w:val="40"/>
                <w:sz w:val="11"/>
              </w:rPr>
              <w:t xml:space="preserve"> </w:t>
            </w:r>
            <w:r>
              <w:rPr>
                <w:sz w:val="11"/>
              </w:rPr>
              <w:t>Seguridad</w:t>
            </w:r>
            <w:r>
              <w:rPr>
                <w:spacing w:val="-2"/>
                <w:sz w:val="11"/>
              </w:rPr>
              <w:t xml:space="preserve"> </w:t>
            </w:r>
            <w:r>
              <w:rPr>
                <w:sz w:val="11"/>
              </w:rPr>
              <w:t>Pública</w:t>
            </w:r>
            <w:r>
              <w:rPr>
                <w:spacing w:val="-4"/>
                <w:sz w:val="11"/>
              </w:rPr>
              <w:t xml:space="preserve"> </w:t>
            </w:r>
            <w:r>
              <w:rPr>
                <w:sz w:val="11"/>
              </w:rPr>
              <w:t>(ENVIPE)</w:t>
            </w:r>
            <w:r>
              <w:rPr>
                <w:spacing w:val="-2"/>
                <w:sz w:val="11"/>
              </w:rPr>
              <w:t xml:space="preserve"> </w:t>
            </w:r>
            <w:r>
              <w:rPr>
                <w:sz w:val="11"/>
              </w:rPr>
              <w:t>2021,</w:t>
            </w:r>
            <w:r>
              <w:rPr>
                <w:spacing w:val="-2"/>
                <w:sz w:val="11"/>
              </w:rPr>
              <w:t xml:space="preserve"> </w:t>
            </w:r>
            <w:r>
              <w:rPr>
                <w:sz w:val="11"/>
              </w:rPr>
              <w:t>INEGI.</w:t>
            </w:r>
            <w:r>
              <w:rPr>
                <w:spacing w:val="40"/>
                <w:sz w:val="11"/>
              </w:rPr>
              <w:t xml:space="preserve"> </w:t>
            </w:r>
            <w:r>
              <w:rPr>
                <w:spacing w:val="-2"/>
                <w:sz w:val="11"/>
              </w:rPr>
              <w:t>https://</w:t>
            </w:r>
            <w:hyperlink r:id="rId84">
              <w:r>
                <w:rPr>
                  <w:spacing w:val="-2"/>
                  <w:sz w:val="11"/>
                </w:rPr>
                <w:t>www.inegi.org.mx/programas/envipe/2021/</w:t>
              </w:r>
            </w:hyperlink>
          </w:p>
        </w:tc>
        <w:tc>
          <w:tcPr>
            <w:tcW w:w="2040" w:type="dxa"/>
            <w:tcBorders>
              <w:top w:val="double" w:sz="4" w:space="0" w:color="000000"/>
              <w:left w:val="single" w:sz="4" w:space="0" w:color="808080"/>
              <w:bottom w:val="single" w:sz="4" w:space="0" w:color="808080"/>
            </w:tcBorders>
          </w:tcPr>
          <w:p w:rsidR="004B44A6" w:rsidRDefault="00DD6F89">
            <w:pPr>
              <w:pStyle w:val="TableParagraph"/>
              <w:spacing w:before="112"/>
              <w:ind w:left="125" w:right="106"/>
              <w:rPr>
                <w:sz w:val="11"/>
              </w:rPr>
            </w:pPr>
            <w:r>
              <w:rPr>
                <w:sz w:val="11"/>
              </w:rPr>
              <w:t>La</w:t>
            </w:r>
            <w:r>
              <w:rPr>
                <w:spacing w:val="-4"/>
                <w:sz w:val="11"/>
              </w:rPr>
              <w:t xml:space="preserve"> </w:t>
            </w:r>
            <w:r>
              <w:rPr>
                <w:sz w:val="11"/>
              </w:rPr>
              <w:t>población</w:t>
            </w:r>
            <w:r>
              <w:rPr>
                <w:spacing w:val="-2"/>
                <w:sz w:val="11"/>
              </w:rPr>
              <w:t xml:space="preserve"> </w:t>
            </w:r>
            <w:r>
              <w:rPr>
                <w:sz w:val="11"/>
              </w:rPr>
              <w:t>es</w:t>
            </w:r>
            <w:r>
              <w:rPr>
                <w:spacing w:val="-2"/>
                <w:sz w:val="11"/>
              </w:rPr>
              <w:t xml:space="preserve"> </w:t>
            </w:r>
            <w:r>
              <w:rPr>
                <w:sz w:val="11"/>
              </w:rPr>
              <w:t>proactiva</w:t>
            </w:r>
            <w:r>
              <w:rPr>
                <w:spacing w:val="-4"/>
                <w:sz w:val="11"/>
              </w:rPr>
              <w:t xml:space="preserve"> </w:t>
            </w:r>
            <w:r>
              <w:rPr>
                <w:sz w:val="11"/>
              </w:rPr>
              <w:t>para</w:t>
            </w:r>
            <w:r>
              <w:rPr>
                <w:spacing w:val="40"/>
                <w:sz w:val="11"/>
              </w:rPr>
              <w:t xml:space="preserve"> </w:t>
            </w:r>
            <w:r>
              <w:rPr>
                <w:sz w:val="11"/>
              </w:rPr>
              <w:t>solicitar</w:t>
            </w:r>
            <w:r>
              <w:rPr>
                <w:spacing w:val="-15"/>
                <w:sz w:val="11"/>
              </w:rPr>
              <w:t xml:space="preserve"> </w:t>
            </w:r>
            <w:r>
              <w:rPr>
                <w:sz w:val="11"/>
              </w:rPr>
              <w:t>y</w:t>
            </w:r>
            <w:r>
              <w:rPr>
                <w:spacing w:val="-13"/>
                <w:sz w:val="11"/>
              </w:rPr>
              <w:t xml:space="preserve"> </w:t>
            </w:r>
            <w:r>
              <w:rPr>
                <w:sz w:val="11"/>
              </w:rPr>
              <w:t>asistir</w:t>
            </w:r>
            <w:r>
              <w:rPr>
                <w:spacing w:val="-13"/>
                <w:sz w:val="11"/>
              </w:rPr>
              <w:t xml:space="preserve"> </w:t>
            </w:r>
            <w:r>
              <w:rPr>
                <w:sz w:val="11"/>
              </w:rPr>
              <w:t>a</w:t>
            </w:r>
            <w:r>
              <w:rPr>
                <w:spacing w:val="-14"/>
                <w:sz w:val="11"/>
              </w:rPr>
              <w:t xml:space="preserve"> </w:t>
            </w:r>
            <w:r>
              <w:rPr>
                <w:sz w:val="11"/>
              </w:rPr>
              <w:t>las</w:t>
            </w:r>
            <w:r>
              <w:rPr>
                <w:spacing w:val="-13"/>
                <w:sz w:val="11"/>
              </w:rPr>
              <w:t xml:space="preserve"> </w:t>
            </w:r>
            <w:r>
              <w:rPr>
                <w:sz w:val="11"/>
              </w:rPr>
              <w:t>actividades</w:t>
            </w:r>
            <w:r>
              <w:rPr>
                <w:spacing w:val="-16"/>
                <w:sz w:val="11"/>
              </w:rPr>
              <w:t xml:space="preserve"> </w:t>
            </w:r>
            <w:r>
              <w:rPr>
                <w:sz w:val="11"/>
              </w:rPr>
              <w:t>que</w:t>
            </w:r>
            <w:r>
              <w:rPr>
                <w:spacing w:val="40"/>
                <w:sz w:val="11"/>
              </w:rPr>
              <w:t xml:space="preserve"> </w:t>
            </w:r>
            <w:r>
              <w:rPr>
                <w:sz w:val="11"/>
              </w:rPr>
              <w:t>se</w:t>
            </w:r>
            <w:r>
              <w:rPr>
                <w:spacing w:val="-2"/>
                <w:sz w:val="11"/>
              </w:rPr>
              <w:t xml:space="preserve"> </w:t>
            </w:r>
            <w:r>
              <w:rPr>
                <w:sz w:val="11"/>
              </w:rPr>
              <w:t>realicen</w:t>
            </w:r>
            <w:r>
              <w:rPr>
                <w:spacing w:val="-1"/>
                <w:sz w:val="11"/>
              </w:rPr>
              <w:t xml:space="preserve"> </w:t>
            </w:r>
            <w:r>
              <w:rPr>
                <w:sz w:val="11"/>
              </w:rPr>
              <w:t>en</w:t>
            </w:r>
            <w:r>
              <w:rPr>
                <w:spacing w:val="-1"/>
                <w:sz w:val="11"/>
              </w:rPr>
              <w:t xml:space="preserve"> </w:t>
            </w:r>
            <w:r>
              <w:rPr>
                <w:sz w:val="11"/>
              </w:rPr>
              <w:t>temas</w:t>
            </w:r>
            <w:r>
              <w:rPr>
                <w:spacing w:val="-5"/>
                <w:sz w:val="11"/>
              </w:rPr>
              <w:t xml:space="preserve"> </w:t>
            </w:r>
            <w:r>
              <w:rPr>
                <w:sz w:val="11"/>
              </w:rPr>
              <w:t>de</w:t>
            </w:r>
            <w:r>
              <w:rPr>
                <w:spacing w:val="-2"/>
                <w:sz w:val="11"/>
              </w:rPr>
              <w:t xml:space="preserve"> </w:t>
            </w:r>
            <w:r>
              <w:rPr>
                <w:sz w:val="11"/>
              </w:rPr>
              <w:t>prevención</w:t>
            </w:r>
            <w:r>
              <w:rPr>
                <w:spacing w:val="40"/>
                <w:sz w:val="11"/>
              </w:rPr>
              <w:t xml:space="preserve"> </w:t>
            </w:r>
            <w:r>
              <w:rPr>
                <w:sz w:val="11"/>
              </w:rPr>
              <w:t>del</w:t>
            </w:r>
            <w:r>
              <w:rPr>
                <w:spacing w:val="-13"/>
                <w:sz w:val="11"/>
              </w:rPr>
              <w:t xml:space="preserve"> </w:t>
            </w:r>
            <w:r>
              <w:rPr>
                <w:sz w:val="11"/>
              </w:rPr>
              <w:t>delito.</w:t>
            </w:r>
          </w:p>
        </w:tc>
      </w:tr>
      <w:tr w:rsidR="004B44A6">
        <w:trPr>
          <w:trHeight w:val="1418"/>
        </w:trPr>
        <w:tc>
          <w:tcPr>
            <w:tcW w:w="2280" w:type="dxa"/>
            <w:tcBorders>
              <w:top w:val="single" w:sz="4" w:space="0" w:color="808080"/>
              <w:bottom w:val="single" w:sz="4" w:space="0" w:color="808080"/>
              <w:right w:val="single" w:sz="4" w:space="0" w:color="808080"/>
            </w:tcBorders>
          </w:tcPr>
          <w:p w:rsidR="004B44A6" w:rsidRDefault="00DD6F89">
            <w:pPr>
              <w:pStyle w:val="TableParagraph"/>
              <w:spacing w:before="114"/>
              <w:ind w:left="9"/>
              <w:jc w:val="center"/>
              <w:rPr>
                <w:b/>
                <w:sz w:val="11"/>
              </w:rPr>
            </w:pPr>
            <w:r>
              <w:rPr>
                <w:b/>
                <w:spacing w:val="-2"/>
                <w:sz w:val="11"/>
              </w:rPr>
              <w:t>Propósito</w:t>
            </w:r>
          </w:p>
          <w:p w:rsidR="004B44A6" w:rsidRDefault="00DD6F89">
            <w:pPr>
              <w:pStyle w:val="TableParagraph"/>
              <w:spacing w:before="105"/>
              <w:ind w:left="120" w:right="107"/>
              <w:jc w:val="both"/>
              <w:rPr>
                <w:sz w:val="11"/>
              </w:rPr>
            </w:pPr>
            <w:r>
              <w:rPr>
                <w:sz w:val="11"/>
              </w:rPr>
              <w:t>La</w:t>
            </w:r>
            <w:r>
              <w:rPr>
                <w:spacing w:val="-9"/>
                <w:sz w:val="11"/>
              </w:rPr>
              <w:t xml:space="preserve"> </w:t>
            </w:r>
            <w:r>
              <w:rPr>
                <w:sz w:val="11"/>
              </w:rPr>
              <w:t>población</w:t>
            </w:r>
            <w:r>
              <w:rPr>
                <w:spacing w:val="-9"/>
                <w:sz w:val="11"/>
              </w:rPr>
              <w:t xml:space="preserve"> </w:t>
            </w:r>
            <w:r>
              <w:rPr>
                <w:sz w:val="11"/>
              </w:rPr>
              <w:t>del</w:t>
            </w:r>
            <w:r>
              <w:rPr>
                <w:spacing w:val="-8"/>
                <w:sz w:val="11"/>
              </w:rPr>
              <w:t xml:space="preserve"> </w:t>
            </w:r>
            <w:r>
              <w:rPr>
                <w:sz w:val="11"/>
              </w:rPr>
              <w:t>estado</w:t>
            </w:r>
            <w:r>
              <w:rPr>
                <w:spacing w:val="-9"/>
                <w:sz w:val="11"/>
              </w:rPr>
              <w:t xml:space="preserve"> </w:t>
            </w:r>
            <w:r>
              <w:rPr>
                <w:sz w:val="11"/>
              </w:rPr>
              <w:t>de</w:t>
            </w:r>
            <w:r>
              <w:rPr>
                <w:spacing w:val="-8"/>
                <w:sz w:val="11"/>
              </w:rPr>
              <w:t xml:space="preserve"> </w:t>
            </w:r>
            <w:r>
              <w:rPr>
                <w:sz w:val="11"/>
              </w:rPr>
              <w:t>Yucatán</w:t>
            </w:r>
            <w:r>
              <w:rPr>
                <w:spacing w:val="-9"/>
                <w:sz w:val="11"/>
              </w:rPr>
              <w:t xml:space="preserve"> </w:t>
            </w:r>
            <w:r>
              <w:rPr>
                <w:sz w:val="11"/>
              </w:rPr>
              <w:t>cuenta</w:t>
            </w:r>
            <w:r>
              <w:rPr>
                <w:spacing w:val="40"/>
                <w:sz w:val="11"/>
              </w:rPr>
              <w:t xml:space="preserve"> </w:t>
            </w:r>
            <w:r>
              <w:rPr>
                <w:sz w:val="11"/>
              </w:rPr>
              <w:t>con menor incidencia de conductas de</w:t>
            </w:r>
            <w:r>
              <w:rPr>
                <w:spacing w:val="40"/>
                <w:sz w:val="11"/>
              </w:rPr>
              <w:t xml:space="preserve"> </w:t>
            </w:r>
            <w:r>
              <w:rPr>
                <w:spacing w:val="-2"/>
                <w:sz w:val="11"/>
              </w:rPr>
              <w:t>riesgo.</w:t>
            </w:r>
          </w:p>
        </w:tc>
        <w:tc>
          <w:tcPr>
            <w:tcW w:w="663" w:type="dxa"/>
            <w:tcBorders>
              <w:top w:val="single" w:sz="4" w:space="0" w:color="808080"/>
              <w:left w:val="single" w:sz="4" w:space="0" w:color="808080"/>
              <w:bottom w:val="single" w:sz="4" w:space="0" w:color="808080"/>
              <w:right w:val="nil"/>
            </w:tcBorders>
          </w:tcPr>
          <w:p w:rsidR="004B44A6" w:rsidRDefault="00DD6F89">
            <w:pPr>
              <w:pStyle w:val="TableParagraph"/>
              <w:spacing w:before="112"/>
              <w:ind w:left="212"/>
              <w:jc w:val="center"/>
              <w:rPr>
                <w:sz w:val="11"/>
              </w:rPr>
            </w:pPr>
            <w:r>
              <w:rPr>
                <w:noProof/>
                <w:sz w:val="11"/>
                <w:lang w:val="es-MX" w:eastAsia="es-MX"/>
              </w:rPr>
              <mc:AlternateContent>
                <mc:Choice Requires="wpg">
                  <w:drawing>
                    <wp:anchor distT="0" distB="0" distL="0" distR="0" simplePos="0" relativeHeight="251699200" behindDoc="1" locked="0" layoutInCell="1" allowOverlap="1">
                      <wp:simplePos x="0" y="0"/>
                      <wp:positionH relativeFrom="column">
                        <wp:posOffset>76200</wp:posOffset>
                      </wp:positionH>
                      <wp:positionV relativeFrom="paragraph">
                        <wp:posOffset>72932</wp:posOffset>
                      </wp:positionV>
                      <wp:extent cx="6400800" cy="179070"/>
                      <wp:effectExtent l="0" t="0" r="0" b="0"/>
                      <wp:wrapNone/>
                      <wp:docPr id="514"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515" name="Graphic 515"/>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59F8E737" id="Group 514" o:spid="_x0000_s1026" style="position:absolute;margin-left:6pt;margin-top:5.75pt;width:7in;height:14.1pt;z-index:-251617280;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">
                      <v:shape id="Graphic 515"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" path="m6400800,l,,,179070r6400800,l6400800,xe" fillcolor="#e1ded6" stroked="f">
                        <v:path arrowok="t"/>
                      </v:shape>
                    </v:group>
                  </w:pict>
                </mc:Fallback>
              </mc:AlternateContent>
            </w:r>
            <w:r>
              <w:rPr>
                <w:spacing w:val="-2"/>
                <w:sz w:val="11"/>
              </w:rPr>
              <w:t>23,738</w:t>
            </w:r>
          </w:p>
        </w:tc>
        <w:tc>
          <w:tcPr>
            <w:tcW w:w="2836" w:type="dxa"/>
            <w:tcBorders>
              <w:top w:val="single" w:sz="4" w:space="0" w:color="808080"/>
              <w:left w:val="nil"/>
              <w:bottom w:val="single" w:sz="4" w:space="0" w:color="808080"/>
              <w:right w:val="nil"/>
            </w:tcBorders>
          </w:tcPr>
          <w:p w:rsidR="004B44A6" w:rsidRDefault="00DD6F89">
            <w:pPr>
              <w:pStyle w:val="TableParagraph"/>
              <w:spacing w:before="114"/>
              <w:ind w:left="62"/>
              <w:rPr>
                <w:sz w:val="11"/>
              </w:rPr>
            </w:pPr>
            <w:r>
              <w:rPr>
                <w:sz w:val="11"/>
              </w:rPr>
              <w:t>Variación</w:t>
            </w:r>
            <w:r>
              <w:rPr>
                <w:spacing w:val="-11"/>
                <w:sz w:val="11"/>
              </w:rPr>
              <w:t xml:space="preserve"> </w:t>
            </w:r>
            <w:r>
              <w:rPr>
                <w:sz w:val="11"/>
              </w:rPr>
              <w:t>porcentual</w:t>
            </w:r>
            <w:r>
              <w:rPr>
                <w:spacing w:val="-12"/>
                <w:sz w:val="11"/>
              </w:rPr>
              <w:t xml:space="preserve"> </w:t>
            </w:r>
            <w:r>
              <w:rPr>
                <w:sz w:val="11"/>
              </w:rPr>
              <w:t>de</w:t>
            </w:r>
            <w:r>
              <w:rPr>
                <w:spacing w:val="-11"/>
                <w:sz w:val="11"/>
              </w:rPr>
              <w:t xml:space="preserve"> </w:t>
            </w:r>
            <w:r>
              <w:rPr>
                <w:sz w:val="11"/>
              </w:rPr>
              <w:t>la</w:t>
            </w:r>
            <w:r>
              <w:rPr>
                <w:spacing w:val="-12"/>
                <w:sz w:val="11"/>
              </w:rPr>
              <w:t xml:space="preserve"> </w:t>
            </w:r>
            <w:r>
              <w:rPr>
                <w:sz w:val="11"/>
              </w:rPr>
              <w:t>Incidencia</w:t>
            </w:r>
            <w:r>
              <w:rPr>
                <w:spacing w:val="-11"/>
                <w:sz w:val="11"/>
              </w:rPr>
              <w:t xml:space="preserve"> </w:t>
            </w:r>
            <w:r>
              <w:rPr>
                <w:sz w:val="11"/>
              </w:rPr>
              <w:t>delictiva</w:t>
            </w:r>
            <w:r>
              <w:rPr>
                <w:spacing w:val="-13"/>
                <w:sz w:val="11"/>
              </w:rPr>
              <w:t xml:space="preserve"> </w:t>
            </w:r>
            <w:r>
              <w:rPr>
                <w:spacing w:val="-2"/>
                <w:sz w:val="11"/>
              </w:rPr>
              <w:t>Yucatán</w:t>
            </w:r>
          </w:p>
        </w:tc>
        <w:tc>
          <w:tcPr>
            <w:tcW w:w="787" w:type="dxa"/>
            <w:tcBorders>
              <w:top w:val="single" w:sz="4" w:space="0" w:color="808080"/>
              <w:left w:val="nil"/>
              <w:bottom w:val="single" w:sz="4" w:space="0" w:color="808080"/>
              <w:right w:val="nil"/>
            </w:tcBorders>
          </w:tcPr>
          <w:p w:rsidR="004B44A6" w:rsidRDefault="00DD6F89">
            <w:pPr>
              <w:pStyle w:val="TableParagraph"/>
              <w:spacing w:before="114"/>
              <w:ind w:left="26" w:right="1"/>
              <w:jc w:val="center"/>
              <w:rPr>
                <w:sz w:val="11"/>
              </w:rPr>
            </w:pPr>
            <w:r>
              <w:rPr>
                <w:w w:val="90"/>
                <w:sz w:val="11"/>
              </w:rPr>
              <w:t>((B-</w:t>
            </w:r>
            <w:r>
              <w:rPr>
                <w:spacing w:val="-2"/>
                <w:sz w:val="11"/>
              </w:rPr>
              <w:t>C)/C)*100</w:t>
            </w:r>
          </w:p>
        </w:tc>
        <w:tc>
          <w:tcPr>
            <w:tcW w:w="1352" w:type="dxa"/>
            <w:tcBorders>
              <w:top w:val="single" w:sz="4" w:space="0" w:color="808080"/>
              <w:left w:val="nil"/>
              <w:bottom w:val="single" w:sz="4" w:space="0" w:color="808080"/>
              <w:right w:val="nil"/>
            </w:tcBorders>
          </w:tcPr>
          <w:p w:rsidR="004B44A6" w:rsidRDefault="00DD6F89">
            <w:pPr>
              <w:pStyle w:val="TableParagraph"/>
              <w:spacing w:before="112" w:line="126" w:lineRule="exact"/>
              <w:ind w:left="47" w:right="118"/>
              <w:jc w:val="center"/>
              <w:rPr>
                <w:sz w:val="11"/>
              </w:rPr>
            </w:pPr>
            <w:r>
              <w:rPr>
                <w:spacing w:val="-2"/>
                <w:sz w:val="11"/>
              </w:rPr>
              <w:t>-</w:t>
            </w:r>
            <w:r>
              <w:rPr>
                <w:spacing w:val="-4"/>
                <w:sz w:val="11"/>
              </w:rPr>
              <w:t>3.18</w:t>
            </w:r>
          </w:p>
          <w:p w:rsidR="004B44A6" w:rsidRDefault="00DD6F89">
            <w:pPr>
              <w:pStyle w:val="TableParagraph"/>
              <w:spacing w:line="126" w:lineRule="exact"/>
              <w:ind w:left="47" w:right="117"/>
              <w:jc w:val="center"/>
              <w:rPr>
                <w:sz w:val="11"/>
              </w:rPr>
            </w:pPr>
            <w:r>
              <w:rPr>
                <w:spacing w:val="-2"/>
                <w:sz w:val="11"/>
              </w:rPr>
              <w:t>Porcentaje</w:t>
            </w:r>
          </w:p>
        </w:tc>
        <w:tc>
          <w:tcPr>
            <w:tcW w:w="715" w:type="dxa"/>
            <w:tcBorders>
              <w:top w:val="single" w:sz="4" w:space="0" w:color="808080"/>
              <w:left w:val="nil"/>
              <w:bottom w:val="single" w:sz="4" w:space="0" w:color="808080"/>
              <w:right w:val="nil"/>
            </w:tcBorders>
          </w:tcPr>
          <w:p w:rsidR="004B44A6" w:rsidRDefault="00DD6F89">
            <w:pPr>
              <w:pStyle w:val="TableParagraph"/>
              <w:spacing w:before="112"/>
              <w:ind w:left="1" w:right="98"/>
              <w:jc w:val="center"/>
              <w:rPr>
                <w:sz w:val="11"/>
              </w:rPr>
            </w:pPr>
            <w:r>
              <w:rPr>
                <w:spacing w:val="-2"/>
                <w:sz w:val="11"/>
              </w:rPr>
              <w:t>-</w:t>
            </w:r>
            <w:r>
              <w:rPr>
                <w:spacing w:val="-4"/>
                <w:sz w:val="11"/>
              </w:rPr>
              <w:t>3.30</w:t>
            </w:r>
          </w:p>
        </w:tc>
        <w:tc>
          <w:tcPr>
            <w:tcW w:w="947" w:type="dxa"/>
            <w:tcBorders>
              <w:top w:val="single" w:sz="4" w:space="0" w:color="808080"/>
              <w:left w:val="nil"/>
              <w:bottom w:val="single" w:sz="4" w:space="0" w:color="808080"/>
              <w:right w:val="nil"/>
            </w:tcBorders>
          </w:tcPr>
          <w:p w:rsidR="004B44A6" w:rsidRDefault="00DD6F89">
            <w:pPr>
              <w:pStyle w:val="TableParagraph"/>
              <w:spacing w:before="114"/>
              <w:ind w:left="159"/>
              <w:jc w:val="center"/>
              <w:rPr>
                <w:sz w:val="11"/>
              </w:rPr>
            </w:pPr>
            <w:r>
              <w:rPr>
                <w:spacing w:val="-4"/>
                <w:w w:val="105"/>
                <w:sz w:val="11"/>
              </w:rPr>
              <w:t>Anual</w:t>
            </w:r>
          </w:p>
        </w:tc>
        <w:tc>
          <w:tcPr>
            <w:tcW w:w="3016"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spacing w:before="127"/>
              <w:rPr>
                <w:sz w:val="11"/>
              </w:rPr>
            </w:pPr>
          </w:p>
          <w:p w:rsidR="004B44A6" w:rsidRDefault="00DD6F89">
            <w:pPr>
              <w:pStyle w:val="TableParagraph"/>
              <w:ind w:left="146" w:right="277"/>
              <w:rPr>
                <w:sz w:val="11"/>
              </w:rPr>
            </w:pPr>
            <w:r>
              <w:rPr>
                <w:sz w:val="11"/>
              </w:rPr>
              <w:t>Documento</w:t>
            </w:r>
            <w:r>
              <w:rPr>
                <w:spacing w:val="-12"/>
                <w:sz w:val="11"/>
              </w:rPr>
              <w:t xml:space="preserve"> </w:t>
            </w:r>
            <w:r>
              <w:rPr>
                <w:sz w:val="11"/>
              </w:rPr>
              <w:t>de</w:t>
            </w:r>
            <w:r>
              <w:rPr>
                <w:spacing w:val="-10"/>
                <w:sz w:val="11"/>
              </w:rPr>
              <w:t xml:space="preserve"> </w:t>
            </w:r>
            <w:r>
              <w:rPr>
                <w:sz w:val="11"/>
              </w:rPr>
              <w:t>Incidencia</w:t>
            </w:r>
            <w:r>
              <w:rPr>
                <w:spacing w:val="-13"/>
                <w:sz w:val="11"/>
              </w:rPr>
              <w:t xml:space="preserve"> </w:t>
            </w:r>
            <w:r>
              <w:rPr>
                <w:sz w:val="11"/>
              </w:rPr>
              <w:t>Delictiva</w:t>
            </w:r>
            <w:r>
              <w:rPr>
                <w:spacing w:val="-13"/>
                <w:sz w:val="11"/>
              </w:rPr>
              <w:t xml:space="preserve"> </w:t>
            </w:r>
            <w:r>
              <w:rPr>
                <w:sz w:val="11"/>
              </w:rPr>
              <w:t>del</w:t>
            </w:r>
            <w:r>
              <w:rPr>
                <w:spacing w:val="-9"/>
                <w:sz w:val="11"/>
              </w:rPr>
              <w:t xml:space="preserve"> </w:t>
            </w:r>
            <w:r>
              <w:rPr>
                <w:sz w:val="11"/>
              </w:rPr>
              <w:t>Fuero</w:t>
            </w:r>
            <w:r>
              <w:rPr>
                <w:spacing w:val="-9"/>
                <w:sz w:val="11"/>
              </w:rPr>
              <w:t xml:space="preserve"> </w:t>
            </w:r>
            <w:r>
              <w:rPr>
                <w:sz w:val="11"/>
              </w:rPr>
              <w:t>Común</w:t>
            </w:r>
            <w:r>
              <w:rPr>
                <w:spacing w:val="40"/>
                <w:w w:val="105"/>
                <w:sz w:val="11"/>
              </w:rPr>
              <w:t xml:space="preserve"> </w:t>
            </w:r>
            <w:r>
              <w:rPr>
                <w:w w:val="105"/>
                <w:sz w:val="11"/>
              </w:rPr>
              <w:t>2023.</w:t>
            </w:r>
            <w:r>
              <w:rPr>
                <w:spacing w:val="-15"/>
                <w:w w:val="105"/>
                <w:sz w:val="11"/>
              </w:rPr>
              <w:t xml:space="preserve"> </w:t>
            </w:r>
            <w:r>
              <w:rPr>
                <w:w w:val="105"/>
                <w:sz w:val="11"/>
              </w:rPr>
              <w:t>Instrumento</w:t>
            </w:r>
            <w:r>
              <w:rPr>
                <w:spacing w:val="-15"/>
                <w:w w:val="105"/>
                <w:sz w:val="11"/>
              </w:rPr>
              <w:t xml:space="preserve"> </w:t>
            </w:r>
            <w:r>
              <w:rPr>
                <w:w w:val="105"/>
                <w:sz w:val="11"/>
              </w:rPr>
              <w:t>para</w:t>
            </w:r>
            <w:r>
              <w:rPr>
                <w:spacing w:val="-16"/>
                <w:w w:val="105"/>
                <w:sz w:val="11"/>
              </w:rPr>
              <w:t xml:space="preserve"> </w:t>
            </w:r>
            <w:r>
              <w:rPr>
                <w:w w:val="105"/>
                <w:sz w:val="11"/>
              </w:rPr>
              <w:t>el</w:t>
            </w:r>
            <w:r>
              <w:rPr>
                <w:spacing w:val="-16"/>
                <w:w w:val="105"/>
                <w:sz w:val="11"/>
              </w:rPr>
              <w:t xml:space="preserve"> </w:t>
            </w:r>
            <w:r>
              <w:rPr>
                <w:w w:val="105"/>
                <w:sz w:val="11"/>
              </w:rPr>
              <w:t>Registro,</w:t>
            </w:r>
            <w:r>
              <w:rPr>
                <w:spacing w:val="-17"/>
                <w:w w:val="105"/>
                <w:sz w:val="11"/>
              </w:rPr>
              <w:t xml:space="preserve"> </w:t>
            </w:r>
            <w:r>
              <w:rPr>
                <w:w w:val="105"/>
                <w:sz w:val="11"/>
              </w:rPr>
              <w:t>Clasificación</w:t>
            </w:r>
            <w:r>
              <w:rPr>
                <w:spacing w:val="-17"/>
                <w:w w:val="105"/>
                <w:sz w:val="11"/>
              </w:rPr>
              <w:t xml:space="preserve"> </w:t>
            </w:r>
            <w:r>
              <w:rPr>
                <w:w w:val="105"/>
                <w:sz w:val="11"/>
              </w:rPr>
              <w:t>y</w:t>
            </w:r>
            <w:r>
              <w:rPr>
                <w:spacing w:val="40"/>
                <w:w w:val="105"/>
                <w:sz w:val="11"/>
              </w:rPr>
              <w:t xml:space="preserve"> </w:t>
            </w:r>
            <w:r>
              <w:rPr>
                <w:w w:val="105"/>
                <w:sz w:val="11"/>
              </w:rPr>
              <w:t>Reporte</w:t>
            </w:r>
            <w:r>
              <w:rPr>
                <w:spacing w:val="-9"/>
                <w:w w:val="105"/>
                <w:sz w:val="11"/>
              </w:rPr>
              <w:t xml:space="preserve"> </w:t>
            </w:r>
            <w:r>
              <w:rPr>
                <w:w w:val="105"/>
                <w:sz w:val="11"/>
              </w:rPr>
              <w:t>de</w:t>
            </w:r>
            <w:r>
              <w:rPr>
                <w:spacing w:val="-7"/>
                <w:w w:val="105"/>
                <w:sz w:val="11"/>
              </w:rPr>
              <w:t xml:space="preserve"> </w:t>
            </w:r>
            <w:r>
              <w:rPr>
                <w:w w:val="105"/>
                <w:sz w:val="11"/>
              </w:rPr>
              <w:t>Delitos</w:t>
            </w:r>
            <w:r>
              <w:rPr>
                <w:spacing w:val="-9"/>
                <w:w w:val="105"/>
                <w:sz w:val="11"/>
              </w:rPr>
              <w:t xml:space="preserve"> </w:t>
            </w:r>
            <w:r>
              <w:rPr>
                <w:w w:val="105"/>
                <w:sz w:val="11"/>
              </w:rPr>
              <w:t>y</w:t>
            </w:r>
            <w:r>
              <w:rPr>
                <w:spacing w:val="-5"/>
                <w:w w:val="105"/>
                <w:sz w:val="11"/>
              </w:rPr>
              <w:t xml:space="preserve"> </w:t>
            </w:r>
            <w:r>
              <w:rPr>
                <w:w w:val="105"/>
                <w:sz w:val="11"/>
              </w:rPr>
              <w:t>las</w:t>
            </w:r>
            <w:r>
              <w:rPr>
                <w:spacing w:val="-5"/>
                <w:w w:val="105"/>
                <w:sz w:val="11"/>
              </w:rPr>
              <w:t xml:space="preserve"> </w:t>
            </w:r>
            <w:r>
              <w:rPr>
                <w:w w:val="105"/>
                <w:sz w:val="11"/>
              </w:rPr>
              <w:t>Víctimas.</w:t>
            </w:r>
          </w:p>
          <w:p w:rsidR="004B44A6" w:rsidRDefault="00DD6F89">
            <w:pPr>
              <w:pStyle w:val="TableParagraph"/>
              <w:ind w:left="146" w:right="109"/>
              <w:rPr>
                <w:sz w:val="11"/>
              </w:rPr>
            </w:pPr>
            <w:r>
              <w:rPr>
                <w:sz w:val="11"/>
              </w:rPr>
              <w:t>CNSP/38/15Secretariado</w:t>
            </w:r>
            <w:r>
              <w:rPr>
                <w:spacing w:val="-6"/>
                <w:sz w:val="11"/>
              </w:rPr>
              <w:t xml:space="preserve"> </w:t>
            </w:r>
            <w:r>
              <w:rPr>
                <w:sz w:val="11"/>
              </w:rPr>
              <w:t>Ejecutivo</w:t>
            </w:r>
            <w:r>
              <w:rPr>
                <w:spacing w:val="-6"/>
                <w:sz w:val="11"/>
              </w:rPr>
              <w:t xml:space="preserve"> </w:t>
            </w:r>
            <w:r>
              <w:rPr>
                <w:sz w:val="11"/>
              </w:rPr>
              <w:t>del</w:t>
            </w:r>
            <w:r>
              <w:rPr>
                <w:spacing w:val="-3"/>
                <w:sz w:val="11"/>
              </w:rPr>
              <w:t xml:space="preserve"> </w:t>
            </w:r>
            <w:r>
              <w:rPr>
                <w:sz w:val="11"/>
              </w:rPr>
              <w:t>Sistema</w:t>
            </w:r>
            <w:r>
              <w:rPr>
                <w:spacing w:val="-4"/>
                <w:sz w:val="11"/>
              </w:rPr>
              <w:t xml:space="preserve"> </w:t>
            </w:r>
            <w:r>
              <w:rPr>
                <w:sz w:val="11"/>
              </w:rPr>
              <w:t>Nacional</w:t>
            </w:r>
            <w:r>
              <w:rPr>
                <w:spacing w:val="40"/>
                <w:sz w:val="11"/>
              </w:rPr>
              <w:t xml:space="preserve"> </w:t>
            </w:r>
            <w:r>
              <w:rPr>
                <w:sz w:val="11"/>
              </w:rPr>
              <w:t>de</w:t>
            </w:r>
            <w:r>
              <w:rPr>
                <w:spacing w:val="-14"/>
                <w:sz w:val="11"/>
              </w:rPr>
              <w:t xml:space="preserve"> </w:t>
            </w:r>
            <w:r>
              <w:rPr>
                <w:sz w:val="11"/>
              </w:rPr>
              <w:t>Seguridad</w:t>
            </w:r>
            <w:r>
              <w:rPr>
                <w:spacing w:val="-13"/>
                <w:sz w:val="11"/>
              </w:rPr>
              <w:t xml:space="preserve"> </w:t>
            </w:r>
            <w:r>
              <w:rPr>
                <w:sz w:val="11"/>
              </w:rPr>
              <w:t>Pública.</w:t>
            </w:r>
            <w:r>
              <w:rPr>
                <w:spacing w:val="40"/>
                <w:sz w:val="11"/>
              </w:rPr>
              <w:t xml:space="preserve"> </w:t>
            </w:r>
            <w:r>
              <w:rPr>
                <w:spacing w:val="-2"/>
                <w:sz w:val="11"/>
              </w:rPr>
              <w:t>https://drive.google.com/file/d/1w7he3sLV0Jm3OQHSx</w:t>
            </w:r>
            <w:r>
              <w:rPr>
                <w:spacing w:val="40"/>
                <w:sz w:val="11"/>
              </w:rPr>
              <w:t xml:space="preserve"> </w:t>
            </w:r>
            <w:r>
              <w:rPr>
                <w:spacing w:val="-2"/>
                <w:sz w:val="11"/>
              </w:rPr>
              <w:t>8Sz1nx7ETxlB2vu/</w:t>
            </w:r>
            <w:proofErr w:type="spellStart"/>
            <w:r>
              <w:rPr>
                <w:spacing w:val="-2"/>
                <w:sz w:val="11"/>
              </w:rPr>
              <w:t>view</w:t>
            </w:r>
            <w:proofErr w:type="spellEnd"/>
          </w:p>
        </w:tc>
        <w:tc>
          <w:tcPr>
            <w:tcW w:w="2040" w:type="dxa"/>
            <w:tcBorders>
              <w:top w:val="single" w:sz="4" w:space="0" w:color="808080"/>
              <w:left w:val="single" w:sz="4" w:space="0" w:color="808080"/>
              <w:bottom w:val="single" w:sz="4" w:space="0" w:color="808080"/>
            </w:tcBorders>
          </w:tcPr>
          <w:p w:rsidR="004B44A6" w:rsidRDefault="00DD6F89">
            <w:pPr>
              <w:pStyle w:val="TableParagraph"/>
              <w:spacing w:before="112"/>
              <w:ind w:left="125" w:right="106"/>
              <w:rPr>
                <w:sz w:val="11"/>
              </w:rPr>
            </w:pPr>
            <w:r>
              <w:rPr>
                <w:sz w:val="11"/>
              </w:rPr>
              <w:t>La</w:t>
            </w:r>
            <w:r>
              <w:rPr>
                <w:spacing w:val="-1"/>
                <w:sz w:val="11"/>
              </w:rPr>
              <w:t xml:space="preserve"> </w:t>
            </w:r>
            <w:r>
              <w:rPr>
                <w:sz w:val="11"/>
              </w:rPr>
              <w:t>población solicita</w:t>
            </w:r>
            <w:r>
              <w:rPr>
                <w:spacing w:val="-1"/>
                <w:sz w:val="11"/>
              </w:rPr>
              <w:t xml:space="preserve"> </w:t>
            </w:r>
            <w:r>
              <w:rPr>
                <w:sz w:val="11"/>
              </w:rPr>
              <w:t>y</w:t>
            </w:r>
            <w:r>
              <w:rPr>
                <w:spacing w:val="-2"/>
                <w:sz w:val="11"/>
              </w:rPr>
              <w:t xml:space="preserve"> </w:t>
            </w:r>
            <w:r>
              <w:rPr>
                <w:sz w:val="11"/>
              </w:rPr>
              <w:t>acude</w:t>
            </w:r>
            <w:r>
              <w:rPr>
                <w:spacing w:val="-1"/>
                <w:sz w:val="11"/>
              </w:rPr>
              <w:t xml:space="preserve"> </w:t>
            </w:r>
            <w:r>
              <w:rPr>
                <w:sz w:val="11"/>
              </w:rPr>
              <w:t>a</w:t>
            </w:r>
            <w:r>
              <w:rPr>
                <w:spacing w:val="-1"/>
                <w:sz w:val="11"/>
              </w:rPr>
              <w:t xml:space="preserve"> </w:t>
            </w:r>
            <w:r>
              <w:rPr>
                <w:sz w:val="11"/>
              </w:rPr>
              <w:t>las</w:t>
            </w:r>
            <w:r>
              <w:rPr>
                <w:spacing w:val="40"/>
                <w:sz w:val="11"/>
              </w:rPr>
              <w:t xml:space="preserve"> </w:t>
            </w:r>
            <w:r>
              <w:rPr>
                <w:sz w:val="11"/>
              </w:rPr>
              <w:t>diferentes</w:t>
            </w:r>
            <w:r>
              <w:rPr>
                <w:spacing w:val="-14"/>
                <w:sz w:val="11"/>
              </w:rPr>
              <w:t xml:space="preserve"> </w:t>
            </w:r>
            <w:r>
              <w:rPr>
                <w:sz w:val="11"/>
              </w:rPr>
              <w:t>actividades</w:t>
            </w:r>
            <w:r>
              <w:rPr>
                <w:spacing w:val="-16"/>
                <w:sz w:val="11"/>
              </w:rPr>
              <w:t xml:space="preserve"> </w:t>
            </w:r>
            <w:r>
              <w:rPr>
                <w:sz w:val="11"/>
              </w:rPr>
              <w:t>de</w:t>
            </w:r>
            <w:r>
              <w:rPr>
                <w:spacing w:val="-14"/>
                <w:sz w:val="11"/>
              </w:rPr>
              <w:t xml:space="preserve"> </w:t>
            </w:r>
            <w:r>
              <w:rPr>
                <w:sz w:val="11"/>
              </w:rPr>
              <w:t>prevención</w:t>
            </w:r>
            <w:r>
              <w:rPr>
                <w:spacing w:val="40"/>
                <w:sz w:val="11"/>
              </w:rPr>
              <w:t xml:space="preserve"> </w:t>
            </w:r>
            <w:r>
              <w:rPr>
                <w:sz w:val="11"/>
              </w:rPr>
              <w:t>del</w:t>
            </w:r>
            <w:r>
              <w:rPr>
                <w:spacing w:val="-13"/>
                <w:sz w:val="11"/>
              </w:rPr>
              <w:t xml:space="preserve"> </w:t>
            </w:r>
            <w:r>
              <w:rPr>
                <w:sz w:val="11"/>
              </w:rPr>
              <w:t>delito.</w:t>
            </w:r>
          </w:p>
        </w:tc>
      </w:tr>
      <w:tr w:rsidR="004B44A6">
        <w:trPr>
          <w:trHeight w:val="1478"/>
        </w:trPr>
        <w:tc>
          <w:tcPr>
            <w:tcW w:w="2280" w:type="dxa"/>
            <w:tcBorders>
              <w:top w:val="single" w:sz="4" w:space="0" w:color="808080"/>
              <w:bottom w:val="single" w:sz="4" w:space="0" w:color="808080"/>
              <w:right w:val="single" w:sz="4" w:space="0" w:color="808080"/>
            </w:tcBorders>
          </w:tcPr>
          <w:p w:rsidR="004B44A6" w:rsidRDefault="004B44A6">
            <w:pPr>
              <w:pStyle w:val="TableParagraph"/>
              <w:spacing w:before="101"/>
              <w:rPr>
                <w:sz w:val="11"/>
              </w:rPr>
            </w:pPr>
          </w:p>
          <w:p w:rsidR="004B44A6" w:rsidRDefault="00DD6F89">
            <w:pPr>
              <w:pStyle w:val="TableParagraph"/>
              <w:ind w:left="177"/>
              <w:rPr>
                <w:sz w:val="11"/>
              </w:rPr>
            </w:pPr>
            <w:r>
              <w:rPr>
                <w:noProof/>
                <w:sz w:val="11"/>
                <w:lang w:val="es-MX" w:eastAsia="es-MX"/>
              </w:rPr>
              <mc:AlternateContent>
                <mc:Choice Requires="wpg">
                  <w:drawing>
                    <wp:anchor distT="0" distB="0" distL="0" distR="0" simplePos="0" relativeHeight="251703296" behindDoc="1" locked="0" layoutInCell="1" allowOverlap="1">
                      <wp:simplePos x="0" y="0"/>
                      <wp:positionH relativeFrom="column">
                        <wp:posOffset>76200</wp:posOffset>
                      </wp:positionH>
                      <wp:positionV relativeFrom="paragraph">
                        <wp:posOffset>1304</wp:posOffset>
                      </wp:positionV>
                      <wp:extent cx="1296035" cy="332740"/>
                      <wp:effectExtent l="0" t="0" r="0" b="0"/>
                      <wp:wrapNone/>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332740"/>
                                <a:chOff x="0" y="0"/>
                                <a:chExt cx="1296035" cy="332740"/>
                              </a:xfrm>
                            </wpg:grpSpPr>
                            <wps:wsp>
                              <wps:cNvPr id="517" name="Graphic 517"/>
                              <wps:cNvSpPr/>
                              <wps:spPr>
                                <a:xfrm>
                                  <a:off x="0" y="0"/>
                                  <a:ext cx="1296035" cy="332740"/>
                                </a:xfrm>
                                <a:custGeom>
                                  <a:avLst/>
                                  <a:gdLst/>
                                  <a:ahLst/>
                                  <a:cxnLst/>
                                  <a:rect l="l" t="t" r="r" b="b"/>
                                  <a:pathLst>
                                    <a:path w="1296035" h="332740">
                                      <a:moveTo>
                                        <a:pt x="1295704" y="0"/>
                                      </a:moveTo>
                                      <a:lnTo>
                                        <a:pt x="513892" y="0"/>
                                      </a:lnTo>
                                      <a:lnTo>
                                        <a:pt x="0" y="0"/>
                                      </a:lnTo>
                                      <a:lnTo>
                                        <a:pt x="0" y="152400"/>
                                      </a:lnTo>
                                      <a:lnTo>
                                        <a:pt x="0" y="236220"/>
                                      </a:lnTo>
                                      <a:lnTo>
                                        <a:pt x="0" y="332232"/>
                                      </a:lnTo>
                                      <a:lnTo>
                                        <a:pt x="1295641" y="332232"/>
                                      </a:lnTo>
                                      <a:lnTo>
                                        <a:pt x="1295641" y="236220"/>
                                      </a:lnTo>
                                      <a:lnTo>
                                        <a:pt x="1295641" y="152400"/>
                                      </a:lnTo>
                                      <a:lnTo>
                                        <a:pt x="1295704"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4AD02FFB" id="Group 516" o:spid="_x0000_s1026" style="position:absolute;margin-left:6pt;margin-top:.1pt;width:102.05pt;height:26.2pt;z-index:-251613184;mso-wrap-distance-left:0;mso-wrap-distance-right:0" coordsize="12960,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">
                      <v:shape id="Graphic 517" o:spid="_x0000_s1027" style="position:absolute;width:12960;height:3327;visibility:visible;mso-wrap-style:square;v-text-anchor:top" coordsize="1296035,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" path="m1295704,l513892,,,,,152400r,83820l,332232r1295641,l1295641,236220r,-83820l1295704,xe" fillcolor="#e1ded6" stroked="f">
                        <v:path arrowok="t"/>
                      </v:shape>
                    </v:group>
                  </w:pict>
                </mc:Fallback>
              </mc:AlternateContent>
            </w:r>
            <w:r>
              <w:rPr>
                <w:b/>
                <w:w w:val="90"/>
                <w:sz w:val="11"/>
              </w:rPr>
              <w:t>Componente:</w:t>
            </w:r>
            <w:r>
              <w:rPr>
                <w:b/>
                <w:spacing w:val="66"/>
                <w:sz w:val="11"/>
              </w:rPr>
              <w:t xml:space="preserve"> </w:t>
            </w:r>
            <w:r>
              <w:rPr>
                <w:spacing w:val="-10"/>
                <w:sz w:val="11"/>
              </w:rPr>
              <w:t>1</w:t>
            </w:r>
          </w:p>
          <w:p w:rsidR="004B44A6" w:rsidRDefault="00DD6F89">
            <w:pPr>
              <w:pStyle w:val="TableParagraph"/>
              <w:spacing w:before="105"/>
              <w:ind w:left="120" w:right="314"/>
              <w:rPr>
                <w:sz w:val="11"/>
              </w:rPr>
            </w:pPr>
            <w:r>
              <w:rPr>
                <w:sz w:val="11"/>
              </w:rPr>
              <w:t>Programas</w:t>
            </w:r>
            <w:r>
              <w:rPr>
                <w:spacing w:val="-16"/>
                <w:sz w:val="11"/>
              </w:rPr>
              <w:t xml:space="preserve"> </w:t>
            </w:r>
            <w:r>
              <w:rPr>
                <w:sz w:val="11"/>
              </w:rPr>
              <w:t>de</w:t>
            </w:r>
            <w:r>
              <w:rPr>
                <w:spacing w:val="-14"/>
                <w:sz w:val="11"/>
              </w:rPr>
              <w:t xml:space="preserve"> </w:t>
            </w:r>
            <w:r>
              <w:rPr>
                <w:sz w:val="11"/>
              </w:rPr>
              <w:t>prevención</w:t>
            </w:r>
            <w:r>
              <w:rPr>
                <w:spacing w:val="-13"/>
                <w:sz w:val="11"/>
              </w:rPr>
              <w:t xml:space="preserve"> </w:t>
            </w:r>
            <w:r>
              <w:rPr>
                <w:sz w:val="11"/>
              </w:rPr>
              <w:t>del</w:t>
            </w:r>
            <w:r>
              <w:rPr>
                <w:spacing w:val="-13"/>
                <w:sz w:val="11"/>
              </w:rPr>
              <w:t xml:space="preserve"> </w:t>
            </w:r>
            <w:r>
              <w:rPr>
                <w:sz w:val="11"/>
              </w:rPr>
              <w:t>delito</w:t>
            </w:r>
            <w:r>
              <w:rPr>
                <w:spacing w:val="40"/>
                <w:sz w:val="11"/>
              </w:rPr>
              <w:t xml:space="preserve"> </w:t>
            </w:r>
            <w:r>
              <w:rPr>
                <w:spacing w:val="-2"/>
                <w:sz w:val="11"/>
              </w:rPr>
              <w:t>realizados.</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212"/>
              <w:jc w:val="center"/>
              <w:rPr>
                <w:sz w:val="11"/>
              </w:rPr>
            </w:pPr>
            <w:r>
              <w:rPr>
                <w:noProof/>
                <w:sz w:val="11"/>
                <w:lang w:val="es-MX" w:eastAsia="es-MX"/>
              </w:rPr>
              <mc:AlternateContent>
                <mc:Choice Requires="wpg">
                  <w:drawing>
                    <wp:anchor distT="0" distB="0" distL="0" distR="0" simplePos="0" relativeHeight="251700224" behindDoc="1" locked="0" layoutInCell="1" allowOverlap="1">
                      <wp:simplePos x="0" y="0"/>
                      <wp:positionH relativeFrom="column">
                        <wp:posOffset>76200</wp:posOffset>
                      </wp:positionH>
                      <wp:positionV relativeFrom="paragraph">
                        <wp:posOffset>2193</wp:posOffset>
                      </wp:positionV>
                      <wp:extent cx="6400800" cy="255270"/>
                      <wp:effectExtent l="0" t="0" r="0" b="0"/>
                      <wp:wrapNone/>
                      <wp:docPr id="518"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55270"/>
                                <a:chOff x="0" y="0"/>
                                <a:chExt cx="6400800" cy="255270"/>
                              </a:xfrm>
                            </wpg:grpSpPr>
                            <wps:wsp>
                              <wps:cNvPr id="519" name="Graphic 519"/>
                              <wps:cNvSpPr/>
                              <wps:spPr>
                                <a:xfrm>
                                  <a:off x="0" y="0"/>
                                  <a:ext cx="6400800" cy="255270"/>
                                </a:xfrm>
                                <a:custGeom>
                                  <a:avLst/>
                                  <a:gdLst/>
                                  <a:ahLst/>
                                  <a:cxnLst/>
                                  <a:rect l="l" t="t" r="r" b="b"/>
                                  <a:pathLst>
                                    <a:path w="6400800" h="255270">
                                      <a:moveTo>
                                        <a:pt x="6400800" y="0"/>
                                      </a:moveTo>
                                      <a:lnTo>
                                        <a:pt x="0" y="0"/>
                                      </a:lnTo>
                                      <a:lnTo>
                                        <a:pt x="0" y="255269"/>
                                      </a:lnTo>
                                      <a:lnTo>
                                        <a:pt x="6400800" y="25526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78DF68DA" id="Group 518" o:spid="_x0000_s1026" style="position:absolute;margin-left:6pt;margin-top:.15pt;width:7in;height:20.1pt;z-index:-251616256;mso-wrap-distance-left:0;mso-wrap-distance-right:0" coordsize="64008,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">
                      <v:shape id="Graphic 519" o:spid="_x0000_s1027" style="position:absolute;width:64008;height:2552;visibility:visible;mso-wrap-style:square;v-text-anchor:top" coordsize="640080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" path="m6400800,l,,,255269r6400800,l6400800,xe" fillcolor="#e1ded6" stroked="f">
                        <v:path arrowok="t"/>
                      </v:shape>
                    </v:group>
                  </w:pict>
                </mc:Fallback>
              </mc:AlternateContent>
            </w:r>
            <w:r>
              <w:rPr>
                <w:spacing w:val="-2"/>
                <w:sz w:val="11"/>
              </w:rPr>
              <w:t>23,741</w:t>
            </w:r>
          </w:p>
        </w:tc>
        <w:tc>
          <w:tcPr>
            <w:tcW w:w="2836"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62"/>
              <w:rPr>
                <w:sz w:val="11"/>
              </w:rPr>
            </w:pPr>
            <w:r>
              <w:rPr>
                <w:sz w:val="11"/>
              </w:rPr>
              <w:t>Promedio</w:t>
            </w:r>
            <w:r>
              <w:rPr>
                <w:spacing w:val="-13"/>
                <w:sz w:val="11"/>
              </w:rPr>
              <w:t xml:space="preserve"> </w:t>
            </w:r>
            <w:r>
              <w:rPr>
                <w:sz w:val="11"/>
              </w:rPr>
              <w:t>de</w:t>
            </w:r>
            <w:r>
              <w:rPr>
                <w:spacing w:val="-14"/>
                <w:sz w:val="11"/>
              </w:rPr>
              <w:t xml:space="preserve"> </w:t>
            </w:r>
            <w:r>
              <w:rPr>
                <w:sz w:val="11"/>
              </w:rPr>
              <w:t>actividades</w:t>
            </w:r>
            <w:r>
              <w:rPr>
                <w:spacing w:val="-16"/>
                <w:sz w:val="11"/>
              </w:rPr>
              <w:t xml:space="preserve"> </w:t>
            </w:r>
            <w:r>
              <w:rPr>
                <w:sz w:val="11"/>
              </w:rPr>
              <w:t>de</w:t>
            </w:r>
            <w:r>
              <w:rPr>
                <w:spacing w:val="-14"/>
                <w:sz w:val="11"/>
              </w:rPr>
              <w:t xml:space="preserve"> </w:t>
            </w:r>
            <w:r>
              <w:rPr>
                <w:sz w:val="11"/>
              </w:rPr>
              <w:t>los</w:t>
            </w:r>
            <w:r>
              <w:rPr>
                <w:spacing w:val="-13"/>
                <w:sz w:val="11"/>
              </w:rPr>
              <w:t xml:space="preserve"> </w:t>
            </w:r>
            <w:r>
              <w:rPr>
                <w:sz w:val="11"/>
              </w:rPr>
              <w:t>programas</w:t>
            </w:r>
            <w:r>
              <w:rPr>
                <w:spacing w:val="-13"/>
                <w:sz w:val="11"/>
              </w:rPr>
              <w:t xml:space="preserve"> </w:t>
            </w:r>
            <w:r>
              <w:rPr>
                <w:sz w:val="11"/>
              </w:rPr>
              <w:t>de</w:t>
            </w:r>
            <w:r>
              <w:rPr>
                <w:spacing w:val="-14"/>
                <w:sz w:val="11"/>
              </w:rPr>
              <w:t xml:space="preserve"> </w:t>
            </w:r>
            <w:r>
              <w:rPr>
                <w:sz w:val="11"/>
              </w:rPr>
              <w:t>prevención</w:t>
            </w:r>
            <w:r>
              <w:rPr>
                <w:spacing w:val="40"/>
                <w:sz w:val="11"/>
              </w:rPr>
              <w:t xml:space="preserve"> </w:t>
            </w:r>
            <w:r>
              <w:rPr>
                <w:sz w:val="11"/>
              </w:rPr>
              <w:t>del</w:t>
            </w:r>
            <w:r>
              <w:rPr>
                <w:spacing w:val="-13"/>
                <w:sz w:val="11"/>
              </w:rPr>
              <w:t xml:space="preserve"> </w:t>
            </w:r>
            <w:r>
              <w:rPr>
                <w:sz w:val="11"/>
              </w:rPr>
              <w:t>delito</w:t>
            </w:r>
          </w:p>
        </w:tc>
        <w:tc>
          <w:tcPr>
            <w:tcW w:w="787" w:type="dxa"/>
            <w:tcBorders>
              <w:top w:val="single" w:sz="4" w:space="0" w:color="808080"/>
              <w:left w:val="nil"/>
              <w:bottom w:val="single" w:sz="4" w:space="0" w:color="808080"/>
              <w:right w:val="nil"/>
            </w:tcBorders>
          </w:tcPr>
          <w:p w:rsidR="004B44A6" w:rsidRDefault="004B44A6">
            <w:pPr>
              <w:pStyle w:val="TableParagraph"/>
              <w:spacing w:before="101"/>
              <w:rPr>
                <w:sz w:val="11"/>
              </w:rPr>
            </w:pPr>
          </w:p>
          <w:p w:rsidR="004B44A6" w:rsidRDefault="00DD6F89">
            <w:pPr>
              <w:pStyle w:val="TableParagraph"/>
              <w:ind w:left="26" w:right="1"/>
              <w:jc w:val="center"/>
              <w:rPr>
                <w:sz w:val="11"/>
              </w:rPr>
            </w:pPr>
            <w:r>
              <w:rPr>
                <w:w w:val="105"/>
                <w:sz w:val="11"/>
              </w:rPr>
              <w:t>SUM</w:t>
            </w:r>
            <w:r>
              <w:rPr>
                <w:spacing w:val="-7"/>
                <w:w w:val="105"/>
                <w:sz w:val="11"/>
              </w:rPr>
              <w:t xml:space="preserve"> </w:t>
            </w:r>
            <w:r>
              <w:rPr>
                <w:spacing w:val="-5"/>
                <w:w w:val="110"/>
                <w:sz w:val="11"/>
              </w:rPr>
              <w:t>B/C</w:t>
            </w:r>
          </w:p>
        </w:tc>
        <w:tc>
          <w:tcPr>
            <w:tcW w:w="1352"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spacing w:line="126" w:lineRule="exact"/>
              <w:ind w:left="47" w:right="96"/>
              <w:jc w:val="center"/>
              <w:rPr>
                <w:sz w:val="11"/>
              </w:rPr>
            </w:pPr>
            <w:r>
              <w:rPr>
                <w:spacing w:val="-2"/>
                <w:sz w:val="11"/>
              </w:rPr>
              <w:t>711.50</w:t>
            </w:r>
          </w:p>
          <w:p w:rsidR="004B44A6" w:rsidRDefault="00DD6F89">
            <w:pPr>
              <w:pStyle w:val="TableParagraph"/>
              <w:spacing w:line="126" w:lineRule="exact"/>
              <w:ind w:left="47" w:right="117"/>
              <w:jc w:val="center"/>
              <w:rPr>
                <w:sz w:val="11"/>
              </w:rPr>
            </w:pPr>
            <w:r>
              <w:rPr>
                <w:sz w:val="11"/>
              </w:rPr>
              <w:t>Actividades</w:t>
            </w:r>
            <w:r>
              <w:rPr>
                <w:spacing w:val="-8"/>
                <w:sz w:val="11"/>
              </w:rPr>
              <w:t xml:space="preserve"> </w:t>
            </w:r>
            <w:r>
              <w:rPr>
                <w:sz w:val="11"/>
              </w:rPr>
              <w:t>al</w:t>
            </w:r>
            <w:r>
              <w:rPr>
                <w:spacing w:val="-6"/>
                <w:sz w:val="11"/>
              </w:rPr>
              <w:t xml:space="preserve"> </w:t>
            </w:r>
            <w:r>
              <w:rPr>
                <w:spacing w:val="-2"/>
                <w:sz w:val="11"/>
              </w:rPr>
              <w:t>semestre</w:t>
            </w:r>
          </w:p>
        </w:tc>
        <w:tc>
          <w:tcPr>
            <w:tcW w:w="715"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23" w:right="98"/>
              <w:jc w:val="center"/>
              <w:rPr>
                <w:sz w:val="11"/>
              </w:rPr>
            </w:pPr>
            <w:r>
              <w:rPr>
                <w:spacing w:val="-2"/>
                <w:sz w:val="11"/>
              </w:rPr>
              <w:t>725.00</w:t>
            </w:r>
          </w:p>
        </w:tc>
        <w:tc>
          <w:tcPr>
            <w:tcW w:w="947" w:type="dxa"/>
            <w:tcBorders>
              <w:top w:val="single" w:sz="4" w:space="0" w:color="808080"/>
              <w:left w:val="nil"/>
              <w:bottom w:val="single" w:sz="4" w:space="0" w:color="808080"/>
              <w:right w:val="nil"/>
            </w:tcBorders>
          </w:tcPr>
          <w:p w:rsidR="004B44A6" w:rsidRDefault="004B44A6">
            <w:pPr>
              <w:pStyle w:val="TableParagraph"/>
              <w:spacing w:before="101"/>
              <w:rPr>
                <w:sz w:val="11"/>
              </w:rPr>
            </w:pPr>
          </w:p>
          <w:p w:rsidR="004B44A6" w:rsidRDefault="00DD6F89">
            <w:pPr>
              <w:pStyle w:val="TableParagraph"/>
              <w:ind w:left="161"/>
              <w:jc w:val="center"/>
              <w:rPr>
                <w:sz w:val="11"/>
              </w:rPr>
            </w:pPr>
            <w:r>
              <w:rPr>
                <w:spacing w:val="-2"/>
                <w:sz w:val="11"/>
              </w:rPr>
              <w:t>Semestral</w:t>
            </w:r>
          </w:p>
        </w:tc>
        <w:tc>
          <w:tcPr>
            <w:tcW w:w="3016"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3"/>
              <w:rPr>
                <w:sz w:val="11"/>
              </w:rPr>
            </w:pPr>
          </w:p>
          <w:p w:rsidR="004B44A6" w:rsidRDefault="00DD6F89">
            <w:pPr>
              <w:pStyle w:val="TableParagraph"/>
              <w:ind w:left="146" w:right="135"/>
              <w:rPr>
                <w:sz w:val="11"/>
              </w:rPr>
            </w:pPr>
            <w:r>
              <w:rPr>
                <w:sz w:val="11"/>
              </w:rPr>
              <w:t>Reportes</w:t>
            </w:r>
            <w:r>
              <w:rPr>
                <w:spacing w:val="-4"/>
                <w:sz w:val="11"/>
              </w:rPr>
              <w:t xml:space="preserve"> </w:t>
            </w:r>
            <w:r>
              <w:rPr>
                <w:sz w:val="11"/>
              </w:rPr>
              <w:t>mensuales.</w:t>
            </w:r>
            <w:r>
              <w:rPr>
                <w:spacing w:val="-3"/>
                <w:sz w:val="11"/>
              </w:rPr>
              <w:t xml:space="preserve"> </w:t>
            </w:r>
            <w:r>
              <w:rPr>
                <w:sz w:val="11"/>
              </w:rPr>
              <w:t>Dirección</w:t>
            </w:r>
            <w:r>
              <w:rPr>
                <w:spacing w:val="-3"/>
                <w:sz w:val="11"/>
              </w:rPr>
              <w:t xml:space="preserve"> </w:t>
            </w:r>
            <w:r>
              <w:rPr>
                <w:sz w:val="11"/>
              </w:rPr>
              <w:t>de</w:t>
            </w:r>
            <w:r>
              <w:rPr>
                <w:spacing w:val="-1"/>
                <w:sz w:val="11"/>
              </w:rPr>
              <w:t xml:space="preserve"> </w:t>
            </w:r>
            <w:r>
              <w:rPr>
                <w:sz w:val="11"/>
              </w:rPr>
              <w:t>Prevención</w:t>
            </w:r>
            <w:r>
              <w:rPr>
                <w:spacing w:val="-3"/>
                <w:sz w:val="11"/>
              </w:rPr>
              <w:t xml:space="preserve"> </w:t>
            </w:r>
            <w:r>
              <w:rPr>
                <w:sz w:val="11"/>
              </w:rPr>
              <w:t>de</w:t>
            </w:r>
            <w:r>
              <w:rPr>
                <w:spacing w:val="-1"/>
                <w:sz w:val="11"/>
              </w:rPr>
              <w:t xml:space="preserve"> </w:t>
            </w:r>
            <w:r>
              <w:rPr>
                <w:sz w:val="11"/>
              </w:rPr>
              <w:t>la</w:t>
            </w:r>
            <w:r>
              <w:rPr>
                <w:spacing w:val="40"/>
                <w:sz w:val="11"/>
              </w:rPr>
              <w:t xml:space="preserve"> </w:t>
            </w:r>
            <w:r>
              <w:rPr>
                <w:sz w:val="11"/>
              </w:rPr>
              <w:t>Fiscalía</w:t>
            </w:r>
            <w:r>
              <w:rPr>
                <w:spacing w:val="-4"/>
                <w:sz w:val="11"/>
              </w:rPr>
              <w:t xml:space="preserve"> </w:t>
            </w:r>
            <w:r>
              <w:rPr>
                <w:sz w:val="11"/>
              </w:rPr>
              <w:t>General</w:t>
            </w:r>
            <w:r>
              <w:rPr>
                <w:spacing w:val="-3"/>
                <w:sz w:val="11"/>
              </w:rPr>
              <w:t xml:space="preserve"> </w:t>
            </w:r>
            <w:r>
              <w:rPr>
                <w:sz w:val="11"/>
              </w:rPr>
              <w:t>de</w:t>
            </w:r>
            <w:r>
              <w:rPr>
                <w:spacing w:val="-7"/>
                <w:sz w:val="11"/>
              </w:rPr>
              <w:t xml:space="preserve"> </w:t>
            </w:r>
            <w:r>
              <w:rPr>
                <w:sz w:val="11"/>
              </w:rPr>
              <w:t>Estado</w:t>
            </w:r>
            <w:r>
              <w:rPr>
                <w:spacing w:val="-6"/>
                <w:sz w:val="11"/>
              </w:rPr>
              <w:t xml:space="preserve"> </w:t>
            </w:r>
            <w:r>
              <w:rPr>
                <w:sz w:val="11"/>
              </w:rPr>
              <w:t>(FGE).</w:t>
            </w:r>
            <w:r>
              <w:rPr>
                <w:spacing w:val="40"/>
                <w:sz w:val="11"/>
              </w:rPr>
              <w:t xml:space="preserve"> </w:t>
            </w:r>
            <w:r>
              <w:rPr>
                <w:spacing w:val="-2"/>
                <w:sz w:val="11"/>
              </w:rPr>
              <w:t>https://consultapublicamx.plataformadetransparencia.or</w:t>
            </w:r>
            <w:r>
              <w:rPr>
                <w:spacing w:val="40"/>
                <w:sz w:val="11"/>
              </w:rPr>
              <w:t xml:space="preserve"> </w:t>
            </w:r>
            <w:r>
              <w:rPr>
                <w:spacing w:val="-2"/>
                <w:sz w:val="11"/>
              </w:rPr>
              <w:t>g.mx/</w:t>
            </w:r>
            <w:proofErr w:type="spellStart"/>
            <w:r>
              <w:rPr>
                <w:spacing w:val="-2"/>
                <w:sz w:val="11"/>
              </w:rPr>
              <w:t>vut</w:t>
            </w:r>
            <w:proofErr w:type="spellEnd"/>
            <w:r>
              <w:rPr>
                <w:spacing w:val="-2"/>
                <w:sz w:val="11"/>
              </w:rPr>
              <w:t>-web/faces/</w:t>
            </w:r>
            <w:proofErr w:type="spellStart"/>
            <w:r>
              <w:rPr>
                <w:spacing w:val="-2"/>
                <w:sz w:val="11"/>
              </w:rPr>
              <w:t>view</w:t>
            </w:r>
            <w:proofErr w:type="spellEnd"/>
            <w:r>
              <w:rPr>
                <w:spacing w:val="-2"/>
                <w:sz w:val="11"/>
              </w:rPr>
              <w:t>/</w:t>
            </w:r>
            <w:proofErr w:type="spellStart"/>
            <w:r>
              <w:rPr>
                <w:spacing w:val="-2"/>
                <w:sz w:val="11"/>
              </w:rPr>
              <w:t>consultaPublica.xhtml?idEntid</w:t>
            </w:r>
            <w:proofErr w:type="spellEnd"/>
            <w:r>
              <w:rPr>
                <w:spacing w:val="40"/>
                <w:sz w:val="11"/>
              </w:rPr>
              <w:t xml:space="preserve"> </w:t>
            </w:r>
            <w:r>
              <w:rPr>
                <w:spacing w:val="-2"/>
                <w:sz w:val="11"/>
              </w:rPr>
              <w:t>ad=</w:t>
            </w:r>
            <w:proofErr w:type="spellStart"/>
            <w:r>
              <w:rPr>
                <w:spacing w:val="-2"/>
                <w:sz w:val="11"/>
              </w:rPr>
              <w:t>MzE</w:t>
            </w:r>
            <w:proofErr w:type="spellEnd"/>
            <w:r>
              <w:rPr>
                <w:spacing w:val="-2"/>
                <w:sz w:val="11"/>
              </w:rPr>
              <w:t>=&amp;</w:t>
            </w:r>
            <w:proofErr w:type="spellStart"/>
            <w:r>
              <w:rPr>
                <w:spacing w:val="-2"/>
                <w:sz w:val="11"/>
              </w:rPr>
              <w:t>idSujetoObligado</w:t>
            </w:r>
            <w:proofErr w:type="spellEnd"/>
            <w:r>
              <w:rPr>
                <w:spacing w:val="-2"/>
                <w:sz w:val="11"/>
              </w:rPr>
              <w:t>=NTY4Ng==#obligaciones</w:t>
            </w:r>
          </w:p>
        </w:tc>
        <w:tc>
          <w:tcPr>
            <w:tcW w:w="2040" w:type="dxa"/>
            <w:tcBorders>
              <w:top w:val="single" w:sz="4" w:space="0" w:color="808080"/>
              <w:left w:val="single" w:sz="4" w:space="0" w:color="808080"/>
              <w:bottom w:val="single" w:sz="4" w:space="0" w:color="808080"/>
            </w:tcBorders>
          </w:tcPr>
          <w:p w:rsidR="004B44A6" w:rsidRDefault="00DD6F89">
            <w:pPr>
              <w:pStyle w:val="TableParagraph"/>
              <w:spacing w:before="111"/>
              <w:ind w:left="125" w:right="106"/>
              <w:rPr>
                <w:sz w:val="11"/>
              </w:rPr>
            </w:pPr>
            <w:r>
              <w:rPr>
                <w:spacing w:val="-2"/>
                <w:sz w:val="11"/>
              </w:rPr>
              <w:t>Las</w:t>
            </w:r>
            <w:r>
              <w:rPr>
                <w:spacing w:val="-7"/>
                <w:sz w:val="11"/>
              </w:rPr>
              <w:t xml:space="preserve"> </w:t>
            </w:r>
            <w:r>
              <w:rPr>
                <w:spacing w:val="-2"/>
                <w:sz w:val="11"/>
              </w:rPr>
              <w:t>personas</w:t>
            </w:r>
            <w:r>
              <w:rPr>
                <w:spacing w:val="-7"/>
                <w:sz w:val="11"/>
              </w:rPr>
              <w:t xml:space="preserve"> </w:t>
            </w:r>
            <w:r>
              <w:rPr>
                <w:spacing w:val="-2"/>
                <w:sz w:val="11"/>
              </w:rPr>
              <w:t>acuden</w:t>
            </w:r>
            <w:r>
              <w:rPr>
                <w:spacing w:val="-7"/>
                <w:sz w:val="11"/>
              </w:rPr>
              <w:t xml:space="preserve"> </w:t>
            </w:r>
            <w:r>
              <w:rPr>
                <w:spacing w:val="-2"/>
                <w:sz w:val="11"/>
              </w:rPr>
              <w:t>a</w:t>
            </w:r>
            <w:r>
              <w:rPr>
                <w:spacing w:val="-8"/>
                <w:sz w:val="11"/>
              </w:rPr>
              <w:t xml:space="preserve"> </w:t>
            </w:r>
            <w:r>
              <w:rPr>
                <w:spacing w:val="-2"/>
                <w:sz w:val="11"/>
              </w:rPr>
              <w:t>las</w:t>
            </w:r>
            <w:r>
              <w:rPr>
                <w:spacing w:val="-7"/>
                <w:sz w:val="11"/>
              </w:rPr>
              <w:t xml:space="preserve"> </w:t>
            </w:r>
            <w:r>
              <w:rPr>
                <w:spacing w:val="-2"/>
                <w:sz w:val="11"/>
              </w:rPr>
              <w:t>actividades</w:t>
            </w:r>
            <w:r>
              <w:rPr>
                <w:spacing w:val="40"/>
                <w:sz w:val="11"/>
              </w:rPr>
              <w:t xml:space="preserve"> </w:t>
            </w:r>
            <w:r>
              <w:rPr>
                <w:sz w:val="11"/>
              </w:rPr>
              <w:t>en</w:t>
            </w:r>
            <w:r>
              <w:rPr>
                <w:spacing w:val="-1"/>
                <w:sz w:val="11"/>
              </w:rPr>
              <w:t xml:space="preserve"> </w:t>
            </w:r>
            <w:r>
              <w:rPr>
                <w:sz w:val="11"/>
              </w:rPr>
              <w:t>materia</w:t>
            </w:r>
            <w:r>
              <w:rPr>
                <w:spacing w:val="-5"/>
                <w:sz w:val="11"/>
              </w:rPr>
              <w:t xml:space="preserve"> </w:t>
            </w:r>
            <w:r>
              <w:rPr>
                <w:sz w:val="11"/>
              </w:rPr>
              <w:t>de</w:t>
            </w:r>
            <w:r>
              <w:rPr>
                <w:spacing w:val="-2"/>
                <w:sz w:val="11"/>
              </w:rPr>
              <w:t xml:space="preserve"> </w:t>
            </w:r>
            <w:r>
              <w:rPr>
                <w:sz w:val="11"/>
              </w:rPr>
              <w:t>prevención</w:t>
            </w:r>
            <w:r>
              <w:rPr>
                <w:spacing w:val="-4"/>
                <w:sz w:val="11"/>
              </w:rPr>
              <w:t xml:space="preserve"> </w:t>
            </w:r>
            <w:r>
              <w:rPr>
                <w:sz w:val="11"/>
              </w:rPr>
              <w:t>del</w:t>
            </w:r>
            <w:r>
              <w:rPr>
                <w:spacing w:val="-1"/>
                <w:sz w:val="11"/>
              </w:rPr>
              <w:t xml:space="preserve"> </w:t>
            </w:r>
            <w:r>
              <w:rPr>
                <w:sz w:val="11"/>
              </w:rPr>
              <w:t>delito.</w:t>
            </w:r>
          </w:p>
        </w:tc>
      </w:tr>
      <w:tr w:rsidR="004B44A6">
        <w:trPr>
          <w:trHeight w:val="1397"/>
        </w:trPr>
        <w:tc>
          <w:tcPr>
            <w:tcW w:w="2280" w:type="dxa"/>
            <w:tcBorders>
              <w:top w:val="single" w:sz="4" w:space="0" w:color="808080"/>
              <w:bottom w:val="single" w:sz="4" w:space="0" w:color="808080"/>
              <w:right w:val="single" w:sz="4" w:space="0" w:color="808080"/>
            </w:tcBorders>
          </w:tcPr>
          <w:p w:rsidR="004B44A6" w:rsidRDefault="00DD6F89">
            <w:pPr>
              <w:pStyle w:val="TableParagraph"/>
              <w:spacing w:before="114"/>
              <w:ind w:left="540"/>
              <w:rPr>
                <w:sz w:val="11"/>
              </w:rPr>
            </w:pPr>
            <w:r>
              <w:rPr>
                <w:b/>
                <w:spacing w:val="-4"/>
                <w:sz w:val="11"/>
              </w:rPr>
              <w:t>Actividad:</w:t>
            </w:r>
            <w:r>
              <w:rPr>
                <w:b/>
                <w:spacing w:val="46"/>
                <w:sz w:val="11"/>
              </w:rPr>
              <w:t xml:space="preserve"> </w:t>
            </w:r>
            <w:r>
              <w:rPr>
                <w:spacing w:val="-4"/>
                <w:sz w:val="11"/>
              </w:rPr>
              <w:t>C1A1</w:t>
            </w:r>
          </w:p>
          <w:p w:rsidR="004B44A6" w:rsidRDefault="00DD6F89">
            <w:pPr>
              <w:pStyle w:val="TableParagraph"/>
              <w:spacing w:before="104"/>
              <w:ind w:left="120" w:right="314"/>
              <w:rPr>
                <w:sz w:val="11"/>
              </w:rPr>
            </w:pPr>
            <w:r>
              <w:rPr>
                <w:sz w:val="11"/>
              </w:rPr>
              <w:t>Diseño</w:t>
            </w:r>
            <w:r>
              <w:rPr>
                <w:spacing w:val="-13"/>
                <w:sz w:val="11"/>
              </w:rPr>
              <w:t xml:space="preserve"> </w:t>
            </w:r>
            <w:r>
              <w:rPr>
                <w:sz w:val="11"/>
              </w:rPr>
              <w:t>de</w:t>
            </w:r>
            <w:r>
              <w:rPr>
                <w:spacing w:val="-16"/>
                <w:sz w:val="11"/>
              </w:rPr>
              <w:t xml:space="preserve"> </w:t>
            </w:r>
            <w:r>
              <w:rPr>
                <w:sz w:val="11"/>
              </w:rPr>
              <w:t>pláticas</w:t>
            </w:r>
            <w:r>
              <w:rPr>
                <w:spacing w:val="-13"/>
                <w:sz w:val="11"/>
              </w:rPr>
              <w:t xml:space="preserve"> </w:t>
            </w:r>
            <w:r>
              <w:rPr>
                <w:sz w:val="11"/>
              </w:rPr>
              <w:t>en</w:t>
            </w:r>
            <w:r>
              <w:rPr>
                <w:spacing w:val="-13"/>
                <w:sz w:val="11"/>
              </w:rPr>
              <w:t xml:space="preserve"> </w:t>
            </w:r>
            <w:r>
              <w:rPr>
                <w:sz w:val="11"/>
              </w:rPr>
              <w:t>materia</w:t>
            </w:r>
            <w:r>
              <w:rPr>
                <w:spacing w:val="-14"/>
                <w:sz w:val="11"/>
              </w:rPr>
              <w:t xml:space="preserve"> </w:t>
            </w:r>
            <w:r>
              <w:rPr>
                <w:sz w:val="11"/>
              </w:rPr>
              <w:t>de</w:t>
            </w:r>
            <w:r>
              <w:rPr>
                <w:spacing w:val="40"/>
                <w:sz w:val="11"/>
              </w:rPr>
              <w:t xml:space="preserve"> </w:t>
            </w:r>
            <w:r>
              <w:rPr>
                <w:sz w:val="11"/>
              </w:rPr>
              <w:t>prevención</w:t>
            </w:r>
            <w:r>
              <w:rPr>
                <w:spacing w:val="-15"/>
                <w:sz w:val="11"/>
              </w:rPr>
              <w:t xml:space="preserve"> </w:t>
            </w:r>
            <w:r>
              <w:rPr>
                <w:sz w:val="11"/>
              </w:rPr>
              <w:t>del</w:t>
            </w:r>
            <w:r>
              <w:rPr>
                <w:spacing w:val="-13"/>
                <w:sz w:val="11"/>
              </w:rPr>
              <w:t xml:space="preserve"> </w:t>
            </w:r>
            <w:r>
              <w:rPr>
                <w:sz w:val="11"/>
              </w:rPr>
              <w:t>delito.</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701248" behindDoc="1" locked="0" layoutInCell="1" allowOverlap="1">
                      <wp:simplePos x="0" y="0"/>
                      <wp:positionH relativeFrom="column">
                        <wp:posOffset>76200</wp:posOffset>
                      </wp:positionH>
                      <wp:positionV relativeFrom="paragraph">
                        <wp:posOffset>2193</wp:posOffset>
                      </wp:positionV>
                      <wp:extent cx="6400800" cy="179070"/>
                      <wp:effectExtent l="0" t="0" r="0" b="0"/>
                      <wp:wrapNone/>
                      <wp:docPr id="520"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521" name="Graphic 521"/>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1DE5F656" id="Group 520" o:spid="_x0000_s1026" style="position:absolute;margin-left:6pt;margin-top:.15pt;width:7in;height:14.1pt;z-index:-251615232;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">
                      <v:shape id="Graphic 521"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" path="m6400800,l,,,179070r6400800,l6400800,xe" fillcolor="#e1ded6" stroked="f">
                        <v:path arrowok="t"/>
                      </v:shape>
                    </v:group>
                  </w:pict>
                </mc:Fallback>
              </mc:AlternateContent>
            </w:r>
            <w:r>
              <w:rPr>
                <w:spacing w:val="-2"/>
                <w:sz w:val="11"/>
              </w:rPr>
              <w:t>23,743</w:t>
            </w:r>
          </w:p>
        </w:tc>
        <w:tc>
          <w:tcPr>
            <w:tcW w:w="2836"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62" w:right="180"/>
              <w:rPr>
                <w:sz w:val="11"/>
              </w:rPr>
            </w:pPr>
            <w:r>
              <w:rPr>
                <w:sz w:val="11"/>
              </w:rPr>
              <w:t>Promedio</w:t>
            </w:r>
            <w:r>
              <w:rPr>
                <w:spacing w:val="-12"/>
                <w:sz w:val="11"/>
              </w:rPr>
              <w:t xml:space="preserve"> </w:t>
            </w:r>
            <w:r>
              <w:rPr>
                <w:sz w:val="11"/>
              </w:rPr>
              <w:t>de</w:t>
            </w:r>
            <w:r>
              <w:rPr>
                <w:spacing w:val="-13"/>
                <w:sz w:val="11"/>
              </w:rPr>
              <w:t xml:space="preserve"> </w:t>
            </w:r>
            <w:r>
              <w:rPr>
                <w:sz w:val="11"/>
              </w:rPr>
              <w:t>pláticas</w:t>
            </w:r>
            <w:r>
              <w:rPr>
                <w:spacing w:val="-12"/>
                <w:sz w:val="11"/>
              </w:rPr>
              <w:t xml:space="preserve"> </w:t>
            </w:r>
            <w:r>
              <w:rPr>
                <w:sz w:val="11"/>
              </w:rPr>
              <w:t>en</w:t>
            </w:r>
            <w:r>
              <w:rPr>
                <w:spacing w:val="-14"/>
                <w:sz w:val="11"/>
              </w:rPr>
              <w:t xml:space="preserve"> </w:t>
            </w:r>
            <w:r>
              <w:rPr>
                <w:sz w:val="11"/>
              </w:rPr>
              <w:t>materia</w:t>
            </w:r>
            <w:r>
              <w:rPr>
                <w:spacing w:val="-15"/>
                <w:sz w:val="11"/>
              </w:rPr>
              <w:t xml:space="preserve"> </w:t>
            </w:r>
            <w:r>
              <w:rPr>
                <w:sz w:val="11"/>
              </w:rPr>
              <w:t>de</w:t>
            </w:r>
            <w:r>
              <w:rPr>
                <w:spacing w:val="-13"/>
                <w:sz w:val="11"/>
              </w:rPr>
              <w:t xml:space="preserve"> </w:t>
            </w:r>
            <w:r>
              <w:rPr>
                <w:sz w:val="11"/>
              </w:rPr>
              <w:t>prevención</w:t>
            </w:r>
            <w:r>
              <w:rPr>
                <w:spacing w:val="-12"/>
                <w:sz w:val="11"/>
              </w:rPr>
              <w:t xml:space="preserve"> </w:t>
            </w:r>
            <w:r>
              <w:rPr>
                <w:sz w:val="11"/>
              </w:rPr>
              <w:t>del</w:t>
            </w:r>
            <w:r>
              <w:rPr>
                <w:spacing w:val="40"/>
                <w:sz w:val="11"/>
              </w:rPr>
              <w:t xml:space="preserve"> </w:t>
            </w:r>
            <w:r>
              <w:rPr>
                <w:spacing w:val="-2"/>
                <w:sz w:val="11"/>
              </w:rPr>
              <w:t>delito</w:t>
            </w:r>
          </w:p>
        </w:tc>
        <w:tc>
          <w:tcPr>
            <w:tcW w:w="787" w:type="dxa"/>
            <w:tcBorders>
              <w:top w:val="single" w:sz="4" w:space="0" w:color="808080"/>
              <w:left w:val="nil"/>
              <w:bottom w:val="single" w:sz="4" w:space="0" w:color="808080"/>
              <w:right w:val="nil"/>
            </w:tcBorders>
          </w:tcPr>
          <w:p w:rsidR="004B44A6" w:rsidRDefault="004B44A6">
            <w:pPr>
              <w:pStyle w:val="TableParagraph"/>
              <w:spacing w:before="101"/>
              <w:rPr>
                <w:sz w:val="11"/>
              </w:rPr>
            </w:pPr>
          </w:p>
          <w:p w:rsidR="004B44A6" w:rsidRDefault="00DD6F89">
            <w:pPr>
              <w:pStyle w:val="TableParagraph"/>
              <w:ind w:left="26" w:right="1"/>
              <w:jc w:val="center"/>
              <w:rPr>
                <w:sz w:val="11"/>
              </w:rPr>
            </w:pPr>
            <w:r>
              <w:rPr>
                <w:w w:val="105"/>
                <w:sz w:val="11"/>
              </w:rPr>
              <w:t>SUM</w:t>
            </w:r>
            <w:r>
              <w:rPr>
                <w:spacing w:val="-7"/>
                <w:w w:val="105"/>
                <w:sz w:val="11"/>
              </w:rPr>
              <w:t xml:space="preserve"> </w:t>
            </w:r>
            <w:r>
              <w:rPr>
                <w:spacing w:val="-5"/>
                <w:w w:val="110"/>
                <w:sz w:val="11"/>
              </w:rPr>
              <w:t>B/C</w:t>
            </w:r>
          </w:p>
        </w:tc>
        <w:tc>
          <w:tcPr>
            <w:tcW w:w="1352"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spacing w:line="126" w:lineRule="exact"/>
              <w:ind w:left="139" w:right="71"/>
              <w:jc w:val="center"/>
              <w:rPr>
                <w:sz w:val="11"/>
              </w:rPr>
            </w:pPr>
            <w:r>
              <w:rPr>
                <w:spacing w:val="-2"/>
                <w:sz w:val="11"/>
              </w:rPr>
              <w:t>304.00</w:t>
            </w:r>
          </w:p>
          <w:p w:rsidR="004B44A6" w:rsidRDefault="00DD6F89">
            <w:pPr>
              <w:pStyle w:val="TableParagraph"/>
              <w:spacing w:line="126" w:lineRule="exact"/>
              <w:ind w:left="47"/>
              <w:jc w:val="center"/>
              <w:rPr>
                <w:sz w:val="11"/>
              </w:rPr>
            </w:pPr>
            <w:r>
              <w:rPr>
                <w:sz w:val="11"/>
              </w:rPr>
              <w:t>Pláticas</w:t>
            </w:r>
            <w:r>
              <w:rPr>
                <w:spacing w:val="-11"/>
                <w:sz w:val="11"/>
              </w:rPr>
              <w:t xml:space="preserve"> </w:t>
            </w:r>
            <w:r>
              <w:rPr>
                <w:sz w:val="11"/>
              </w:rPr>
              <w:t>al</w:t>
            </w:r>
            <w:r>
              <w:rPr>
                <w:spacing w:val="-10"/>
                <w:sz w:val="11"/>
              </w:rPr>
              <w:t xml:space="preserve"> </w:t>
            </w:r>
            <w:r>
              <w:rPr>
                <w:spacing w:val="-2"/>
                <w:sz w:val="11"/>
              </w:rPr>
              <w:t>trimestre</w:t>
            </w:r>
          </w:p>
        </w:tc>
        <w:tc>
          <w:tcPr>
            <w:tcW w:w="715"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23" w:right="98"/>
              <w:jc w:val="center"/>
              <w:rPr>
                <w:sz w:val="11"/>
              </w:rPr>
            </w:pPr>
            <w:r>
              <w:rPr>
                <w:spacing w:val="-2"/>
                <w:sz w:val="11"/>
              </w:rPr>
              <w:t>375.00</w:t>
            </w:r>
          </w:p>
        </w:tc>
        <w:tc>
          <w:tcPr>
            <w:tcW w:w="947"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159" w:right="1"/>
              <w:jc w:val="center"/>
              <w:rPr>
                <w:sz w:val="11"/>
              </w:rPr>
            </w:pPr>
            <w:r>
              <w:rPr>
                <w:spacing w:val="-2"/>
                <w:w w:val="105"/>
                <w:sz w:val="11"/>
              </w:rPr>
              <w:t>Trimestral</w:t>
            </w:r>
          </w:p>
        </w:tc>
        <w:tc>
          <w:tcPr>
            <w:tcW w:w="3016"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7"/>
              <w:rPr>
                <w:sz w:val="11"/>
              </w:rPr>
            </w:pPr>
          </w:p>
          <w:p w:rsidR="004B44A6" w:rsidRDefault="00DD6F89">
            <w:pPr>
              <w:pStyle w:val="TableParagraph"/>
              <w:ind w:left="100" w:right="122"/>
              <w:rPr>
                <w:sz w:val="11"/>
              </w:rPr>
            </w:pPr>
            <w:r>
              <w:rPr>
                <w:sz w:val="11"/>
              </w:rPr>
              <w:t>Reportes</w:t>
            </w:r>
            <w:r>
              <w:rPr>
                <w:spacing w:val="-4"/>
                <w:sz w:val="11"/>
              </w:rPr>
              <w:t xml:space="preserve"> </w:t>
            </w:r>
            <w:r>
              <w:rPr>
                <w:sz w:val="11"/>
              </w:rPr>
              <w:t>mensuales.</w:t>
            </w:r>
            <w:r>
              <w:rPr>
                <w:spacing w:val="-3"/>
                <w:sz w:val="11"/>
              </w:rPr>
              <w:t xml:space="preserve"> </w:t>
            </w:r>
            <w:r>
              <w:rPr>
                <w:sz w:val="11"/>
              </w:rPr>
              <w:t>Dirección</w:t>
            </w:r>
            <w:r>
              <w:rPr>
                <w:spacing w:val="-3"/>
                <w:sz w:val="11"/>
              </w:rPr>
              <w:t xml:space="preserve"> </w:t>
            </w:r>
            <w:r>
              <w:rPr>
                <w:sz w:val="11"/>
              </w:rPr>
              <w:t>de</w:t>
            </w:r>
            <w:r>
              <w:rPr>
                <w:spacing w:val="-1"/>
                <w:sz w:val="11"/>
              </w:rPr>
              <w:t xml:space="preserve"> </w:t>
            </w:r>
            <w:r>
              <w:rPr>
                <w:sz w:val="11"/>
              </w:rPr>
              <w:t>Prevención</w:t>
            </w:r>
            <w:r>
              <w:rPr>
                <w:spacing w:val="-3"/>
                <w:sz w:val="11"/>
              </w:rPr>
              <w:t xml:space="preserve"> </w:t>
            </w:r>
            <w:r>
              <w:rPr>
                <w:sz w:val="11"/>
              </w:rPr>
              <w:t>de</w:t>
            </w:r>
            <w:r>
              <w:rPr>
                <w:spacing w:val="-1"/>
                <w:sz w:val="11"/>
              </w:rPr>
              <w:t xml:space="preserve"> </w:t>
            </w:r>
            <w:r>
              <w:rPr>
                <w:sz w:val="11"/>
              </w:rPr>
              <w:t>la</w:t>
            </w:r>
            <w:r>
              <w:rPr>
                <w:spacing w:val="40"/>
                <w:sz w:val="11"/>
              </w:rPr>
              <w:t xml:space="preserve"> </w:t>
            </w:r>
            <w:r>
              <w:rPr>
                <w:sz w:val="11"/>
              </w:rPr>
              <w:t>Fiscalía</w:t>
            </w:r>
            <w:r>
              <w:rPr>
                <w:spacing w:val="-4"/>
                <w:sz w:val="11"/>
              </w:rPr>
              <w:t xml:space="preserve"> </w:t>
            </w:r>
            <w:r>
              <w:rPr>
                <w:sz w:val="11"/>
              </w:rPr>
              <w:t>General</w:t>
            </w:r>
            <w:r>
              <w:rPr>
                <w:spacing w:val="-3"/>
                <w:sz w:val="11"/>
              </w:rPr>
              <w:t xml:space="preserve"> </w:t>
            </w:r>
            <w:r>
              <w:rPr>
                <w:sz w:val="11"/>
              </w:rPr>
              <w:t>de</w:t>
            </w:r>
            <w:r>
              <w:rPr>
                <w:spacing w:val="-7"/>
                <w:sz w:val="11"/>
              </w:rPr>
              <w:t xml:space="preserve"> </w:t>
            </w:r>
            <w:r>
              <w:rPr>
                <w:sz w:val="11"/>
              </w:rPr>
              <w:t>Estado</w:t>
            </w:r>
            <w:r>
              <w:rPr>
                <w:spacing w:val="-6"/>
                <w:sz w:val="11"/>
              </w:rPr>
              <w:t xml:space="preserve"> </w:t>
            </w:r>
            <w:r>
              <w:rPr>
                <w:sz w:val="11"/>
              </w:rPr>
              <w:t>(FGE).</w:t>
            </w:r>
            <w:r>
              <w:rPr>
                <w:spacing w:val="40"/>
                <w:sz w:val="11"/>
              </w:rPr>
              <w:t xml:space="preserve"> </w:t>
            </w:r>
            <w:r>
              <w:rPr>
                <w:spacing w:val="-2"/>
                <w:sz w:val="11"/>
              </w:rPr>
              <w:t>https://consultapublicamx.plataformadetransparencia.org</w:t>
            </w:r>
          </w:p>
          <w:p w:rsidR="004B44A6" w:rsidRDefault="00DD6F89">
            <w:pPr>
              <w:pStyle w:val="TableParagraph"/>
              <w:spacing w:line="130" w:lineRule="exact"/>
              <w:ind w:left="100"/>
              <w:rPr>
                <w:sz w:val="11"/>
              </w:rPr>
            </w:pPr>
            <w:proofErr w:type="gramStart"/>
            <w:r>
              <w:rPr>
                <w:spacing w:val="-2"/>
                <w:sz w:val="11"/>
              </w:rPr>
              <w:t>.mx/</w:t>
            </w:r>
            <w:proofErr w:type="spellStart"/>
            <w:r>
              <w:rPr>
                <w:spacing w:val="-2"/>
                <w:sz w:val="11"/>
              </w:rPr>
              <w:t>vut</w:t>
            </w:r>
            <w:proofErr w:type="spellEnd"/>
            <w:r>
              <w:rPr>
                <w:spacing w:val="-2"/>
                <w:sz w:val="11"/>
              </w:rPr>
              <w:t>-web/faces/</w:t>
            </w:r>
            <w:proofErr w:type="spellStart"/>
            <w:r>
              <w:rPr>
                <w:spacing w:val="-2"/>
                <w:sz w:val="11"/>
              </w:rPr>
              <w:t>view</w:t>
            </w:r>
            <w:proofErr w:type="spellEnd"/>
            <w:r>
              <w:rPr>
                <w:spacing w:val="-2"/>
                <w:sz w:val="11"/>
              </w:rPr>
              <w:t>/</w:t>
            </w:r>
            <w:proofErr w:type="spellStart"/>
            <w:r>
              <w:rPr>
                <w:spacing w:val="-2"/>
                <w:sz w:val="11"/>
              </w:rPr>
              <w:t>consultaPublica.xhtml?idEntidad</w:t>
            </w:r>
            <w:proofErr w:type="spellEnd"/>
            <w:proofErr w:type="gramEnd"/>
          </w:p>
          <w:p w:rsidR="004B44A6" w:rsidRDefault="00DD6F89">
            <w:pPr>
              <w:pStyle w:val="TableParagraph"/>
              <w:spacing w:before="1"/>
              <w:ind w:left="100"/>
              <w:rPr>
                <w:sz w:val="11"/>
              </w:rPr>
            </w:pPr>
            <w:r>
              <w:rPr>
                <w:spacing w:val="-2"/>
                <w:sz w:val="11"/>
              </w:rPr>
              <w:t>=</w:t>
            </w:r>
            <w:proofErr w:type="spellStart"/>
            <w:r>
              <w:rPr>
                <w:spacing w:val="-2"/>
                <w:sz w:val="11"/>
              </w:rPr>
              <w:t>MzE</w:t>
            </w:r>
            <w:proofErr w:type="spellEnd"/>
            <w:r>
              <w:rPr>
                <w:spacing w:val="-2"/>
                <w:sz w:val="11"/>
              </w:rPr>
              <w:t>=&amp;</w:t>
            </w:r>
            <w:proofErr w:type="spellStart"/>
            <w:r>
              <w:rPr>
                <w:spacing w:val="-2"/>
                <w:sz w:val="11"/>
              </w:rPr>
              <w:t>idSujetoObligado</w:t>
            </w:r>
            <w:proofErr w:type="spellEnd"/>
            <w:r>
              <w:rPr>
                <w:spacing w:val="-2"/>
                <w:sz w:val="11"/>
              </w:rPr>
              <w:t>=NTY4Ng==#obligaciones</w:t>
            </w:r>
          </w:p>
        </w:tc>
        <w:tc>
          <w:tcPr>
            <w:tcW w:w="2040" w:type="dxa"/>
            <w:tcBorders>
              <w:top w:val="single" w:sz="4" w:space="0" w:color="808080"/>
              <w:left w:val="single" w:sz="4" w:space="0" w:color="808080"/>
              <w:bottom w:val="single" w:sz="4" w:space="0" w:color="808080"/>
            </w:tcBorders>
          </w:tcPr>
          <w:p w:rsidR="004B44A6" w:rsidRDefault="00DD6F89">
            <w:pPr>
              <w:pStyle w:val="TableParagraph"/>
              <w:spacing w:before="111"/>
              <w:ind w:left="125" w:right="173"/>
              <w:rPr>
                <w:sz w:val="11"/>
              </w:rPr>
            </w:pPr>
            <w:r>
              <w:rPr>
                <w:sz w:val="11"/>
              </w:rPr>
              <w:t>Los</w:t>
            </w:r>
            <w:r>
              <w:rPr>
                <w:spacing w:val="-13"/>
                <w:sz w:val="11"/>
              </w:rPr>
              <w:t xml:space="preserve"> </w:t>
            </w:r>
            <w:r>
              <w:rPr>
                <w:sz w:val="11"/>
              </w:rPr>
              <w:t>ayuntamientos,</w:t>
            </w:r>
            <w:r>
              <w:rPr>
                <w:spacing w:val="-15"/>
                <w:sz w:val="11"/>
              </w:rPr>
              <w:t xml:space="preserve"> </w:t>
            </w:r>
            <w:r>
              <w:rPr>
                <w:sz w:val="11"/>
              </w:rPr>
              <w:t>las</w:t>
            </w:r>
            <w:r>
              <w:rPr>
                <w:spacing w:val="-13"/>
                <w:sz w:val="11"/>
              </w:rPr>
              <w:t xml:space="preserve"> </w:t>
            </w:r>
            <w:r>
              <w:rPr>
                <w:sz w:val="11"/>
              </w:rPr>
              <w:t>instituciones</w:t>
            </w:r>
            <w:r>
              <w:rPr>
                <w:spacing w:val="40"/>
                <w:sz w:val="11"/>
              </w:rPr>
              <w:t xml:space="preserve"> </w:t>
            </w:r>
            <w:r>
              <w:rPr>
                <w:sz w:val="11"/>
              </w:rPr>
              <w:t>educativas</w:t>
            </w:r>
            <w:r>
              <w:rPr>
                <w:spacing w:val="-6"/>
                <w:sz w:val="11"/>
              </w:rPr>
              <w:t xml:space="preserve"> </w:t>
            </w:r>
            <w:r>
              <w:rPr>
                <w:sz w:val="11"/>
              </w:rPr>
              <w:t>públicas</w:t>
            </w:r>
            <w:r>
              <w:rPr>
                <w:spacing w:val="-6"/>
                <w:sz w:val="11"/>
              </w:rPr>
              <w:t xml:space="preserve"> </w:t>
            </w:r>
            <w:r>
              <w:rPr>
                <w:sz w:val="11"/>
              </w:rPr>
              <w:t>y</w:t>
            </w:r>
            <w:r>
              <w:rPr>
                <w:spacing w:val="-6"/>
                <w:sz w:val="11"/>
              </w:rPr>
              <w:t xml:space="preserve"> </w:t>
            </w:r>
            <w:r>
              <w:rPr>
                <w:sz w:val="11"/>
              </w:rPr>
              <w:t>privadas,</w:t>
            </w:r>
            <w:r>
              <w:rPr>
                <w:spacing w:val="40"/>
                <w:sz w:val="11"/>
              </w:rPr>
              <w:t xml:space="preserve"> </w:t>
            </w:r>
            <w:r>
              <w:rPr>
                <w:sz w:val="11"/>
              </w:rPr>
              <w:t>iniciativa</w:t>
            </w:r>
            <w:r>
              <w:rPr>
                <w:spacing w:val="-14"/>
                <w:sz w:val="11"/>
              </w:rPr>
              <w:t xml:space="preserve"> </w:t>
            </w:r>
            <w:r>
              <w:rPr>
                <w:sz w:val="11"/>
              </w:rPr>
              <w:t>privada,</w:t>
            </w:r>
            <w:r>
              <w:rPr>
                <w:spacing w:val="-13"/>
                <w:sz w:val="11"/>
              </w:rPr>
              <w:t xml:space="preserve"> </w:t>
            </w:r>
            <w:r>
              <w:rPr>
                <w:sz w:val="11"/>
              </w:rPr>
              <w:t>organizaciones</w:t>
            </w:r>
            <w:r>
              <w:rPr>
                <w:spacing w:val="-16"/>
                <w:sz w:val="11"/>
              </w:rPr>
              <w:t xml:space="preserve"> </w:t>
            </w:r>
            <w:r>
              <w:rPr>
                <w:sz w:val="11"/>
              </w:rPr>
              <w:t>no</w:t>
            </w:r>
            <w:r>
              <w:rPr>
                <w:spacing w:val="40"/>
                <w:sz w:val="11"/>
              </w:rPr>
              <w:t xml:space="preserve"> </w:t>
            </w:r>
            <w:r>
              <w:rPr>
                <w:sz w:val="11"/>
              </w:rPr>
              <w:t>gubernamentales</w:t>
            </w:r>
            <w:r>
              <w:rPr>
                <w:spacing w:val="-14"/>
                <w:sz w:val="11"/>
              </w:rPr>
              <w:t xml:space="preserve"> </w:t>
            </w:r>
            <w:r>
              <w:rPr>
                <w:sz w:val="11"/>
              </w:rPr>
              <w:t>solicitan</w:t>
            </w:r>
            <w:r>
              <w:rPr>
                <w:spacing w:val="-13"/>
                <w:sz w:val="11"/>
              </w:rPr>
              <w:t xml:space="preserve"> </w:t>
            </w:r>
            <w:r>
              <w:rPr>
                <w:sz w:val="11"/>
              </w:rPr>
              <w:t>las</w:t>
            </w:r>
            <w:r>
              <w:rPr>
                <w:spacing w:val="40"/>
                <w:sz w:val="11"/>
              </w:rPr>
              <w:t xml:space="preserve"> </w:t>
            </w:r>
            <w:r>
              <w:rPr>
                <w:sz w:val="11"/>
              </w:rPr>
              <w:t>pláticas</w:t>
            </w:r>
            <w:r>
              <w:rPr>
                <w:spacing w:val="-2"/>
                <w:sz w:val="11"/>
              </w:rPr>
              <w:t xml:space="preserve"> </w:t>
            </w:r>
            <w:r>
              <w:rPr>
                <w:sz w:val="11"/>
              </w:rPr>
              <w:t>en</w:t>
            </w:r>
            <w:r>
              <w:rPr>
                <w:spacing w:val="-2"/>
                <w:sz w:val="11"/>
              </w:rPr>
              <w:t xml:space="preserve"> </w:t>
            </w:r>
            <w:r>
              <w:rPr>
                <w:sz w:val="11"/>
              </w:rPr>
              <w:t>materia</w:t>
            </w:r>
            <w:r>
              <w:rPr>
                <w:spacing w:val="-4"/>
                <w:sz w:val="11"/>
              </w:rPr>
              <w:t xml:space="preserve"> </w:t>
            </w:r>
            <w:r>
              <w:rPr>
                <w:sz w:val="11"/>
              </w:rPr>
              <w:t>de</w:t>
            </w:r>
            <w:r>
              <w:rPr>
                <w:spacing w:val="-4"/>
                <w:sz w:val="11"/>
              </w:rPr>
              <w:t xml:space="preserve"> </w:t>
            </w:r>
            <w:r>
              <w:rPr>
                <w:sz w:val="11"/>
              </w:rPr>
              <w:t>prevención.</w:t>
            </w:r>
          </w:p>
        </w:tc>
      </w:tr>
      <w:tr w:rsidR="004B44A6">
        <w:trPr>
          <w:trHeight w:val="1494"/>
        </w:trPr>
        <w:tc>
          <w:tcPr>
            <w:tcW w:w="2280" w:type="dxa"/>
            <w:tcBorders>
              <w:top w:val="single" w:sz="4" w:space="0" w:color="808080"/>
              <w:right w:val="single" w:sz="4" w:space="0" w:color="808080"/>
            </w:tcBorders>
          </w:tcPr>
          <w:p w:rsidR="004B44A6" w:rsidRDefault="00DD6F89">
            <w:pPr>
              <w:pStyle w:val="TableParagraph"/>
              <w:spacing w:before="115"/>
              <w:ind w:left="540"/>
              <w:rPr>
                <w:sz w:val="11"/>
              </w:rPr>
            </w:pPr>
            <w:r>
              <w:rPr>
                <w:b/>
                <w:spacing w:val="-4"/>
                <w:sz w:val="11"/>
              </w:rPr>
              <w:lastRenderedPageBreak/>
              <w:t>Actividad:</w:t>
            </w:r>
            <w:r>
              <w:rPr>
                <w:b/>
                <w:spacing w:val="46"/>
                <w:sz w:val="11"/>
              </w:rPr>
              <w:t xml:space="preserve"> </w:t>
            </w:r>
            <w:r>
              <w:rPr>
                <w:spacing w:val="-4"/>
                <w:sz w:val="11"/>
              </w:rPr>
              <w:t>C1A2</w:t>
            </w:r>
          </w:p>
          <w:p w:rsidR="004B44A6" w:rsidRDefault="00DD6F89">
            <w:pPr>
              <w:pStyle w:val="TableParagraph"/>
              <w:spacing w:before="105"/>
              <w:ind w:left="120" w:right="314"/>
              <w:rPr>
                <w:sz w:val="11"/>
              </w:rPr>
            </w:pPr>
            <w:r>
              <w:rPr>
                <w:sz w:val="11"/>
              </w:rPr>
              <w:t>Diseño</w:t>
            </w:r>
            <w:r>
              <w:rPr>
                <w:spacing w:val="-13"/>
                <w:sz w:val="11"/>
              </w:rPr>
              <w:t xml:space="preserve"> </w:t>
            </w:r>
            <w:r>
              <w:rPr>
                <w:sz w:val="11"/>
              </w:rPr>
              <w:t>de</w:t>
            </w:r>
            <w:r>
              <w:rPr>
                <w:spacing w:val="-16"/>
                <w:sz w:val="11"/>
              </w:rPr>
              <w:t xml:space="preserve"> </w:t>
            </w:r>
            <w:r>
              <w:rPr>
                <w:sz w:val="11"/>
              </w:rPr>
              <w:t>talleres</w:t>
            </w:r>
            <w:r>
              <w:rPr>
                <w:spacing w:val="-16"/>
                <w:sz w:val="11"/>
              </w:rPr>
              <w:t xml:space="preserve"> </w:t>
            </w:r>
            <w:r>
              <w:rPr>
                <w:sz w:val="11"/>
              </w:rPr>
              <w:t>en</w:t>
            </w:r>
            <w:r>
              <w:rPr>
                <w:spacing w:val="-15"/>
                <w:sz w:val="11"/>
              </w:rPr>
              <w:t xml:space="preserve"> </w:t>
            </w:r>
            <w:r>
              <w:rPr>
                <w:sz w:val="11"/>
              </w:rPr>
              <w:t>materia</w:t>
            </w:r>
            <w:r>
              <w:rPr>
                <w:spacing w:val="-14"/>
                <w:sz w:val="11"/>
              </w:rPr>
              <w:t xml:space="preserve"> </w:t>
            </w:r>
            <w:r>
              <w:rPr>
                <w:sz w:val="11"/>
              </w:rPr>
              <w:t>de</w:t>
            </w:r>
            <w:r>
              <w:rPr>
                <w:spacing w:val="40"/>
                <w:sz w:val="11"/>
              </w:rPr>
              <w:t xml:space="preserve"> </w:t>
            </w:r>
            <w:r>
              <w:rPr>
                <w:sz w:val="11"/>
              </w:rPr>
              <w:t>prevención</w:t>
            </w:r>
            <w:r>
              <w:rPr>
                <w:spacing w:val="-15"/>
                <w:sz w:val="11"/>
              </w:rPr>
              <w:t xml:space="preserve"> </w:t>
            </w:r>
            <w:r>
              <w:rPr>
                <w:sz w:val="11"/>
              </w:rPr>
              <w:t>del</w:t>
            </w:r>
            <w:r>
              <w:rPr>
                <w:spacing w:val="-13"/>
                <w:sz w:val="11"/>
              </w:rPr>
              <w:t xml:space="preserve"> </w:t>
            </w:r>
            <w:r>
              <w:rPr>
                <w:sz w:val="11"/>
              </w:rPr>
              <w:t>delito.</w:t>
            </w:r>
          </w:p>
        </w:tc>
        <w:tc>
          <w:tcPr>
            <w:tcW w:w="663" w:type="dxa"/>
            <w:tcBorders>
              <w:top w:val="single" w:sz="4" w:space="0" w:color="808080"/>
              <w:left w:val="single" w:sz="4" w:space="0" w:color="808080"/>
              <w:right w:val="nil"/>
            </w:tcBorders>
          </w:tcPr>
          <w:p w:rsidR="004B44A6" w:rsidRDefault="004B44A6">
            <w:pPr>
              <w:pStyle w:val="TableParagraph"/>
              <w:spacing w:before="100"/>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702272" behindDoc="1" locked="0" layoutInCell="1" allowOverlap="1">
                      <wp:simplePos x="0" y="0"/>
                      <wp:positionH relativeFrom="column">
                        <wp:posOffset>76200</wp:posOffset>
                      </wp:positionH>
                      <wp:positionV relativeFrom="paragraph">
                        <wp:posOffset>1354</wp:posOffset>
                      </wp:positionV>
                      <wp:extent cx="6400800" cy="179070"/>
                      <wp:effectExtent l="0" t="0" r="0" b="0"/>
                      <wp:wrapNone/>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523" name="Graphic 523"/>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1397E1A4" id="Group 522" o:spid="_x0000_s1026" style="position:absolute;margin-left:6pt;margin-top:.1pt;width:7in;height:14.1pt;z-index:-251614208;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">
                      <v:shape id="Graphic 523"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" path="m6400800,l,,,179070r6400800,l6400800,xe" fillcolor="#e1ded6" stroked="f">
                        <v:path arrowok="t"/>
                      </v:shape>
                    </v:group>
                  </w:pict>
                </mc:Fallback>
              </mc:AlternateContent>
            </w:r>
            <w:r>
              <w:rPr>
                <w:spacing w:val="-2"/>
                <w:sz w:val="11"/>
              </w:rPr>
              <w:t>23,746</w:t>
            </w:r>
          </w:p>
        </w:tc>
        <w:tc>
          <w:tcPr>
            <w:tcW w:w="2836" w:type="dxa"/>
            <w:tcBorders>
              <w:top w:val="single" w:sz="4" w:space="0" w:color="808080"/>
              <w:left w:val="nil"/>
              <w:right w:val="nil"/>
            </w:tcBorders>
          </w:tcPr>
          <w:p w:rsidR="004B44A6" w:rsidRDefault="004B44A6">
            <w:pPr>
              <w:pStyle w:val="TableParagraph"/>
              <w:spacing w:before="100"/>
              <w:rPr>
                <w:sz w:val="11"/>
              </w:rPr>
            </w:pPr>
          </w:p>
          <w:p w:rsidR="004B44A6" w:rsidRDefault="00DD6F89">
            <w:pPr>
              <w:pStyle w:val="TableParagraph"/>
              <w:ind w:left="62" w:right="180"/>
              <w:rPr>
                <w:sz w:val="11"/>
              </w:rPr>
            </w:pPr>
            <w:r>
              <w:rPr>
                <w:sz w:val="11"/>
              </w:rPr>
              <w:t>Promedio</w:t>
            </w:r>
            <w:r>
              <w:rPr>
                <w:spacing w:val="-11"/>
                <w:sz w:val="11"/>
              </w:rPr>
              <w:t xml:space="preserve"> </w:t>
            </w:r>
            <w:r>
              <w:rPr>
                <w:sz w:val="11"/>
              </w:rPr>
              <w:t>de</w:t>
            </w:r>
            <w:r>
              <w:rPr>
                <w:spacing w:val="-12"/>
                <w:sz w:val="11"/>
              </w:rPr>
              <w:t xml:space="preserve"> </w:t>
            </w:r>
            <w:r>
              <w:rPr>
                <w:sz w:val="11"/>
              </w:rPr>
              <w:t>talleres</w:t>
            </w:r>
            <w:r>
              <w:rPr>
                <w:spacing w:val="-12"/>
                <w:sz w:val="11"/>
              </w:rPr>
              <w:t xml:space="preserve"> </w:t>
            </w:r>
            <w:r>
              <w:rPr>
                <w:sz w:val="11"/>
              </w:rPr>
              <w:t>en</w:t>
            </w:r>
            <w:r>
              <w:rPr>
                <w:spacing w:val="-11"/>
                <w:sz w:val="11"/>
              </w:rPr>
              <w:t xml:space="preserve"> </w:t>
            </w:r>
            <w:r>
              <w:rPr>
                <w:sz w:val="11"/>
              </w:rPr>
              <w:t>materia</w:t>
            </w:r>
            <w:r>
              <w:rPr>
                <w:spacing w:val="-12"/>
                <w:sz w:val="11"/>
              </w:rPr>
              <w:t xml:space="preserve"> </w:t>
            </w:r>
            <w:r>
              <w:rPr>
                <w:sz w:val="11"/>
              </w:rPr>
              <w:t>de</w:t>
            </w:r>
            <w:r>
              <w:rPr>
                <w:spacing w:val="-12"/>
                <w:sz w:val="11"/>
              </w:rPr>
              <w:t xml:space="preserve"> </w:t>
            </w:r>
            <w:r>
              <w:rPr>
                <w:sz w:val="11"/>
              </w:rPr>
              <w:t>prevención</w:t>
            </w:r>
            <w:r>
              <w:rPr>
                <w:spacing w:val="-13"/>
                <w:sz w:val="11"/>
              </w:rPr>
              <w:t xml:space="preserve"> </w:t>
            </w:r>
            <w:r>
              <w:rPr>
                <w:sz w:val="11"/>
              </w:rPr>
              <w:t>del</w:t>
            </w:r>
            <w:r>
              <w:rPr>
                <w:spacing w:val="40"/>
                <w:sz w:val="11"/>
              </w:rPr>
              <w:t xml:space="preserve"> </w:t>
            </w:r>
            <w:r>
              <w:rPr>
                <w:spacing w:val="-2"/>
                <w:sz w:val="11"/>
              </w:rPr>
              <w:t>delito</w:t>
            </w:r>
          </w:p>
        </w:tc>
        <w:tc>
          <w:tcPr>
            <w:tcW w:w="787" w:type="dxa"/>
            <w:tcBorders>
              <w:top w:val="single" w:sz="4" w:space="0" w:color="808080"/>
              <w:left w:val="nil"/>
              <w:right w:val="nil"/>
            </w:tcBorders>
          </w:tcPr>
          <w:p w:rsidR="004B44A6" w:rsidRDefault="004B44A6">
            <w:pPr>
              <w:pStyle w:val="TableParagraph"/>
              <w:spacing w:before="102"/>
              <w:rPr>
                <w:sz w:val="11"/>
              </w:rPr>
            </w:pPr>
          </w:p>
          <w:p w:rsidR="004B44A6" w:rsidRDefault="00DD6F89">
            <w:pPr>
              <w:pStyle w:val="TableParagraph"/>
              <w:ind w:left="26" w:right="1"/>
              <w:jc w:val="center"/>
              <w:rPr>
                <w:sz w:val="11"/>
              </w:rPr>
            </w:pPr>
            <w:r>
              <w:rPr>
                <w:w w:val="105"/>
                <w:sz w:val="11"/>
              </w:rPr>
              <w:t>SUM</w:t>
            </w:r>
            <w:r>
              <w:rPr>
                <w:spacing w:val="-7"/>
                <w:w w:val="105"/>
                <w:sz w:val="11"/>
              </w:rPr>
              <w:t xml:space="preserve"> </w:t>
            </w:r>
            <w:r>
              <w:rPr>
                <w:spacing w:val="-5"/>
                <w:w w:val="110"/>
                <w:sz w:val="11"/>
              </w:rPr>
              <w:t>B/C</w:t>
            </w:r>
          </w:p>
        </w:tc>
        <w:tc>
          <w:tcPr>
            <w:tcW w:w="1352" w:type="dxa"/>
            <w:tcBorders>
              <w:top w:val="single" w:sz="4" w:space="0" w:color="808080"/>
              <w:left w:val="nil"/>
              <w:right w:val="nil"/>
            </w:tcBorders>
          </w:tcPr>
          <w:p w:rsidR="004B44A6" w:rsidRDefault="004B44A6">
            <w:pPr>
              <w:pStyle w:val="TableParagraph"/>
              <w:spacing w:before="100"/>
              <w:rPr>
                <w:sz w:val="11"/>
              </w:rPr>
            </w:pPr>
          </w:p>
          <w:p w:rsidR="004B44A6" w:rsidRDefault="00DD6F89">
            <w:pPr>
              <w:pStyle w:val="TableParagraph"/>
              <w:spacing w:line="126" w:lineRule="exact"/>
              <w:ind w:left="139" w:right="71"/>
              <w:jc w:val="center"/>
              <w:rPr>
                <w:sz w:val="11"/>
              </w:rPr>
            </w:pPr>
            <w:r>
              <w:rPr>
                <w:spacing w:val="-2"/>
                <w:sz w:val="11"/>
              </w:rPr>
              <w:t>47.75</w:t>
            </w:r>
          </w:p>
          <w:p w:rsidR="004B44A6" w:rsidRDefault="00DD6F89">
            <w:pPr>
              <w:pStyle w:val="TableParagraph"/>
              <w:spacing w:line="126" w:lineRule="exact"/>
              <w:ind w:left="47"/>
              <w:jc w:val="center"/>
              <w:rPr>
                <w:sz w:val="11"/>
              </w:rPr>
            </w:pPr>
            <w:r>
              <w:rPr>
                <w:sz w:val="11"/>
              </w:rPr>
              <w:t>Talleres</w:t>
            </w:r>
            <w:r>
              <w:rPr>
                <w:spacing w:val="-13"/>
                <w:sz w:val="11"/>
              </w:rPr>
              <w:t xml:space="preserve"> </w:t>
            </w:r>
            <w:r>
              <w:rPr>
                <w:sz w:val="11"/>
              </w:rPr>
              <w:t>al</w:t>
            </w:r>
            <w:r>
              <w:rPr>
                <w:spacing w:val="-11"/>
                <w:sz w:val="11"/>
              </w:rPr>
              <w:t xml:space="preserve"> </w:t>
            </w:r>
            <w:r>
              <w:rPr>
                <w:spacing w:val="-2"/>
                <w:sz w:val="11"/>
              </w:rPr>
              <w:t>trimestre</w:t>
            </w:r>
          </w:p>
        </w:tc>
        <w:tc>
          <w:tcPr>
            <w:tcW w:w="715" w:type="dxa"/>
            <w:tcBorders>
              <w:top w:val="single" w:sz="4" w:space="0" w:color="808080"/>
              <w:left w:val="nil"/>
              <w:right w:val="nil"/>
            </w:tcBorders>
          </w:tcPr>
          <w:p w:rsidR="004B44A6" w:rsidRDefault="004B44A6">
            <w:pPr>
              <w:pStyle w:val="TableParagraph"/>
              <w:spacing w:before="100"/>
              <w:rPr>
                <w:sz w:val="11"/>
              </w:rPr>
            </w:pPr>
          </w:p>
          <w:p w:rsidR="004B44A6" w:rsidRDefault="00DD6F89">
            <w:pPr>
              <w:pStyle w:val="TableParagraph"/>
              <w:ind w:left="23" w:right="98"/>
              <w:jc w:val="center"/>
              <w:rPr>
                <w:sz w:val="11"/>
              </w:rPr>
            </w:pPr>
            <w:r>
              <w:rPr>
                <w:spacing w:val="-2"/>
                <w:sz w:val="11"/>
              </w:rPr>
              <w:t>55.00</w:t>
            </w:r>
          </w:p>
        </w:tc>
        <w:tc>
          <w:tcPr>
            <w:tcW w:w="947" w:type="dxa"/>
            <w:tcBorders>
              <w:top w:val="single" w:sz="4" w:space="0" w:color="808080"/>
              <w:left w:val="nil"/>
              <w:right w:val="nil"/>
            </w:tcBorders>
          </w:tcPr>
          <w:p w:rsidR="004B44A6" w:rsidRDefault="004B44A6">
            <w:pPr>
              <w:pStyle w:val="TableParagraph"/>
              <w:spacing w:before="100"/>
              <w:rPr>
                <w:sz w:val="11"/>
              </w:rPr>
            </w:pPr>
          </w:p>
          <w:p w:rsidR="004B44A6" w:rsidRDefault="00DD6F89">
            <w:pPr>
              <w:pStyle w:val="TableParagraph"/>
              <w:ind w:left="159" w:right="1"/>
              <w:jc w:val="center"/>
              <w:rPr>
                <w:sz w:val="11"/>
              </w:rPr>
            </w:pPr>
            <w:r>
              <w:rPr>
                <w:spacing w:val="-2"/>
                <w:w w:val="105"/>
                <w:sz w:val="11"/>
              </w:rPr>
              <w:t>Trimestral</w:t>
            </w:r>
          </w:p>
        </w:tc>
        <w:tc>
          <w:tcPr>
            <w:tcW w:w="3016" w:type="dxa"/>
            <w:tcBorders>
              <w:top w:val="single" w:sz="4" w:space="0" w:color="808080"/>
              <w:left w:val="nil"/>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5"/>
              <w:rPr>
                <w:sz w:val="11"/>
              </w:rPr>
            </w:pPr>
          </w:p>
          <w:p w:rsidR="004B44A6" w:rsidRDefault="00DD6F89">
            <w:pPr>
              <w:pStyle w:val="TableParagraph"/>
              <w:ind w:left="100" w:right="122"/>
              <w:rPr>
                <w:sz w:val="11"/>
              </w:rPr>
            </w:pPr>
            <w:r>
              <w:rPr>
                <w:sz w:val="11"/>
              </w:rPr>
              <w:t>Reportes</w:t>
            </w:r>
            <w:r>
              <w:rPr>
                <w:spacing w:val="-4"/>
                <w:sz w:val="11"/>
              </w:rPr>
              <w:t xml:space="preserve"> </w:t>
            </w:r>
            <w:r>
              <w:rPr>
                <w:sz w:val="11"/>
              </w:rPr>
              <w:t>mensuales.</w:t>
            </w:r>
            <w:r>
              <w:rPr>
                <w:spacing w:val="-3"/>
                <w:sz w:val="11"/>
              </w:rPr>
              <w:t xml:space="preserve"> </w:t>
            </w:r>
            <w:r>
              <w:rPr>
                <w:sz w:val="11"/>
              </w:rPr>
              <w:t>Dirección</w:t>
            </w:r>
            <w:r>
              <w:rPr>
                <w:spacing w:val="-3"/>
                <w:sz w:val="11"/>
              </w:rPr>
              <w:t xml:space="preserve"> </w:t>
            </w:r>
            <w:r>
              <w:rPr>
                <w:sz w:val="11"/>
              </w:rPr>
              <w:t>de</w:t>
            </w:r>
            <w:r>
              <w:rPr>
                <w:spacing w:val="-1"/>
                <w:sz w:val="11"/>
              </w:rPr>
              <w:t xml:space="preserve"> </w:t>
            </w:r>
            <w:r>
              <w:rPr>
                <w:sz w:val="11"/>
              </w:rPr>
              <w:t>Prevención</w:t>
            </w:r>
            <w:r>
              <w:rPr>
                <w:spacing w:val="-3"/>
                <w:sz w:val="11"/>
              </w:rPr>
              <w:t xml:space="preserve"> </w:t>
            </w:r>
            <w:r>
              <w:rPr>
                <w:sz w:val="11"/>
              </w:rPr>
              <w:t>de</w:t>
            </w:r>
            <w:r>
              <w:rPr>
                <w:spacing w:val="-1"/>
                <w:sz w:val="11"/>
              </w:rPr>
              <w:t xml:space="preserve"> </w:t>
            </w:r>
            <w:r>
              <w:rPr>
                <w:sz w:val="11"/>
              </w:rPr>
              <w:t>la</w:t>
            </w:r>
            <w:r>
              <w:rPr>
                <w:spacing w:val="40"/>
                <w:sz w:val="11"/>
              </w:rPr>
              <w:t xml:space="preserve"> </w:t>
            </w:r>
            <w:r>
              <w:rPr>
                <w:sz w:val="11"/>
              </w:rPr>
              <w:t>Fiscalía</w:t>
            </w:r>
            <w:r>
              <w:rPr>
                <w:spacing w:val="-4"/>
                <w:sz w:val="11"/>
              </w:rPr>
              <w:t xml:space="preserve"> </w:t>
            </w:r>
            <w:r>
              <w:rPr>
                <w:sz w:val="11"/>
              </w:rPr>
              <w:t>General</w:t>
            </w:r>
            <w:r>
              <w:rPr>
                <w:spacing w:val="-3"/>
                <w:sz w:val="11"/>
              </w:rPr>
              <w:t xml:space="preserve"> </w:t>
            </w:r>
            <w:r>
              <w:rPr>
                <w:sz w:val="11"/>
              </w:rPr>
              <w:t>de</w:t>
            </w:r>
            <w:r>
              <w:rPr>
                <w:spacing w:val="-7"/>
                <w:sz w:val="11"/>
              </w:rPr>
              <w:t xml:space="preserve"> </w:t>
            </w:r>
            <w:r>
              <w:rPr>
                <w:sz w:val="11"/>
              </w:rPr>
              <w:t>Estado</w:t>
            </w:r>
            <w:r>
              <w:rPr>
                <w:spacing w:val="-6"/>
                <w:sz w:val="11"/>
              </w:rPr>
              <w:t xml:space="preserve"> </w:t>
            </w:r>
            <w:r>
              <w:rPr>
                <w:sz w:val="11"/>
              </w:rPr>
              <w:t>(FGE).</w:t>
            </w:r>
            <w:r>
              <w:rPr>
                <w:spacing w:val="40"/>
                <w:sz w:val="11"/>
              </w:rPr>
              <w:t xml:space="preserve"> </w:t>
            </w:r>
            <w:r>
              <w:rPr>
                <w:spacing w:val="-2"/>
                <w:sz w:val="11"/>
              </w:rPr>
              <w:t>https://consultapublicamx.plataformadetransparencia.org</w:t>
            </w:r>
          </w:p>
          <w:p w:rsidR="004B44A6" w:rsidRDefault="00DD6F89">
            <w:pPr>
              <w:pStyle w:val="TableParagraph"/>
              <w:spacing w:line="130" w:lineRule="exact"/>
              <w:ind w:left="100"/>
              <w:rPr>
                <w:sz w:val="11"/>
              </w:rPr>
            </w:pPr>
            <w:proofErr w:type="gramStart"/>
            <w:r>
              <w:rPr>
                <w:spacing w:val="-2"/>
                <w:sz w:val="11"/>
              </w:rPr>
              <w:t>.mx/</w:t>
            </w:r>
            <w:proofErr w:type="spellStart"/>
            <w:r>
              <w:rPr>
                <w:spacing w:val="-2"/>
                <w:sz w:val="11"/>
              </w:rPr>
              <w:t>vut</w:t>
            </w:r>
            <w:proofErr w:type="spellEnd"/>
            <w:r>
              <w:rPr>
                <w:spacing w:val="-2"/>
                <w:sz w:val="11"/>
              </w:rPr>
              <w:t>-web/faces/</w:t>
            </w:r>
            <w:proofErr w:type="spellStart"/>
            <w:r>
              <w:rPr>
                <w:spacing w:val="-2"/>
                <w:sz w:val="11"/>
              </w:rPr>
              <w:t>view</w:t>
            </w:r>
            <w:proofErr w:type="spellEnd"/>
            <w:r>
              <w:rPr>
                <w:spacing w:val="-2"/>
                <w:sz w:val="11"/>
              </w:rPr>
              <w:t>/</w:t>
            </w:r>
            <w:proofErr w:type="spellStart"/>
            <w:r>
              <w:rPr>
                <w:spacing w:val="-2"/>
                <w:sz w:val="11"/>
              </w:rPr>
              <w:t>consultaPublica.xhtml?idEntidad</w:t>
            </w:r>
            <w:proofErr w:type="spellEnd"/>
            <w:proofErr w:type="gramEnd"/>
          </w:p>
          <w:p w:rsidR="004B44A6" w:rsidRDefault="00DD6F89">
            <w:pPr>
              <w:pStyle w:val="TableParagraph"/>
              <w:spacing w:line="132" w:lineRule="exact"/>
              <w:ind w:left="100"/>
              <w:rPr>
                <w:sz w:val="11"/>
              </w:rPr>
            </w:pPr>
            <w:r>
              <w:rPr>
                <w:spacing w:val="-2"/>
                <w:sz w:val="11"/>
              </w:rPr>
              <w:t>=</w:t>
            </w:r>
            <w:proofErr w:type="spellStart"/>
            <w:r>
              <w:rPr>
                <w:spacing w:val="-2"/>
                <w:sz w:val="11"/>
              </w:rPr>
              <w:t>MzE</w:t>
            </w:r>
            <w:proofErr w:type="spellEnd"/>
            <w:r>
              <w:rPr>
                <w:spacing w:val="-2"/>
                <w:sz w:val="11"/>
              </w:rPr>
              <w:t>=&amp;</w:t>
            </w:r>
            <w:proofErr w:type="spellStart"/>
            <w:r>
              <w:rPr>
                <w:spacing w:val="-2"/>
                <w:sz w:val="11"/>
              </w:rPr>
              <w:t>idSujetoObligado</w:t>
            </w:r>
            <w:proofErr w:type="spellEnd"/>
            <w:r>
              <w:rPr>
                <w:spacing w:val="-2"/>
                <w:sz w:val="11"/>
              </w:rPr>
              <w:t>=NTY4Ng==#obligaciones</w:t>
            </w:r>
          </w:p>
        </w:tc>
        <w:tc>
          <w:tcPr>
            <w:tcW w:w="2040" w:type="dxa"/>
            <w:tcBorders>
              <w:top w:val="single" w:sz="4" w:space="0" w:color="808080"/>
              <w:left w:val="single" w:sz="4" w:space="0" w:color="808080"/>
            </w:tcBorders>
          </w:tcPr>
          <w:p w:rsidR="004B44A6" w:rsidRDefault="00DD6F89">
            <w:pPr>
              <w:pStyle w:val="TableParagraph"/>
              <w:spacing w:before="113"/>
              <w:ind w:left="125" w:right="173"/>
              <w:rPr>
                <w:sz w:val="11"/>
              </w:rPr>
            </w:pPr>
            <w:r>
              <w:rPr>
                <w:sz w:val="11"/>
              </w:rPr>
              <w:t>Los</w:t>
            </w:r>
            <w:r>
              <w:rPr>
                <w:spacing w:val="-13"/>
                <w:sz w:val="11"/>
              </w:rPr>
              <w:t xml:space="preserve"> </w:t>
            </w:r>
            <w:r>
              <w:rPr>
                <w:sz w:val="11"/>
              </w:rPr>
              <w:t>ayuntamientos,</w:t>
            </w:r>
            <w:r>
              <w:rPr>
                <w:spacing w:val="-15"/>
                <w:sz w:val="11"/>
              </w:rPr>
              <w:t xml:space="preserve"> </w:t>
            </w:r>
            <w:r>
              <w:rPr>
                <w:sz w:val="11"/>
              </w:rPr>
              <w:t>las</w:t>
            </w:r>
            <w:r>
              <w:rPr>
                <w:spacing w:val="-13"/>
                <w:sz w:val="11"/>
              </w:rPr>
              <w:t xml:space="preserve"> </w:t>
            </w:r>
            <w:r>
              <w:rPr>
                <w:sz w:val="11"/>
              </w:rPr>
              <w:t>instituciones</w:t>
            </w:r>
            <w:r>
              <w:rPr>
                <w:spacing w:val="40"/>
                <w:sz w:val="11"/>
              </w:rPr>
              <w:t xml:space="preserve"> </w:t>
            </w:r>
            <w:r>
              <w:rPr>
                <w:sz w:val="11"/>
              </w:rPr>
              <w:t>educativas</w:t>
            </w:r>
            <w:r>
              <w:rPr>
                <w:spacing w:val="-6"/>
                <w:sz w:val="11"/>
              </w:rPr>
              <w:t xml:space="preserve"> </w:t>
            </w:r>
            <w:r>
              <w:rPr>
                <w:sz w:val="11"/>
              </w:rPr>
              <w:t>públicas</w:t>
            </w:r>
            <w:r>
              <w:rPr>
                <w:spacing w:val="-6"/>
                <w:sz w:val="11"/>
              </w:rPr>
              <w:t xml:space="preserve"> </w:t>
            </w:r>
            <w:r>
              <w:rPr>
                <w:sz w:val="11"/>
              </w:rPr>
              <w:t>y</w:t>
            </w:r>
            <w:r>
              <w:rPr>
                <w:spacing w:val="-6"/>
                <w:sz w:val="11"/>
              </w:rPr>
              <w:t xml:space="preserve"> </w:t>
            </w:r>
            <w:r>
              <w:rPr>
                <w:sz w:val="11"/>
              </w:rPr>
              <w:t>privadas,</w:t>
            </w:r>
            <w:r>
              <w:rPr>
                <w:spacing w:val="40"/>
                <w:sz w:val="11"/>
              </w:rPr>
              <w:t xml:space="preserve"> </w:t>
            </w:r>
            <w:r>
              <w:rPr>
                <w:sz w:val="11"/>
              </w:rPr>
              <w:t>iniciativa</w:t>
            </w:r>
            <w:r>
              <w:rPr>
                <w:spacing w:val="-14"/>
                <w:sz w:val="11"/>
              </w:rPr>
              <w:t xml:space="preserve"> </w:t>
            </w:r>
            <w:r>
              <w:rPr>
                <w:sz w:val="11"/>
              </w:rPr>
              <w:t>privada,</w:t>
            </w:r>
            <w:r>
              <w:rPr>
                <w:spacing w:val="-13"/>
                <w:sz w:val="11"/>
              </w:rPr>
              <w:t xml:space="preserve"> </w:t>
            </w:r>
            <w:r>
              <w:rPr>
                <w:sz w:val="11"/>
              </w:rPr>
              <w:t>organizaciones</w:t>
            </w:r>
            <w:r>
              <w:rPr>
                <w:spacing w:val="-16"/>
                <w:sz w:val="11"/>
              </w:rPr>
              <w:t xml:space="preserve"> </w:t>
            </w:r>
            <w:r>
              <w:rPr>
                <w:sz w:val="11"/>
              </w:rPr>
              <w:t>no</w:t>
            </w:r>
            <w:r>
              <w:rPr>
                <w:spacing w:val="40"/>
                <w:sz w:val="11"/>
              </w:rPr>
              <w:t xml:space="preserve"> </w:t>
            </w:r>
            <w:r>
              <w:rPr>
                <w:sz w:val="11"/>
              </w:rPr>
              <w:t>gubernamentales</w:t>
            </w:r>
            <w:r>
              <w:rPr>
                <w:spacing w:val="-14"/>
                <w:sz w:val="11"/>
              </w:rPr>
              <w:t xml:space="preserve"> </w:t>
            </w:r>
            <w:r>
              <w:rPr>
                <w:sz w:val="11"/>
              </w:rPr>
              <w:t>solicitan</w:t>
            </w:r>
            <w:r>
              <w:rPr>
                <w:spacing w:val="-13"/>
                <w:sz w:val="11"/>
              </w:rPr>
              <w:t xml:space="preserve"> </w:t>
            </w:r>
            <w:r>
              <w:rPr>
                <w:sz w:val="11"/>
              </w:rPr>
              <w:t>los</w:t>
            </w:r>
            <w:r>
              <w:rPr>
                <w:spacing w:val="40"/>
                <w:sz w:val="11"/>
              </w:rPr>
              <w:t xml:space="preserve"> </w:t>
            </w:r>
            <w:r>
              <w:rPr>
                <w:sz w:val="11"/>
              </w:rPr>
              <w:t>talleres</w:t>
            </w:r>
            <w:r>
              <w:rPr>
                <w:spacing w:val="-5"/>
                <w:sz w:val="11"/>
              </w:rPr>
              <w:t xml:space="preserve"> </w:t>
            </w:r>
            <w:r>
              <w:rPr>
                <w:sz w:val="11"/>
              </w:rPr>
              <w:t>en</w:t>
            </w:r>
            <w:r>
              <w:rPr>
                <w:spacing w:val="-6"/>
                <w:sz w:val="11"/>
              </w:rPr>
              <w:t xml:space="preserve"> </w:t>
            </w:r>
            <w:r>
              <w:rPr>
                <w:sz w:val="11"/>
              </w:rPr>
              <w:t>materia</w:t>
            </w:r>
            <w:r>
              <w:rPr>
                <w:spacing w:val="-8"/>
                <w:sz w:val="11"/>
              </w:rPr>
              <w:t xml:space="preserve"> </w:t>
            </w:r>
            <w:r>
              <w:rPr>
                <w:sz w:val="11"/>
              </w:rPr>
              <w:t>de</w:t>
            </w:r>
            <w:r>
              <w:rPr>
                <w:spacing w:val="-5"/>
                <w:sz w:val="11"/>
              </w:rPr>
              <w:t xml:space="preserve"> </w:t>
            </w:r>
            <w:r>
              <w:rPr>
                <w:sz w:val="11"/>
              </w:rPr>
              <w:t>prevención.</w:t>
            </w:r>
          </w:p>
        </w:tc>
      </w:tr>
    </w:tbl>
    <w:p w:rsidR="004B44A6" w:rsidRDefault="004B44A6">
      <w:pPr>
        <w:pStyle w:val="TableParagraph"/>
        <w:rPr>
          <w:sz w:val="11"/>
        </w:rPr>
        <w:sectPr w:rsidR="004B44A6">
          <w:type w:val="continuous"/>
          <w:pgSz w:w="15840" w:h="12240" w:orient="landscape"/>
          <w:pgMar w:top="1380" w:right="360" w:bottom="280" w:left="360" w:header="328" w:footer="0" w:gutter="0"/>
          <w:cols w:space="720"/>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145"/>
        <w:rPr>
          <w:sz w:val="20"/>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0"/>
        <w:gridCol w:w="663"/>
        <w:gridCol w:w="2837"/>
        <w:gridCol w:w="798"/>
        <w:gridCol w:w="1313"/>
        <w:gridCol w:w="795"/>
        <w:gridCol w:w="865"/>
        <w:gridCol w:w="3046"/>
        <w:gridCol w:w="2040"/>
      </w:tblGrid>
      <w:tr w:rsidR="004B44A6">
        <w:trPr>
          <w:trHeight w:val="1397"/>
        </w:trPr>
        <w:tc>
          <w:tcPr>
            <w:tcW w:w="2280" w:type="dxa"/>
            <w:tcBorders>
              <w:left w:val="single" w:sz="4" w:space="0" w:color="808080"/>
              <w:bottom w:val="single" w:sz="4" w:space="0" w:color="808080"/>
              <w:right w:val="single" w:sz="4" w:space="0" w:color="808080"/>
            </w:tcBorders>
          </w:tcPr>
          <w:p w:rsidR="004B44A6" w:rsidRDefault="00DD6F89">
            <w:pPr>
              <w:pStyle w:val="TableParagraph"/>
              <w:spacing w:before="113"/>
              <w:ind w:left="540"/>
              <w:rPr>
                <w:sz w:val="11"/>
              </w:rPr>
            </w:pPr>
            <w:r>
              <w:rPr>
                <w:b/>
                <w:spacing w:val="-4"/>
                <w:sz w:val="11"/>
              </w:rPr>
              <w:t>Actividad:</w:t>
            </w:r>
            <w:r>
              <w:rPr>
                <w:b/>
                <w:spacing w:val="46"/>
                <w:sz w:val="11"/>
              </w:rPr>
              <w:t xml:space="preserve"> </w:t>
            </w:r>
            <w:r>
              <w:rPr>
                <w:spacing w:val="-4"/>
                <w:sz w:val="11"/>
              </w:rPr>
              <w:t>C1A3</w:t>
            </w:r>
          </w:p>
          <w:p w:rsidR="004B44A6" w:rsidRDefault="00DD6F89">
            <w:pPr>
              <w:pStyle w:val="TableParagraph"/>
              <w:spacing w:before="105"/>
              <w:ind w:left="120" w:right="119"/>
              <w:rPr>
                <w:sz w:val="11"/>
              </w:rPr>
            </w:pPr>
            <w:r>
              <w:rPr>
                <w:sz w:val="11"/>
              </w:rPr>
              <w:t>Diseño</w:t>
            </w:r>
            <w:r>
              <w:rPr>
                <w:spacing w:val="-13"/>
                <w:sz w:val="11"/>
              </w:rPr>
              <w:t xml:space="preserve"> </w:t>
            </w:r>
            <w:r>
              <w:rPr>
                <w:sz w:val="11"/>
              </w:rPr>
              <w:t>de</w:t>
            </w:r>
            <w:r>
              <w:rPr>
                <w:spacing w:val="-16"/>
                <w:sz w:val="11"/>
              </w:rPr>
              <w:t xml:space="preserve"> </w:t>
            </w:r>
            <w:r>
              <w:rPr>
                <w:sz w:val="11"/>
              </w:rPr>
              <w:t>ferias</w:t>
            </w:r>
            <w:r>
              <w:rPr>
                <w:spacing w:val="-13"/>
                <w:sz w:val="11"/>
              </w:rPr>
              <w:t xml:space="preserve"> </w:t>
            </w:r>
            <w:r>
              <w:rPr>
                <w:sz w:val="11"/>
              </w:rPr>
              <w:t>en</w:t>
            </w:r>
            <w:r>
              <w:rPr>
                <w:spacing w:val="-15"/>
                <w:sz w:val="11"/>
              </w:rPr>
              <w:t xml:space="preserve"> </w:t>
            </w:r>
            <w:r>
              <w:rPr>
                <w:sz w:val="11"/>
              </w:rPr>
              <w:t>materia</w:t>
            </w:r>
            <w:r>
              <w:rPr>
                <w:spacing w:val="-16"/>
                <w:sz w:val="11"/>
              </w:rPr>
              <w:t xml:space="preserve"> </w:t>
            </w:r>
            <w:r>
              <w:rPr>
                <w:sz w:val="11"/>
              </w:rPr>
              <w:t>de</w:t>
            </w:r>
            <w:r>
              <w:rPr>
                <w:spacing w:val="-14"/>
                <w:sz w:val="11"/>
              </w:rPr>
              <w:t xml:space="preserve"> </w:t>
            </w:r>
            <w:r>
              <w:rPr>
                <w:sz w:val="11"/>
              </w:rPr>
              <w:t>prevención</w:t>
            </w:r>
            <w:r>
              <w:rPr>
                <w:spacing w:val="40"/>
                <w:sz w:val="11"/>
              </w:rPr>
              <w:t xml:space="preserve"> </w:t>
            </w:r>
            <w:r>
              <w:rPr>
                <w:sz w:val="11"/>
              </w:rPr>
              <w:t>del</w:t>
            </w:r>
            <w:r>
              <w:rPr>
                <w:spacing w:val="-13"/>
                <w:sz w:val="11"/>
              </w:rPr>
              <w:t xml:space="preserve"> </w:t>
            </w:r>
            <w:r>
              <w:rPr>
                <w:sz w:val="11"/>
              </w:rPr>
              <w:t>delito.</w:t>
            </w:r>
          </w:p>
        </w:tc>
        <w:tc>
          <w:tcPr>
            <w:tcW w:w="663" w:type="dxa"/>
            <w:tcBorders>
              <w:left w:val="single" w:sz="4" w:space="0" w:color="808080"/>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704320" behindDoc="1" locked="0" layoutInCell="1" allowOverlap="1">
                      <wp:simplePos x="0" y="0"/>
                      <wp:positionH relativeFrom="column">
                        <wp:posOffset>76200</wp:posOffset>
                      </wp:positionH>
                      <wp:positionV relativeFrom="paragraph">
                        <wp:posOffset>2447</wp:posOffset>
                      </wp:positionV>
                      <wp:extent cx="6400800" cy="179070"/>
                      <wp:effectExtent l="0" t="0" r="0" b="0"/>
                      <wp:wrapNone/>
                      <wp:docPr id="524"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525" name="Graphic 525"/>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3B4C2193" id="Group 524" o:spid="_x0000_s1026" style="position:absolute;margin-left:6pt;margin-top:.2pt;width:7in;height:14.1pt;z-index:-251612160;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">
                      <v:shape id="Graphic 525"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" path="m6400800,l,,,179070r6400800,l6400800,xe" fillcolor="#e1ded6" stroked="f">
                        <v:path arrowok="t"/>
                      </v:shape>
                    </v:group>
                  </w:pict>
                </mc:Fallback>
              </mc:AlternateContent>
            </w:r>
            <w:r>
              <w:rPr>
                <w:spacing w:val="-2"/>
                <w:sz w:val="11"/>
              </w:rPr>
              <w:t>23,748</w:t>
            </w:r>
          </w:p>
        </w:tc>
        <w:tc>
          <w:tcPr>
            <w:tcW w:w="2837" w:type="dxa"/>
            <w:tcBorders>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ind w:left="62"/>
              <w:rPr>
                <w:sz w:val="11"/>
              </w:rPr>
            </w:pPr>
            <w:r>
              <w:rPr>
                <w:sz w:val="11"/>
              </w:rPr>
              <w:t>Promedio</w:t>
            </w:r>
            <w:r>
              <w:rPr>
                <w:spacing w:val="-11"/>
                <w:sz w:val="11"/>
              </w:rPr>
              <w:t xml:space="preserve"> </w:t>
            </w:r>
            <w:r>
              <w:rPr>
                <w:sz w:val="11"/>
              </w:rPr>
              <w:t>de</w:t>
            </w:r>
            <w:r>
              <w:rPr>
                <w:spacing w:val="-14"/>
                <w:sz w:val="11"/>
              </w:rPr>
              <w:t xml:space="preserve"> </w:t>
            </w:r>
            <w:r>
              <w:rPr>
                <w:sz w:val="11"/>
              </w:rPr>
              <w:t>ferias</w:t>
            </w:r>
            <w:r>
              <w:rPr>
                <w:spacing w:val="-10"/>
                <w:sz w:val="11"/>
              </w:rPr>
              <w:t xml:space="preserve"> </w:t>
            </w:r>
            <w:r>
              <w:rPr>
                <w:sz w:val="11"/>
              </w:rPr>
              <w:t>en</w:t>
            </w:r>
            <w:r>
              <w:rPr>
                <w:spacing w:val="-12"/>
                <w:sz w:val="11"/>
              </w:rPr>
              <w:t xml:space="preserve"> </w:t>
            </w:r>
            <w:r>
              <w:rPr>
                <w:sz w:val="11"/>
              </w:rPr>
              <w:t>materia</w:t>
            </w:r>
            <w:r>
              <w:rPr>
                <w:spacing w:val="-12"/>
                <w:sz w:val="11"/>
              </w:rPr>
              <w:t xml:space="preserve"> </w:t>
            </w:r>
            <w:r>
              <w:rPr>
                <w:sz w:val="11"/>
              </w:rPr>
              <w:t>de</w:t>
            </w:r>
            <w:r>
              <w:rPr>
                <w:spacing w:val="-12"/>
                <w:sz w:val="11"/>
              </w:rPr>
              <w:t xml:space="preserve"> </w:t>
            </w:r>
            <w:r>
              <w:rPr>
                <w:sz w:val="11"/>
              </w:rPr>
              <w:t>prevención</w:t>
            </w:r>
            <w:r>
              <w:rPr>
                <w:spacing w:val="-10"/>
                <w:sz w:val="11"/>
              </w:rPr>
              <w:t xml:space="preserve"> </w:t>
            </w:r>
            <w:r>
              <w:rPr>
                <w:sz w:val="11"/>
              </w:rPr>
              <w:t>del</w:t>
            </w:r>
            <w:r>
              <w:rPr>
                <w:spacing w:val="-14"/>
                <w:sz w:val="11"/>
              </w:rPr>
              <w:t xml:space="preserve"> </w:t>
            </w:r>
            <w:r>
              <w:rPr>
                <w:spacing w:val="-2"/>
                <w:sz w:val="11"/>
              </w:rPr>
              <w:t>delito</w:t>
            </w:r>
          </w:p>
        </w:tc>
        <w:tc>
          <w:tcPr>
            <w:tcW w:w="798" w:type="dxa"/>
            <w:tcBorders>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ind w:left="19" w:right="7"/>
              <w:jc w:val="center"/>
              <w:rPr>
                <w:sz w:val="11"/>
              </w:rPr>
            </w:pPr>
            <w:r>
              <w:rPr>
                <w:w w:val="105"/>
                <w:sz w:val="11"/>
              </w:rPr>
              <w:t>SUM</w:t>
            </w:r>
            <w:r>
              <w:rPr>
                <w:spacing w:val="-7"/>
                <w:w w:val="105"/>
                <w:sz w:val="11"/>
              </w:rPr>
              <w:t xml:space="preserve"> </w:t>
            </w:r>
            <w:r>
              <w:rPr>
                <w:spacing w:val="-5"/>
                <w:w w:val="110"/>
                <w:sz w:val="11"/>
              </w:rPr>
              <w:t>B/C</w:t>
            </w:r>
          </w:p>
        </w:tc>
        <w:tc>
          <w:tcPr>
            <w:tcW w:w="1313" w:type="dxa"/>
            <w:tcBorders>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spacing w:line="126" w:lineRule="exact"/>
              <w:ind w:left="137" w:right="52"/>
              <w:jc w:val="center"/>
              <w:rPr>
                <w:sz w:val="11"/>
              </w:rPr>
            </w:pPr>
            <w:r>
              <w:rPr>
                <w:spacing w:val="-4"/>
                <w:sz w:val="11"/>
              </w:rPr>
              <w:t>4.00</w:t>
            </w:r>
          </w:p>
          <w:p w:rsidR="004B44A6" w:rsidRDefault="00DD6F89">
            <w:pPr>
              <w:pStyle w:val="TableParagraph"/>
              <w:spacing w:line="126" w:lineRule="exact"/>
              <w:ind w:left="116" w:right="52"/>
              <w:jc w:val="center"/>
              <w:rPr>
                <w:sz w:val="11"/>
              </w:rPr>
            </w:pPr>
            <w:r>
              <w:rPr>
                <w:sz w:val="11"/>
              </w:rPr>
              <w:t>Ferias</w:t>
            </w:r>
            <w:r>
              <w:rPr>
                <w:spacing w:val="-10"/>
                <w:sz w:val="11"/>
              </w:rPr>
              <w:t xml:space="preserve"> </w:t>
            </w:r>
            <w:r>
              <w:rPr>
                <w:sz w:val="11"/>
              </w:rPr>
              <w:t>al</w:t>
            </w:r>
            <w:r>
              <w:rPr>
                <w:spacing w:val="-9"/>
                <w:sz w:val="11"/>
              </w:rPr>
              <w:t xml:space="preserve"> </w:t>
            </w:r>
            <w:r>
              <w:rPr>
                <w:spacing w:val="-2"/>
                <w:sz w:val="11"/>
              </w:rPr>
              <w:t>trimestre</w:t>
            </w:r>
          </w:p>
        </w:tc>
        <w:tc>
          <w:tcPr>
            <w:tcW w:w="795" w:type="dxa"/>
            <w:tcBorders>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right="307"/>
              <w:jc w:val="right"/>
              <w:rPr>
                <w:sz w:val="11"/>
              </w:rPr>
            </w:pPr>
            <w:r>
              <w:rPr>
                <w:spacing w:val="-2"/>
                <w:sz w:val="11"/>
              </w:rPr>
              <w:t>10.00</w:t>
            </w:r>
          </w:p>
        </w:tc>
        <w:tc>
          <w:tcPr>
            <w:tcW w:w="865" w:type="dxa"/>
            <w:tcBorders>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right="111"/>
              <w:jc w:val="right"/>
              <w:rPr>
                <w:sz w:val="11"/>
              </w:rPr>
            </w:pPr>
            <w:r>
              <w:rPr>
                <w:spacing w:val="-2"/>
                <w:w w:val="105"/>
                <w:sz w:val="11"/>
              </w:rPr>
              <w:t>Trimestral</w:t>
            </w:r>
          </w:p>
        </w:tc>
        <w:tc>
          <w:tcPr>
            <w:tcW w:w="3046" w:type="dxa"/>
            <w:tcBorders>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3"/>
              <w:rPr>
                <w:sz w:val="11"/>
              </w:rPr>
            </w:pPr>
          </w:p>
          <w:p w:rsidR="004B44A6" w:rsidRDefault="00DD6F89">
            <w:pPr>
              <w:pStyle w:val="TableParagraph"/>
              <w:ind w:left="129" w:right="122"/>
              <w:rPr>
                <w:sz w:val="11"/>
              </w:rPr>
            </w:pPr>
            <w:r>
              <w:rPr>
                <w:sz w:val="11"/>
              </w:rPr>
              <w:t>Reportes</w:t>
            </w:r>
            <w:r>
              <w:rPr>
                <w:spacing w:val="-4"/>
                <w:sz w:val="11"/>
              </w:rPr>
              <w:t xml:space="preserve"> </w:t>
            </w:r>
            <w:r>
              <w:rPr>
                <w:sz w:val="11"/>
              </w:rPr>
              <w:t>mensuales.</w:t>
            </w:r>
            <w:r>
              <w:rPr>
                <w:spacing w:val="-3"/>
                <w:sz w:val="11"/>
              </w:rPr>
              <w:t xml:space="preserve"> </w:t>
            </w:r>
            <w:r>
              <w:rPr>
                <w:sz w:val="11"/>
              </w:rPr>
              <w:t>Dirección</w:t>
            </w:r>
            <w:r>
              <w:rPr>
                <w:spacing w:val="-3"/>
                <w:sz w:val="11"/>
              </w:rPr>
              <w:t xml:space="preserve"> </w:t>
            </w:r>
            <w:r>
              <w:rPr>
                <w:sz w:val="11"/>
              </w:rPr>
              <w:t>de</w:t>
            </w:r>
            <w:r>
              <w:rPr>
                <w:spacing w:val="-1"/>
                <w:sz w:val="11"/>
              </w:rPr>
              <w:t xml:space="preserve"> </w:t>
            </w:r>
            <w:r>
              <w:rPr>
                <w:sz w:val="11"/>
              </w:rPr>
              <w:t>Prevención</w:t>
            </w:r>
            <w:r>
              <w:rPr>
                <w:spacing w:val="-3"/>
                <w:sz w:val="11"/>
              </w:rPr>
              <w:t xml:space="preserve"> </w:t>
            </w:r>
            <w:r>
              <w:rPr>
                <w:sz w:val="11"/>
              </w:rPr>
              <w:t>de</w:t>
            </w:r>
            <w:r>
              <w:rPr>
                <w:spacing w:val="-1"/>
                <w:sz w:val="11"/>
              </w:rPr>
              <w:t xml:space="preserve"> </w:t>
            </w:r>
            <w:r>
              <w:rPr>
                <w:sz w:val="11"/>
              </w:rPr>
              <w:t>la</w:t>
            </w:r>
            <w:r>
              <w:rPr>
                <w:spacing w:val="40"/>
                <w:sz w:val="11"/>
              </w:rPr>
              <w:t xml:space="preserve"> </w:t>
            </w:r>
            <w:r>
              <w:rPr>
                <w:sz w:val="11"/>
              </w:rPr>
              <w:t>Fiscalía</w:t>
            </w:r>
            <w:r>
              <w:rPr>
                <w:spacing w:val="-4"/>
                <w:sz w:val="11"/>
              </w:rPr>
              <w:t xml:space="preserve"> </w:t>
            </w:r>
            <w:r>
              <w:rPr>
                <w:sz w:val="11"/>
              </w:rPr>
              <w:t>General</w:t>
            </w:r>
            <w:r>
              <w:rPr>
                <w:spacing w:val="-3"/>
                <w:sz w:val="11"/>
              </w:rPr>
              <w:t xml:space="preserve"> </w:t>
            </w:r>
            <w:r>
              <w:rPr>
                <w:sz w:val="11"/>
              </w:rPr>
              <w:t>de</w:t>
            </w:r>
            <w:r>
              <w:rPr>
                <w:spacing w:val="-7"/>
                <w:sz w:val="11"/>
              </w:rPr>
              <w:t xml:space="preserve"> </w:t>
            </w:r>
            <w:r>
              <w:rPr>
                <w:sz w:val="11"/>
              </w:rPr>
              <w:t>Estado</w:t>
            </w:r>
            <w:r>
              <w:rPr>
                <w:spacing w:val="-6"/>
                <w:sz w:val="11"/>
              </w:rPr>
              <w:t xml:space="preserve"> </w:t>
            </w:r>
            <w:r>
              <w:rPr>
                <w:sz w:val="11"/>
              </w:rPr>
              <w:t>(FGE).</w:t>
            </w:r>
            <w:r>
              <w:rPr>
                <w:spacing w:val="40"/>
                <w:sz w:val="11"/>
              </w:rPr>
              <w:t xml:space="preserve"> </w:t>
            </w:r>
            <w:r>
              <w:rPr>
                <w:spacing w:val="-2"/>
                <w:sz w:val="11"/>
              </w:rPr>
              <w:t>https://consultapublicamx.plataformadetransparencia.org</w:t>
            </w:r>
          </w:p>
          <w:p w:rsidR="004B44A6" w:rsidRDefault="00DD6F89">
            <w:pPr>
              <w:pStyle w:val="TableParagraph"/>
              <w:spacing w:line="130" w:lineRule="exact"/>
              <w:ind w:left="129"/>
              <w:rPr>
                <w:sz w:val="11"/>
              </w:rPr>
            </w:pPr>
            <w:proofErr w:type="gramStart"/>
            <w:r>
              <w:rPr>
                <w:spacing w:val="-2"/>
                <w:sz w:val="11"/>
              </w:rPr>
              <w:t>.mx/</w:t>
            </w:r>
            <w:proofErr w:type="spellStart"/>
            <w:r>
              <w:rPr>
                <w:spacing w:val="-2"/>
                <w:sz w:val="11"/>
              </w:rPr>
              <w:t>vut</w:t>
            </w:r>
            <w:proofErr w:type="spellEnd"/>
            <w:r>
              <w:rPr>
                <w:spacing w:val="-2"/>
                <w:sz w:val="11"/>
              </w:rPr>
              <w:t>-web/faces/</w:t>
            </w:r>
            <w:proofErr w:type="spellStart"/>
            <w:r>
              <w:rPr>
                <w:spacing w:val="-2"/>
                <w:sz w:val="11"/>
              </w:rPr>
              <w:t>view</w:t>
            </w:r>
            <w:proofErr w:type="spellEnd"/>
            <w:r>
              <w:rPr>
                <w:spacing w:val="-2"/>
                <w:sz w:val="11"/>
              </w:rPr>
              <w:t>/</w:t>
            </w:r>
            <w:proofErr w:type="spellStart"/>
            <w:r>
              <w:rPr>
                <w:spacing w:val="-2"/>
                <w:sz w:val="11"/>
              </w:rPr>
              <w:t>consultaPublica.xhtml?idEntidad</w:t>
            </w:r>
            <w:proofErr w:type="spellEnd"/>
            <w:proofErr w:type="gramEnd"/>
          </w:p>
          <w:p w:rsidR="004B44A6" w:rsidRDefault="00DD6F89">
            <w:pPr>
              <w:pStyle w:val="TableParagraph"/>
              <w:spacing w:line="132" w:lineRule="exact"/>
              <w:ind w:left="129"/>
              <w:rPr>
                <w:sz w:val="11"/>
              </w:rPr>
            </w:pPr>
            <w:r>
              <w:rPr>
                <w:spacing w:val="-2"/>
                <w:sz w:val="11"/>
              </w:rPr>
              <w:t>=</w:t>
            </w:r>
            <w:proofErr w:type="spellStart"/>
            <w:r>
              <w:rPr>
                <w:spacing w:val="-2"/>
                <w:sz w:val="11"/>
              </w:rPr>
              <w:t>MzE</w:t>
            </w:r>
            <w:proofErr w:type="spellEnd"/>
            <w:r>
              <w:rPr>
                <w:spacing w:val="-2"/>
                <w:sz w:val="11"/>
              </w:rPr>
              <w:t>=&amp;</w:t>
            </w:r>
            <w:proofErr w:type="spellStart"/>
            <w:r>
              <w:rPr>
                <w:spacing w:val="-2"/>
                <w:sz w:val="11"/>
              </w:rPr>
              <w:t>idSujetoObligado</w:t>
            </w:r>
            <w:proofErr w:type="spellEnd"/>
            <w:r>
              <w:rPr>
                <w:spacing w:val="-2"/>
                <w:sz w:val="11"/>
              </w:rPr>
              <w:t>=NTY4Ng==#obligaciones</w:t>
            </w:r>
          </w:p>
        </w:tc>
        <w:tc>
          <w:tcPr>
            <w:tcW w:w="2040" w:type="dxa"/>
            <w:tcBorders>
              <w:left w:val="single" w:sz="4" w:space="0" w:color="808080"/>
              <w:bottom w:val="single" w:sz="4" w:space="0" w:color="808080"/>
              <w:right w:val="single" w:sz="4" w:space="0" w:color="808080"/>
            </w:tcBorders>
          </w:tcPr>
          <w:p w:rsidR="004B44A6" w:rsidRDefault="00DD6F89">
            <w:pPr>
              <w:pStyle w:val="TableParagraph"/>
              <w:spacing w:before="111"/>
              <w:ind w:left="125" w:right="144"/>
              <w:rPr>
                <w:sz w:val="11"/>
              </w:rPr>
            </w:pPr>
            <w:r>
              <w:rPr>
                <w:sz w:val="11"/>
              </w:rPr>
              <w:t>Los</w:t>
            </w:r>
            <w:r>
              <w:rPr>
                <w:spacing w:val="-13"/>
                <w:sz w:val="11"/>
              </w:rPr>
              <w:t xml:space="preserve"> </w:t>
            </w:r>
            <w:r>
              <w:rPr>
                <w:sz w:val="11"/>
              </w:rPr>
              <w:t>ayuntamientos,</w:t>
            </w:r>
            <w:r>
              <w:rPr>
                <w:spacing w:val="-15"/>
                <w:sz w:val="11"/>
              </w:rPr>
              <w:t xml:space="preserve"> </w:t>
            </w:r>
            <w:r>
              <w:rPr>
                <w:sz w:val="11"/>
              </w:rPr>
              <w:t>las</w:t>
            </w:r>
            <w:r>
              <w:rPr>
                <w:spacing w:val="-13"/>
                <w:sz w:val="11"/>
              </w:rPr>
              <w:t xml:space="preserve"> </w:t>
            </w:r>
            <w:r>
              <w:rPr>
                <w:sz w:val="11"/>
              </w:rPr>
              <w:t>instituciones</w:t>
            </w:r>
            <w:r>
              <w:rPr>
                <w:spacing w:val="40"/>
                <w:sz w:val="11"/>
              </w:rPr>
              <w:t xml:space="preserve"> </w:t>
            </w:r>
            <w:r>
              <w:rPr>
                <w:sz w:val="11"/>
              </w:rPr>
              <w:t>educativas</w:t>
            </w:r>
            <w:r>
              <w:rPr>
                <w:spacing w:val="-6"/>
                <w:sz w:val="11"/>
              </w:rPr>
              <w:t xml:space="preserve"> </w:t>
            </w:r>
            <w:r>
              <w:rPr>
                <w:sz w:val="11"/>
              </w:rPr>
              <w:t>públicas</w:t>
            </w:r>
            <w:r>
              <w:rPr>
                <w:spacing w:val="-6"/>
                <w:sz w:val="11"/>
              </w:rPr>
              <w:t xml:space="preserve"> </w:t>
            </w:r>
            <w:r>
              <w:rPr>
                <w:sz w:val="11"/>
              </w:rPr>
              <w:t>y</w:t>
            </w:r>
            <w:r>
              <w:rPr>
                <w:spacing w:val="-6"/>
                <w:sz w:val="11"/>
              </w:rPr>
              <w:t xml:space="preserve"> </w:t>
            </w:r>
            <w:r>
              <w:rPr>
                <w:sz w:val="11"/>
              </w:rPr>
              <w:t>privadas,</w:t>
            </w:r>
            <w:r>
              <w:rPr>
                <w:spacing w:val="40"/>
                <w:sz w:val="11"/>
              </w:rPr>
              <w:t xml:space="preserve"> </w:t>
            </w:r>
            <w:r>
              <w:rPr>
                <w:sz w:val="11"/>
              </w:rPr>
              <w:t>iniciativa</w:t>
            </w:r>
            <w:r>
              <w:rPr>
                <w:spacing w:val="-14"/>
                <w:sz w:val="11"/>
              </w:rPr>
              <w:t xml:space="preserve"> </w:t>
            </w:r>
            <w:r>
              <w:rPr>
                <w:sz w:val="11"/>
              </w:rPr>
              <w:t>privada,</w:t>
            </w:r>
            <w:r>
              <w:rPr>
                <w:spacing w:val="-13"/>
                <w:sz w:val="11"/>
              </w:rPr>
              <w:t xml:space="preserve"> </w:t>
            </w:r>
            <w:r>
              <w:rPr>
                <w:sz w:val="11"/>
              </w:rPr>
              <w:t>organizaciones</w:t>
            </w:r>
            <w:r>
              <w:rPr>
                <w:spacing w:val="-16"/>
                <w:sz w:val="11"/>
              </w:rPr>
              <w:t xml:space="preserve"> </w:t>
            </w:r>
            <w:r>
              <w:rPr>
                <w:sz w:val="11"/>
              </w:rPr>
              <w:t>no</w:t>
            </w:r>
            <w:r>
              <w:rPr>
                <w:spacing w:val="40"/>
                <w:sz w:val="11"/>
              </w:rPr>
              <w:t xml:space="preserve"> </w:t>
            </w:r>
            <w:r>
              <w:rPr>
                <w:sz w:val="11"/>
              </w:rPr>
              <w:t>gubernamentales</w:t>
            </w:r>
            <w:r>
              <w:rPr>
                <w:spacing w:val="-14"/>
                <w:sz w:val="11"/>
              </w:rPr>
              <w:t xml:space="preserve"> </w:t>
            </w:r>
            <w:r>
              <w:rPr>
                <w:sz w:val="11"/>
              </w:rPr>
              <w:t>solicitan</w:t>
            </w:r>
            <w:r>
              <w:rPr>
                <w:spacing w:val="-13"/>
                <w:sz w:val="11"/>
              </w:rPr>
              <w:t xml:space="preserve"> </w:t>
            </w:r>
            <w:r>
              <w:rPr>
                <w:sz w:val="11"/>
              </w:rPr>
              <w:t>las</w:t>
            </w:r>
            <w:r>
              <w:rPr>
                <w:spacing w:val="-16"/>
                <w:sz w:val="11"/>
              </w:rPr>
              <w:t xml:space="preserve"> </w:t>
            </w:r>
            <w:r>
              <w:rPr>
                <w:sz w:val="11"/>
              </w:rPr>
              <w:t>ferias</w:t>
            </w:r>
            <w:r>
              <w:rPr>
                <w:spacing w:val="40"/>
                <w:sz w:val="11"/>
              </w:rPr>
              <w:t xml:space="preserve"> </w:t>
            </w:r>
            <w:r>
              <w:rPr>
                <w:sz w:val="11"/>
              </w:rPr>
              <w:t>en</w:t>
            </w:r>
            <w:r>
              <w:rPr>
                <w:spacing w:val="-7"/>
                <w:sz w:val="11"/>
              </w:rPr>
              <w:t xml:space="preserve"> </w:t>
            </w:r>
            <w:r>
              <w:rPr>
                <w:sz w:val="11"/>
              </w:rPr>
              <w:t>materia</w:t>
            </w:r>
            <w:r>
              <w:rPr>
                <w:spacing w:val="-10"/>
                <w:sz w:val="11"/>
              </w:rPr>
              <w:t xml:space="preserve"> </w:t>
            </w:r>
            <w:r>
              <w:rPr>
                <w:sz w:val="11"/>
              </w:rPr>
              <w:t>de</w:t>
            </w:r>
            <w:r>
              <w:rPr>
                <w:spacing w:val="-8"/>
                <w:sz w:val="11"/>
              </w:rPr>
              <w:t xml:space="preserve"> </w:t>
            </w:r>
            <w:r>
              <w:rPr>
                <w:sz w:val="11"/>
              </w:rPr>
              <w:t>prevención.</w:t>
            </w:r>
          </w:p>
        </w:tc>
      </w:tr>
      <w:tr w:rsidR="004B44A6">
        <w:trPr>
          <w:trHeight w:val="1489"/>
        </w:trPr>
        <w:tc>
          <w:tcPr>
            <w:tcW w:w="2280" w:type="dxa"/>
            <w:tcBorders>
              <w:top w:val="single" w:sz="4" w:space="0" w:color="808080"/>
              <w:left w:val="single" w:sz="4" w:space="0" w:color="808080"/>
              <w:bottom w:val="single" w:sz="4" w:space="0" w:color="808080"/>
              <w:right w:val="single" w:sz="4" w:space="0" w:color="808080"/>
            </w:tcBorders>
          </w:tcPr>
          <w:p w:rsidR="004B44A6" w:rsidRDefault="004B44A6">
            <w:pPr>
              <w:pStyle w:val="TableParagraph"/>
              <w:spacing w:before="102"/>
              <w:rPr>
                <w:sz w:val="11"/>
              </w:rPr>
            </w:pPr>
          </w:p>
          <w:p w:rsidR="004B44A6" w:rsidRDefault="00DD6F89">
            <w:pPr>
              <w:pStyle w:val="TableParagraph"/>
              <w:ind w:left="177"/>
              <w:rPr>
                <w:sz w:val="11"/>
              </w:rPr>
            </w:pPr>
            <w:r>
              <w:rPr>
                <w:noProof/>
                <w:sz w:val="11"/>
                <w:lang w:val="es-MX" w:eastAsia="es-MX"/>
              </w:rPr>
              <mc:AlternateContent>
                <mc:Choice Requires="wpg">
                  <w:drawing>
                    <wp:anchor distT="0" distB="0" distL="0" distR="0" simplePos="0" relativeHeight="251708416" behindDoc="1" locked="0" layoutInCell="1" allowOverlap="1">
                      <wp:simplePos x="0" y="0"/>
                      <wp:positionH relativeFrom="column">
                        <wp:posOffset>76200</wp:posOffset>
                      </wp:positionH>
                      <wp:positionV relativeFrom="paragraph">
                        <wp:posOffset>1304</wp:posOffset>
                      </wp:positionV>
                      <wp:extent cx="1296035" cy="330835"/>
                      <wp:effectExtent l="0" t="0" r="0" b="0"/>
                      <wp:wrapNone/>
                      <wp:docPr id="526"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330835"/>
                                <a:chOff x="0" y="0"/>
                                <a:chExt cx="1296035" cy="330835"/>
                              </a:xfrm>
                            </wpg:grpSpPr>
                            <wps:wsp>
                              <wps:cNvPr id="527" name="Graphic 527"/>
                              <wps:cNvSpPr/>
                              <wps:spPr>
                                <a:xfrm>
                                  <a:off x="0" y="0"/>
                                  <a:ext cx="1296035" cy="330835"/>
                                </a:xfrm>
                                <a:custGeom>
                                  <a:avLst/>
                                  <a:gdLst/>
                                  <a:ahLst/>
                                  <a:cxnLst/>
                                  <a:rect l="l" t="t" r="r" b="b"/>
                                  <a:pathLst>
                                    <a:path w="1296035" h="330835">
                                      <a:moveTo>
                                        <a:pt x="1295704" y="0"/>
                                      </a:moveTo>
                                      <a:lnTo>
                                        <a:pt x="513892" y="0"/>
                                      </a:lnTo>
                                      <a:lnTo>
                                        <a:pt x="0" y="0"/>
                                      </a:lnTo>
                                      <a:lnTo>
                                        <a:pt x="0" y="152400"/>
                                      </a:lnTo>
                                      <a:lnTo>
                                        <a:pt x="0" y="236220"/>
                                      </a:lnTo>
                                      <a:lnTo>
                                        <a:pt x="0" y="330708"/>
                                      </a:lnTo>
                                      <a:lnTo>
                                        <a:pt x="1295641" y="330708"/>
                                      </a:lnTo>
                                      <a:lnTo>
                                        <a:pt x="1295641" y="236220"/>
                                      </a:lnTo>
                                      <a:lnTo>
                                        <a:pt x="1295641" y="152400"/>
                                      </a:lnTo>
                                      <a:lnTo>
                                        <a:pt x="1295704"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7E57E3C6" id="Group 526" o:spid="_x0000_s1026" style="position:absolute;margin-left:6pt;margin-top:.1pt;width:102.05pt;height:26.05pt;z-index:-251608064;mso-wrap-distance-left:0;mso-wrap-distance-right:0" coordsize="12960,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">
                      <v:shape id="Graphic 527" o:spid="_x0000_s1027" style="position:absolute;width:12960;height:3308;visibility:visible;mso-wrap-style:square;v-text-anchor:top" coordsize="1296035,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" path="m1295704,l513892,,,,,152400r,83820l,330708r1295641,l1295641,236220r,-83820l1295704,xe" fillcolor="#e1ded6" stroked="f">
                        <v:path arrowok="t"/>
                      </v:shape>
                    </v:group>
                  </w:pict>
                </mc:Fallback>
              </mc:AlternateContent>
            </w:r>
            <w:r>
              <w:rPr>
                <w:b/>
                <w:w w:val="90"/>
                <w:sz w:val="11"/>
              </w:rPr>
              <w:t>Componente:</w:t>
            </w:r>
            <w:r>
              <w:rPr>
                <w:b/>
                <w:spacing w:val="66"/>
                <w:sz w:val="11"/>
              </w:rPr>
              <w:t xml:space="preserve"> </w:t>
            </w:r>
            <w:r>
              <w:rPr>
                <w:spacing w:val="-10"/>
                <w:sz w:val="11"/>
              </w:rPr>
              <w:t>2</w:t>
            </w:r>
          </w:p>
          <w:p w:rsidR="004B44A6" w:rsidRDefault="00DD6F89">
            <w:pPr>
              <w:pStyle w:val="TableParagraph"/>
              <w:spacing w:before="105"/>
              <w:ind w:left="120"/>
              <w:rPr>
                <w:sz w:val="11"/>
              </w:rPr>
            </w:pPr>
            <w:r>
              <w:rPr>
                <w:sz w:val="11"/>
              </w:rPr>
              <w:t>Atención</w:t>
            </w:r>
            <w:r>
              <w:rPr>
                <w:spacing w:val="-13"/>
                <w:sz w:val="11"/>
              </w:rPr>
              <w:t xml:space="preserve"> </w:t>
            </w:r>
            <w:r>
              <w:rPr>
                <w:sz w:val="11"/>
              </w:rPr>
              <w:t>a</w:t>
            </w:r>
            <w:r>
              <w:rPr>
                <w:spacing w:val="-16"/>
                <w:sz w:val="11"/>
              </w:rPr>
              <w:t xml:space="preserve"> </w:t>
            </w:r>
            <w:r>
              <w:rPr>
                <w:sz w:val="11"/>
              </w:rPr>
              <w:t>mujeres</w:t>
            </w:r>
            <w:r>
              <w:rPr>
                <w:spacing w:val="-16"/>
                <w:sz w:val="11"/>
              </w:rPr>
              <w:t xml:space="preserve"> </w:t>
            </w:r>
            <w:r>
              <w:rPr>
                <w:sz w:val="11"/>
              </w:rPr>
              <w:t>víctimas</w:t>
            </w:r>
            <w:r>
              <w:rPr>
                <w:spacing w:val="-16"/>
                <w:sz w:val="11"/>
              </w:rPr>
              <w:t xml:space="preserve"> </w:t>
            </w:r>
            <w:r>
              <w:rPr>
                <w:sz w:val="11"/>
              </w:rPr>
              <w:t>de</w:t>
            </w:r>
            <w:r>
              <w:rPr>
                <w:spacing w:val="-14"/>
                <w:sz w:val="11"/>
              </w:rPr>
              <w:t xml:space="preserve"> </w:t>
            </w:r>
            <w:r>
              <w:rPr>
                <w:sz w:val="11"/>
              </w:rPr>
              <w:t>violencia</w:t>
            </w:r>
            <w:r>
              <w:rPr>
                <w:spacing w:val="40"/>
                <w:sz w:val="11"/>
              </w:rPr>
              <w:t xml:space="preserve"> </w:t>
            </w:r>
            <w:r>
              <w:rPr>
                <w:spacing w:val="-2"/>
                <w:sz w:val="11"/>
              </w:rPr>
              <w:t>realizada.</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99"/>
              <w:rPr>
                <w:sz w:val="11"/>
              </w:rPr>
            </w:pPr>
          </w:p>
          <w:p w:rsidR="004B44A6" w:rsidRDefault="00DD6F89">
            <w:pPr>
              <w:pStyle w:val="TableParagraph"/>
              <w:ind w:left="212"/>
              <w:jc w:val="center"/>
              <w:rPr>
                <w:sz w:val="11"/>
              </w:rPr>
            </w:pPr>
            <w:r>
              <w:rPr>
                <w:noProof/>
                <w:sz w:val="11"/>
                <w:lang w:val="es-MX" w:eastAsia="es-MX"/>
              </w:rPr>
              <mc:AlternateContent>
                <mc:Choice Requires="wpg">
                  <w:drawing>
                    <wp:anchor distT="0" distB="0" distL="0" distR="0" simplePos="0" relativeHeight="251705344" behindDoc="1" locked="0" layoutInCell="1" allowOverlap="1">
                      <wp:simplePos x="0" y="0"/>
                      <wp:positionH relativeFrom="column">
                        <wp:posOffset>76200</wp:posOffset>
                      </wp:positionH>
                      <wp:positionV relativeFrom="paragraph">
                        <wp:posOffset>1558</wp:posOffset>
                      </wp:positionV>
                      <wp:extent cx="6400800" cy="172720"/>
                      <wp:effectExtent l="0" t="0" r="0" b="0"/>
                      <wp:wrapNone/>
                      <wp:docPr id="528"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2720"/>
                                <a:chOff x="0" y="0"/>
                                <a:chExt cx="6400800" cy="172720"/>
                              </a:xfrm>
                            </wpg:grpSpPr>
                            <wps:wsp>
                              <wps:cNvPr id="529" name="Graphic 529"/>
                              <wps:cNvSpPr/>
                              <wps:spPr>
                                <a:xfrm>
                                  <a:off x="0" y="0"/>
                                  <a:ext cx="6400800" cy="172720"/>
                                </a:xfrm>
                                <a:custGeom>
                                  <a:avLst/>
                                  <a:gdLst/>
                                  <a:ahLst/>
                                  <a:cxnLst/>
                                  <a:rect l="l" t="t" r="r" b="b"/>
                                  <a:pathLst>
                                    <a:path w="6400800" h="172720">
                                      <a:moveTo>
                                        <a:pt x="6400800" y="0"/>
                                      </a:moveTo>
                                      <a:lnTo>
                                        <a:pt x="0" y="0"/>
                                      </a:lnTo>
                                      <a:lnTo>
                                        <a:pt x="0" y="172720"/>
                                      </a:lnTo>
                                      <a:lnTo>
                                        <a:pt x="6400800" y="17272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6FD0315B" id="Group 528" o:spid="_x0000_s1026" style="position:absolute;margin-left:6pt;margin-top:.1pt;width:7in;height:13.6pt;z-index:-251611136;mso-wrap-distance-left:0;mso-wrap-distance-right:0" coordsize="640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">
                      <v:shape id="Graphic 529" o:spid="_x0000_s1027" style="position:absolute;width:64008;height:1727;visibility:visible;mso-wrap-style:square;v-text-anchor:top" coordsize="64008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" path="m6400800,l,,,172720r6400800,l6400800,xe" fillcolor="#e1ded6" stroked="f">
                        <v:path arrowok="t"/>
                      </v:shape>
                    </v:group>
                  </w:pict>
                </mc:Fallback>
              </mc:AlternateContent>
            </w:r>
            <w:r>
              <w:rPr>
                <w:spacing w:val="-2"/>
                <w:sz w:val="11"/>
              </w:rPr>
              <w:t>23,751</w:t>
            </w:r>
          </w:p>
        </w:tc>
        <w:tc>
          <w:tcPr>
            <w:tcW w:w="2837"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ind w:left="62"/>
              <w:rPr>
                <w:sz w:val="11"/>
              </w:rPr>
            </w:pPr>
            <w:r>
              <w:rPr>
                <w:spacing w:val="-2"/>
                <w:sz w:val="11"/>
              </w:rPr>
              <w:t>Tasa</w:t>
            </w:r>
            <w:r>
              <w:rPr>
                <w:spacing w:val="-7"/>
                <w:sz w:val="11"/>
              </w:rPr>
              <w:t xml:space="preserve"> </w:t>
            </w:r>
            <w:r>
              <w:rPr>
                <w:spacing w:val="-2"/>
                <w:sz w:val="11"/>
              </w:rPr>
              <w:t>de</w:t>
            </w:r>
            <w:r>
              <w:rPr>
                <w:spacing w:val="-6"/>
                <w:sz w:val="11"/>
              </w:rPr>
              <w:t xml:space="preserve"> </w:t>
            </w:r>
            <w:r>
              <w:rPr>
                <w:spacing w:val="-2"/>
                <w:sz w:val="11"/>
              </w:rPr>
              <w:t>mujeres</w:t>
            </w:r>
            <w:r>
              <w:rPr>
                <w:spacing w:val="-9"/>
                <w:sz w:val="11"/>
              </w:rPr>
              <w:t xml:space="preserve"> </w:t>
            </w:r>
            <w:r>
              <w:rPr>
                <w:spacing w:val="-2"/>
                <w:sz w:val="11"/>
              </w:rPr>
              <w:t>víctimas</w:t>
            </w:r>
            <w:r>
              <w:rPr>
                <w:spacing w:val="-9"/>
                <w:sz w:val="11"/>
              </w:rPr>
              <w:t xml:space="preserve"> </w:t>
            </w:r>
            <w:r>
              <w:rPr>
                <w:spacing w:val="-2"/>
                <w:sz w:val="11"/>
              </w:rPr>
              <w:t>de</w:t>
            </w:r>
            <w:r>
              <w:rPr>
                <w:spacing w:val="-6"/>
                <w:sz w:val="11"/>
              </w:rPr>
              <w:t xml:space="preserve"> </w:t>
            </w:r>
            <w:r>
              <w:rPr>
                <w:spacing w:val="-2"/>
                <w:sz w:val="11"/>
              </w:rPr>
              <w:t>violencia</w:t>
            </w:r>
          </w:p>
        </w:tc>
        <w:tc>
          <w:tcPr>
            <w:tcW w:w="798" w:type="dxa"/>
            <w:tcBorders>
              <w:top w:val="single" w:sz="4" w:space="0" w:color="808080"/>
              <w:left w:val="nil"/>
              <w:bottom w:val="single" w:sz="4" w:space="0" w:color="808080"/>
              <w:right w:val="nil"/>
            </w:tcBorders>
          </w:tcPr>
          <w:p w:rsidR="004B44A6" w:rsidRDefault="004B44A6">
            <w:pPr>
              <w:pStyle w:val="TableParagraph"/>
              <w:spacing w:before="102"/>
              <w:rPr>
                <w:sz w:val="11"/>
              </w:rPr>
            </w:pPr>
          </w:p>
          <w:p w:rsidR="004B44A6" w:rsidRDefault="00DD6F89">
            <w:pPr>
              <w:pStyle w:val="TableParagraph"/>
              <w:ind w:left="19" w:right="4"/>
              <w:jc w:val="center"/>
              <w:rPr>
                <w:sz w:val="11"/>
              </w:rPr>
            </w:pPr>
            <w:r>
              <w:rPr>
                <w:spacing w:val="-2"/>
                <w:sz w:val="11"/>
              </w:rPr>
              <w:t>(B/C)*D</w:t>
            </w:r>
          </w:p>
        </w:tc>
        <w:tc>
          <w:tcPr>
            <w:tcW w:w="1313"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spacing w:line="126" w:lineRule="exact"/>
              <w:ind w:left="85" w:right="117"/>
              <w:jc w:val="center"/>
              <w:rPr>
                <w:sz w:val="11"/>
              </w:rPr>
            </w:pPr>
            <w:r>
              <w:rPr>
                <w:spacing w:val="-4"/>
                <w:sz w:val="11"/>
              </w:rPr>
              <w:t>0.83</w:t>
            </w:r>
          </w:p>
          <w:p w:rsidR="004B44A6" w:rsidRDefault="00DD6F89">
            <w:pPr>
              <w:pStyle w:val="TableParagraph"/>
              <w:spacing w:line="126" w:lineRule="exact"/>
              <w:ind w:right="52"/>
              <w:jc w:val="center"/>
              <w:rPr>
                <w:sz w:val="11"/>
              </w:rPr>
            </w:pPr>
            <w:r>
              <w:rPr>
                <w:spacing w:val="-2"/>
                <w:sz w:val="11"/>
              </w:rPr>
              <w:t>Mujeres</w:t>
            </w:r>
          </w:p>
        </w:tc>
        <w:tc>
          <w:tcPr>
            <w:tcW w:w="795"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ind w:left="239"/>
              <w:rPr>
                <w:sz w:val="11"/>
              </w:rPr>
            </w:pPr>
            <w:r>
              <w:rPr>
                <w:spacing w:val="-4"/>
                <w:sz w:val="11"/>
              </w:rPr>
              <w:t>0.74</w:t>
            </w:r>
          </w:p>
        </w:tc>
        <w:tc>
          <w:tcPr>
            <w:tcW w:w="865" w:type="dxa"/>
            <w:tcBorders>
              <w:top w:val="single" w:sz="4" w:space="0" w:color="808080"/>
              <w:left w:val="nil"/>
              <w:bottom w:val="single" w:sz="4" w:space="0" w:color="808080"/>
              <w:right w:val="nil"/>
            </w:tcBorders>
          </w:tcPr>
          <w:p w:rsidR="004B44A6" w:rsidRDefault="004B44A6">
            <w:pPr>
              <w:pStyle w:val="TableParagraph"/>
              <w:spacing w:before="102"/>
              <w:rPr>
                <w:sz w:val="11"/>
              </w:rPr>
            </w:pPr>
          </w:p>
          <w:p w:rsidR="004B44A6" w:rsidRDefault="00DD6F89">
            <w:pPr>
              <w:pStyle w:val="TableParagraph"/>
              <w:ind w:right="111"/>
              <w:jc w:val="right"/>
              <w:rPr>
                <w:sz w:val="11"/>
              </w:rPr>
            </w:pPr>
            <w:r>
              <w:rPr>
                <w:spacing w:val="-2"/>
                <w:w w:val="105"/>
                <w:sz w:val="11"/>
              </w:rPr>
              <w:t>Trimestral</w:t>
            </w:r>
          </w:p>
        </w:tc>
        <w:tc>
          <w:tcPr>
            <w:tcW w:w="3046"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5"/>
              <w:rPr>
                <w:sz w:val="11"/>
              </w:rPr>
            </w:pPr>
          </w:p>
          <w:p w:rsidR="004B44A6" w:rsidRDefault="00DD6F89">
            <w:pPr>
              <w:pStyle w:val="TableParagraph"/>
              <w:ind w:left="175" w:right="122"/>
              <w:rPr>
                <w:sz w:val="11"/>
              </w:rPr>
            </w:pPr>
            <w:r>
              <w:rPr>
                <w:sz w:val="11"/>
              </w:rPr>
              <w:t>Informe</w:t>
            </w:r>
            <w:r>
              <w:rPr>
                <w:spacing w:val="-15"/>
                <w:sz w:val="11"/>
              </w:rPr>
              <w:t xml:space="preserve"> </w:t>
            </w:r>
            <w:r>
              <w:rPr>
                <w:sz w:val="11"/>
              </w:rPr>
              <w:t>mensual</w:t>
            </w:r>
            <w:r>
              <w:rPr>
                <w:spacing w:val="-14"/>
                <w:sz w:val="11"/>
              </w:rPr>
              <w:t xml:space="preserve"> </w:t>
            </w:r>
            <w:r>
              <w:rPr>
                <w:sz w:val="11"/>
              </w:rPr>
              <w:t>de</w:t>
            </w:r>
            <w:r>
              <w:rPr>
                <w:spacing w:val="-13"/>
                <w:sz w:val="11"/>
              </w:rPr>
              <w:t xml:space="preserve"> </w:t>
            </w:r>
            <w:r>
              <w:rPr>
                <w:sz w:val="11"/>
              </w:rPr>
              <w:t>actividades.</w:t>
            </w:r>
            <w:r>
              <w:rPr>
                <w:spacing w:val="-14"/>
                <w:sz w:val="11"/>
              </w:rPr>
              <w:t xml:space="preserve"> </w:t>
            </w:r>
            <w:r>
              <w:rPr>
                <w:sz w:val="11"/>
              </w:rPr>
              <w:t>Dirección</w:t>
            </w:r>
            <w:r>
              <w:rPr>
                <w:spacing w:val="-12"/>
                <w:sz w:val="11"/>
              </w:rPr>
              <w:t xml:space="preserve"> </w:t>
            </w:r>
            <w:r>
              <w:rPr>
                <w:sz w:val="11"/>
              </w:rPr>
              <w:t>del</w:t>
            </w:r>
            <w:r>
              <w:rPr>
                <w:spacing w:val="-12"/>
                <w:sz w:val="11"/>
              </w:rPr>
              <w:t xml:space="preserve"> </w:t>
            </w:r>
            <w:r>
              <w:rPr>
                <w:sz w:val="11"/>
              </w:rPr>
              <w:t>Centro</w:t>
            </w:r>
            <w:r>
              <w:rPr>
                <w:spacing w:val="-14"/>
                <w:sz w:val="11"/>
              </w:rPr>
              <w:t xml:space="preserve"> </w:t>
            </w:r>
            <w:r>
              <w:rPr>
                <w:sz w:val="11"/>
              </w:rPr>
              <w:t>de</w:t>
            </w:r>
            <w:r>
              <w:rPr>
                <w:spacing w:val="40"/>
                <w:sz w:val="11"/>
              </w:rPr>
              <w:t xml:space="preserve"> </w:t>
            </w:r>
            <w:r>
              <w:rPr>
                <w:sz w:val="11"/>
              </w:rPr>
              <w:t>Justicia para las Mujeres. Fiscalía General del Estado</w:t>
            </w:r>
            <w:r>
              <w:rPr>
                <w:spacing w:val="40"/>
                <w:sz w:val="11"/>
              </w:rPr>
              <w:t xml:space="preserve"> </w:t>
            </w:r>
            <w:r>
              <w:rPr>
                <w:spacing w:val="-2"/>
                <w:sz w:val="11"/>
              </w:rPr>
              <w:t>(FGE).</w:t>
            </w:r>
          </w:p>
          <w:p w:rsidR="004B44A6" w:rsidRDefault="00DD6F89">
            <w:pPr>
              <w:pStyle w:val="TableParagraph"/>
              <w:ind w:left="175" w:right="136"/>
              <w:jc w:val="both"/>
              <w:rPr>
                <w:sz w:val="11"/>
              </w:rPr>
            </w:pPr>
            <w:r>
              <w:rPr>
                <w:spacing w:val="-2"/>
                <w:sz w:val="11"/>
              </w:rPr>
              <w:t>https://consultapublicamx.plataformadetransparencia.or</w:t>
            </w:r>
            <w:r>
              <w:rPr>
                <w:spacing w:val="40"/>
                <w:sz w:val="11"/>
              </w:rPr>
              <w:t xml:space="preserve"> </w:t>
            </w:r>
            <w:r>
              <w:rPr>
                <w:spacing w:val="-2"/>
                <w:sz w:val="11"/>
              </w:rPr>
              <w:t>g.mx/</w:t>
            </w:r>
            <w:proofErr w:type="spellStart"/>
            <w:r>
              <w:rPr>
                <w:spacing w:val="-2"/>
                <w:sz w:val="11"/>
              </w:rPr>
              <w:t>vut</w:t>
            </w:r>
            <w:proofErr w:type="spellEnd"/>
            <w:r>
              <w:rPr>
                <w:spacing w:val="-2"/>
                <w:sz w:val="11"/>
              </w:rPr>
              <w:t>-web/faces/</w:t>
            </w:r>
            <w:proofErr w:type="spellStart"/>
            <w:r>
              <w:rPr>
                <w:spacing w:val="-2"/>
                <w:sz w:val="11"/>
              </w:rPr>
              <w:t>view</w:t>
            </w:r>
            <w:proofErr w:type="spellEnd"/>
            <w:r>
              <w:rPr>
                <w:spacing w:val="-2"/>
                <w:sz w:val="11"/>
              </w:rPr>
              <w:t>/</w:t>
            </w:r>
            <w:proofErr w:type="spellStart"/>
            <w:r>
              <w:rPr>
                <w:spacing w:val="-2"/>
                <w:sz w:val="11"/>
              </w:rPr>
              <w:t>consultaPublica.xhtml?idEntid</w:t>
            </w:r>
            <w:proofErr w:type="spellEnd"/>
            <w:r>
              <w:rPr>
                <w:spacing w:val="40"/>
                <w:sz w:val="11"/>
              </w:rPr>
              <w:t xml:space="preserve"> </w:t>
            </w:r>
            <w:r>
              <w:rPr>
                <w:spacing w:val="-2"/>
                <w:sz w:val="11"/>
              </w:rPr>
              <w:t>ad=</w:t>
            </w:r>
            <w:proofErr w:type="spellStart"/>
            <w:r>
              <w:rPr>
                <w:spacing w:val="-2"/>
                <w:sz w:val="11"/>
              </w:rPr>
              <w:t>MzE</w:t>
            </w:r>
            <w:proofErr w:type="spellEnd"/>
            <w:r>
              <w:rPr>
                <w:spacing w:val="-2"/>
                <w:sz w:val="11"/>
              </w:rPr>
              <w:t>=&amp;</w:t>
            </w:r>
            <w:proofErr w:type="spellStart"/>
            <w:r>
              <w:rPr>
                <w:spacing w:val="-2"/>
                <w:sz w:val="11"/>
              </w:rPr>
              <w:t>idSujetoObligado</w:t>
            </w:r>
            <w:proofErr w:type="spellEnd"/>
            <w:r>
              <w:rPr>
                <w:spacing w:val="-2"/>
                <w:sz w:val="11"/>
              </w:rPr>
              <w:t>=NTY4Ng==#obligaciones</w:t>
            </w:r>
          </w:p>
        </w:tc>
        <w:tc>
          <w:tcPr>
            <w:tcW w:w="2040" w:type="dxa"/>
            <w:tcBorders>
              <w:top w:val="single" w:sz="4" w:space="0" w:color="808080"/>
              <w:left w:val="single" w:sz="4" w:space="0" w:color="808080"/>
              <w:bottom w:val="single" w:sz="4" w:space="0" w:color="808080"/>
              <w:right w:val="single" w:sz="4" w:space="0" w:color="808080"/>
            </w:tcBorders>
          </w:tcPr>
          <w:p w:rsidR="004B44A6" w:rsidRDefault="00DD6F89">
            <w:pPr>
              <w:pStyle w:val="TableParagraph"/>
              <w:spacing w:before="112"/>
              <w:ind w:left="125" w:right="173"/>
              <w:rPr>
                <w:sz w:val="11"/>
              </w:rPr>
            </w:pPr>
            <w:r>
              <w:rPr>
                <w:sz w:val="11"/>
              </w:rPr>
              <w:t>Las</w:t>
            </w:r>
            <w:r>
              <w:rPr>
                <w:spacing w:val="-2"/>
                <w:sz w:val="11"/>
              </w:rPr>
              <w:t xml:space="preserve"> </w:t>
            </w:r>
            <w:r>
              <w:rPr>
                <w:sz w:val="11"/>
              </w:rPr>
              <w:t>mujeres</w:t>
            </w:r>
            <w:r>
              <w:rPr>
                <w:spacing w:val="-4"/>
                <w:sz w:val="11"/>
              </w:rPr>
              <w:t xml:space="preserve"> </w:t>
            </w:r>
            <w:r>
              <w:rPr>
                <w:sz w:val="11"/>
              </w:rPr>
              <w:t>en</w:t>
            </w:r>
            <w:r>
              <w:rPr>
                <w:spacing w:val="-2"/>
                <w:sz w:val="11"/>
              </w:rPr>
              <w:t xml:space="preserve"> </w:t>
            </w:r>
            <w:r>
              <w:rPr>
                <w:sz w:val="11"/>
              </w:rPr>
              <w:t>situaciones</w:t>
            </w:r>
            <w:r>
              <w:rPr>
                <w:spacing w:val="-4"/>
                <w:sz w:val="11"/>
              </w:rPr>
              <w:t xml:space="preserve"> </w:t>
            </w:r>
            <w:r>
              <w:rPr>
                <w:sz w:val="11"/>
              </w:rPr>
              <w:t>de</w:t>
            </w:r>
            <w:r>
              <w:rPr>
                <w:spacing w:val="40"/>
                <w:sz w:val="11"/>
              </w:rPr>
              <w:t xml:space="preserve"> </w:t>
            </w:r>
            <w:r>
              <w:rPr>
                <w:sz w:val="11"/>
              </w:rPr>
              <w:t>violencias</w:t>
            </w:r>
            <w:r>
              <w:rPr>
                <w:spacing w:val="-2"/>
                <w:sz w:val="11"/>
              </w:rPr>
              <w:t xml:space="preserve"> </w:t>
            </w:r>
            <w:r>
              <w:rPr>
                <w:sz w:val="11"/>
              </w:rPr>
              <w:t>acuden</w:t>
            </w:r>
            <w:r>
              <w:rPr>
                <w:spacing w:val="-2"/>
                <w:sz w:val="11"/>
              </w:rPr>
              <w:t xml:space="preserve"> </w:t>
            </w:r>
            <w:r>
              <w:rPr>
                <w:sz w:val="11"/>
              </w:rPr>
              <w:t>a</w:t>
            </w:r>
            <w:r>
              <w:rPr>
                <w:spacing w:val="-4"/>
                <w:sz w:val="11"/>
              </w:rPr>
              <w:t xml:space="preserve"> </w:t>
            </w:r>
            <w:r>
              <w:rPr>
                <w:sz w:val="11"/>
              </w:rPr>
              <w:t>los</w:t>
            </w:r>
            <w:r>
              <w:rPr>
                <w:spacing w:val="-2"/>
                <w:sz w:val="11"/>
              </w:rPr>
              <w:t xml:space="preserve"> </w:t>
            </w:r>
            <w:r>
              <w:rPr>
                <w:sz w:val="11"/>
              </w:rPr>
              <w:t>servicios</w:t>
            </w:r>
            <w:r>
              <w:rPr>
                <w:spacing w:val="40"/>
                <w:sz w:val="11"/>
              </w:rPr>
              <w:t xml:space="preserve"> </w:t>
            </w:r>
            <w:r>
              <w:rPr>
                <w:sz w:val="11"/>
              </w:rPr>
              <w:t>profesionales</w:t>
            </w:r>
            <w:r>
              <w:rPr>
                <w:spacing w:val="-14"/>
                <w:sz w:val="11"/>
              </w:rPr>
              <w:t xml:space="preserve"> </w:t>
            </w:r>
            <w:r>
              <w:rPr>
                <w:sz w:val="11"/>
              </w:rPr>
              <w:t>de</w:t>
            </w:r>
            <w:r>
              <w:rPr>
                <w:spacing w:val="-14"/>
                <w:sz w:val="11"/>
              </w:rPr>
              <w:t xml:space="preserve"> </w:t>
            </w:r>
            <w:r>
              <w:rPr>
                <w:sz w:val="11"/>
              </w:rPr>
              <w:t>atención</w:t>
            </w:r>
            <w:r>
              <w:rPr>
                <w:spacing w:val="-13"/>
                <w:sz w:val="11"/>
              </w:rPr>
              <w:t xml:space="preserve"> </w:t>
            </w:r>
            <w:r>
              <w:rPr>
                <w:sz w:val="11"/>
              </w:rPr>
              <w:t>al</w:t>
            </w:r>
            <w:r>
              <w:rPr>
                <w:spacing w:val="-13"/>
                <w:sz w:val="11"/>
              </w:rPr>
              <w:t xml:space="preserve"> </w:t>
            </w:r>
            <w:r>
              <w:rPr>
                <w:sz w:val="11"/>
              </w:rPr>
              <w:t>Centro</w:t>
            </w:r>
            <w:r>
              <w:rPr>
                <w:spacing w:val="40"/>
                <w:sz w:val="11"/>
              </w:rPr>
              <w:t xml:space="preserve"> </w:t>
            </w:r>
            <w:r>
              <w:rPr>
                <w:sz w:val="11"/>
              </w:rPr>
              <w:t>de</w:t>
            </w:r>
            <w:r>
              <w:rPr>
                <w:spacing w:val="-2"/>
                <w:sz w:val="11"/>
              </w:rPr>
              <w:t xml:space="preserve"> </w:t>
            </w:r>
            <w:r>
              <w:rPr>
                <w:sz w:val="11"/>
              </w:rPr>
              <w:t>Justicia</w:t>
            </w:r>
            <w:r>
              <w:rPr>
                <w:spacing w:val="-2"/>
                <w:sz w:val="11"/>
              </w:rPr>
              <w:t xml:space="preserve"> </w:t>
            </w:r>
            <w:r>
              <w:rPr>
                <w:sz w:val="11"/>
              </w:rPr>
              <w:t>para</w:t>
            </w:r>
            <w:r>
              <w:rPr>
                <w:spacing w:val="-2"/>
                <w:sz w:val="11"/>
              </w:rPr>
              <w:t xml:space="preserve"> </w:t>
            </w:r>
            <w:r>
              <w:rPr>
                <w:sz w:val="11"/>
              </w:rPr>
              <w:t>las</w:t>
            </w:r>
            <w:r>
              <w:rPr>
                <w:spacing w:val="-1"/>
                <w:sz w:val="11"/>
              </w:rPr>
              <w:t xml:space="preserve"> </w:t>
            </w:r>
            <w:r>
              <w:rPr>
                <w:sz w:val="11"/>
              </w:rPr>
              <w:t>Mujeres</w:t>
            </w:r>
            <w:r>
              <w:rPr>
                <w:spacing w:val="-5"/>
                <w:sz w:val="11"/>
              </w:rPr>
              <w:t xml:space="preserve"> </w:t>
            </w:r>
            <w:r>
              <w:rPr>
                <w:sz w:val="11"/>
              </w:rPr>
              <w:t>del</w:t>
            </w:r>
            <w:r>
              <w:rPr>
                <w:spacing w:val="40"/>
                <w:sz w:val="11"/>
              </w:rPr>
              <w:t xml:space="preserve"> </w:t>
            </w:r>
            <w:r>
              <w:rPr>
                <w:sz w:val="11"/>
              </w:rPr>
              <w:t>Estado</w:t>
            </w:r>
            <w:r>
              <w:rPr>
                <w:spacing w:val="-15"/>
                <w:sz w:val="11"/>
              </w:rPr>
              <w:t xml:space="preserve"> </w:t>
            </w:r>
            <w:r>
              <w:rPr>
                <w:sz w:val="11"/>
              </w:rPr>
              <w:t>de</w:t>
            </w:r>
            <w:r>
              <w:rPr>
                <w:spacing w:val="-14"/>
                <w:sz w:val="11"/>
              </w:rPr>
              <w:t xml:space="preserve"> </w:t>
            </w:r>
            <w:r>
              <w:rPr>
                <w:sz w:val="11"/>
              </w:rPr>
              <w:t>Yucatán.</w:t>
            </w:r>
          </w:p>
        </w:tc>
      </w:tr>
      <w:tr w:rsidR="004B44A6">
        <w:trPr>
          <w:trHeight w:val="1658"/>
        </w:trPr>
        <w:tc>
          <w:tcPr>
            <w:tcW w:w="2280" w:type="dxa"/>
            <w:tcBorders>
              <w:top w:val="single" w:sz="4" w:space="0" w:color="808080"/>
              <w:left w:val="single" w:sz="4" w:space="0" w:color="808080"/>
              <w:bottom w:val="single" w:sz="4" w:space="0" w:color="808080"/>
              <w:right w:val="single" w:sz="4" w:space="0" w:color="808080"/>
            </w:tcBorders>
          </w:tcPr>
          <w:p w:rsidR="004B44A6" w:rsidRDefault="00DD6F89">
            <w:pPr>
              <w:pStyle w:val="TableParagraph"/>
              <w:spacing w:before="113"/>
              <w:ind w:left="540"/>
              <w:rPr>
                <w:sz w:val="11"/>
              </w:rPr>
            </w:pPr>
            <w:r>
              <w:rPr>
                <w:b/>
                <w:spacing w:val="-4"/>
                <w:sz w:val="11"/>
              </w:rPr>
              <w:t>Actividad:</w:t>
            </w:r>
            <w:r>
              <w:rPr>
                <w:b/>
                <w:spacing w:val="46"/>
                <w:sz w:val="11"/>
              </w:rPr>
              <w:t xml:space="preserve"> </w:t>
            </w:r>
            <w:r>
              <w:rPr>
                <w:spacing w:val="-4"/>
                <w:sz w:val="11"/>
              </w:rPr>
              <w:t>C2A1</w:t>
            </w:r>
          </w:p>
          <w:p w:rsidR="004B44A6" w:rsidRDefault="00DD6F89">
            <w:pPr>
              <w:pStyle w:val="TableParagraph"/>
              <w:spacing w:before="105"/>
              <w:ind w:left="120" w:right="314"/>
              <w:rPr>
                <w:sz w:val="11"/>
              </w:rPr>
            </w:pPr>
            <w:r>
              <w:rPr>
                <w:sz w:val="11"/>
              </w:rPr>
              <w:t>Servicios</w:t>
            </w:r>
            <w:r>
              <w:rPr>
                <w:spacing w:val="-13"/>
                <w:sz w:val="11"/>
              </w:rPr>
              <w:t xml:space="preserve"> </w:t>
            </w:r>
            <w:r>
              <w:rPr>
                <w:sz w:val="11"/>
              </w:rPr>
              <w:t>de</w:t>
            </w:r>
            <w:r>
              <w:rPr>
                <w:spacing w:val="-14"/>
                <w:sz w:val="11"/>
              </w:rPr>
              <w:t xml:space="preserve"> </w:t>
            </w:r>
            <w:r>
              <w:rPr>
                <w:sz w:val="11"/>
              </w:rPr>
              <w:t>atención</w:t>
            </w:r>
            <w:r>
              <w:rPr>
                <w:spacing w:val="-15"/>
                <w:sz w:val="11"/>
              </w:rPr>
              <w:t xml:space="preserve"> </w:t>
            </w:r>
            <w:r>
              <w:rPr>
                <w:sz w:val="11"/>
              </w:rPr>
              <w:t>integral</w:t>
            </w:r>
            <w:r>
              <w:rPr>
                <w:spacing w:val="-13"/>
                <w:sz w:val="11"/>
              </w:rPr>
              <w:t xml:space="preserve"> </w:t>
            </w:r>
            <w:r>
              <w:rPr>
                <w:sz w:val="11"/>
              </w:rPr>
              <w:t>para</w:t>
            </w:r>
            <w:r>
              <w:rPr>
                <w:spacing w:val="-16"/>
                <w:sz w:val="11"/>
              </w:rPr>
              <w:t xml:space="preserve"> </w:t>
            </w:r>
            <w:r>
              <w:rPr>
                <w:sz w:val="11"/>
              </w:rPr>
              <w:t>las</w:t>
            </w:r>
            <w:r>
              <w:rPr>
                <w:spacing w:val="40"/>
                <w:sz w:val="11"/>
              </w:rPr>
              <w:t xml:space="preserve"> </w:t>
            </w:r>
            <w:r>
              <w:rPr>
                <w:sz w:val="11"/>
              </w:rPr>
              <w:t>mujeres</w:t>
            </w:r>
            <w:r>
              <w:rPr>
                <w:spacing w:val="-11"/>
                <w:sz w:val="11"/>
              </w:rPr>
              <w:t xml:space="preserve"> </w:t>
            </w:r>
            <w:r>
              <w:rPr>
                <w:sz w:val="11"/>
              </w:rPr>
              <w:t>víctimas</w:t>
            </w:r>
            <w:r>
              <w:rPr>
                <w:spacing w:val="-7"/>
                <w:sz w:val="11"/>
              </w:rPr>
              <w:t xml:space="preserve"> </w:t>
            </w:r>
            <w:r>
              <w:rPr>
                <w:sz w:val="11"/>
              </w:rPr>
              <w:t>de</w:t>
            </w:r>
            <w:r>
              <w:rPr>
                <w:spacing w:val="-11"/>
                <w:sz w:val="11"/>
              </w:rPr>
              <w:t xml:space="preserve"> </w:t>
            </w:r>
            <w:r>
              <w:rPr>
                <w:sz w:val="11"/>
              </w:rPr>
              <w:t>violencia.</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706368" behindDoc="1" locked="0" layoutInCell="1" allowOverlap="1">
                      <wp:simplePos x="0" y="0"/>
                      <wp:positionH relativeFrom="column">
                        <wp:posOffset>76200</wp:posOffset>
                      </wp:positionH>
                      <wp:positionV relativeFrom="paragraph">
                        <wp:posOffset>2447</wp:posOffset>
                      </wp:positionV>
                      <wp:extent cx="6400800" cy="255270"/>
                      <wp:effectExtent l="0" t="0" r="0" b="0"/>
                      <wp:wrapNone/>
                      <wp:docPr id="530"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55270"/>
                                <a:chOff x="0" y="0"/>
                                <a:chExt cx="6400800" cy="255270"/>
                              </a:xfrm>
                            </wpg:grpSpPr>
                            <wps:wsp>
                              <wps:cNvPr id="531" name="Graphic 531"/>
                              <wps:cNvSpPr/>
                              <wps:spPr>
                                <a:xfrm>
                                  <a:off x="0" y="0"/>
                                  <a:ext cx="6400800" cy="255270"/>
                                </a:xfrm>
                                <a:custGeom>
                                  <a:avLst/>
                                  <a:gdLst/>
                                  <a:ahLst/>
                                  <a:cxnLst/>
                                  <a:rect l="l" t="t" r="r" b="b"/>
                                  <a:pathLst>
                                    <a:path w="6400800" h="255270">
                                      <a:moveTo>
                                        <a:pt x="6400800" y="0"/>
                                      </a:moveTo>
                                      <a:lnTo>
                                        <a:pt x="0" y="0"/>
                                      </a:lnTo>
                                      <a:lnTo>
                                        <a:pt x="0" y="255270"/>
                                      </a:lnTo>
                                      <a:lnTo>
                                        <a:pt x="6400800" y="2552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73EBB369" id="Group 530" o:spid="_x0000_s1026" style="position:absolute;margin-left:6pt;margin-top:.2pt;width:7in;height:20.1pt;z-index:-251610112;mso-wrap-distance-left:0;mso-wrap-distance-right:0" coordsize="64008,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">
                      <v:shape id="Graphic 531" o:spid="_x0000_s1027" style="position:absolute;width:64008;height:2552;visibility:visible;mso-wrap-style:square;v-text-anchor:top" coordsize="640080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" path="m6400800,l,,,255270r6400800,l6400800,xe" fillcolor="#e1ded6" stroked="f">
                        <v:path arrowok="t"/>
                      </v:shape>
                    </v:group>
                  </w:pict>
                </mc:Fallback>
              </mc:AlternateContent>
            </w:r>
            <w:r>
              <w:rPr>
                <w:spacing w:val="-2"/>
                <w:sz w:val="11"/>
              </w:rPr>
              <w:t>23,753</w:t>
            </w:r>
          </w:p>
        </w:tc>
        <w:tc>
          <w:tcPr>
            <w:tcW w:w="2837"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62" w:right="27"/>
              <w:rPr>
                <w:sz w:val="11"/>
              </w:rPr>
            </w:pPr>
            <w:r>
              <w:rPr>
                <w:sz w:val="11"/>
              </w:rPr>
              <w:t>Promedio</w:t>
            </w:r>
            <w:r>
              <w:rPr>
                <w:spacing w:val="-12"/>
                <w:sz w:val="11"/>
              </w:rPr>
              <w:t xml:space="preserve"> </w:t>
            </w:r>
            <w:r>
              <w:rPr>
                <w:sz w:val="11"/>
              </w:rPr>
              <w:t>de</w:t>
            </w:r>
            <w:r>
              <w:rPr>
                <w:spacing w:val="-13"/>
                <w:sz w:val="11"/>
              </w:rPr>
              <w:t xml:space="preserve"> </w:t>
            </w:r>
            <w:r>
              <w:rPr>
                <w:sz w:val="11"/>
              </w:rPr>
              <w:t>servicios</w:t>
            </w:r>
            <w:r>
              <w:rPr>
                <w:spacing w:val="-15"/>
                <w:sz w:val="11"/>
              </w:rPr>
              <w:t xml:space="preserve"> </w:t>
            </w:r>
            <w:r>
              <w:rPr>
                <w:sz w:val="11"/>
              </w:rPr>
              <w:t>de</w:t>
            </w:r>
            <w:r>
              <w:rPr>
                <w:spacing w:val="-13"/>
                <w:sz w:val="11"/>
              </w:rPr>
              <w:t xml:space="preserve"> </w:t>
            </w:r>
            <w:r>
              <w:rPr>
                <w:sz w:val="11"/>
              </w:rPr>
              <w:t>atención</w:t>
            </w:r>
            <w:r>
              <w:rPr>
                <w:spacing w:val="-12"/>
                <w:sz w:val="11"/>
              </w:rPr>
              <w:t xml:space="preserve"> </w:t>
            </w:r>
            <w:r>
              <w:rPr>
                <w:sz w:val="11"/>
              </w:rPr>
              <w:t>integral</w:t>
            </w:r>
            <w:r>
              <w:rPr>
                <w:spacing w:val="-12"/>
                <w:sz w:val="11"/>
              </w:rPr>
              <w:t xml:space="preserve"> </w:t>
            </w:r>
            <w:r>
              <w:rPr>
                <w:sz w:val="11"/>
              </w:rPr>
              <w:t>para</w:t>
            </w:r>
            <w:r>
              <w:rPr>
                <w:spacing w:val="-13"/>
                <w:sz w:val="11"/>
              </w:rPr>
              <w:t xml:space="preserve"> </w:t>
            </w:r>
            <w:r>
              <w:rPr>
                <w:sz w:val="11"/>
              </w:rPr>
              <w:t>las</w:t>
            </w:r>
            <w:r>
              <w:rPr>
                <w:spacing w:val="40"/>
                <w:sz w:val="11"/>
              </w:rPr>
              <w:t xml:space="preserve"> </w:t>
            </w:r>
            <w:r>
              <w:rPr>
                <w:sz w:val="11"/>
              </w:rPr>
              <w:t>mujeres</w:t>
            </w:r>
            <w:r>
              <w:rPr>
                <w:spacing w:val="-11"/>
                <w:sz w:val="11"/>
              </w:rPr>
              <w:t xml:space="preserve"> </w:t>
            </w:r>
            <w:r>
              <w:rPr>
                <w:sz w:val="11"/>
              </w:rPr>
              <w:t>víctimas</w:t>
            </w:r>
            <w:r>
              <w:rPr>
                <w:spacing w:val="-7"/>
                <w:sz w:val="11"/>
              </w:rPr>
              <w:t xml:space="preserve"> </w:t>
            </w:r>
            <w:r>
              <w:rPr>
                <w:sz w:val="11"/>
              </w:rPr>
              <w:t>de</w:t>
            </w:r>
            <w:r>
              <w:rPr>
                <w:spacing w:val="-11"/>
                <w:sz w:val="11"/>
              </w:rPr>
              <w:t xml:space="preserve"> </w:t>
            </w:r>
            <w:r>
              <w:rPr>
                <w:sz w:val="11"/>
              </w:rPr>
              <w:t>violencia</w:t>
            </w:r>
          </w:p>
        </w:tc>
        <w:tc>
          <w:tcPr>
            <w:tcW w:w="798" w:type="dxa"/>
            <w:tcBorders>
              <w:top w:val="single" w:sz="4" w:space="0" w:color="808080"/>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ind w:left="19" w:right="7"/>
              <w:jc w:val="center"/>
              <w:rPr>
                <w:sz w:val="11"/>
              </w:rPr>
            </w:pPr>
            <w:r>
              <w:rPr>
                <w:w w:val="105"/>
                <w:sz w:val="11"/>
              </w:rPr>
              <w:t>SUM</w:t>
            </w:r>
            <w:r>
              <w:rPr>
                <w:spacing w:val="-7"/>
                <w:w w:val="105"/>
                <w:sz w:val="11"/>
              </w:rPr>
              <w:t xml:space="preserve"> </w:t>
            </w:r>
            <w:r>
              <w:rPr>
                <w:spacing w:val="-5"/>
                <w:w w:val="110"/>
                <w:sz w:val="11"/>
              </w:rPr>
              <w:t>B/C</w:t>
            </w:r>
          </w:p>
        </w:tc>
        <w:tc>
          <w:tcPr>
            <w:tcW w:w="1313"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spacing w:line="126" w:lineRule="exact"/>
              <w:ind w:left="137" w:right="52"/>
              <w:jc w:val="center"/>
              <w:rPr>
                <w:sz w:val="11"/>
              </w:rPr>
            </w:pPr>
            <w:r>
              <w:rPr>
                <w:spacing w:val="-2"/>
                <w:sz w:val="11"/>
              </w:rPr>
              <w:t>4,784.00</w:t>
            </w:r>
          </w:p>
          <w:p w:rsidR="004B44A6" w:rsidRDefault="00DD6F89">
            <w:pPr>
              <w:pStyle w:val="TableParagraph"/>
              <w:spacing w:line="126" w:lineRule="exact"/>
              <w:ind w:left="116" w:right="52"/>
              <w:jc w:val="center"/>
              <w:rPr>
                <w:sz w:val="11"/>
              </w:rPr>
            </w:pPr>
            <w:r>
              <w:rPr>
                <w:sz w:val="11"/>
              </w:rPr>
              <w:t>Servicios</w:t>
            </w:r>
            <w:r>
              <w:rPr>
                <w:spacing w:val="-11"/>
                <w:sz w:val="11"/>
              </w:rPr>
              <w:t xml:space="preserve"> </w:t>
            </w:r>
            <w:r>
              <w:rPr>
                <w:sz w:val="11"/>
              </w:rPr>
              <w:t>al</w:t>
            </w:r>
            <w:r>
              <w:rPr>
                <w:spacing w:val="-11"/>
                <w:sz w:val="11"/>
              </w:rPr>
              <w:t xml:space="preserve"> </w:t>
            </w:r>
            <w:r>
              <w:rPr>
                <w:spacing w:val="-2"/>
                <w:sz w:val="11"/>
              </w:rPr>
              <w:t>trimestre</w:t>
            </w:r>
          </w:p>
        </w:tc>
        <w:tc>
          <w:tcPr>
            <w:tcW w:w="795"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right="230"/>
              <w:jc w:val="right"/>
              <w:rPr>
                <w:sz w:val="11"/>
              </w:rPr>
            </w:pPr>
            <w:r>
              <w:rPr>
                <w:spacing w:val="-2"/>
                <w:sz w:val="11"/>
              </w:rPr>
              <w:t>4,800.00</w:t>
            </w:r>
          </w:p>
        </w:tc>
        <w:tc>
          <w:tcPr>
            <w:tcW w:w="865"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right="111"/>
              <w:jc w:val="right"/>
              <w:rPr>
                <w:sz w:val="11"/>
              </w:rPr>
            </w:pPr>
            <w:r>
              <w:rPr>
                <w:spacing w:val="-2"/>
                <w:w w:val="105"/>
                <w:sz w:val="11"/>
              </w:rPr>
              <w:t>Trimestral</w:t>
            </w:r>
          </w:p>
        </w:tc>
        <w:tc>
          <w:tcPr>
            <w:tcW w:w="3046"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3"/>
              <w:rPr>
                <w:sz w:val="11"/>
              </w:rPr>
            </w:pPr>
          </w:p>
          <w:p w:rsidR="004B44A6" w:rsidRDefault="00DD6F89">
            <w:pPr>
              <w:pStyle w:val="TableParagraph"/>
              <w:ind w:left="129" w:right="122"/>
              <w:rPr>
                <w:sz w:val="11"/>
              </w:rPr>
            </w:pPr>
            <w:r>
              <w:rPr>
                <w:sz w:val="11"/>
              </w:rPr>
              <w:t>Informe</w:t>
            </w:r>
            <w:r>
              <w:rPr>
                <w:spacing w:val="-15"/>
                <w:sz w:val="11"/>
              </w:rPr>
              <w:t xml:space="preserve"> </w:t>
            </w:r>
            <w:r>
              <w:rPr>
                <w:sz w:val="11"/>
              </w:rPr>
              <w:t>mensual</w:t>
            </w:r>
            <w:r>
              <w:rPr>
                <w:spacing w:val="-14"/>
                <w:sz w:val="11"/>
              </w:rPr>
              <w:t xml:space="preserve"> </w:t>
            </w:r>
            <w:r>
              <w:rPr>
                <w:sz w:val="11"/>
              </w:rPr>
              <w:t>de</w:t>
            </w:r>
            <w:r>
              <w:rPr>
                <w:spacing w:val="-13"/>
                <w:sz w:val="11"/>
              </w:rPr>
              <w:t xml:space="preserve"> </w:t>
            </w:r>
            <w:r>
              <w:rPr>
                <w:sz w:val="11"/>
              </w:rPr>
              <w:t>actividades.</w:t>
            </w:r>
            <w:r>
              <w:rPr>
                <w:spacing w:val="-14"/>
                <w:sz w:val="11"/>
              </w:rPr>
              <w:t xml:space="preserve"> </w:t>
            </w:r>
            <w:r>
              <w:rPr>
                <w:sz w:val="11"/>
              </w:rPr>
              <w:t>Dirección</w:t>
            </w:r>
            <w:r>
              <w:rPr>
                <w:spacing w:val="-12"/>
                <w:sz w:val="11"/>
              </w:rPr>
              <w:t xml:space="preserve"> </w:t>
            </w:r>
            <w:r>
              <w:rPr>
                <w:sz w:val="11"/>
              </w:rPr>
              <w:t>del</w:t>
            </w:r>
            <w:r>
              <w:rPr>
                <w:spacing w:val="-12"/>
                <w:sz w:val="11"/>
              </w:rPr>
              <w:t xml:space="preserve"> </w:t>
            </w:r>
            <w:r>
              <w:rPr>
                <w:sz w:val="11"/>
              </w:rPr>
              <w:t>Centro</w:t>
            </w:r>
            <w:r>
              <w:rPr>
                <w:spacing w:val="-14"/>
                <w:sz w:val="11"/>
              </w:rPr>
              <w:t xml:space="preserve"> </w:t>
            </w:r>
            <w:r>
              <w:rPr>
                <w:sz w:val="11"/>
              </w:rPr>
              <w:t>de</w:t>
            </w:r>
            <w:r>
              <w:rPr>
                <w:spacing w:val="40"/>
                <w:sz w:val="11"/>
              </w:rPr>
              <w:t xml:space="preserve"> </w:t>
            </w:r>
            <w:r>
              <w:rPr>
                <w:sz w:val="11"/>
              </w:rPr>
              <w:t>Justicia para las Mujeres. Fiscalía General del Estado</w:t>
            </w:r>
            <w:r>
              <w:rPr>
                <w:spacing w:val="40"/>
                <w:sz w:val="11"/>
              </w:rPr>
              <w:t xml:space="preserve"> </w:t>
            </w:r>
            <w:r>
              <w:rPr>
                <w:spacing w:val="-2"/>
                <w:sz w:val="11"/>
              </w:rPr>
              <w:t>(FGE).</w:t>
            </w:r>
          </w:p>
          <w:p w:rsidR="004B44A6" w:rsidRDefault="00DD6F89">
            <w:pPr>
              <w:pStyle w:val="TableParagraph"/>
              <w:spacing w:line="130" w:lineRule="exact"/>
              <w:ind w:left="129"/>
              <w:rPr>
                <w:sz w:val="11"/>
              </w:rPr>
            </w:pPr>
            <w:r>
              <w:rPr>
                <w:spacing w:val="-2"/>
                <w:sz w:val="11"/>
              </w:rPr>
              <w:t>https://consultapublicamx.plataformadetransparencia.org</w:t>
            </w:r>
          </w:p>
          <w:p w:rsidR="004B44A6" w:rsidRDefault="00DD6F89">
            <w:pPr>
              <w:pStyle w:val="TableParagraph"/>
              <w:spacing w:line="132" w:lineRule="exact"/>
              <w:ind w:left="129"/>
              <w:rPr>
                <w:sz w:val="11"/>
              </w:rPr>
            </w:pPr>
            <w:proofErr w:type="gramStart"/>
            <w:r>
              <w:rPr>
                <w:spacing w:val="-2"/>
                <w:sz w:val="11"/>
              </w:rPr>
              <w:t>.mx/</w:t>
            </w:r>
            <w:proofErr w:type="spellStart"/>
            <w:r>
              <w:rPr>
                <w:spacing w:val="-2"/>
                <w:sz w:val="11"/>
              </w:rPr>
              <w:t>vut</w:t>
            </w:r>
            <w:proofErr w:type="spellEnd"/>
            <w:r>
              <w:rPr>
                <w:spacing w:val="-2"/>
                <w:sz w:val="11"/>
              </w:rPr>
              <w:t>-web/faces/</w:t>
            </w:r>
            <w:proofErr w:type="spellStart"/>
            <w:r>
              <w:rPr>
                <w:spacing w:val="-2"/>
                <w:sz w:val="11"/>
              </w:rPr>
              <w:t>view</w:t>
            </w:r>
            <w:proofErr w:type="spellEnd"/>
            <w:r>
              <w:rPr>
                <w:spacing w:val="-2"/>
                <w:sz w:val="11"/>
              </w:rPr>
              <w:t>/</w:t>
            </w:r>
            <w:proofErr w:type="spellStart"/>
            <w:r>
              <w:rPr>
                <w:spacing w:val="-2"/>
                <w:sz w:val="11"/>
              </w:rPr>
              <w:t>consultaPublica.xhtml?idEntidad</w:t>
            </w:r>
            <w:proofErr w:type="spellEnd"/>
            <w:proofErr w:type="gramEnd"/>
          </w:p>
          <w:p w:rsidR="004B44A6" w:rsidRDefault="00DD6F89">
            <w:pPr>
              <w:pStyle w:val="TableParagraph"/>
              <w:spacing w:before="2"/>
              <w:ind w:left="129"/>
              <w:rPr>
                <w:sz w:val="11"/>
              </w:rPr>
            </w:pPr>
            <w:r>
              <w:rPr>
                <w:spacing w:val="-2"/>
                <w:sz w:val="11"/>
              </w:rPr>
              <w:t>=</w:t>
            </w:r>
            <w:proofErr w:type="spellStart"/>
            <w:r>
              <w:rPr>
                <w:spacing w:val="-2"/>
                <w:sz w:val="11"/>
              </w:rPr>
              <w:t>MzE</w:t>
            </w:r>
            <w:proofErr w:type="spellEnd"/>
            <w:r>
              <w:rPr>
                <w:spacing w:val="-2"/>
                <w:sz w:val="11"/>
              </w:rPr>
              <w:t>=&amp;</w:t>
            </w:r>
            <w:proofErr w:type="spellStart"/>
            <w:r>
              <w:rPr>
                <w:spacing w:val="-2"/>
                <w:sz w:val="11"/>
              </w:rPr>
              <w:t>idSujetoObligado</w:t>
            </w:r>
            <w:proofErr w:type="spellEnd"/>
            <w:r>
              <w:rPr>
                <w:spacing w:val="-2"/>
                <w:sz w:val="11"/>
              </w:rPr>
              <w:t>=NTY4Ng==#obligaciones</w:t>
            </w:r>
          </w:p>
        </w:tc>
        <w:tc>
          <w:tcPr>
            <w:tcW w:w="2040" w:type="dxa"/>
            <w:tcBorders>
              <w:top w:val="single" w:sz="4" w:space="0" w:color="808080"/>
              <w:left w:val="single" w:sz="4" w:space="0" w:color="808080"/>
              <w:bottom w:val="single" w:sz="4" w:space="0" w:color="808080"/>
              <w:right w:val="single" w:sz="4" w:space="0" w:color="808080"/>
            </w:tcBorders>
          </w:tcPr>
          <w:p w:rsidR="004B44A6" w:rsidRDefault="00DD6F89">
            <w:pPr>
              <w:pStyle w:val="TableParagraph"/>
              <w:spacing w:before="111"/>
              <w:ind w:left="125" w:right="173"/>
              <w:rPr>
                <w:sz w:val="11"/>
              </w:rPr>
            </w:pPr>
            <w:r>
              <w:rPr>
                <w:sz w:val="11"/>
              </w:rPr>
              <w:t>Las</w:t>
            </w:r>
            <w:r>
              <w:rPr>
                <w:spacing w:val="-2"/>
                <w:sz w:val="11"/>
              </w:rPr>
              <w:t xml:space="preserve"> </w:t>
            </w:r>
            <w:r>
              <w:rPr>
                <w:sz w:val="11"/>
              </w:rPr>
              <w:t>mujeres</w:t>
            </w:r>
            <w:r>
              <w:rPr>
                <w:spacing w:val="-4"/>
                <w:sz w:val="11"/>
              </w:rPr>
              <w:t xml:space="preserve"> </w:t>
            </w:r>
            <w:r>
              <w:rPr>
                <w:sz w:val="11"/>
              </w:rPr>
              <w:t>en</w:t>
            </w:r>
            <w:r>
              <w:rPr>
                <w:spacing w:val="-2"/>
                <w:sz w:val="11"/>
              </w:rPr>
              <w:t xml:space="preserve"> </w:t>
            </w:r>
            <w:r>
              <w:rPr>
                <w:sz w:val="11"/>
              </w:rPr>
              <w:t>situaciones</w:t>
            </w:r>
            <w:r>
              <w:rPr>
                <w:spacing w:val="-4"/>
                <w:sz w:val="11"/>
              </w:rPr>
              <w:t xml:space="preserve"> </w:t>
            </w:r>
            <w:r>
              <w:rPr>
                <w:sz w:val="11"/>
              </w:rPr>
              <w:t>de</w:t>
            </w:r>
            <w:r>
              <w:rPr>
                <w:spacing w:val="40"/>
                <w:sz w:val="11"/>
              </w:rPr>
              <w:t xml:space="preserve"> </w:t>
            </w:r>
            <w:r>
              <w:rPr>
                <w:sz w:val="11"/>
              </w:rPr>
              <w:t>violencias</w:t>
            </w:r>
            <w:r>
              <w:rPr>
                <w:spacing w:val="-2"/>
                <w:sz w:val="11"/>
              </w:rPr>
              <w:t xml:space="preserve"> </w:t>
            </w:r>
            <w:r>
              <w:rPr>
                <w:sz w:val="11"/>
              </w:rPr>
              <w:t>acuden</w:t>
            </w:r>
            <w:r>
              <w:rPr>
                <w:spacing w:val="-2"/>
                <w:sz w:val="11"/>
              </w:rPr>
              <w:t xml:space="preserve"> </w:t>
            </w:r>
            <w:r>
              <w:rPr>
                <w:sz w:val="11"/>
              </w:rPr>
              <w:t>a</w:t>
            </w:r>
            <w:r>
              <w:rPr>
                <w:spacing w:val="-4"/>
                <w:sz w:val="11"/>
              </w:rPr>
              <w:t xml:space="preserve"> </w:t>
            </w:r>
            <w:r>
              <w:rPr>
                <w:sz w:val="11"/>
              </w:rPr>
              <w:t>los</w:t>
            </w:r>
            <w:r>
              <w:rPr>
                <w:spacing w:val="-2"/>
                <w:sz w:val="11"/>
              </w:rPr>
              <w:t xml:space="preserve"> </w:t>
            </w:r>
            <w:r>
              <w:rPr>
                <w:sz w:val="11"/>
              </w:rPr>
              <w:t>servicios</w:t>
            </w:r>
            <w:r>
              <w:rPr>
                <w:spacing w:val="40"/>
                <w:sz w:val="11"/>
              </w:rPr>
              <w:t xml:space="preserve"> </w:t>
            </w:r>
            <w:r>
              <w:rPr>
                <w:sz w:val="11"/>
              </w:rPr>
              <w:t>profesionales</w:t>
            </w:r>
            <w:r>
              <w:rPr>
                <w:spacing w:val="-14"/>
                <w:sz w:val="11"/>
              </w:rPr>
              <w:t xml:space="preserve"> </w:t>
            </w:r>
            <w:r>
              <w:rPr>
                <w:sz w:val="11"/>
              </w:rPr>
              <w:t>de</w:t>
            </w:r>
            <w:r>
              <w:rPr>
                <w:spacing w:val="-14"/>
                <w:sz w:val="11"/>
              </w:rPr>
              <w:t xml:space="preserve"> </w:t>
            </w:r>
            <w:r>
              <w:rPr>
                <w:sz w:val="11"/>
              </w:rPr>
              <w:t>atención</w:t>
            </w:r>
            <w:r>
              <w:rPr>
                <w:spacing w:val="-13"/>
                <w:sz w:val="11"/>
              </w:rPr>
              <w:t xml:space="preserve"> </w:t>
            </w:r>
            <w:r>
              <w:rPr>
                <w:sz w:val="11"/>
              </w:rPr>
              <w:t>al</w:t>
            </w:r>
            <w:r>
              <w:rPr>
                <w:spacing w:val="-13"/>
                <w:sz w:val="11"/>
              </w:rPr>
              <w:t xml:space="preserve"> </w:t>
            </w:r>
            <w:r>
              <w:rPr>
                <w:sz w:val="11"/>
              </w:rPr>
              <w:t>Centro</w:t>
            </w:r>
            <w:r>
              <w:rPr>
                <w:spacing w:val="40"/>
                <w:sz w:val="11"/>
              </w:rPr>
              <w:t xml:space="preserve"> </w:t>
            </w:r>
            <w:r>
              <w:rPr>
                <w:sz w:val="11"/>
              </w:rPr>
              <w:t>de</w:t>
            </w:r>
            <w:r>
              <w:rPr>
                <w:spacing w:val="-2"/>
                <w:sz w:val="11"/>
              </w:rPr>
              <w:t xml:space="preserve"> </w:t>
            </w:r>
            <w:r>
              <w:rPr>
                <w:sz w:val="11"/>
              </w:rPr>
              <w:t>Justicia</w:t>
            </w:r>
            <w:r>
              <w:rPr>
                <w:spacing w:val="-2"/>
                <w:sz w:val="11"/>
              </w:rPr>
              <w:t xml:space="preserve"> </w:t>
            </w:r>
            <w:r>
              <w:rPr>
                <w:sz w:val="11"/>
              </w:rPr>
              <w:t>para</w:t>
            </w:r>
            <w:r>
              <w:rPr>
                <w:spacing w:val="-2"/>
                <w:sz w:val="11"/>
              </w:rPr>
              <w:t xml:space="preserve"> </w:t>
            </w:r>
            <w:r>
              <w:rPr>
                <w:sz w:val="11"/>
              </w:rPr>
              <w:t>las</w:t>
            </w:r>
            <w:r>
              <w:rPr>
                <w:spacing w:val="-1"/>
                <w:sz w:val="11"/>
              </w:rPr>
              <w:t xml:space="preserve"> </w:t>
            </w:r>
            <w:r>
              <w:rPr>
                <w:sz w:val="11"/>
              </w:rPr>
              <w:t>Mujeres</w:t>
            </w:r>
            <w:r>
              <w:rPr>
                <w:spacing w:val="-5"/>
                <w:sz w:val="11"/>
              </w:rPr>
              <w:t xml:space="preserve"> </w:t>
            </w:r>
            <w:r>
              <w:rPr>
                <w:sz w:val="11"/>
              </w:rPr>
              <w:t>del</w:t>
            </w:r>
            <w:r>
              <w:rPr>
                <w:spacing w:val="40"/>
                <w:sz w:val="11"/>
              </w:rPr>
              <w:t xml:space="preserve"> </w:t>
            </w:r>
            <w:r>
              <w:rPr>
                <w:sz w:val="11"/>
              </w:rPr>
              <w:t>Estado</w:t>
            </w:r>
            <w:r>
              <w:rPr>
                <w:spacing w:val="-15"/>
                <w:sz w:val="11"/>
              </w:rPr>
              <w:t xml:space="preserve"> </w:t>
            </w:r>
            <w:r>
              <w:rPr>
                <w:sz w:val="11"/>
              </w:rPr>
              <w:t>de</w:t>
            </w:r>
            <w:r>
              <w:rPr>
                <w:spacing w:val="-14"/>
                <w:sz w:val="11"/>
              </w:rPr>
              <w:t xml:space="preserve"> </w:t>
            </w:r>
            <w:r>
              <w:rPr>
                <w:sz w:val="11"/>
              </w:rPr>
              <w:t>Yucatán.</w:t>
            </w:r>
          </w:p>
        </w:tc>
      </w:tr>
      <w:tr w:rsidR="004B44A6">
        <w:trPr>
          <w:trHeight w:val="1810"/>
        </w:trPr>
        <w:tc>
          <w:tcPr>
            <w:tcW w:w="2280" w:type="dxa"/>
            <w:tcBorders>
              <w:top w:val="single" w:sz="4" w:space="0" w:color="808080"/>
              <w:left w:val="single" w:sz="4" w:space="0" w:color="808080"/>
              <w:bottom w:val="single" w:sz="4" w:space="0" w:color="808080"/>
              <w:right w:val="single" w:sz="4" w:space="0" w:color="808080"/>
            </w:tcBorders>
          </w:tcPr>
          <w:p w:rsidR="004B44A6" w:rsidRDefault="00DD6F89">
            <w:pPr>
              <w:pStyle w:val="TableParagraph"/>
              <w:spacing w:before="115"/>
              <w:ind w:left="540"/>
              <w:rPr>
                <w:sz w:val="11"/>
              </w:rPr>
            </w:pPr>
            <w:r>
              <w:rPr>
                <w:b/>
                <w:spacing w:val="-4"/>
                <w:sz w:val="11"/>
              </w:rPr>
              <w:t>Actividad:</w:t>
            </w:r>
            <w:r>
              <w:rPr>
                <w:b/>
                <w:spacing w:val="46"/>
                <w:sz w:val="11"/>
              </w:rPr>
              <w:t xml:space="preserve"> </w:t>
            </w:r>
            <w:r>
              <w:rPr>
                <w:spacing w:val="-4"/>
                <w:sz w:val="11"/>
              </w:rPr>
              <w:t>C2A2</w:t>
            </w:r>
          </w:p>
          <w:p w:rsidR="004B44A6" w:rsidRDefault="00DD6F89">
            <w:pPr>
              <w:pStyle w:val="TableParagraph"/>
              <w:spacing w:before="105"/>
              <w:ind w:left="120"/>
              <w:rPr>
                <w:sz w:val="11"/>
              </w:rPr>
            </w:pPr>
            <w:r>
              <w:rPr>
                <w:sz w:val="11"/>
              </w:rPr>
              <w:t>Solicitudes</w:t>
            </w:r>
            <w:r>
              <w:rPr>
                <w:spacing w:val="-13"/>
                <w:sz w:val="11"/>
              </w:rPr>
              <w:t xml:space="preserve"> </w:t>
            </w:r>
            <w:r>
              <w:rPr>
                <w:sz w:val="11"/>
              </w:rPr>
              <w:t>de</w:t>
            </w:r>
            <w:r>
              <w:rPr>
                <w:spacing w:val="-16"/>
                <w:sz w:val="11"/>
              </w:rPr>
              <w:t xml:space="preserve"> </w:t>
            </w:r>
            <w:r>
              <w:rPr>
                <w:sz w:val="11"/>
              </w:rPr>
              <w:t>órdenes</w:t>
            </w:r>
            <w:r>
              <w:rPr>
                <w:spacing w:val="-16"/>
                <w:sz w:val="11"/>
              </w:rPr>
              <w:t xml:space="preserve"> </w:t>
            </w:r>
            <w:r>
              <w:rPr>
                <w:sz w:val="11"/>
              </w:rPr>
              <w:t>de</w:t>
            </w:r>
            <w:r>
              <w:rPr>
                <w:spacing w:val="-14"/>
                <w:sz w:val="11"/>
              </w:rPr>
              <w:t xml:space="preserve"> </w:t>
            </w:r>
            <w:r>
              <w:rPr>
                <w:sz w:val="11"/>
              </w:rPr>
              <w:t>protección</w:t>
            </w:r>
            <w:r>
              <w:rPr>
                <w:spacing w:val="-13"/>
                <w:sz w:val="11"/>
              </w:rPr>
              <w:t xml:space="preserve"> </w:t>
            </w:r>
            <w:r>
              <w:rPr>
                <w:sz w:val="11"/>
              </w:rPr>
              <w:t>a</w:t>
            </w:r>
            <w:r>
              <w:rPr>
                <w:spacing w:val="40"/>
                <w:sz w:val="11"/>
              </w:rPr>
              <w:t xml:space="preserve"> </w:t>
            </w:r>
            <w:r>
              <w:rPr>
                <w:sz w:val="11"/>
              </w:rPr>
              <w:t>mujeres</w:t>
            </w:r>
            <w:r>
              <w:rPr>
                <w:spacing w:val="-11"/>
                <w:sz w:val="11"/>
              </w:rPr>
              <w:t xml:space="preserve"> </w:t>
            </w:r>
            <w:r>
              <w:rPr>
                <w:sz w:val="11"/>
              </w:rPr>
              <w:t>víctimas</w:t>
            </w:r>
            <w:r>
              <w:rPr>
                <w:spacing w:val="-7"/>
                <w:sz w:val="11"/>
              </w:rPr>
              <w:t xml:space="preserve"> </w:t>
            </w:r>
            <w:r>
              <w:rPr>
                <w:sz w:val="11"/>
              </w:rPr>
              <w:t>de</w:t>
            </w:r>
            <w:r>
              <w:rPr>
                <w:spacing w:val="-11"/>
                <w:sz w:val="11"/>
              </w:rPr>
              <w:t xml:space="preserve"> </w:t>
            </w:r>
            <w:r>
              <w:rPr>
                <w:sz w:val="11"/>
              </w:rPr>
              <w:t>violencia.</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100"/>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707392" behindDoc="1" locked="0" layoutInCell="1" allowOverlap="1">
                      <wp:simplePos x="0" y="0"/>
                      <wp:positionH relativeFrom="column">
                        <wp:posOffset>76200</wp:posOffset>
                      </wp:positionH>
                      <wp:positionV relativeFrom="paragraph">
                        <wp:posOffset>1304</wp:posOffset>
                      </wp:positionV>
                      <wp:extent cx="6400800" cy="344805"/>
                      <wp:effectExtent l="0" t="0" r="0" b="0"/>
                      <wp:wrapNone/>
                      <wp:docPr id="532"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344805"/>
                                <a:chOff x="0" y="0"/>
                                <a:chExt cx="6400800" cy="344805"/>
                              </a:xfrm>
                            </wpg:grpSpPr>
                            <wps:wsp>
                              <wps:cNvPr id="533" name="Graphic 533"/>
                              <wps:cNvSpPr/>
                              <wps:spPr>
                                <a:xfrm>
                                  <a:off x="0" y="0"/>
                                  <a:ext cx="6400800" cy="344805"/>
                                </a:xfrm>
                                <a:custGeom>
                                  <a:avLst/>
                                  <a:gdLst/>
                                  <a:ahLst/>
                                  <a:cxnLst/>
                                  <a:rect l="l" t="t" r="r" b="b"/>
                                  <a:pathLst>
                                    <a:path w="6400800" h="344805">
                                      <a:moveTo>
                                        <a:pt x="6400800" y="0"/>
                                      </a:moveTo>
                                      <a:lnTo>
                                        <a:pt x="0" y="0"/>
                                      </a:lnTo>
                                      <a:lnTo>
                                        <a:pt x="0" y="344805"/>
                                      </a:lnTo>
                                      <a:lnTo>
                                        <a:pt x="6400800" y="344805"/>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7F3F80D8" id="Group 532" o:spid="_x0000_s1026" style="position:absolute;margin-left:6pt;margin-top:.1pt;width:7in;height:27.15pt;z-index:-251609088;mso-wrap-distance-left:0;mso-wrap-distance-right:0" coordsize="64008,3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">
                      <v:shape id="Graphic 533" o:spid="_x0000_s1027" style="position:absolute;width:64008;height:3448;visibility:visible;mso-wrap-style:square;v-text-anchor:top" coordsize="6400800,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" path="m6400800,l,,,344805r6400800,l6400800,xe" fillcolor="#e1ded6" stroked="f">
                        <v:path arrowok="t"/>
                      </v:shape>
                    </v:group>
                  </w:pict>
                </mc:Fallback>
              </mc:AlternateContent>
            </w:r>
            <w:r>
              <w:rPr>
                <w:spacing w:val="-2"/>
                <w:sz w:val="11"/>
              </w:rPr>
              <w:t>23,756</w:t>
            </w:r>
          </w:p>
        </w:tc>
        <w:tc>
          <w:tcPr>
            <w:tcW w:w="2837" w:type="dxa"/>
            <w:tcBorders>
              <w:top w:val="single" w:sz="4" w:space="0" w:color="808080"/>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ind w:left="62"/>
              <w:rPr>
                <w:sz w:val="11"/>
              </w:rPr>
            </w:pPr>
            <w:r>
              <w:rPr>
                <w:sz w:val="11"/>
              </w:rPr>
              <w:t>Promedio</w:t>
            </w:r>
            <w:r>
              <w:rPr>
                <w:spacing w:val="-10"/>
                <w:sz w:val="11"/>
              </w:rPr>
              <w:t xml:space="preserve"> </w:t>
            </w:r>
            <w:r>
              <w:rPr>
                <w:sz w:val="11"/>
              </w:rPr>
              <w:t>de</w:t>
            </w:r>
            <w:r>
              <w:rPr>
                <w:spacing w:val="-12"/>
                <w:sz w:val="11"/>
              </w:rPr>
              <w:t xml:space="preserve"> </w:t>
            </w:r>
            <w:r>
              <w:rPr>
                <w:sz w:val="11"/>
              </w:rPr>
              <w:t>órdenes</w:t>
            </w:r>
            <w:r>
              <w:rPr>
                <w:spacing w:val="-13"/>
                <w:sz w:val="11"/>
              </w:rPr>
              <w:t xml:space="preserve"> </w:t>
            </w:r>
            <w:r>
              <w:rPr>
                <w:sz w:val="11"/>
              </w:rPr>
              <w:t>de</w:t>
            </w:r>
            <w:r>
              <w:rPr>
                <w:spacing w:val="-10"/>
                <w:sz w:val="11"/>
              </w:rPr>
              <w:t xml:space="preserve"> </w:t>
            </w:r>
            <w:r>
              <w:rPr>
                <w:sz w:val="11"/>
              </w:rPr>
              <w:t>protección</w:t>
            </w:r>
            <w:r>
              <w:rPr>
                <w:spacing w:val="-12"/>
                <w:sz w:val="11"/>
              </w:rPr>
              <w:t xml:space="preserve"> </w:t>
            </w:r>
            <w:r>
              <w:rPr>
                <w:spacing w:val="-2"/>
                <w:sz w:val="11"/>
              </w:rPr>
              <w:t>otorgadas</w:t>
            </w:r>
          </w:p>
        </w:tc>
        <w:tc>
          <w:tcPr>
            <w:tcW w:w="798" w:type="dxa"/>
            <w:tcBorders>
              <w:top w:val="single" w:sz="4" w:space="0" w:color="808080"/>
              <w:left w:val="nil"/>
              <w:bottom w:val="single" w:sz="4" w:space="0" w:color="808080"/>
              <w:right w:val="nil"/>
            </w:tcBorders>
          </w:tcPr>
          <w:p w:rsidR="004B44A6" w:rsidRDefault="004B44A6">
            <w:pPr>
              <w:pStyle w:val="TableParagraph"/>
              <w:spacing w:before="102"/>
              <w:rPr>
                <w:sz w:val="11"/>
              </w:rPr>
            </w:pPr>
          </w:p>
          <w:p w:rsidR="004B44A6" w:rsidRDefault="00DD6F89">
            <w:pPr>
              <w:pStyle w:val="TableParagraph"/>
              <w:ind w:left="19" w:right="7"/>
              <w:jc w:val="center"/>
              <w:rPr>
                <w:sz w:val="11"/>
              </w:rPr>
            </w:pPr>
            <w:r>
              <w:rPr>
                <w:w w:val="105"/>
                <w:sz w:val="11"/>
              </w:rPr>
              <w:t>SUM</w:t>
            </w:r>
            <w:r>
              <w:rPr>
                <w:spacing w:val="-7"/>
                <w:w w:val="105"/>
                <w:sz w:val="11"/>
              </w:rPr>
              <w:t xml:space="preserve"> </w:t>
            </w:r>
            <w:r>
              <w:rPr>
                <w:spacing w:val="-5"/>
                <w:w w:val="110"/>
                <w:sz w:val="11"/>
              </w:rPr>
              <w:t>B/C</w:t>
            </w:r>
          </w:p>
        </w:tc>
        <w:tc>
          <w:tcPr>
            <w:tcW w:w="1313" w:type="dxa"/>
            <w:tcBorders>
              <w:top w:val="single" w:sz="4" w:space="0" w:color="808080"/>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spacing w:line="126" w:lineRule="exact"/>
              <w:ind w:left="135" w:right="52"/>
              <w:jc w:val="center"/>
              <w:rPr>
                <w:sz w:val="11"/>
              </w:rPr>
            </w:pPr>
            <w:r>
              <w:rPr>
                <w:spacing w:val="-2"/>
                <w:sz w:val="11"/>
              </w:rPr>
              <w:t>659.00</w:t>
            </w:r>
          </w:p>
          <w:p w:rsidR="004B44A6" w:rsidRDefault="00DD6F89">
            <w:pPr>
              <w:pStyle w:val="TableParagraph"/>
              <w:ind w:left="373" w:right="312" w:firstLine="3"/>
              <w:jc w:val="center"/>
              <w:rPr>
                <w:sz w:val="11"/>
              </w:rPr>
            </w:pPr>
            <w:r>
              <w:rPr>
                <w:w w:val="105"/>
                <w:sz w:val="11"/>
              </w:rPr>
              <w:t>Órdenes</w:t>
            </w:r>
            <w:r>
              <w:rPr>
                <w:spacing w:val="-16"/>
                <w:w w:val="105"/>
                <w:sz w:val="11"/>
              </w:rPr>
              <w:t xml:space="preserve"> </w:t>
            </w:r>
            <w:r>
              <w:rPr>
                <w:w w:val="105"/>
                <w:sz w:val="11"/>
              </w:rPr>
              <w:t>de</w:t>
            </w:r>
            <w:r>
              <w:rPr>
                <w:spacing w:val="40"/>
                <w:w w:val="105"/>
                <w:sz w:val="11"/>
              </w:rPr>
              <w:t xml:space="preserve"> </w:t>
            </w:r>
            <w:r>
              <w:rPr>
                <w:spacing w:val="-2"/>
                <w:w w:val="105"/>
                <w:sz w:val="11"/>
              </w:rPr>
              <w:t>protección</w:t>
            </w:r>
            <w:r>
              <w:rPr>
                <w:spacing w:val="-15"/>
                <w:w w:val="105"/>
                <w:sz w:val="11"/>
              </w:rPr>
              <w:t xml:space="preserve"> </w:t>
            </w:r>
            <w:r>
              <w:rPr>
                <w:spacing w:val="-2"/>
                <w:w w:val="105"/>
                <w:sz w:val="11"/>
              </w:rPr>
              <w:t>al</w:t>
            </w:r>
            <w:r>
              <w:rPr>
                <w:spacing w:val="40"/>
                <w:w w:val="105"/>
                <w:sz w:val="11"/>
              </w:rPr>
              <w:t xml:space="preserve"> </w:t>
            </w:r>
            <w:r>
              <w:rPr>
                <w:spacing w:val="-2"/>
                <w:w w:val="105"/>
                <w:sz w:val="11"/>
              </w:rPr>
              <w:t>trimestre</w:t>
            </w:r>
          </w:p>
        </w:tc>
        <w:tc>
          <w:tcPr>
            <w:tcW w:w="795" w:type="dxa"/>
            <w:tcBorders>
              <w:top w:val="single" w:sz="4" w:space="0" w:color="808080"/>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ind w:right="276"/>
              <w:jc w:val="right"/>
              <w:rPr>
                <w:sz w:val="11"/>
              </w:rPr>
            </w:pPr>
            <w:r>
              <w:rPr>
                <w:spacing w:val="-2"/>
                <w:sz w:val="11"/>
              </w:rPr>
              <w:t>750.00</w:t>
            </w:r>
          </w:p>
        </w:tc>
        <w:tc>
          <w:tcPr>
            <w:tcW w:w="865" w:type="dxa"/>
            <w:tcBorders>
              <w:top w:val="single" w:sz="4" w:space="0" w:color="808080"/>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ind w:right="111"/>
              <w:jc w:val="right"/>
              <w:rPr>
                <w:sz w:val="11"/>
              </w:rPr>
            </w:pPr>
            <w:r>
              <w:rPr>
                <w:spacing w:val="-2"/>
                <w:w w:val="105"/>
                <w:sz w:val="11"/>
              </w:rPr>
              <w:t>Trimestral</w:t>
            </w:r>
          </w:p>
        </w:tc>
        <w:tc>
          <w:tcPr>
            <w:tcW w:w="3046"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1"/>
              <w:rPr>
                <w:sz w:val="11"/>
              </w:rPr>
            </w:pPr>
          </w:p>
          <w:p w:rsidR="004B44A6" w:rsidRDefault="00DD6F89">
            <w:pPr>
              <w:pStyle w:val="TableParagraph"/>
              <w:ind w:left="129" w:right="205"/>
              <w:rPr>
                <w:sz w:val="11"/>
              </w:rPr>
            </w:pPr>
            <w:r>
              <w:rPr>
                <w:w w:val="105"/>
                <w:sz w:val="11"/>
              </w:rPr>
              <w:t>Concentrado</w:t>
            </w:r>
            <w:r>
              <w:rPr>
                <w:spacing w:val="-8"/>
                <w:w w:val="105"/>
                <w:sz w:val="11"/>
              </w:rPr>
              <w:t xml:space="preserve"> </w:t>
            </w:r>
            <w:r>
              <w:rPr>
                <w:w w:val="105"/>
                <w:sz w:val="11"/>
              </w:rPr>
              <w:t>estadístico.</w:t>
            </w:r>
            <w:r>
              <w:rPr>
                <w:spacing w:val="-11"/>
                <w:w w:val="105"/>
                <w:sz w:val="11"/>
              </w:rPr>
              <w:t xml:space="preserve"> </w:t>
            </w:r>
            <w:r>
              <w:rPr>
                <w:w w:val="105"/>
                <w:sz w:val="11"/>
              </w:rPr>
              <w:t>Dirección</w:t>
            </w:r>
            <w:r>
              <w:rPr>
                <w:spacing w:val="-8"/>
                <w:w w:val="105"/>
                <w:sz w:val="11"/>
              </w:rPr>
              <w:t xml:space="preserve"> </w:t>
            </w:r>
            <w:r>
              <w:rPr>
                <w:w w:val="105"/>
                <w:sz w:val="11"/>
              </w:rPr>
              <w:t>del</w:t>
            </w:r>
            <w:r>
              <w:rPr>
                <w:spacing w:val="-8"/>
                <w:w w:val="105"/>
                <w:sz w:val="11"/>
              </w:rPr>
              <w:t xml:space="preserve"> </w:t>
            </w:r>
            <w:r>
              <w:rPr>
                <w:w w:val="105"/>
                <w:sz w:val="11"/>
              </w:rPr>
              <w:t>Centro</w:t>
            </w:r>
            <w:r>
              <w:rPr>
                <w:spacing w:val="-8"/>
                <w:w w:val="105"/>
                <w:sz w:val="11"/>
              </w:rPr>
              <w:t xml:space="preserve"> </w:t>
            </w:r>
            <w:r>
              <w:rPr>
                <w:w w:val="105"/>
                <w:sz w:val="11"/>
              </w:rPr>
              <w:t>de</w:t>
            </w:r>
            <w:r>
              <w:rPr>
                <w:spacing w:val="40"/>
                <w:w w:val="105"/>
                <w:sz w:val="11"/>
              </w:rPr>
              <w:t xml:space="preserve"> </w:t>
            </w:r>
            <w:r>
              <w:rPr>
                <w:sz w:val="11"/>
              </w:rPr>
              <w:t>Justicia</w:t>
            </w:r>
            <w:r>
              <w:rPr>
                <w:spacing w:val="-13"/>
                <w:sz w:val="11"/>
              </w:rPr>
              <w:t xml:space="preserve"> </w:t>
            </w:r>
            <w:r>
              <w:rPr>
                <w:sz w:val="11"/>
              </w:rPr>
              <w:t>para</w:t>
            </w:r>
            <w:r>
              <w:rPr>
                <w:spacing w:val="-13"/>
                <w:sz w:val="11"/>
              </w:rPr>
              <w:t xml:space="preserve"> </w:t>
            </w:r>
            <w:r>
              <w:rPr>
                <w:sz w:val="11"/>
              </w:rPr>
              <w:t>las</w:t>
            </w:r>
            <w:r>
              <w:rPr>
                <w:spacing w:val="-12"/>
                <w:sz w:val="11"/>
              </w:rPr>
              <w:t xml:space="preserve"> </w:t>
            </w:r>
            <w:r>
              <w:rPr>
                <w:sz w:val="11"/>
              </w:rPr>
              <w:t>Mujeres.</w:t>
            </w:r>
            <w:r>
              <w:rPr>
                <w:spacing w:val="-12"/>
                <w:sz w:val="11"/>
              </w:rPr>
              <w:t xml:space="preserve"> </w:t>
            </w:r>
            <w:r>
              <w:rPr>
                <w:sz w:val="11"/>
              </w:rPr>
              <w:t>Fiscalía</w:t>
            </w:r>
            <w:r>
              <w:rPr>
                <w:spacing w:val="-13"/>
                <w:sz w:val="11"/>
              </w:rPr>
              <w:t xml:space="preserve"> </w:t>
            </w:r>
            <w:r>
              <w:rPr>
                <w:sz w:val="11"/>
              </w:rPr>
              <w:t>General</w:t>
            </w:r>
            <w:r>
              <w:rPr>
                <w:spacing w:val="-12"/>
                <w:sz w:val="11"/>
              </w:rPr>
              <w:t xml:space="preserve"> </w:t>
            </w:r>
            <w:r>
              <w:rPr>
                <w:sz w:val="11"/>
              </w:rPr>
              <w:t>del</w:t>
            </w:r>
            <w:r>
              <w:rPr>
                <w:spacing w:val="-12"/>
                <w:sz w:val="11"/>
              </w:rPr>
              <w:t xml:space="preserve"> </w:t>
            </w:r>
            <w:r>
              <w:rPr>
                <w:sz w:val="11"/>
              </w:rPr>
              <w:t>Estado</w:t>
            </w:r>
            <w:r>
              <w:rPr>
                <w:spacing w:val="40"/>
                <w:w w:val="105"/>
                <w:sz w:val="11"/>
              </w:rPr>
              <w:t xml:space="preserve"> </w:t>
            </w:r>
            <w:r>
              <w:rPr>
                <w:spacing w:val="-2"/>
                <w:w w:val="105"/>
                <w:sz w:val="11"/>
              </w:rPr>
              <w:t>(FGE).</w:t>
            </w:r>
          </w:p>
          <w:p w:rsidR="004B44A6" w:rsidRDefault="00DD6F89">
            <w:pPr>
              <w:pStyle w:val="TableParagraph"/>
              <w:spacing w:line="130" w:lineRule="exact"/>
              <w:ind w:left="129"/>
              <w:rPr>
                <w:sz w:val="11"/>
              </w:rPr>
            </w:pPr>
            <w:r>
              <w:rPr>
                <w:spacing w:val="-2"/>
                <w:sz w:val="11"/>
              </w:rPr>
              <w:t>https://consultapublicamx.plataformadetransparencia.org</w:t>
            </w:r>
          </w:p>
          <w:p w:rsidR="004B44A6" w:rsidRDefault="00DD6F89">
            <w:pPr>
              <w:pStyle w:val="TableParagraph"/>
              <w:spacing w:line="132" w:lineRule="exact"/>
              <w:ind w:left="129"/>
              <w:rPr>
                <w:sz w:val="11"/>
              </w:rPr>
            </w:pPr>
            <w:proofErr w:type="gramStart"/>
            <w:r>
              <w:rPr>
                <w:spacing w:val="-2"/>
                <w:sz w:val="11"/>
              </w:rPr>
              <w:t>.mx/</w:t>
            </w:r>
            <w:proofErr w:type="spellStart"/>
            <w:r>
              <w:rPr>
                <w:spacing w:val="-2"/>
                <w:sz w:val="11"/>
              </w:rPr>
              <w:t>vut</w:t>
            </w:r>
            <w:proofErr w:type="spellEnd"/>
            <w:r>
              <w:rPr>
                <w:spacing w:val="-2"/>
                <w:sz w:val="11"/>
              </w:rPr>
              <w:t>-web/faces/</w:t>
            </w:r>
            <w:proofErr w:type="spellStart"/>
            <w:r>
              <w:rPr>
                <w:spacing w:val="-2"/>
                <w:sz w:val="11"/>
              </w:rPr>
              <w:t>view</w:t>
            </w:r>
            <w:proofErr w:type="spellEnd"/>
            <w:r>
              <w:rPr>
                <w:spacing w:val="-2"/>
                <w:sz w:val="11"/>
              </w:rPr>
              <w:t>/</w:t>
            </w:r>
            <w:proofErr w:type="spellStart"/>
            <w:r>
              <w:rPr>
                <w:spacing w:val="-2"/>
                <w:sz w:val="11"/>
              </w:rPr>
              <w:t>consultaPublica.xhtml?idEntidad</w:t>
            </w:r>
            <w:proofErr w:type="spellEnd"/>
            <w:proofErr w:type="gramEnd"/>
          </w:p>
          <w:p w:rsidR="004B44A6" w:rsidRDefault="00DD6F89">
            <w:pPr>
              <w:pStyle w:val="TableParagraph"/>
              <w:spacing w:before="2"/>
              <w:ind w:left="129"/>
              <w:rPr>
                <w:sz w:val="11"/>
              </w:rPr>
            </w:pPr>
            <w:r>
              <w:rPr>
                <w:spacing w:val="-2"/>
                <w:sz w:val="11"/>
              </w:rPr>
              <w:t>=</w:t>
            </w:r>
            <w:proofErr w:type="spellStart"/>
            <w:r>
              <w:rPr>
                <w:spacing w:val="-2"/>
                <w:sz w:val="11"/>
              </w:rPr>
              <w:t>MzE</w:t>
            </w:r>
            <w:proofErr w:type="spellEnd"/>
            <w:r>
              <w:rPr>
                <w:spacing w:val="-2"/>
                <w:sz w:val="11"/>
              </w:rPr>
              <w:t>=&amp;</w:t>
            </w:r>
            <w:proofErr w:type="spellStart"/>
            <w:r>
              <w:rPr>
                <w:spacing w:val="-2"/>
                <w:sz w:val="11"/>
              </w:rPr>
              <w:t>idSujetoObligado</w:t>
            </w:r>
            <w:proofErr w:type="spellEnd"/>
            <w:r>
              <w:rPr>
                <w:spacing w:val="-2"/>
                <w:sz w:val="11"/>
              </w:rPr>
              <w:t>=NTY4Ng==#obligaciones</w:t>
            </w:r>
          </w:p>
        </w:tc>
        <w:tc>
          <w:tcPr>
            <w:tcW w:w="2040" w:type="dxa"/>
            <w:tcBorders>
              <w:top w:val="single" w:sz="4" w:space="0" w:color="808080"/>
              <w:left w:val="single" w:sz="4" w:space="0" w:color="808080"/>
              <w:bottom w:val="single" w:sz="4" w:space="0" w:color="808080"/>
              <w:right w:val="single" w:sz="4" w:space="0" w:color="808080"/>
            </w:tcBorders>
          </w:tcPr>
          <w:p w:rsidR="004B44A6" w:rsidRDefault="00DD6F89">
            <w:pPr>
              <w:pStyle w:val="TableParagraph"/>
              <w:spacing w:before="113"/>
              <w:ind w:left="125" w:right="144"/>
              <w:rPr>
                <w:sz w:val="11"/>
              </w:rPr>
            </w:pPr>
            <w:r>
              <w:rPr>
                <w:sz w:val="11"/>
              </w:rPr>
              <w:t>Los</w:t>
            </w:r>
            <w:r>
              <w:rPr>
                <w:spacing w:val="-6"/>
                <w:sz w:val="11"/>
              </w:rPr>
              <w:t xml:space="preserve"> </w:t>
            </w:r>
            <w:r>
              <w:rPr>
                <w:sz w:val="11"/>
              </w:rPr>
              <w:t>jueces</w:t>
            </w:r>
            <w:r>
              <w:rPr>
                <w:spacing w:val="-2"/>
                <w:sz w:val="11"/>
              </w:rPr>
              <w:t xml:space="preserve"> </w:t>
            </w:r>
            <w:r>
              <w:rPr>
                <w:sz w:val="11"/>
              </w:rPr>
              <w:t>otorgan</w:t>
            </w:r>
            <w:r>
              <w:rPr>
                <w:spacing w:val="-4"/>
                <w:sz w:val="11"/>
              </w:rPr>
              <w:t xml:space="preserve"> </w:t>
            </w:r>
            <w:r>
              <w:rPr>
                <w:sz w:val="11"/>
              </w:rPr>
              <w:t>las</w:t>
            </w:r>
            <w:r>
              <w:rPr>
                <w:spacing w:val="-1"/>
                <w:sz w:val="11"/>
              </w:rPr>
              <w:t xml:space="preserve"> </w:t>
            </w:r>
            <w:r>
              <w:rPr>
                <w:sz w:val="11"/>
              </w:rPr>
              <w:t>órdenes</w:t>
            </w:r>
            <w:r>
              <w:rPr>
                <w:spacing w:val="-2"/>
                <w:sz w:val="11"/>
              </w:rPr>
              <w:t xml:space="preserve"> </w:t>
            </w:r>
            <w:r>
              <w:rPr>
                <w:sz w:val="11"/>
              </w:rPr>
              <w:t>de</w:t>
            </w:r>
            <w:r>
              <w:rPr>
                <w:spacing w:val="40"/>
                <w:sz w:val="11"/>
              </w:rPr>
              <w:t xml:space="preserve"> </w:t>
            </w:r>
            <w:r>
              <w:rPr>
                <w:sz w:val="11"/>
              </w:rPr>
              <w:t>protección</w:t>
            </w:r>
            <w:r>
              <w:rPr>
                <w:spacing w:val="-13"/>
                <w:sz w:val="11"/>
              </w:rPr>
              <w:t xml:space="preserve"> </w:t>
            </w:r>
            <w:r>
              <w:rPr>
                <w:sz w:val="11"/>
              </w:rPr>
              <w:t>a</w:t>
            </w:r>
            <w:r>
              <w:rPr>
                <w:spacing w:val="-13"/>
                <w:sz w:val="11"/>
              </w:rPr>
              <w:t xml:space="preserve"> </w:t>
            </w:r>
            <w:r>
              <w:rPr>
                <w:sz w:val="11"/>
              </w:rPr>
              <w:t>las</w:t>
            </w:r>
            <w:r>
              <w:rPr>
                <w:spacing w:val="-16"/>
                <w:sz w:val="11"/>
              </w:rPr>
              <w:t xml:space="preserve"> </w:t>
            </w:r>
            <w:r>
              <w:rPr>
                <w:sz w:val="11"/>
              </w:rPr>
              <w:t>mujeres</w:t>
            </w:r>
            <w:r>
              <w:rPr>
                <w:spacing w:val="-16"/>
                <w:sz w:val="11"/>
              </w:rPr>
              <w:t xml:space="preserve"> </w:t>
            </w:r>
            <w:r>
              <w:rPr>
                <w:sz w:val="11"/>
              </w:rPr>
              <w:t>víctimas</w:t>
            </w:r>
            <w:r>
              <w:rPr>
                <w:spacing w:val="-16"/>
                <w:sz w:val="11"/>
              </w:rPr>
              <w:t xml:space="preserve"> </w:t>
            </w:r>
            <w:r>
              <w:rPr>
                <w:sz w:val="11"/>
              </w:rPr>
              <w:t>de</w:t>
            </w:r>
            <w:r>
              <w:rPr>
                <w:spacing w:val="40"/>
                <w:sz w:val="11"/>
              </w:rPr>
              <w:t xml:space="preserve"> </w:t>
            </w:r>
            <w:r>
              <w:rPr>
                <w:spacing w:val="-2"/>
                <w:sz w:val="11"/>
              </w:rPr>
              <w:t>violencia.</w:t>
            </w:r>
          </w:p>
        </w:tc>
      </w:tr>
    </w:tbl>
    <w:p w:rsidR="004B44A6" w:rsidRDefault="00DD6F89">
      <w:pPr>
        <w:pStyle w:val="Textoindependiente"/>
        <w:spacing w:before="4"/>
        <w:rPr>
          <w:sz w:val="16"/>
        </w:rPr>
      </w:pPr>
      <w:r>
        <w:rPr>
          <w:noProof/>
          <w:sz w:val="16"/>
          <w:lang w:val="es-MX" w:eastAsia="es-MX"/>
        </w:rPr>
        <mc:AlternateContent>
          <mc:Choice Requires="wps">
            <w:drawing>
              <wp:anchor distT="0" distB="0" distL="0" distR="0" simplePos="0" relativeHeight="251801600" behindDoc="1" locked="0" layoutInCell="1" allowOverlap="1">
                <wp:simplePos x="0" y="0"/>
                <wp:positionH relativeFrom="page">
                  <wp:posOffset>454025</wp:posOffset>
                </wp:positionH>
                <wp:positionV relativeFrom="paragraph">
                  <wp:posOffset>140414</wp:posOffset>
                </wp:positionV>
                <wp:extent cx="3511550" cy="701675"/>
                <wp:effectExtent l="0" t="0" r="0" b="0"/>
                <wp:wrapTopAndBottom/>
                <wp:docPr id="534" name="Text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1550" cy="701675"/>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3225"/>
                            </w:tblGrid>
                            <w:tr w:rsidR="004B44A6">
                              <w:trPr>
                                <w:trHeight w:val="350"/>
                              </w:trPr>
                              <w:tc>
                                <w:tcPr>
                                  <w:tcW w:w="2295" w:type="dxa"/>
                                  <w:tcBorders>
                                    <w:bottom w:val="single" w:sz="4" w:space="0" w:color="808080"/>
                                    <w:right w:val="single" w:sz="4" w:space="0" w:color="808080"/>
                                  </w:tcBorders>
                                </w:tcPr>
                                <w:p w:rsidR="004B44A6" w:rsidRDefault="00DD6F89">
                                  <w:pPr>
                                    <w:pStyle w:val="TableParagraph"/>
                                    <w:spacing w:before="116"/>
                                    <w:ind w:left="1" w:right="124"/>
                                    <w:jc w:val="center"/>
                                    <w:rPr>
                                      <w:b/>
                                      <w:sz w:val="15"/>
                                    </w:rPr>
                                  </w:pPr>
                                  <w:r>
                                    <w:rPr>
                                      <w:b/>
                                      <w:spacing w:val="-2"/>
                                      <w:sz w:val="15"/>
                                    </w:rPr>
                                    <w:t>Capítulo</w:t>
                                  </w:r>
                                </w:p>
                              </w:tc>
                              <w:tc>
                                <w:tcPr>
                                  <w:tcW w:w="3225" w:type="dxa"/>
                                  <w:tcBorders>
                                    <w:left w:val="single" w:sz="4" w:space="0" w:color="808080"/>
                                    <w:bottom w:val="single" w:sz="4" w:space="0" w:color="808080"/>
                                  </w:tcBorders>
                                </w:tcPr>
                                <w:p w:rsidR="004B44A6" w:rsidRDefault="00DD6F89">
                                  <w:pPr>
                                    <w:pStyle w:val="TableParagraph"/>
                                    <w:spacing w:before="116"/>
                                    <w:ind w:right="345"/>
                                    <w:jc w:val="right"/>
                                    <w:rPr>
                                      <w:b/>
                                      <w:sz w:val="15"/>
                                    </w:rPr>
                                  </w:pPr>
                                  <w:r>
                                    <w:rPr>
                                      <w:b/>
                                      <w:w w:val="90"/>
                                      <w:sz w:val="15"/>
                                    </w:rPr>
                                    <w:t>Monto</w:t>
                                  </w:r>
                                  <w:r>
                                    <w:rPr>
                                      <w:b/>
                                      <w:spacing w:val="-1"/>
                                      <w:w w:val="90"/>
                                      <w:sz w:val="15"/>
                                    </w:rPr>
                                    <w:t xml:space="preserve"> </w:t>
                                  </w:r>
                                  <w:r>
                                    <w:rPr>
                                      <w:b/>
                                      <w:w w:val="90"/>
                                      <w:sz w:val="15"/>
                                    </w:rPr>
                                    <w:t>del</w:t>
                                  </w:r>
                                  <w:r>
                                    <w:rPr>
                                      <w:b/>
                                      <w:spacing w:val="-3"/>
                                      <w:w w:val="90"/>
                                      <w:sz w:val="15"/>
                                    </w:rPr>
                                    <w:t xml:space="preserve"> </w:t>
                                  </w:r>
                                  <w:r>
                                    <w:rPr>
                                      <w:b/>
                                      <w:spacing w:val="-2"/>
                                      <w:w w:val="90"/>
                                      <w:sz w:val="15"/>
                                    </w:rPr>
                                    <w:t>Programa</w:t>
                                  </w:r>
                                </w:p>
                              </w:tc>
                            </w:tr>
                            <w:tr w:rsidR="004B44A6">
                              <w:trPr>
                                <w:trHeight w:val="324"/>
                              </w:trPr>
                              <w:tc>
                                <w:tcPr>
                                  <w:tcW w:w="2295" w:type="dxa"/>
                                  <w:tcBorders>
                                    <w:top w:val="single" w:sz="4" w:space="0" w:color="808080"/>
                                    <w:bottom w:val="single" w:sz="4" w:space="0" w:color="808080"/>
                                    <w:right w:val="single" w:sz="4" w:space="0" w:color="808080"/>
                                  </w:tcBorders>
                                </w:tcPr>
                                <w:p w:rsidR="004B44A6" w:rsidRDefault="00DD6F89">
                                  <w:pPr>
                                    <w:pStyle w:val="TableParagraph"/>
                                    <w:spacing w:before="30"/>
                                    <w:ind w:left="30" w:right="124"/>
                                    <w:jc w:val="center"/>
                                    <w:rPr>
                                      <w:sz w:val="15"/>
                                    </w:rPr>
                                  </w:pPr>
                                  <w:r>
                                    <w:rPr>
                                      <w:spacing w:val="-4"/>
                                      <w:w w:val="105"/>
                                      <w:sz w:val="15"/>
                                    </w:rPr>
                                    <w:t>4000</w:t>
                                  </w:r>
                                </w:p>
                              </w:tc>
                              <w:tc>
                                <w:tcPr>
                                  <w:tcW w:w="3225" w:type="dxa"/>
                                  <w:tcBorders>
                                    <w:top w:val="single" w:sz="4" w:space="0" w:color="808080"/>
                                    <w:left w:val="single" w:sz="4" w:space="0" w:color="808080"/>
                                    <w:bottom w:val="single" w:sz="4" w:space="0" w:color="808080"/>
                                  </w:tcBorders>
                                </w:tcPr>
                                <w:p w:rsidR="004B44A6" w:rsidRDefault="00DD6F89">
                                  <w:pPr>
                                    <w:pStyle w:val="TableParagraph"/>
                                    <w:spacing w:before="30"/>
                                    <w:ind w:right="361"/>
                                    <w:jc w:val="right"/>
                                    <w:rPr>
                                      <w:sz w:val="15"/>
                                    </w:rPr>
                                  </w:pPr>
                                  <w:r>
                                    <w:rPr>
                                      <w:spacing w:val="-2"/>
                                      <w:sz w:val="15"/>
                                    </w:rPr>
                                    <w:t>25,915,966</w:t>
                                  </w:r>
                                </w:p>
                              </w:tc>
                            </w:tr>
                            <w:tr w:rsidR="004B44A6">
                              <w:trPr>
                                <w:trHeight w:val="390"/>
                              </w:trPr>
                              <w:tc>
                                <w:tcPr>
                                  <w:tcW w:w="2295" w:type="dxa"/>
                                  <w:tcBorders>
                                    <w:top w:val="single" w:sz="4" w:space="0" w:color="808080"/>
                                    <w:right w:val="single" w:sz="4" w:space="0" w:color="808080"/>
                                  </w:tcBorders>
                                </w:tcPr>
                                <w:p w:rsidR="004B44A6" w:rsidRDefault="00DD6F89">
                                  <w:pPr>
                                    <w:pStyle w:val="TableParagraph"/>
                                    <w:spacing w:before="52"/>
                                    <w:ind w:right="124"/>
                                    <w:jc w:val="center"/>
                                    <w:rPr>
                                      <w:b/>
                                      <w:sz w:val="15"/>
                                    </w:rPr>
                                  </w:pPr>
                                  <w:r>
                                    <w:rPr>
                                      <w:b/>
                                      <w:spacing w:val="-2"/>
                                      <w:sz w:val="15"/>
                                    </w:rPr>
                                    <w:t>Total</w:t>
                                  </w:r>
                                </w:p>
                              </w:tc>
                              <w:tc>
                                <w:tcPr>
                                  <w:tcW w:w="3225" w:type="dxa"/>
                                  <w:tcBorders>
                                    <w:top w:val="single" w:sz="4" w:space="0" w:color="808080"/>
                                    <w:left w:val="single" w:sz="4" w:space="0" w:color="808080"/>
                                  </w:tcBorders>
                                </w:tcPr>
                                <w:p w:rsidR="004B44A6" w:rsidRDefault="00DD6F89">
                                  <w:pPr>
                                    <w:pStyle w:val="TableParagraph"/>
                                    <w:spacing w:before="55"/>
                                    <w:ind w:right="365"/>
                                    <w:jc w:val="right"/>
                                    <w:rPr>
                                      <w:b/>
                                      <w:sz w:val="15"/>
                                    </w:rPr>
                                  </w:pPr>
                                  <w:r>
                                    <w:rPr>
                                      <w:b/>
                                      <w:spacing w:val="-2"/>
                                      <w:sz w:val="15"/>
                                    </w:rPr>
                                    <w:t>25,915,966</w:t>
                                  </w:r>
                                </w:p>
                              </w:tc>
                            </w:tr>
                          </w:tbl>
                          <w:p w:rsidR="004B44A6" w:rsidRDefault="004B44A6">
                            <w:pPr>
                              <w:pStyle w:val="Textoindependiente"/>
                            </w:pPr>
                          </w:p>
                        </w:txbxContent>
                      </wps:txbx>
                      <wps:bodyPr wrap="square" lIns="0" tIns="0" rIns="0" bIns="0" rtlCol="0">
                        <a:noAutofit/>
                      </wps:bodyPr>
                    </wps:wsp>
                  </a:graphicData>
                </a:graphic>
              </wp:anchor>
            </w:drawing>
          </mc:Choice>
          <mc:Fallback>
            <w:pict>
              <v:shape id="Textbox 534" o:spid="_x0000_s1111" type="#_x0000_t202" style="position:absolute;margin-left:35.75pt;margin-top:11.05pt;width:276.5pt;height:55.25pt;z-index:-251514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3225"/>
                      </w:tblGrid>
                      <w:tr w:rsidR="004B44A6">
                        <w:trPr>
                          <w:trHeight w:val="350"/>
                        </w:trPr>
                        <w:tc>
                          <w:tcPr>
                            <w:tcW w:w="2295" w:type="dxa"/>
                            <w:tcBorders>
                              <w:bottom w:val="single" w:sz="4" w:space="0" w:color="808080"/>
                              <w:right w:val="single" w:sz="4" w:space="0" w:color="808080"/>
                            </w:tcBorders>
                          </w:tcPr>
                          <w:p w:rsidR="004B44A6" w:rsidRDefault="00DD6F89">
                            <w:pPr>
                              <w:pStyle w:val="TableParagraph"/>
                              <w:spacing w:before="116"/>
                              <w:ind w:left="1" w:right="124"/>
                              <w:jc w:val="center"/>
                              <w:rPr>
                                <w:b/>
                                <w:sz w:val="15"/>
                              </w:rPr>
                            </w:pPr>
                            <w:r>
                              <w:rPr>
                                <w:b/>
                                <w:spacing w:val="-2"/>
                                <w:sz w:val="15"/>
                              </w:rPr>
                              <w:t>Capítulo</w:t>
                            </w:r>
                          </w:p>
                        </w:tc>
                        <w:tc>
                          <w:tcPr>
                            <w:tcW w:w="3225" w:type="dxa"/>
                            <w:tcBorders>
                              <w:left w:val="single" w:sz="4" w:space="0" w:color="808080"/>
                              <w:bottom w:val="single" w:sz="4" w:space="0" w:color="808080"/>
                            </w:tcBorders>
                          </w:tcPr>
                          <w:p w:rsidR="004B44A6" w:rsidRDefault="00DD6F89">
                            <w:pPr>
                              <w:pStyle w:val="TableParagraph"/>
                              <w:spacing w:before="116"/>
                              <w:ind w:right="345"/>
                              <w:jc w:val="right"/>
                              <w:rPr>
                                <w:b/>
                                <w:sz w:val="15"/>
                              </w:rPr>
                            </w:pPr>
                            <w:r>
                              <w:rPr>
                                <w:b/>
                                <w:w w:val="90"/>
                                <w:sz w:val="15"/>
                              </w:rPr>
                              <w:t>Monto</w:t>
                            </w:r>
                            <w:r>
                              <w:rPr>
                                <w:b/>
                                <w:spacing w:val="-1"/>
                                <w:w w:val="90"/>
                                <w:sz w:val="15"/>
                              </w:rPr>
                              <w:t xml:space="preserve"> </w:t>
                            </w:r>
                            <w:r>
                              <w:rPr>
                                <w:b/>
                                <w:w w:val="90"/>
                                <w:sz w:val="15"/>
                              </w:rPr>
                              <w:t>del</w:t>
                            </w:r>
                            <w:r>
                              <w:rPr>
                                <w:b/>
                                <w:spacing w:val="-3"/>
                                <w:w w:val="90"/>
                                <w:sz w:val="15"/>
                              </w:rPr>
                              <w:t xml:space="preserve"> </w:t>
                            </w:r>
                            <w:r>
                              <w:rPr>
                                <w:b/>
                                <w:spacing w:val="-2"/>
                                <w:w w:val="90"/>
                                <w:sz w:val="15"/>
                              </w:rPr>
                              <w:t>Programa</w:t>
                            </w:r>
                          </w:p>
                        </w:tc>
                      </w:tr>
                      <w:tr w:rsidR="004B44A6">
                        <w:trPr>
                          <w:trHeight w:val="324"/>
                        </w:trPr>
                        <w:tc>
                          <w:tcPr>
                            <w:tcW w:w="2295" w:type="dxa"/>
                            <w:tcBorders>
                              <w:top w:val="single" w:sz="4" w:space="0" w:color="808080"/>
                              <w:bottom w:val="single" w:sz="4" w:space="0" w:color="808080"/>
                              <w:right w:val="single" w:sz="4" w:space="0" w:color="808080"/>
                            </w:tcBorders>
                          </w:tcPr>
                          <w:p w:rsidR="004B44A6" w:rsidRDefault="00DD6F89">
                            <w:pPr>
                              <w:pStyle w:val="TableParagraph"/>
                              <w:spacing w:before="30"/>
                              <w:ind w:left="30" w:right="124"/>
                              <w:jc w:val="center"/>
                              <w:rPr>
                                <w:sz w:val="15"/>
                              </w:rPr>
                            </w:pPr>
                            <w:r>
                              <w:rPr>
                                <w:spacing w:val="-4"/>
                                <w:w w:val="105"/>
                                <w:sz w:val="15"/>
                              </w:rPr>
                              <w:t>4000</w:t>
                            </w:r>
                          </w:p>
                        </w:tc>
                        <w:tc>
                          <w:tcPr>
                            <w:tcW w:w="3225" w:type="dxa"/>
                            <w:tcBorders>
                              <w:top w:val="single" w:sz="4" w:space="0" w:color="808080"/>
                              <w:left w:val="single" w:sz="4" w:space="0" w:color="808080"/>
                              <w:bottom w:val="single" w:sz="4" w:space="0" w:color="808080"/>
                            </w:tcBorders>
                          </w:tcPr>
                          <w:p w:rsidR="004B44A6" w:rsidRDefault="00DD6F89">
                            <w:pPr>
                              <w:pStyle w:val="TableParagraph"/>
                              <w:spacing w:before="30"/>
                              <w:ind w:right="361"/>
                              <w:jc w:val="right"/>
                              <w:rPr>
                                <w:sz w:val="15"/>
                              </w:rPr>
                            </w:pPr>
                            <w:r>
                              <w:rPr>
                                <w:spacing w:val="-2"/>
                                <w:sz w:val="15"/>
                              </w:rPr>
                              <w:t>25,915,966</w:t>
                            </w:r>
                          </w:p>
                        </w:tc>
                      </w:tr>
                      <w:tr w:rsidR="004B44A6">
                        <w:trPr>
                          <w:trHeight w:val="390"/>
                        </w:trPr>
                        <w:tc>
                          <w:tcPr>
                            <w:tcW w:w="2295" w:type="dxa"/>
                            <w:tcBorders>
                              <w:top w:val="single" w:sz="4" w:space="0" w:color="808080"/>
                              <w:right w:val="single" w:sz="4" w:space="0" w:color="808080"/>
                            </w:tcBorders>
                          </w:tcPr>
                          <w:p w:rsidR="004B44A6" w:rsidRDefault="00DD6F89">
                            <w:pPr>
                              <w:pStyle w:val="TableParagraph"/>
                              <w:spacing w:before="52"/>
                              <w:ind w:right="124"/>
                              <w:jc w:val="center"/>
                              <w:rPr>
                                <w:b/>
                                <w:sz w:val="15"/>
                              </w:rPr>
                            </w:pPr>
                            <w:r>
                              <w:rPr>
                                <w:b/>
                                <w:spacing w:val="-2"/>
                                <w:sz w:val="15"/>
                              </w:rPr>
                              <w:t>Total</w:t>
                            </w:r>
                          </w:p>
                        </w:tc>
                        <w:tc>
                          <w:tcPr>
                            <w:tcW w:w="3225" w:type="dxa"/>
                            <w:tcBorders>
                              <w:top w:val="single" w:sz="4" w:space="0" w:color="808080"/>
                              <w:left w:val="single" w:sz="4" w:space="0" w:color="808080"/>
                            </w:tcBorders>
                          </w:tcPr>
                          <w:p w:rsidR="004B44A6" w:rsidRDefault="00DD6F89">
                            <w:pPr>
                              <w:pStyle w:val="TableParagraph"/>
                              <w:spacing w:before="55"/>
                              <w:ind w:right="365"/>
                              <w:jc w:val="right"/>
                              <w:rPr>
                                <w:b/>
                                <w:sz w:val="15"/>
                              </w:rPr>
                            </w:pPr>
                            <w:r>
                              <w:rPr>
                                <w:b/>
                                <w:spacing w:val="-2"/>
                                <w:sz w:val="15"/>
                              </w:rPr>
                              <w:t>25,915,966</w:t>
                            </w:r>
                          </w:p>
                        </w:tc>
                      </w:tr>
                    </w:tbl>
                    <w:p w:rsidR="004B44A6" w:rsidRDefault="004B44A6">
                      <w:pPr>
                        <w:pStyle w:val="Textoindependiente"/>
                      </w:pPr>
                    </w:p>
                  </w:txbxContent>
                </v:textbox>
                <w10:wrap type="topAndBottom" anchorx="page"/>
              </v:shape>
            </w:pict>
          </mc:Fallback>
        </mc:AlternateContent>
      </w:r>
      <w:r>
        <w:rPr>
          <w:noProof/>
          <w:sz w:val="16"/>
          <w:lang w:val="es-MX" w:eastAsia="es-MX"/>
        </w:rPr>
        <mc:AlternateContent>
          <mc:Choice Requires="wps">
            <w:drawing>
              <wp:anchor distT="0" distB="0" distL="0" distR="0" simplePos="0" relativeHeight="251802624" behindDoc="1" locked="0" layoutInCell="1" allowOverlap="1">
                <wp:simplePos x="0" y="0"/>
                <wp:positionH relativeFrom="page">
                  <wp:posOffset>4035425</wp:posOffset>
                </wp:positionH>
                <wp:positionV relativeFrom="paragraph">
                  <wp:posOffset>140414</wp:posOffset>
                </wp:positionV>
                <wp:extent cx="5721350" cy="1149350"/>
                <wp:effectExtent l="0" t="0" r="0" b="0"/>
                <wp:wrapTopAndBottom/>
                <wp:docPr id="535" name="Text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1350" cy="1149350"/>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5"/>
                              <w:gridCol w:w="7395"/>
                            </w:tblGrid>
                            <w:tr w:rsidR="004B44A6">
                              <w:trPr>
                                <w:trHeight w:val="335"/>
                              </w:trPr>
                              <w:tc>
                                <w:tcPr>
                                  <w:tcW w:w="9000" w:type="dxa"/>
                                  <w:gridSpan w:val="2"/>
                                  <w:tcBorders>
                                    <w:bottom w:val="single" w:sz="4" w:space="0" w:color="808080"/>
                                  </w:tcBorders>
                                </w:tcPr>
                                <w:p w:rsidR="004B44A6" w:rsidRDefault="00DD6F89">
                                  <w:pPr>
                                    <w:pStyle w:val="TableParagraph"/>
                                    <w:spacing w:before="116"/>
                                    <w:ind w:left="15"/>
                                    <w:jc w:val="center"/>
                                    <w:rPr>
                                      <w:b/>
                                      <w:sz w:val="15"/>
                                    </w:rPr>
                                  </w:pPr>
                                  <w:r>
                                    <w:rPr>
                                      <w:b/>
                                      <w:spacing w:val="-2"/>
                                      <w:w w:val="90"/>
                                      <w:sz w:val="15"/>
                                    </w:rPr>
                                    <w:t>Estructura</w:t>
                                  </w:r>
                                  <w:r>
                                    <w:rPr>
                                      <w:b/>
                                      <w:spacing w:val="3"/>
                                      <w:sz w:val="15"/>
                                    </w:rPr>
                                    <w:t xml:space="preserve"> </w:t>
                                  </w:r>
                                  <w:r>
                                    <w:rPr>
                                      <w:b/>
                                      <w:spacing w:val="-2"/>
                                      <w:w w:val="90"/>
                                      <w:sz w:val="15"/>
                                    </w:rPr>
                                    <w:t>Funcional</w:t>
                                  </w:r>
                                  <w:r>
                                    <w:rPr>
                                      <w:b/>
                                      <w:spacing w:val="4"/>
                                      <w:sz w:val="15"/>
                                    </w:rPr>
                                    <w:t xml:space="preserve"> </w:t>
                                  </w:r>
                                  <w:r>
                                    <w:rPr>
                                      <w:b/>
                                      <w:spacing w:val="-2"/>
                                      <w:w w:val="90"/>
                                      <w:sz w:val="15"/>
                                    </w:rPr>
                                    <w:t>Programática</w:t>
                                  </w:r>
                                </w:p>
                              </w:tc>
                            </w:tr>
                            <w:tr w:rsidR="004B44A6">
                              <w:trPr>
                                <w:trHeight w:val="342"/>
                              </w:trPr>
                              <w:tc>
                                <w:tcPr>
                                  <w:tcW w:w="1605" w:type="dxa"/>
                                  <w:tcBorders>
                                    <w:top w:val="single" w:sz="4" w:space="0" w:color="808080"/>
                                    <w:bottom w:val="nil"/>
                                    <w:right w:val="single" w:sz="4" w:space="0" w:color="808080"/>
                                  </w:tcBorders>
                                </w:tcPr>
                                <w:p w:rsidR="004B44A6" w:rsidRDefault="00DD6F89">
                                  <w:pPr>
                                    <w:pStyle w:val="TableParagraph"/>
                                    <w:spacing w:before="131"/>
                                    <w:ind w:left="121"/>
                                    <w:rPr>
                                      <w:b/>
                                      <w:sz w:val="15"/>
                                    </w:rPr>
                                  </w:pPr>
                                  <w:r>
                                    <w:rPr>
                                      <w:b/>
                                      <w:spacing w:val="-2"/>
                                      <w:sz w:val="15"/>
                                    </w:rPr>
                                    <w:t>Finalidad:</w:t>
                                  </w:r>
                                </w:p>
                              </w:tc>
                              <w:tc>
                                <w:tcPr>
                                  <w:tcW w:w="7395" w:type="dxa"/>
                                  <w:tcBorders>
                                    <w:top w:val="single" w:sz="4" w:space="0" w:color="808080"/>
                                    <w:left w:val="single" w:sz="4" w:space="0" w:color="808080"/>
                                    <w:bottom w:val="nil"/>
                                  </w:tcBorders>
                                </w:tcPr>
                                <w:p w:rsidR="004B44A6" w:rsidRDefault="00DD6F89">
                                  <w:pPr>
                                    <w:pStyle w:val="TableParagraph"/>
                                    <w:spacing w:before="131"/>
                                    <w:ind w:left="196"/>
                                    <w:rPr>
                                      <w:sz w:val="15"/>
                                    </w:rPr>
                                  </w:pPr>
                                  <w:r>
                                    <w:rPr>
                                      <w:w w:val="105"/>
                                      <w:sz w:val="15"/>
                                    </w:rPr>
                                    <w:t>01</w:t>
                                  </w:r>
                                  <w:r>
                                    <w:rPr>
                                      <w:spacing w:val="-20"/>
                                      <w:w w:val="105"/>
                                      <w:sz w:val="15"/>
                                    </w:rPr>
                                    <w:t xml:space="preserve"> </w:t>
                                  </w:r>
                                  <w:r>
                                    <w:rPr>
                                      <w:spacing w:val="-2"/>
                                      <w:w w:val="105"/>
                                      <w:sz w:val="15"/>
                                    </w:rPr>
                                    <w:t>Gobierno</w:t>
                                  </w:r>
                                </w:p>
                              </w:tc>
                            </w:tr>
                            <w:tr w:rsidR="004B44A6">
                              <w:trPr>
                                <w:trHeight w:val="239"/>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Directriz:</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01.06</w:t>
                                  </w:r>
                                  <w:r>
                                    <w:rPr>
                                      <w:spacing w:val="-15"/>
                                      <w:sz w:val="15"/>
                                    </w:rPr>
                                    <w:t xml:space="preserve"> </w:t>
                                  </w:r>
                                  <w:r>
                                    <w:rPr>
                                      <w:sz w:val="15"/>
                                    </w:rPr>
                                    <w:t>Justicia,</w:t>
                                  </w:r>
                                  <w:r>
                                    <w:rPr>
                                      <w:spacing w:val="-16"/>
                                      <w:sz w:val="15"/>
                                    </w:rPr>
                                    <w:t xml:space="preserve"> </w:t>
                                  </w:r>
                                  <w:r>
                                    <w:rPr>
                                      <w:sz w:val="15"/>
                                    </w:rPr>
                                    <w:t>Seguridad</w:t>
                                  </w:r>
                                  <w:r>
                                    <w:rPr>
                                      <w:spacing w:val="-16"/>
                                      <w:sz w:val="15"/>
                                    </w:rPr>
                                    <w:t xml:space="preserve"> </w:t>
                                  </w:r>
                                  <w:r>
                                    <w:rPr>
                                      <w:sz w:val="15"/>
                                    </w:rPr>
                                    <w:t>Ciudadana</w:t>
                                  </w:r>
                                  <w:r>
                                    <w:rPr>
                                      <w:spacing w:val="-18"/>
                                      <w:sz w:val="15"/>
                                    </w:rPr>
                                    <w:t xml:space="preserve"> </w:t>
                                  </w:r>
                                  <w:r>
                                    <w:rPr>
                                      <w:sz w:val="15"/>
                                    </w:rPr>
                                    <w:t>y</w:t>
                                  </w:r>
                                  <w:r>
                                    <w:rPr>
                                      <w:spacing w:val="-17"/>
                                      <w:sz w:val="15"/>
                                    </w:rPr>
                                    <w:t xml:space="preserve"> </w:t>
                                  </w:r>
                                  <w:r>
                                    <w:rPr>
                                      <w:sz w:val="15"/>
                                    </w:rPr>
                                    <w:t>Cultura</w:t>
                                  </w:r>
                                  <w:r>
                                    <w:rPr>
                                      <w:spacing w:val="-15"/>
                                      <w:sz w:val="15"/>
                                    </w:rPr>
                                    <w:t xml:space="preserve"> </w:t>
                                  </w:r>
                                  <w:r>
                                    <w:rPr>
                                      <w:sz w:val="15"/>
                                    </w:rPr>
                                    <w:t>de</w:t>
                                  </w:r>
                                  <w:r>
                                    <w:rPr>
                                      <w:spacing w:val="-15"/>
                                      <w:sz w:val="15"/>
                                    </w:rPr>
                                    <w:t xml:space="preserve"> </w:t>
                                  </w:r>
                                  <w:r>
                                    <w:rPr>
                                      <w:sz w:val="15"/>
                                    </w:rPr>
                                    <w:t>la</w:t>
                                  </w:r>
                                  <w:r>
                                    <w:rPr>
                                      <w:spacing w:val="-18"/>
                                      <w:sz w:val="15"/>
                                    </w:rPr>
                                    <w:t xml:space="preserve"> </w:t>
                                  </w:r>
                                  <w:r>
                                    <w:rPr>
                                      <w:spacing w:val="-5"/>
                                      <w:sz w:val="15"/>
                                    </w:rPr>
                                    <w:t>Paz</w:t>
                                  </w:r>
                                </w:p>
                              </w:tc>
                            </w:tr>
                            <w:tr w:rsidR="004B44A6">
                              <w:trPr>
                                <w:trHeight w:val="239"/>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Función:</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01.06.07</w:t>
                                  </w:r>
                                  <w:r>
                                    <w:rPr>
                                      <w:spacing w:val="-12"/>
                                      <w:sz w:val="15"/>
                                    </w:rPr>
                                    <w:t xml:space="preserve"> </w:t>
                                  </w:r>
                                  <w:r>
                                    <w:rPr>
                                      <w:sz w:val="15"/>
                                    </w:rPr>
                                    <w:t>Asuntos</w:t>
                                  </w:r>
                                  <w:r>
                                    <w:rPr>
                                      <w:spacing w:val="-13"/>
                                      <w:sz w:val="15"/>
                                    </w:rPr>
                                    <w:t xml:space="preserve"> </w:t>
                                  </w:r>
                                  <w:r>
                                    <w:rPr>
                                      <w:sz w:val="15"/>
                                    </w:rPr>
                                    <w:t>de</w:t>
                                  </w:r>
                                  <w:r>
                                    <w:rPr>
                                      <w:spacing w:val="-13"/>
                                      <w:sz w:val="15"/>
                                    </w:rPr>
                                    <w:t xml:space="preserve"> </w:t>
                                  </w:r>
                                  <w:r>
                                    <w:rPr>
                                      <w:sz w:val="15"/>
                                    </w:rPr>
                                    <w:t>Orden</w:t>
                                  </w:r>
                                  <w:r>
                                    <w:rPr>
                                      <w:spacing w:val="-16"/>
                                      <w:sz w:val="15"/>
                                    </w:rPr>
                                    <w:t xml:space="preserve"> </w:t>
                                  </w:r>
                                  <w:r>
                                    <w:rPr>
                                      <w:sz w:val="15"/>
                                    </w:rPr>
                                    <w:t>Público</w:t>
                                  </w:r>
                                  <w:r>
                                    <w:rPr>
                                      <w:spacing w:val="-12"/>
                                      <w:sz w:val="15"/>
                                    </w:rPr>
                                    <w:t xml:space="preserve"> </w:t>
                                  </w:r>
                                  <w:r>
                                    <w:rPr>
                                      <w:sz w:val="15"/>
                                    </w:rPr>
                                    <w:t>y</w:t>
                                  </w:r>
                                  <w:r>
                                    <w:rPr>
                                      <w:spacing w:val="-17"/>
                                      <w:sz w:val="15"/>
                                    </w:rPr>
                                    <w:t xml:space="preserve"> </w:t>
                                  </w:r>
                                  <w:r>
                                    <w:rPr>
                                      <w:sz w:val="15"/>
                                    </w:rPr>
                                    <w:t>de</w:t>
                                  </w:r>
                                  <w:r>
                                    <w:rPr>
                                      <w:spacing w:val="-13"/>
                                      <w:sz w:val="15"/>
                                    </w:rPr>
                                    <w:t xml:space="preserve"> </w:t>
                                  </w:r>
                                  <w:r>
                                    <w:rPr>
                                      <w:sz w:val="15"/>
                                    </w:rPr>
                                    <w:t>Seguridad</w:t>
                                  </w:r>
                                  <w:r>
                                    <w:rPr>
                                      <w:spacing w:val="-14"/>
                                      <w:sz w:val="15"/>
                                    </w:rPr>
                                    <w:t xml:space="preserve"> </w:t>
                                  </w:r>
                                  <w:r>
                                    <w:rPr>
                                      <w:spacing w:val="-2"/>
                                      <w:sz w:val="15"/>
                                    </w:rPr>
                                    <w:t>Interior</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proofErr w:type="spellStart"/>
                                  <w:r>
                                    <w:rPr>
                                      <w:b/>
                                      <w:spacing w:val="-2"/>
                                      <w:sz w:val="15"/>
                                    </w:rPr>
                                    <w:t>Subfunción</w:t>
                                  </w:r>
                                  <w:proofErr w:type="spellEnd"/>
                                  <w:r>
                                    <w:rPr>
                                      <w:b/>
                                      <w:spacing w:val="-2"/>
                                      <w:sz w:val="15"/>
                                    </w:rPr>
                                    <w:t>:</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01.06.07.03</w:t>
                                  </w:r>
                                  <w:r>
                                    <w:rPr>
                                      <w:spacing w:val="-8"/>
                                      <w:sz w:val="15"/>
                                    </w:rPr>
                                    <w:t xml:space="preserve"> </w:t>
                                  </w:r>
                                  <w:r>
                                    <w:rPr>
                                      <w:sz w:val="15"/>
                                    </w:rPr>
                                    <w:t>Otros</w:t>
                                  </w:r>
                                  <w:r>
                                    <w:rPr>
                                      <w:spacing w:val="-10"/>
                                      <w:sz w:val="15"/>
                                    </w:rPr>
                                    <w:t xml:space="preserve"> </w:t>
                                  </w:r>
                                  <w:r>
                                    <w:rPr>
                                      <w:sz w:val="15"/>
                                    </w:rPr>
                                    <w:t>Asuntos</w:t>
                                  </w:r>
                                  <w:r>
                                    <w:rPr>
                                      <w:spacing w:val="-9"/>
                                      <w:sz w:val="15"/>
                                    </w:rPr>
                                    <w:t xml:space="preserve"> </w:t>
                                  </w:r>
                                  <w:r>
                                    <w:rPr>
                                      <w:sz w:val="15"/>
                                    </w:rPr>
                                    <w:t>de</w:t>
                                  </w:r>
                                  <w:r>
                                    <w:rPr>
                                      <w:spacing w:val="-9"/>
                                      <w:sz w:val="15"/>
                                    </w:rPr>
                                    <w:t xml:space="preserve"> </w:t>
                                  </w:r>
                                  <w:r>
                                    <w:rPr>
                                      <w:sz w:val="15"/>
                                    </w:rPr>
                                    <w:t>Orden</w:t>
                                  </w:r>
                                  <w:r>
                                    <w:rPr>
                                      <w:spacing w:val="-12"/>
                                      <w:sz w:val="15"/>
                                    </w:rPr>
                                    <w:t xml:space="preserve"> </w:t>
                                  </w:r>
                                  <w:r>
                                    <w:rPr>
                                      <w:sz w:val="15"/>
                                    </w:rPr>
                                    <w:t>Público</w:t>
                                  </w:r>
                                  <w:r>
                                    <w:rPr>
                                      <w:spacing w:val="-9"/>
                                      <w:sz w:val="15"/>
                                    </w:rPr>
                                    <w:t xml:space="preserve"> </w:t>
                                  </w:r>
                                  <w:r>
                                    <w:rPr>
                                      <w:sz w:val="15"/>
                                    </w:rPr>
                                    <w:t>y</w:t>
                                  </w:r>
                                  <w:r>
                                    <w:rPr>
                                      <w:spacing w:val="-10"/>
                                      <w:sz w:val="15"/>
                                    </w:rPr>
                                    <w:t xml:space="preserve"> </w:t>
                                  </w:r>
                                  <w:r>
                                    <w:rPr>
                                      <w:spacing w:val="-2"/>
                                      <w:sz w:val="15"/>
                                    </w:rPr>
                                    <w:t>Seguridad</w:t>
                                  </w:r>
                                </w:p>
                              </w:tc>
                            </w:tr>
                            <w:tr w:rsidR="004B44A6">
                              <w:trPr>
                                <w:trHeight w:val="382"/>
                              </w:trPr>
                              <w:tc>
                                <w:tcPr>
                                  <w:tcW w:w="1605" w:type="dxa"/>
                                  <w:tcBorders>
                                    <w:top w:val="nil"/>
                                    <w:right w:val="single" w:sz="4" w:space="0" w:color="808080"/>
                                  </w:tcBorders>
                                </w:tcPr>
                                <w:p w:rsidR="004B44A6" w:rsidRDefault="00DD6F89">
                                  <w:pPr>
                                    <w:pStyle w:val="TableParagraph"/>
                                    <w:spacing w:before="28"/>
                                    <w:ind w:left="121"/>
                                    <w:rPr>
                                      <w:b/>
                                      <w:sz w:val="15"/>
                                    </w:rPr>
                                  </w:pPr>
                                  <w:r>
                                    <w:rPr>
                                      <w:b/>
                                      <w:w w:val="90"/>
                                      <w:sz w:val="15"/>
                                    </w:rPr>
                                    <w:t>Tipo</w:t>
                                  </w:r>
                                  <w:r>
                                    <w:rPr>
                                      <w:b/>
                                      <w:spacing w:val="-9"/>
                                      <w:w w:val="90"/>
                                      <w:sz w:val="15"/>
                                    </w:rPr>
                                    <w:t xml:space="preserve"> </w:t>
                                  </w:r>
                                  <w:r>
                                    <w:rPr>
                                      <w:b/>
                                      <w:w w:val="90"/>
                                      <w:sz w:val="15"/>
                                    </w:rPr>
                                    <w:t>de</w:t>
                                  </w:r>
                                  <w:r>
                                    <w:rPr>
                                      <w:b/>
                                      <w:spacing w:val="-8"/>
                                      <w:w w:val="90"/>
                                      <w:sz w:val="15"/>
                                    </w:rPr>
                                    <w:t xml:space="preserve"> </w:t>
                                  </w:r>
                                  <w:r>
                                    <w:rPr>
                                      <w:b/>
                                      <w:spacing w:val="-2"/>
                                      <w:w w:val="90"/>
                                      <w:sz w:val="15"/>
                                    </w:rPr>
                                    <w:t>Programa</w:t>
                                  </w:r>
                                </w:p>
                              </w:tc>
                              <w:tc>
                                <w:tcPr>
                                  <w:tcW w:w="7395" w:type="dxa"/>
                                  <w:tcBorders>
                                    <w:top w:val="nil"/>
                                    <w:left w:val="single" w:sz="4" w:space="0" w:color="808080"/>
                                  </w:tcBorders>
                                </w:tcPr>
                                <w:p w:rsidR="004B44A6" w:rsidRDefault="00DD6F89">
                                  <w:pPr>
                                    <w:pStyle w:val="TableParagraph"/>
                                    <w:spacing w:before="28"/>
                                    <w:ind w:left="196"/>
                                    <w:rPr>
                                      <w:sz w:val="15"/>
                                    </w:rPr>
                                  </w:pPr>
                                  <w:r>
                                    <w:rPr>
                                      <w:sz w:val="15"/>
                                    </w:rPr>
                                    <w:t>E</w:t>
                                  </w:r>
                                  <w:r>
                                    <w:rPr>
                                      <w:spacing w:val="-12"/>
                                      <w:sz w:val="15"/>
                                    </w:rPr>
                                    <w:t xml:space="preserve"> </w:t>
                                  </w:r>
                                  <w:r>
                                    <w:rPr>
                                      <w:sz w:val="15"/>
                                    </w:rPr>
                                    <w:t>-</w:t>
                                  </w:r>
                                  <w:r>
                                    <w:rPr>
                                      <w:spacing w:val="-15"/>
                                      <w:sz w:val="15"/>
                                    </w:rPr>
                                    <w:t xml:space="preserve"> </w:t>
                                  </w:r>
                                  <w:r>
                                    <w:rPr>
                                      <w:sz w:val="15"/>
                                    </w:rPr>
                                    <w:t>Prestación</w:t>
                                  </w:r>
                                  <w:r>
                                    <w:rPr>
                                      <w:spacing w:val="-13"/>
                                      <w:sz w:val="15"/>
                                    </w:rPr>
                                    <w:t xml:space="preserve"> </w:t>
                                  </w:r>
                                  <w:r>
                                    <w:rPr>
                                      <w:sz w:val="15"/>
                                    </w:rPr>
                                    <w:t>de</w:t>
                                  </w:r>
                                  <w:r>
                                    <w:rPr>
                                      <w:spacing w:val="-11"/>
                                      <w:sz w:val="15"/>
                                    </w:rPr>
                                    <w:t xml:space="preserve"> </w:t>
                                  </w:r>
                                  <w:r>
                                    <w:rPr>
                                      <w:sz w:val="15"/>
                                    </w:rPr>
                                    <w:t>Servicios</w:t>
                                  </w:r>
                                  <w:r>
                                    <w:rPr>
                                      <w:spacing w:val="-16"/>
                                      <w:sz w:val="15"/>
                                    </w:rPr>
                                    <w:t xml:space="preserve"> </w:t>
                                  </w:r>
                                  <w:r>
                                    <w:rPr>
                                      <w:spacing w:val="-2"/>
                                      <w:sz w:val="15"/>
                                    </w:rPr>
                                    <w:t>Públicos</w:t>
                                  </w:r>
                                </w:p>
                              </w:tc>
                            </w:tr>
                          </w:tbl>
                          <w:p w:rsidR="004B44A6" w:rsidRDefault="004B44A6">
                            <w:pPr>
                              <w:pStyle w:val="Textoindependiente"/>
                            </w:pPr>
                          </w:p>
                        </w:txbxContent>
                      </wps:txbx>
                      <wps:bodyPr wrap="square" lIns="0" tIns="0" rIns="0" bIns="0" rtlCol="0">
                        <a:noAutofit/>
                      </wps:bodyPr>
                    </wps:wsp>
                  </a:graphicData>
                </a:graphic>
              </wp:anchor>
            </w:drawing>
          </mc:Choice>
          <mc:Fallback>
            <w:pict>
              <v:shape id="Textbox 535" o:spid="_x0000_s1112" type="#_x0000_t202" style="position:absolute;margin-left:317.75pt;margin-top:11.05pt;width:450.5pt;height:90.5pt;z-index:-251513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5"/>
                        <w:gridCol w:w="7395"/>
                      </w:tblGrid>
                      <w:tr w:rsidR="004B44A6">
                        <w:trPr>
                          <w:trHeight w:val="335"/>
                        </w:trPr>
                        <w:tc>
                          <w:tcPr>
                            <w:tcW w:w="9000" w:type="dxa"/>
                            <w:gridSpan w:val="2"/>
                            <w:tcBorders>
                              <w:bottom w:val="single" w:sz="4" w:space="0" w:color="808080"/>
                            </w:tcBorders>
                          </w:tcPr>
                          <w:p w:rsidR="004B44A6" w:rsidRDefault="00DD6F89">
                            <w:pPr>
                              <w:pStyle w:val="TableParagraph"/>
                              <w:spacing w:before="116"/>
                              <w:ind w:left="15"/>
                              <w:jc w:val="center"/>
                              <w:rPr>
                                <w:b/>
                                <w:sz w:val="15"/>
                              </w:rPr>
                            </w:pPr>
                            <w:r>
                              <w:rPr>
                                <w:b/>
                                <w:spacing w:val="-2"/>
                                <w:w w:val="90"/>
                                <w:sz w:val="15"/>
                              </w:rPr>
                              <w:t>Estructura</w:t>
                            </w:r>
                            <w:r>
                              <w:rPr>
                                <w:b/>
                                <w:spacing w:val="3"/>
                                <w:sz w:val="15"/>
                              </w:rPr>
                              <w:t xml:space="preserve"> </w:t>
                            </w:r>
                            <w:r>
                              <w:rPr>
                                <w:b/>
                                <w:spacing w:val="-2"/>
                                <w:w w:val="90"/>
                                <w:sz w:val="15"/>
                              </w:rPr>
                              <w:t>Funcional</w:t>
                            </w:r>
                            <w:r>
                              <w:rPr>
                                <w:b/>
                                <w:spacing w:val="4"/>
                                <w:sz w:val="15"/>
                              </w:rPr>
                              <w:t xml:space="preserve"> </w:t>
                            </w:r>
                            <w:r>
                              <w:rPr>
                                <w:b/>
                                <w:spacing w:val="-2"/>
                                <w:w w:val="90"/>
                                <w:sz w:val="15"/>
                              </w:rPr>
                              <w:t>Programática</w:t>
                            </w:r>
                          </w:p>
                        </w:tc>
                      </w:tr>
                      <w:tr w:rsidR="004B44A6">
                        <w:trPr>
                          <w:trHeight w:val="342"/>
                        </w:trPr>
                        <w:tc>
                          <w:tcPr>
                            <w:tcW w:w="1605" w:type="dxa"/>
                            <w:tcBorders>
                              <w:top w:val="single" w:sz="4" w:space="0" w:color="808080"/>
                              <w:bottom w:val="nil"/>
                              <w:right w:val="single" w:sz="4" w:space="0" w:color="808080"/>
                            </w:tcBorders>
                          </w:tcPr>
                          <w:p w:rsidR="004B44A6" w:rsidRDefault="00DD6F89">
                            <w:pPr>
                              <w:pStyle w:val="TableParagraph"/>
                              <w:spacing w:before="131"/>
                              <w:ind w:left="121"/>
                              <w:rPr>
                                <w:b/>
                                <w:sz w:val="15"/>
                              </w:rPr>
                            </w:pPr>
                            <w:r>
                              <w:rPr>
                                <w:b/>
                                <w:spacing w:val="-2"/>
                                <w:sz w:val="15"/>
                              </w:rPr>
                              <w:t>Finalidad:</w:t>
                            </w:r>
                          </w:p>
                        </w:tc>
                        <w:tc>
                          <w:tcPr>
                            <w:tcW w:w="7395" w:type="dxa"/>
                            <w:tcBorders>
                              <w:top w:val="single" w:sz="4" w:space="0" w:color="808080"/>
                              <w:left w:val="single" w:sz="4" w:space="0" w:color="808080"/>
                              <w:bottom w:val="nil"/>
                            </w:tcBorders>
                          </w:tcPr>
                          <w:p w:rsidR="004B44A6" w:rsidRDefault="00DD6F89">
                            <w:pPr>
                              <w:pStyle w:val="TableParagraph"/>
                              <w:spacing w:before="131"/>
                              <w:ind w:left="196"/>
                              <w:rPr>
                                <w:sz w:val="15"/>
                              </w:rPr>
                            </w:pPr>
                            <w:r>
                              <w:rPr>
                                <w:w w:val="105"/>
                                <w:sz w:val="15"/>
                              </w:rPr>
                              <w:t>01</w:t>
                            </w:r>
                            <w:r>
                              <w:rPr>
                                <w:spacing w:val="-20"/>
                                <w:w w:val="105"/>
                                <w:sz w:val="15"/>
                              </w:rPr>
                              <w:t xml:space="preserve"> </w:t>
                            </w:r>
                            <w:r>
                              <w:rPr>
                                <w:spacing w:val="-2"/>
                                <w:w w:val="105"/>
                                <w:sz w:val="15"/>
                              </w:rPr>
                              <w:t>Gobierno</w:t>
                            </w:r>
                          </w:p>
                        </w:tc>
                      </w:tr>
                      <w:tr w:rsidR="004B44A6">
                        <w:trPr>
                          <w:trHeight w:val="239"/>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Directriz:</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01.06</w:t>
                            </w:r>
                            <w:r>
                              <w:rPr>
                                <w:spacing w:val="-15"/>
                                <w:sz w:val="15"/>
                              </w:rPr>
                              <w:t xml:space="preserve"> </w:t>
                            </w:r>
                            <w:r>
                              <w:rPr>
                                <w:sz w:val="15"/>
                              </w:rPr>
                              <w:t>Justicia,</w:t>
                            </w:r>
                            <w:r>
                              <w:rPr>
                                <w:spacing w:val="-16"/>
                                <w:sz w:val="15"/>
                              </w:rPr>
                              <w:t xml:space="preserve"> </w:t>
                            </w:r>
                            <w:r>
                              <w:rPr>
                                <w:sz w:val="15"/>
                              </w:rPr>
                              <w:t>Seguridad</w:t>
                            </w:r>
                            <w:r>
                              <w:rPr>
                                <w:spacing w:val="-16"/>
                                <w:sz w:val="15"/>
                              </w:rPr>
                              <w:t xml:space="preserve"> </w:t>
                            </w:r>
                            <w:r>
                              <w:rPr>
                                <w:sz w:val="15"/>
                              </w:rPr>
                              <w:t>Ciudadana</w:t>
                            </w:r>
                            <w:r>
                              <w:rPr>
                                <w:spacing w:val="-18"/>
                                <w:sz w:val="15"/>
                              </w:rPr>
                              <w:t xml:space="preserve"> </w:t>
                            </w:r>
                            <w:r>
                              <w:rPr>
                                <w:sz w:val="15"/>
                              </w:rPr>
                              <w:t>y</w:t>
                            </w:r>
                            <w:r>
                              <w:rPr>
                                <w:spacing w:val="-17"/>
                                <w:sz w:val="15"/>
                              </w:rPr>
                              <w:t xml:space="preserve"> </w:t>
                            </w:r>
                            <w:r>
                              <w:rPr>
                                <w:sz w:val="15"/>
                              </w:rPr>
                              <w:t>Cultura</w:t>
                            </w:r>
                            <w:r>
                              <w:rPr>
                                <w:spacing w:val="-15"/>
                                <w:sz w:val="15"/>
                              </w:rPr>
                              <w:t xml:space="preserve"> </w:t>
                            </w:r>
                            <w:r>
                              <w:rPr>
                                <w:sz w:val="15"/>
                              </w:rPr>
                              <w:t>de</w:t>
                            </w:r>
                            <w:r>
                              <w:rPr>
                                <w:spacing w:val="-15"/>
                                <w:sz w:val="15"/>
                              </w:rPr>
                              <w:t xml:space="preserve"> </w:t>
                            </w:r>
                            <w:r>
                              <w:rPr>
                                <w:sz w:val="15"/>
                              </w:rPr>
                              <w:t>la</w:t>
                            </w:r>
                            <w:r>
                              <w:rPr>
                                <w:spacing w:val="-18"/>
                                <w:sz w:val="15"/>
                              </w:rPr>
                              <w:t xml:space="preserve"> </w:t>
                            </w:r>
                            <w:r>
                              <w:rPr>
                                <w:spacing w:val="-5"/>
                                <w:sz w:val="15"/>
                              </w:rPr>
                              <w:t>Paz</w:t>
                            </w:r>
                          </w:p>
                        </w:tc>
                      </w:tr>
                      <w:tr w:rsidR="004B44A6">
                        <w:trPr>
                          <w:trHeight w:val="239"/>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Función:</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01.06.07</w:t>
                            </w:r>
                            <w:r>
                              <w:rPr>
                                <w:spacing w:val="-12"/>
                                <w:sz w:val="15"/>
                              </w:rPr>
                              <w:t xml:space="preserve"> </w:t>
                            </w:r>
                            <w:r>
                              <w:rPr>
                                <w:sz w:val="15"/>
                              </w:rPr>
                              <w:t>Asuntos</w:t>
                            </w:r>
                            <w:r>
                              <w:rPr>
                                <w:spacing w:val="-13"/>
                                <w:sz w:val="15"/>
                              </w:rPr>
                              <w:t xml:space="preserve"> </w:t>
                            </w:r>
                            <w:r>
                              <w:rPr>
                                <w:sz w:val="15"/>
                              </w:rPr>
                              <w:t>de</w:t>
                            </w:r>
                            <w:r>
                              <w:rPr>
                                <w:spacing w:val="-13"/>
                                <w:sz w:val="15"/>
                              </w:rPr>
                              <w:t xml:space="preserve"> </w:t>
                            </w:r>
                            <w:r>
                              <w:rPr>
                                <w:sz w:val="15"/>
                              </w:rPr>
                              <w:t>Orden</w:t>
                            </w:r>
                            <w:r>
                              <w:rPr>
                                <w:spacing w:val="-16"/>
                                <w:sz w:val="15"/>
                              </w:rPr>
                              <w:t xml:space="preserve"> </w:t>
                            </w:r>
                            <w:r>
                              <w:rPr>
                                <w:sz w:val="15"/>
                              </w:rPr>
                              <w:t>Público</w:t>
                            </w:r>
                            <w:r>
                              <w:rPr>
                                <w:spacing w:val="-12"/>
                                <w:sz w:val="15"/>
                              </w:rPr>
                              <w:t xml:space="preserve"> </w:t>
                            </w:r>
                            <w:r>
                              <w:rPr>
                                <w:sz w:val="15"/>
                              </w:rPr>
                              <w:t>y</w:t>
                            </w:r>
                            <w:r>
                              <w:rPr>
                                <w:spacing w:val="-17"/>
                                <w:sz w:val="15"/>
                              </w:rPr>
                              <w:t xml:space="preserve"> </w:t>
                            </w:r>
                            <w:r>
                              <w:rPr>
                                <w:sz w:val="15"/>
                              </w:rPr>
                              <w:t>de</w:t>
                            </w:r>
                            <w:r>
                              <w:rPr>
                                <w:spacing w:val="-13"/>
                                <w:sz w:val="15"/>
                              </w:rPr>
                              <w:t xml:space="preserve"> </w:t>
                            </w:r>
                            <w:r>
                              <w:rPr>
                                <w:sz w:val="15"/>
                              </w:rPr>
                              <w:t>Seguridad</w:t>
                            </w:r>
                            <w:r>
                              <w:rPr>
                                <w:spacing w:val="-14"/>
                                <w:sz w:val="15"/>
                              </w:rPr>
                              <w:t xml:space="preserve"> </w:t>
                            </w:r>
                            <w:r>
                              <w:rPr>
                                <w:spacing w:val="-2"/>
                                <w:sz w:val="15"/>
                              </w:rPr>
                              <w:t>Interior</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proofErr w:type="spellStart"/>
                            <w:r>
                              <w:rPr>
                                <w:b/>
                                <w:spacing w:val="-2"/>
                                <w:sz w:val="15"/>
                              </w:rPr>
                              <w:t>Subfunción</w:t>
                            </w:r>
                            <w:proofErr w:type="spellEnd"/>
                            <w:r>
                              <w:rPr>
                                <w:b/>
                                <w:spacing w:val="-2"/>
                                <w:sz w:val="15"/>
                              </w:rPr>
                              <w:t>:</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01.06.07.03</w:t>
                            </w:r>
                            <w:r>
                              <w:rPr>
                                <w:spacing w:val="-8"/>
                                <w:sz w:val="15"/>
                              </w:rPr>
                              <w:t xml:space="preserve"> </w:t>
                            </w:r>
                            <w:r>
                              <w:rPr>
                                <w:sz w:val="15"/>
                              </w:rPr>
                              <w:t>Otros</w:t>
                            </w:r>
                            <w:r>
                              <w:rPr>
                                <w:spacing w:val="-10"/>
                                <w:sz w:val="15"/>
                              </w:rPr>
                              <w:t xml:space="preserve"> </w:t>
                            </w:r>
                            <w:r>
                              <w:rPr>
                                <w:sz w:val="15"/>
                              </w:rPr>
                              <w:t>Asuntos</w:t>
                            </w:r>
                            <w:r>
                              <w:rPr>
                                <w:spacing w:val="-9"/>
                                <w:sz w:val="15"/>
                              </w:rPr>
                              <w:t xml:space="preserve"> </w:t>
                            </w:r>
                            <w:r>
                              <w:rPr>
                                <w:sz w:val="15"/>
                              </w:rPr>
                              <w:t>de</w:t>
                            </w:r>
                            <w:r>
                              <w:rPr>
                                <w:spacing w:val="-9"/>
                                <w:sz w:val="15"/>
                              </w:rPr>
                              <w:t xml:space="preserve"> </w:t>
                            </w:r>
                            <w:r>
                              <w:rPr>
                                <w:sz w:val="15"/>
                              </w:rPr>
                              <w:t>Orden</w:t>
                            </w:r>
                            <w:r>
                              <w:rPr>
                                <w:spacing w:val="-12"/>
                                <w:sz w:val="15"/>
                              </w:rPr>
                              <w:t xml:space="preserve"> </w:t>
                            </w:r>
                            <w:r>
                              <w:rPr>
                                <w:sz w:val="15"/>
                              </w:rPr>
                              <w:t>Público</w:t>
                            </w:r>
                            <w:r>
                              <w:rPr>
                                <w:spacing w:val="-9"/>
                                <w:sz w:val="15"/>
                              </w:rPr>
                              <w:t xml:space="preserve"> </w:t>
                            </w:r>
                            <w:r>
                              <w:rPr>
                                <w:sz w:val="15"/>
                              </w:rPr>
                              <w:t>y</w:t>
                            </w:r>
                            <w:r>
                              <w:rPr>
                                <w:spacing w:val="-10"/>
                                <w:sz w:val="15"/>
                              </w:rPr>
                              <w:t xml:space="preserve"> </w:t>
                            </w:r>
                            <w:r>
                              <w:rPr>
                                <w:spacing w:val="-2"/>
                                <w:sz w:val="15"/>
                              </w:rPr>
                              <w:t>Seguridad</w:t>
                            </w:r>
                          </w:p>
                        </w:tc>
                      </w:tr>
                      <w:tr w:rsidR="004B44A6">
                        <w:trPr>
                          <w:trHeight w:val="382"/>
                        </w:trPr>
                        <w:tc>
                          <w:tcPr>
                            <w:tcW w:w="1605" w:type="dxa"/>
                            <w:tcBorders>
                              <w:top w:val="nil"/>
                              <w:right w:val="single" w:sz="4" w:space="0" w:color="808080"/>
                            </w:tcBorders>
                          </w:tcPr>
                          <w:p w:rsidR="004B44A6" w:rsidRDefault="00DD6F89">
                            <w:pPr>
                              <w:pStyle w:val="TableParagraph"/>
                              <w:spacing w:before="28"/>
                              <w:ind w:left="121"/>
                              <w:rPr>
                                <w:b/>
                                <w:sz w:val="15"/>
                              </w:rPr>
                            </w:pPr>
                            <w:r>
                              <w:rPr>
                                <w:b/>
                                <w:w w:val="90"/>
                                <w:sz w:val="15"/>
                              </w:rPr>
                              <w:t>Tipo</w:t>
                            </w:r>
                            <w:r>
                              <w:rPr>
                                <w:b/>
                                <w:spacing w:val="-9"/>
                                <w:w w:val="90"/>
                                <w:sz w:val="15"/>
                              </w:rPr>
                              <w:t xml:space="preserve"> </w:t>
                            </w:r>
                            <w:r>
                              <w:rPr>
                                <w:b/>
                                <w:w w:val="90"/>
                                <w:sz w:val="15"/>
                              </w:rPr>
                              <w:t>de</w:t>
                            </w:r>
                            <w:r>
                              <w:rPr>
                                <w:b/>
                                <w:spacing w:val="-8"/>
                                <w:w w:val="90"/>
                                <w:sz w:val="15"/>
                              </w:rPr>
                              <w:t xml:space="preserve"> </w:t>
                            </w:r>
                            <w:r>
                              <w:rPr>
                                <w:b/>
                                <w:spacing w:val="-2"/>
                                <w:w w:val="90"/>
                                <w:sz w:val="15"/>
                              </w:rPr>
                              <w:t>Programa</w:t>
                            </w:r>
                          </w:p>
                        </w:tc>
                        <w:tc>
                          <w:tcPr>
                            <w:tcW w:w="7395" w:type="dxa"/>
                            <w:tcBorders>
                              <w:top w:val="nil"/>
                              <w:left w:val="single" w:sz="4" w:space="0" w:color="808080"/>
                            </w:tcBorders>
                          </w:tcPr>
                          <w:p w:rsidR="004B44A6" w:rsidRDefault="00DD6F89">
                            <w:pPr>
                              <w:pStyle w:val="TableParagraph"/>
                              <w:spacing w:before="28"/>
                              <w:ind w:left="196"/>
                              <w:rPr>
                                <w:sz w:val="15"/>
                              </w:rPr>
                            </w:pPr>
                            <w:r>
                              <w:rPr>
                                <w:sz w:val="15"/>
                              </w:rPr>
                              <w:t>E</w:t>
                            </w:r>
                            <w:r>
                              <w:rPr>
                                <w:spacing w:val="-12"/>
                                <w:sz w:val="15"/>
                              </w:rPr>
                              <w:t xml:space="preserve"> </w:t>
                            </w:r>
                            <w:r>
                              <w:rPr>
                                <w:sz w:val="15"/>
                              </w:rPr>
                              <w:t>-</w:t>
                            </w:r>
                            <w:r>
                              <w:rPr>
                                <w:spacing w:val="-15"/>
                                <w:sz w:val="15"/>
                              </w:rPr>
                              <w:t xml:space="preserve"> </w:t>
                            </w:r>
                            <w:r>
                              <w:rPr>
                                <w:sz w:val="15"/>
                              </w:rPr>
                              <w:t>Prestación</w:t>
                            </w:r>
                            <w:r>
                              <w:rPr>
                                <w:spacing w:val="-13"/>
                                <w:sz w:val="15"/>
                              </w:rPr>
                              <w:t xml:space="preserve"> </w:t>
                            </w:r>
                            <w:r>
                              <w:rPr>
                                <w:sz w:val="15"/>
                              </w:rPr>
                              <w:t>de</w:t>
                            </w:r>
                            <w:r>
                              <w:rPr>
                                <w:spacing w:val="-11"/>
                                <w:sz w:val="15"/>
                              </w:rPr>
                              <w:t xml:space="preserve"> </w:t>
                            </w:r>
                            <w:r>
                              <w:rPr>
                                <w:sz w:val="15"/>
                              </w:rPr>
                              <w:t>Servicios</w:t>
                            </w:r>
                            <w:r>
                              <w:rPr>
                                <w:spacing w:val="-16"/>
                                <w:sz w:val="15"/>
                              </w:rPr>
                              <w:t xml:space="preserve"> </w:t>
                            </w:r>
                            <w:r>
                              <w:rPr>
                                <w:spacing w:val="-2"/>
                                <w:sz w:val="15"/>
                              </w:rPr>
                              <w:t>Públicos</w:t>
                            </w:r>
                          </w:p>
                        </w:tc>
                      </w:tr>
                    </w:tbl>
                    <w:p w:rsidR="004B44A6" w:rsidRDefault="004B44A6">
                      <w:pPr>
                        <w:pStyle w:val="Textoindependiente"/>
                      </w:pPr>
                    </w:p>
                  </w:txbxContent>
                </v:textbox>
                <w10:wrap type="topAndBottom" anchorx="page"/>
              </v:shape>
            </w:pict>
          </mc:Fallback>
        </mc:AlternateContent>
      </w:r>
    </w:p>
    <w:p w:rsidR="004B44A6" w:rsidRDefault="004B44A6">
      <w:pPr>
        <w:pStyle w:val="Textoindependiente"/>
        <w:rPr>
          <w:sz w:val="16"/>
        </w:rPr>
        <w:sectPr w:rsidR="004B44A6">
          <w:pgSz w:w="15840" w:h="12240" w:orient="landscape"/>
          <w:pgMar w:top="1440" w:right="360" w:bottom="280" w:left="360" w:header="328" w:footer="0" w:gutter="0"/>
          <w:cols w:space="720"/>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48"/>
        <w:rPr>
          <w:sz w:val="20"/>
        </w:rPr>
      </w:pPr>
    </w:p>
    <w:p w:rsidR="004B44A6" w:rsidRDefault="004B44A6">
      <w:pPr>
        <w:pStyle w:val="Textoindependiente"/>
        <w:rPr>
          <w:sz w:val="20"/>
        </w:rPr>
        <w:sectPr w:rsidR="004B44A6">
          <w:pgSz w:w="15840" w:h="12240" w:orient="landscape"/>
          <w:pgMar w:top="1440" w:right="360" w:bottom="280" w:left="360" w:header="328" w:footer="0" w:gutter="0"/>
          <w:cols w:space="720"/>
        </w:sectPr>
      </w:pPr>
    </w:p>
    <w:p w:rsidR="004B44A6" w:rsidRDefault="00DD6F89">
      <w:pPr>
        <w:spacing w:before="99"/>
        <w:ind w:left="360"/>
        <w:rPr>
          <w:b/>
          <w:sz w:val="15"/>
        </w:rPr>
      </w:pPr>
      <w:r>
        <w:rPr>
          <w:b/>
          <w:spacing w:val="2"/>
          <w:w w:val="85"/>
          <w:sz w:val="15"/>
        </w:rPr>
        <w:lastRenderedPageBreak/>
        <w:t>Programa</w:t>
      </w:r>
      <w:r>
        <w:rPr>
          <w:b/>
          <w:spacing w:val="1"/>
          <w:w w:val="90"/>
          <w:sz w:val="15"/>
        </w:rPr>
        <w:t xml:space="preserve"> </w:t>
      </w:r>
      <w:r>
        <w:rPr>
          <w:b/>
          <w:spacing w:val="-2"/>
          <w:w w:val="90"/>
          <w:sz w:val="15"/>
        </w:rPr>
        <w:t>Presupuestario:</w:t>
      </w:r>
    </w:p>
    <w:p w:rsidR="004B44A6" w:rsidRDefault="00DD6F89">
      <w:pPr>
        <w:spacing w:before="102"/>
        <w:ind w:left="151"/>
        <w:rPr>
          <w:b/>
          <w:sz w:val="15"/>
        </w:rPr>
      </w:pPr>
      <w:r>
        <w:br w:type="column"/>
      </w:r>
      <w:r>
        <w:rPr>
          <w:b/>
          <w:spacing w:val="-5"/>
          <w:w w:val="90"/>
          <w:sz w:val="15"/>
        </w:rPr>
        <w:lastRenderedPageBreak/>
        <w:t>578</w:t>
      </w:r>
    </w:p>
    <w:p w:rsidR="004B44A6" w:rsidRDefault="00DD6F89">
      <w:pPr>
        <w:spacing w:before="102"/>
        <w:ind w:left="148"/>
        <w:rPr>
          <w:b/>
          <w:sz w:val="15"/>
        </w:rPr>
      </w:pPr>
      <w:r>
        <w:br w:type="column"/>
      </w:r>
      <w:r>
        <w:rPr>
          <w:b/>
          <w:spacing w:val="-2"/>
          <w:w w:val="90"/>
          <w:sz w:val="15"/>
        </w:rPr>
        <w:lastRenderedPageBreak/>
        <w:t>Gestión</w:t>
      </w:r>
      <w:r>
        <w:rPr>
          <w:b/>
          <w:spacing w:val="-7"/>
          <w:sz w:val="15"/>
        </w:rPr>
        <w:t xml:space="preserve"> </w:t>
      </w:r>
      <w:r>
        <w:rPr>
          <w:b/>
          <w:spacing w:val="-2"/>
          <w:w w:val="90"/>
          <w:sz w:val="15"/>
        </w:rPr>
        <w:t>Eficiente</w:t>
      </w:r>
      <w:r>
        <w:rPr>
          <w:b/>
          <w:spacing w:val="-6"/>
          <w:sz w:val="15"/>
        </w:rPr>
        <w:t xml:space="preserve"> </w:t>
      </w:r>
      <w:r>
        <w:rPr>
          <w:b/>
          <w:spacing w:val="-2"/>
          <w:w w:val="90"/>
          <w:sz w:val="15"/>
        </w:rPr>
        <w:t>de</w:t>
      </w:r>
      <w:r>
        <w:rPr>
          <w:b/>
          <w:spacing w:val="-6"/>
          <w:sz w:val="15"/>
        </w:rPr>
        <w:t xml:space="preserve"> </w:t>
      </w:r>
      <w:r>
        <w:rPr>
          <w:b/>
          <w:spacing w:val="-2"/>
          <w:w w:val="90"/>
          <w:sz w:val="15"/>
        </w:rPr>
        <w:t>la</w:t>
      </w:r>
      <w:r>
        <w:rPr>
          <w:b/>
          <w:spacing w:val="-7"/>
          <w:sz w:val="15"/>
        </w:rPr>
        <w:t xml:space="preserve"> </w:t>
      </w:r>
      <w:r>
        <w:rPr>
          <w:b/>
          <w:spacing w:val="-2"/>
          <w:w w:val="90"/>
          <w:sz w:val="15"/>
        </w:rPr>
        <w:t>Fiscalía</w:t>
      </w:r>
      <w:r>
        <w:rPr>
          <w:b/>
          <w:spacing w:val="-6"/>
          <w:sz w:val="15"/>
        </w:rPr>
        <w:t xml:space="preserve"> </w:t>
      </w:r>
      <w:r>
        <w:rPr>
          <w:b/>
          <w:spacing w:val="-2"/>
          <w:w w:val="90"/>
          <w:sz w:val="15"/>
        </w:rPr>
        <w:t>General</w:t>
      </w:r>
      <w:r>
        <w:rPr>
          <w:b/>
          <w:spacing w:val="-3"/>
          <w:w w:val="90"/>
          <w:sz w:val="15"/>
        </w:rPr>
        <w:t xml:space="preserve"> </w:t>
      </w:r>
      <w:r>
        <w:rPr>
          <w:b/>
          <w:spacing w:val="-2"/>
          <w:w w:val="90"/>
          <w:sz w:val="15"/>
        </w:rPr>
        <w:t>del</w:t>
      </w:r>
      <w:r>
        <w:rPr>
          <w:b/>
          <w:spacing w:val="-3"/>
          <w:w w:val="90"/>
          <w:sz w:val="15"/>
        </w:rPr>
        <w:t xml:space="preserve"> </w:t>
      </w:r>
      <w:r>
        <w:rPr>
          <w:b/>
          <w:spacing w:val="-2"/>
          <w:w w:val="90"/>
          <w:sz w:val="15"/>
        </w:rPr>
        <w:t>Estado</w:t>
      </w:r>
    </w:p>
    <w:p w:rsidR="004B44A6" w:rsidRDefault="004B44A6">
      <w:pPr>
        <w:rPr>
          <w:b/>
          <w:sz w:val="15"/>
        </w:rPr>
        <w:sectPr w:rsidR="004B44A6">
          <w:type w:val="continuous"/>
          <w:pgSz w:w="15840" w:h="12240" w:orient="landscape"/>
          <w:pgMar w:top="1380" w:right="360" w:bottom="280" w:left="360" w:header="328" w:footer="0" w:gutter="0"/>
          <w:cols w:num="3" w:space="720" w:equalWidth="0">
            <w:col w:w="2118" w:space="40"/>
            <w:col w:w="415" w:space="39"/>
            <w:col w:w="12508"/>
          </w:cols>
        </w:sectPr>
      </w:pPr>
    </w:p>
    <w:p w:rsidR="004B44A6" w:rsidRDefault="00DD6F89">
      <w:pPr>
        <w:spacing w:before="59"/>
        <w:ind w:left="360"/>
        <w:rPr>
          <w:b/>
          <w:sz w:val="15"/>
        </w:rPr>
      </w:pPr>
      <w:r>
        <w:rPr>
          <w:b/>
          <w:w w:val="90"/>
          <w:sz w:val="15"/>
        </w:rPr>
        <w:lastRenderedPageBreak/>
        <w:t>Dependencia</w:t>
      </w:r>
      <w:r>
        <w:rPr>
          <w:b/>
          <w:spacing w:val="-11"/>
          <w:w w:val="90"/>
          <w:sz w:val="15"/>
        </w:rPr>
        <w:t xml:space="preserve"> </w:t>
      </w:r>
      <w:r>
        <w:rPr>
          <w:b/>
          <w:w w:val="90"/>
          <w:sz w:val="15"/>
        </w:rPr>
        <w:t>o</w:t>
      </w:r>
      <w:r>
        <w:rPr>
          <w:b/>
          <w:spacing w:val="-10"/>
          <w:w w:val="90"/>
          <w:sz w:val="15"/>
        </w:rPr>
        <w:t xml:space="preserve"> </w:t>
      </w:r>
      <w:r>
        <w:rPr>
          <w:b/>
          <w:w w:val="90"/>
          <w:sz w:val="15"/>
        </w:rPr>
        <w:t>Entidad</w:t>
      </w:r>
      <w:r>
        <w:rPr>
          <w:b/>
          <w:spacing w:val="-10"/>
          <w:w w:val="90"/>
          <w:sz w:val="15"/>
        </w:rPr>
        <w:t xml:space="preserve"> </w:t>
      </w:r>
      <w:r>
        <w:rPr>
          <w:b/>
          <w:spacing w:val="-2"/>
          <w:w w:val="90"/>
          <w:sz w:val="15"/>
        </w:rPr>
        <w:t>Responsable:</w:t>
      </w:r>
    </w:p>
    <w:p w:rsidR="004B44A6" w:rsidRDefault="00DD6F89">
      <w:pPr>
        <w:spacing w:before="59"/>
        <w:ind w:left="253"/>
        <w:rPr>
          <w:b/>
          <w:sz w:val="15"/>
        </w:rPr>
      </w:pPr>
      <w:r>
        <w:br w:type="column"/>
      </w:r>
      <w:r>
        <w:rPr>
          <w:b/>
          <w:w w:val="90"/>
          <w:sz w:val="15"/>
        </w:rPr>
        <w:lastRenderedPageBreak/>
        <w:t>FISCALIA</w:t>
      </w:r>
      <w:r>
        <w:rPr>
          <w:b/>
          <w:spacing w:val="-1"/>
          <w:sz w:val="15"/>
        </w:rPr>
        <w:t xml:space="preserve"> </w:t>
      </w:r>
      <w:r>
        <w:rPr>
          <w:b/>
          <w:w w:val="90"/>
          <w:sz w:val="15"/>
        </w:rPr>
        <w:t>GENERAL</w:t>
      </w:r>
      <w:r>
        <w:rPr>
          <w:b/>
          <w:spacing w:val="2"/>
          <w:sz w:val="15"/>
        </w:rPr>
        <w:t xml:space="preserve"> </w:t>
      </w:r>
      <w:r>
        <w:rPr>
          <w:b/>
          <w:w w:val="90"/>
          <w:sz w:val="15"/>
        </w:rPr>
        <w:t>DEL</w:t>
      </w:r>
      <w:r>
        <w:rPr>
          <w:b/>
          <w:spacing w:val="6"/>
          <w:sz w:val="15"/>
        </w:rPr>
        <w:t xml:space="preserve"> </w:t>
      </w:r>
      <w:r>
        <w:rPr>
          <w:b/>
          <w:w w:val="90"/>
          <w:sz w:val="15"/>
        </w:rPr>
        <w:t>ESTADO</w:t>
      </w:r>
      <w:r>
        <w:rPr>
          <w:b/>
          <w:spacing w:val="3"/>
          <w:sz w:val="15"/>
        </w:rPr>
        <w:t xml:space="preserve"> </w:t>
      </w:r>
      <w:r>
        <w:rPr>
          <w:b/>
          <w:w w:val="90"/>
          <w:sz w:val="15"/>
        </w:rPr>
        <w:t>DE</w:t>
      </w:r>
      <w:r>
        <w:rPr>
          <w:b/>
          <w:spacing w:val="3"/>
          <w:sz w:val="15"/>
        </w:rPr>
        <w:t xml:space="preserve"> </w:t>
      </w:r>
      <w:r>
        <w:rPr>
          <w:b/>
          <w:spacing w:val="-2"/>
          <w:w w:val="90"/>
          <w:sz w:val="15"/>
        </w:rPr>
        <w:t>YUCATÁN</w:t>
      </w:r>
    </w:p>
    <w:p w:rsidR="004B44A6" w:rsidRDefault="00DD6F89">
      <w:pPr>
        <w:rPr>
          <w:b/>
          <w:sz w:val="13"/>
        </w:rPr>
      </w:pPr>
      <w:r>
        <w:br w:type="column"/>
      </w:r>
    </w:p>
    <w:p w:rsidR="004B44A6" w:rsidRDefault="004B44A6">
      <w:pPr>
        <w:pStyle w:val="Textoindependiente"/>
        <w:spacing w:before="103"/>
        <w:rPr>
          <w:b/>
          <w:sz w:val="13"/>
        </w:rPr>
      </w:pPr>
    </w:p>
    <w:p w:rsidR="004B44A6" w:rsidRDefault="00DD6F89">
      <w:pPr>
        <w:tabs>
          <w:tab w:val="left" w:pos="1920"/>
        </w:tabs>
        <w:ind w:left="360"/>
        <w:rPr>
          <w:sz w:val="13"/>
        </w:rPr>
      </w:pPr>
      <w:r>
        <w:rPr>
          <w:b/>
          <w:w w:val="90"/>
          <w:position w:val="-1"/>
          <w:sz w:val="15"/>
        </w:rPr>
        <w:t>Población</w:t>
      </w:r>
      <w:r>
        <w:rPr>
          <w:b/>
          <w:spacing w:val="-9"/>
          <w:w w:val="90"/>
          <w:position w:val="-1"/>
          <w:sz w:val="15"/>
        </w:rPr>
        <w:t xml:space="preserve"> </w:t>
      </w:r>
      <w:r>
        <w:rPr>
          <w:b/>
          <w:spacing w:val="-2"/>
          <w:position w:val="-1"/>
          <w:sz w:val="15"/>
        </w:rPr>
        <w:t>Objetivo:</w:t>
      </w:r>
      <w:r>
        <w:rPr>
          <w:b/>
          <w:position w:val="-1"/>
          <w:sz w:val="15"/>
        </w:rPr>
        <w:tab/>
      </w:r>
      <w:r>
        <w:rPr>
          <w:sz w:val="13"/>
        </w:rPr>
        <w:t>Los</w:t>
      </w:r>
      <w:r>
        <w:rPr>
          <w:spacing w:val="-16"/>
          <w:sz w:val="13"/>
        </w:rPr>
        <w:t xml:space="preserve"> </w:t>
      </w:r>
      <w:r>
        <w:rPr>
          <w:sz w:val="13"/>
        </w:rPr>
        <w:t>trabajadores</w:t>
      </w:r>
      <w:r>
        <w:rPr>
          <w:spacing w:val="-16"/>
          <w:sz w:val="13"/>
        </w:rPr>
        <w:t xml:space="preserve"> </w:t>
      </w:r>
      <w:r>
        <w:rPr>
          <w:sz w:val="13"/>
        </w:rPr>
        <w:t>de</w:t>
      </w:r>
      <w:r>
        <w:rPr>
          <w:spacing w:val="-16"/>
          <w:sz w:val="13"/>
        </w:rPr>
        <w:t xml:space="preserve"> </w:t>
      </w:r>
      <w:r>
        <w:rPr>
          <w:sz w:val="13"/>
        </w:rPr>
        <w:t>la</w:t>
      </w:r>
      <w:r>
        <w:rPr>
          <w:spacing w:val="-13"/>
          <w:sz w:val="13"/>
        </w:rPr>
        <w:t xml:space="preserve"> </w:t>
      </w:r>
      <w:r>
        <w:rPr>
          <w:sz w:val="13"/>
        </w:rPr>
        <w:t>Fiscalía</w:t>
      </w:r>
      <w:r>
        <w:rPr>
          <w:spacing w:val="-16"/>
          <w:sz w:val="13"/>
        </w:rPr>
        <w:t xml:space="preserve"> </w:t>
      </w:r>
      <w:r>
        <w:rPr>
          <w:sz w:val="13"/>
        </w:rPr>
        <w:t>General</w:t>
      </w:r>
      <w:r>
        <w:rPr>
          <w:spacing w:val="-11"/>
          <w:sz w:val="13"/>
        </w:rPr>
        <w:t xml:space="preserve"> </w:t>
      </w:r>
      <w:r>
        <w:rPr>
          <w:sz w:val="13"/>
        </w:rPr>
        <w:t>del</w:t>
      </w:r>
      <w:r>
        <w:rPr>
          <w:spacing w:val="-9"/>
          <w:sz w:val="13"/>
        </w:rPr>
        <w:t xml:space="preserve"> </w:t>
      </w:r>
      <w:r>
        <w:rPr>
          <w:spacing w:val="-2"/>
          <w:sz w:val="13"/>
        </w:rPr>
        <w:t>Estado.</w:t>
      </w:r>
    </w:p>
    <w:p w:rsidR="004B44A6" w:rsidRDefault="004B44A6">
      <w:pPr>
        <w:rPr>
          <w:sz w:val="13"/>
        </w:rPr>
        <w:sectPr w:rsidR="004B44A6">
          <w:type w:val="continuous"/>
          <w:pgSz w:w="15840" w:h="12240" w:orient="landscape"/>
          <w:pgMar w:top="1380" w:right="360" w:bottom="280" w:left="360" w:header="328" w:footer="0" w:gutter="0"/>
          <w:cols w:num="3" w:space="720" w:equalWidth="0">
            <w:col w:w="2827" w:space="40"/>
            <w:col w:w="3556" w:space="1138"/>
            <w:col w:w="7559"/>
          </w:cols>
        </w:sectPr>
      </w:pPr>
    </w:p>
    <w:p w:rsidR="004B44A6" w:rsidRDefault="00DD6F89">
      <w:pPr>
        <w:spacing w:before="61"/>
        <w:jc w:val="right"/>
        <w:rPr>
          <w:b/>
          <w:sz w:val="15"/>
        </w:rPr>
      </w:pPr>
      <w:r>
        <w:rPr>
          <w:b/>
          <w:spacing w:val="-2"/>
          <w:sz w:val="15"/>
        </w:rPr>
        <w:lastRenderedPageBreak/>
        <w:t>Directriz:</w:t>
      </w:r>
    </w:p>
    <w:p w:rsidR="004B44A6" w:rsidRDefault="00DD6F89">
      <w:pPr>
        <w:spacing w:before="59"/>
        <w:ind w:left="163"/>
        <w:rPr>
          <w:sz w:val="13"/>
        </w:rPr>
      </w:pPr>
      <w:r>
        <w:br w:type="column"/>
      </w:r>
      <w:r>
        <w:rPr>
          <w:sz w:val="13"/>
        </w:rPr>
        <w:lastRenderedPageBreak/>
        <w:t>06</w:t>
      </w:r>
      <w:r>
        <w:rPr>
          <w:spacing w:val="56"/>
          <w:sz w:val="13"/>
        </w:rPr>
        <w:t xml:space="preserve"> </w:t>
      </w:r>
      <w:r>
        <w:rPr>
          <w:sz w:val="13"/>
        </w:rPr>
        <w:t>Justicia,</w:t>
      </w:r>
      <w:r>
        <w:rPr>
          <w:spacing w:val="-16"/>
          <w:sz w:val="13"/>
        </w:rPr>
        <w:t xml:space="preserve"> </w:t>
      </w:r>
      <w:r>
        <w:rPr>
          <w:sz w:val="13"/>
        </w:rPr>
        <w:t>Seguridad</w:t>
      </w:r>
      <w:r>
        <w:rPr>
          <w:spacing w:val="-16"/>
          <w:sz w:val="13"/>
        </w:rPr>
        <w:t xml:space="preserve"> </w:t>
      </w:r>
      <w:r>
        <w:rPr>
          <w:sz w:val="13"/>
        </w:rPr>
        <w:t>Ciudadana</w:t>
      </w:r>
      <w:r>
        <w:rPr>
          <w:spacing w:val="-16"/>
          <w:sz w:val="13"/>
        </w:rPr>
        <w:t xml:space="preserve"> </w:t>
      </w:r>
      <w:r>
        <w:rPr>
          <w:sz w:val="13"/>
        </w:rPr>
        <w:t>y</w:t>
      </w:r>
      <w:r>
        <w:rPr>
          <w:spacing w:val="-13"/>
          <w:sz w:val="13"/>
        </w:rPr>
        <w:t xml:space="preserve"> </w:t>
      </w:r>
      <w:r>
        <w:rPr>
          <w:sz w:val="13"/>
        </w:rPr>
        <w:t>Cultura</w:t>
      </w:r>
      <w:r>
        <w:rPr>
          <w:spacing w:val="-14"/>
          <w:sz w:val="13"/>
        </w:rPr>
        <w:t xml:space="preserve"> </w:t>
      </w:r>
      <w:r>
        <w:rPr>
          <w:sz w:val="13"/>
        </w:rPr>
        <w:t>de</w:t>
      </w:r>
      <w:r>
        <w:rPr>
          <w:spacing w:val="-13"/>
          <w:sz w:val="13"/>
        </w:rPr>
        <w:t xml:space="preserve"> </w:t>
      </w:r>
      <w:r>
        <w:rPr>
          <w:sz w:val="13"/>
        </w:rPr>
        <w:t>la</w:t>
      </w:r>
      <w:r>
        <w:rPr>
          <w:spacing w:val="-16"/>
          <w:sz w:val="13"/>
        </w:rPr>
        <w:t xml:space="preserve"> </w:t>
      </w:r>
      <w:r>
        <w:rPr>
          <w:spacing w:val="-4"/>
          <w:sz w:val="13"/>
        </w:rPr>
        <w:t>Paz.</w:t>
      </w:r>
    </w:p>
    <w:p w:rsidR="004B44A6" w:rsidRDefault="004B44A6">
      <w:pPr>
        <w:rPr>
          <w:sz w:val="13"/>
        </w:rPr>
        <w:sectPr w:rsidR="004B44A6">
          <w:type w:val="continuous"/>
          <w:pgSz w:w="15840" w:h="12240" w:orient="landscape"/>
          <w:pgMar w:top="1380" w:right="360" w:bottom="280" w:left="360" w:header="328" w:footer="0" w:gutter="0"/>
          <w:cols w:num="2" w:space="720" w:equalWidth="0">
            <w:col w:w="8559" w:space="40"/>
            <w:col w:w="6521"/>
          </w:cols>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42"/>
        <w:rPr>
          <w:sz w:val="20"/>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0"/>
        <w:gridCol w:w="663"/>
        <w:gridCol w:w="2752"/>
        <w:gridCol w:w="1030"/>
        <w:gridCol w:w="1066"/>
        <w:gridCol w:w="843"/>
        <w:gridCol w:w="947"/>
        <w:gridCol w:w="3016"/>
        <w:gridCol w:w="2040"/>
      </w:tblGrid>
      <w:tr w:rsidR="004B44A6">
        <w:trPr>
          <w:trHeight w:val="330"/>
        </w:trPr>
        <w:tc>
          <w:tcPr>
            <w:tcW w:w="2280" w:type="dxa"/>
            <w:tcBorders>
              <w:bottom w:val="double" w:sz="4" w:space="0" w:color="000000"/>
              <w:right w:val="single" w:sz="4" w:space="0" w:color="808080"/>
            </w:tcBorders>
          </w:tcPr>
          <w:p w:rsidR="004B44A6" w:rsidRDefault="00DD6F89">
            <w:pPr>
              <w:pStyle w:val="TableParagraph"/>
              <w:spacing w:before="115"/>
              <w:ind w:left="660"/>
              <w:rPr>
                <w:b/>
                <w:sz w:val="11"/>
              </w:rPr>
            </w:pPr>
            <w:r>
              <w:rPr>
                <w:b/>
                <w:w w:val="85"/>
                <w:sz w:val="11"/>
              </w:rPr>
              <w:t>Resumen</w:t>
            </w:r>
            <w:r>
              <w:rPr>
                <w:b/>
                <w:spacing w:val="4"/>
                <w:sz w:val="11"/>
              </w:rPr>
              <w:t xml:space="preserve"> </w:t>
            </w:r>
            <w:r>
              <w:rPr>
                <w:b/>
                <w:spacing w:val="-2"/>
                <w:sz w:val="11"/>
              </w:rPr>
              <w:t>Narrativo</w:t>
            </w:r>
          </w:p>
        </w:tc>
        <w:tc>
          <w:tcPr>
            <w:tcW w:w="663" w:type="dxa"/>
            <w:tcBorders>
              <w:left w:val="single" w:sz="4" w:space="0" w:color="808080"/>
              <w:bottom w:val="double" w:sz="4" w:space="0" w:color="000000"/>
              <w:right w:val="nil"/>
            </w:tcBorders>
          </w:tcPr>
          <w:p w:rsidR="004B44A6" w:rsidRDefault="004B44A6">
            <w:pPr>
              <w:pStyle w:val="TableParagraph"/>
              <w:rPr>
                <w:rFonts w:ascii="Times New Roman"/>
                <w:sz w:val="10"/>
              </w:rPr>
            </w:pPr>
          </w:p>
        </w:tc>
        <w:tc>
          <w:tcPr>
            <w:tcW w:w="2752" w:type="dxa"/>
            <w:tcBorders>
              <w:left w:val="nil"/>
              <w:bottom w:val="double" w:sz="4" w:space="0" w:color="000000"/>
              <w:right w:val="nil"/>
            </w:tcBorders>
          </w:tcPr>
          <w:p w:rsidR="004B44A6" w:rsidRDefault="00DD6F89">
            <w:pPr>
              <w:pStyle w:val="TableParagraph"/>
              <w:spacing w:before="115"/>
              <w:ind w:left="907"/>
              <w:rPr>
                <w:b/>
                <w:sz w:val="11"/>
              </w:rPr>
            </w:pPr>
            <w:r>
              <w:rPr>
                <w:b/>
                <w:spacing w:val="-2"/>
                <w:w w:val="95"/>
                <w:sz w:val="11"/>
              </w:rPr>
              <w:t>Indicador</w:t>
            </w:r>
          </w:p>
        </w:tc>
        <w:tc>
          <w:tcPr>
            <w:tcW w:w="1030" w:type="dxa"/>
            <w:tcBorders>
              <w:left w:val="nil"/>
              <w:bottom w:val="double" w:sz="4" w:space="0" w:color="000000"/>
              <w:right w:val="nil"/>
            </w:tcBorders>
          </w:tcPr>
          <w:p w:rsidR="004B44A6" w:rsidRDefault="00DD6F89">
            <w:pPr>
              <w:pStyle w:val="TableParagraph"/>
              <w:spacing w:before="115"/>
              <w:ind w:left="1" w:right="47"/>
              <w:jc w:val="center"/>
              <w:rPr>
                <w:b/>
                <w:sz w:val="11"/>
              </w:rPr>
            </w:pPr>
            <w:r>
              <w:rPr>
                <w:b/>
                <w:spacing w:val="-2"/>
                <w:sz w:val="11"/>
              </w:rPr>
              <w:t>Fórmula</w:t>
            </w:r>
          </w:p>
        </w:tc>
        <w:tc>
          <w:tcPr>
            <w:tcW w:w="1066" w:type="dxa"/>
            <w:tcBorders>
              <w:left w:val="nil"/>
              <w:bottom w:val="double" w:sz="4" w:space="0" w:color="000000"/>
              <w:right w:val="nil"/>
            </w:tcBorders>
          </w:tcPr>
          <w:p w:rsidR="004B44A6" w:rsidRDefault="00DD6F89">
            <w:pPr>
              <w:pStyle w:val="TableParagraph"/>
              <w:spacing w:before="115"/>
              <w:ind w:left="224"/>
              <w:rPr>
                <w:b/>
                <w:sz w:val="11"/>
              </w:rPr>
            </w:pPr>
            <w:r>
              <w:rPr>
                <w:b/>
                <w:w w:val="85"/>
                <w:sz w:val="11"/>
              </w:rPr>
              <w:t>Línea</w:t>
            </w:r>
            <w:r>
              <w:rPr>
                <w:b/>
                <w:spacing w:val="-1"/>
                <w:w w:val="95"/>
                <w:sz w:val="11"/>
              </w:rPr>
              <w:t xml:space="preserve"> </w:t>
            </w:r>
            <w:r>
              <w:rPr>
                <w:b/>
                <w:spacing w:val="-4"/>
                <w:w w:val="95"/>
                <w:sz w:val="11"/>
              </w:rPr>
              <w:t>base</w:t>
            </w:r>
          </w:p>
        </w:tc>
        <w:tc>
          <w:tcPr>
            <w:tcW w:w="843" w:type="dxa"/>
            <w:tcBorders>
              <w:left w:val="nil"/>
              <w:bottom w:val="double" w:sz="4" w:space="0" w:color="000000"/>
              <w:right w:val="nil"/>
            </w:tcBorders>
          </w:tcPr>
          <w:p w:rsidR="004B44A6" w:rsidRDefault="00DD6F89">
            <w:pPr>
              <w:pStyle w:val="TableParagraph"/>
              <w:spacing w:before="115"/>
              <w:ind w:left="52" w:right="25"/>
              <w:jc w:val="center"/>
              <w:rPr>
                <w:b/>
                <w:sz w:val="11"/>
              </w:rPr>
            </w:pPr>
            <w:r>
              <w:rPr>
                <w:b/>
                <w:spacing w:val="-4"/>
                <w:sz w:val="11"/>
              </w:rPr>
              <w:t>Meta</w:t>
            </w:r>
          </w:p>
        </w:tc>
        <w:tc>
          <w:tcPr>
            <w:tcW w:w="947" w:type="dxa"/>
            <w:tcBorders>
              <w:left w:val="nil"/>
              <w:bottom w:val="double" w:sz="4" w:space="0" w:color="000000"/>
              <w:right w:val="nil"/>
            </w:tcBorders>
          </w:tcPr>
          <w:p w:rsidR="004B44A6" w:rsidRDefault="00DD6F89">
            <w:pPr>
              <w:pStyle w:val="TableParagraph"/>
              <w:spacing w:before="115"/>
              <w:ind w:left="159" w:right="4"/>
              <w:jc w:val="center"/>
              <w:rPr>
                <w:b/>
                <w:sz w:val="11"/>
              </w:rPr>
            </w:pPr>
            <w:r>
              <w:rPr>
                <w:b/>
                <w:spacing w:val="-2"/>
                <w:sz w:val="11"/>
              </w:rPr>
              <w:t>Periodicidad</w:t>
            </w:r>
          </w:p>
        </w:tc>
        <w:tc>
          <w:tcPr>
            <w:tcW w:w="3016" w:type="dxa"/>
            <w:tcBorders>
              <w:left w:val="nil"/>
              <w:bottom w:val="double" w:sz="4" w:space="0" w:color="000000"/>
              <w:right w:val="single" w:sz="4" w:space="0" w:color="808080"/>
            </w:tcBorders>
          </w:tcPr>
          <w:p w:rsidR="004B44A6" w:rsidRDefault="00DD6F89">
            <w:pPr>
              <w:pStyle w:val="TableParagraph"/>
              <w:spacing w:before="115"/>
              <w:ind w:left="961"/>
              <w:rPr>
                <w:b/>
                <w:sz w:val="11"/>
              </w:rPr>
            </w:pPr>
            <w:r>
              <w:rPr>
                <w:b/>
                <w:w w:val="90"/>
                <w:sz w:val="11"/>
              </w:rPr>
              <w:t>Medios</w:t>
            </w:r>
            <w:r>
              <w:rPr>
                <w:b/>
                <w:spacing w:val="-5"/>
                <w:w w:val="90"/>
                <w:sz w:val="11"/>
              </w:rPr>
              <w:t xml:space="preserve"> </w:t>
            </w:r>
            <w:r>
              <w:rPr>
                <w:b/>
                <w:w w:val="90"/>
                <w:sz w:val="11"/>
              </w:rPr>
              <w:t>de</w:t>
            </w:r>
            <w:r>
              <w:rPr>
                <w:b/>
                <w:spacing w:val="-4"/>
                <w:w w:val="90"/>
                <w:sz w:val="11"/>
              </w:rPr>
              <w:t xml:space="preserve"> </w:t>
            </w:r>
            <w:r>
              <w:rPr>
                <w:b/>
                <w:spacing w:val="-2"/>
                <w:w w:val="90"/>
                <w:sz w:val="11"/>
              </w:rPr>
              <w:t>Verificación</w:t>
            </w:r>
          </w:p>
        </w:tc>
        <w:tc>
          <w:tcPr>
            <w:tcW w:w="2040" w:type="dxa"/>
            <w:tcBorders>
              <w:left w:val="single" w:sz="4" w:space="0" w:color="808080"/>
              <w:bottom w:val="double" w:sz="4" w:space="0" w:color="000000"/>
              <w:right w:val="single" w:sz="2" w:space="0" w:color="000000"/>
            </w:tcBorders>
          </w:tcPr>
          <w:p w:rsidR="004B44A6" w:rsidRDefault="00DD6F89">
            <w:pPr>
              <w:pStyle w:val="TableParagraph"/>
              <w:spacing w:before="115"/>
              <w:ind w:left="19" w:right="2"/>
              <w:jc w:val="center"/>
              <w:rPr>
                <w:b/>
                <w:sz w:val="11"/>
              </w:rPr>
            </w:pPr>
            <w:r>
              <w:rPr>
                <w:b/>
                <w:spacing w:val="-2"/>
                <w:sz w:val="11"/>
              </w:rPr>
              <w:t>Supuestos</w:t>
            </w:r>
          </w:p>
        </w:tc>
      </w:tr>
      <w:tr w:rsidR="004B44A6">
        <w:trPr>
          <w:trHeight w:val="913"/>
        </w:trPr>
        <w:tc>
          <w:tcPr>
            <w:tcW w:w="2280" w:type="dxa"/>
            <w:tcBorders>
              <w:top w:val="double" w:sz="4" w:space="0" w:color="000000"/>
              <w:bottom w:val="single" w:sz="4" w:space="0" w:color="808080"/>
              <w:right w:val="single" w:sz="4" w:space="0" w:color="808080"/>
            </w:tcBorders>
          </w:tcPr>
          <w:p w:rsidR="004B44A6" w:rsidRDefault="00DD6F89">
            <w:pPr>
              <w:pStyle w:val="TableParagraph"/>
              <w:spacing w:before="115"/>
              <w:ind w:left="11"/>
              <w:jc w:val="center"/>
              <w:rPr>
                <w:b/>
                <w:sz w:val="11"/>
              </w:rPr>
            </w:pPr>
            <w:r>
              <w:rPr>
                <w:b/>
                <w:spacing w:val="-5"/>
                <w:sz w:val="11"/>
              </w:rPr>
              <w:t>Fin</w:t>
            </w:r>
          </w:p>
          <w:p w:rsidR="004B44A6" w:rsidRDefault="00DD6F89">
            <w:pPr>
              <w:pStyle w:val="TableParagraph"/>
              <w:spacing w:before="104"/>
              <w:ind w:left="120" w:right="107"/>
              <w:jc w:val="both"/>
              <w:rPr>
                <w:sz w:val="11"/>
              </w:rPr>
            </w:pPr>
            <w:r>
              <w:rPr>
                <w:sz w:val="11"/>
              </w:rPr>
              <w:t>Se</w:t>
            </w:r>
            <w:r>
              <w:rPr>
                <w:spacing w:val="-2"/>
                <w:sz w:val="11"/>
              </w:rPr>
              <w:t xml:space="preserve"> </w:t>
            </w:r>
            <w:r>
              <w:rPr>
                <w:sz w:val="11"/>
              </w:rPr>
              <w:t>contribuye</w:t>
            </w:r>
            <w:r>
              <w:rPr>
                <w:spacing w:val="-2"/>
                <w:sz w:val="11"/>
              </w:rPr>
              <w:t xml:space="preserve"> </w:t>
            </w:r>
            <w:r>
              <w:rPr>
                <w:sz w:val="11"/>
              </w:rPr>
              <w:t>a</w:t>
            </w:r>
            <w:r>
              <w:rPr>
                <w:spacing w:val="-3"/>
                <w:sz w:val="11"/>
              </w:rPr>
              <w:t xml:space="preserve"> </w:t>
            </w:r>
            <w:r>
              <w:rPr>
                <w:sz w:val="11"/>
              </w:rPr>
              <w:t>aumentar</w:t>
            </w:r>
            <w:r>
              <w:rPr>
                <w:spacing w:val="-3"/>
                <w:sz w:val="11"/>
              </w:rPr>
              <w:t xml:space="preserve"> </w:t>
            </w:r>
            <w:r>
              <w:rPr>
                <w:sz w:val="11"/>
              </w:rPr>
              <w:t>la</w:t>
            </w:r>
            <w:r>
              <w:rPr>
                <w:spacing w:val="-3"/>
                <w:sz w:val="11"/>
              </w:rPr>
              <w:t xml:space="preserve"> </w:t>
            </w:r>
            <w:r>
              <w:rPr>
                <w:sz w:val="11"/>
              </w:rPr>
              <w:t>confianza</w:t>
            </w:r>
            <w:r>
              <w:rPr>
                <w:spacing w:val="-3"/>
                <w:sz w:val="11"/>
              </w:rPr>
              <w:t xml:space="preserve"> </w:t>
            </w:r>
            <w:r>
              <w:rPr>
                <w:sz w:val="11"/>
              </w:rPr>
              <w:t>en</w:t>
            </w:r>
            <w:r>
              <w:rPr>
                <w:spacing w:val="40"/>
                <w:sz w:val="11"/>
              </w:rPr>
              <w:t xml:space="preserve"> </w:t>
            </w:r>
            <w:r>
              <w:rPr>
                <w:sz w:val="11"/>
              </w:rPr>
              <w:t>el</w:t>
            </w:r>
            <w:r>
              <w:rPr>
                <w:spacing w:val="-9"/>
                <w:sz w:val="11"/>
              </w:rPr>
              <w:t xml:space="preserve"> </w:t>
            </w:r>
            <w:r>
              <w:rPr>
                <w:sz w:val="11"/>
              </w:rPr>
              <w:t>Sistema</w:t>
            </w:r>
            <w:r>
              <w:rPr>
                <w:spacing w:val="-9"/>
                <w:sz w:val="11"/>
              </w:rPr>
              <w:t xml:space="preserve"> </w:t>
            </w:r>
            <w:r>
              <w:rPr>
                <w:sz w:val="11"/>
              </w:rPr>
              <w:t>de</w:t>
            </w:r>
            <w:r>
              <w:rPr>
                <w:spacing w:val="-8"/>
                <w:sz w:val="11"/>
              </w:rPr>
              <w:t xml:space="preserve"> </w:t>
            </w:r>
            <w:r>
              <w:rPr>
                <w:sz w:val="11"/>
              </w:rPr>
              <w:t>Justicia</w:t>
            </w:r>
            <w:r>
              <w:rPr>
                <w:spacing w:val="-9"/>
                <w:sz w:val="11"/>
              </w:rPr>
              <w:t xml:space="preserve"> </w:t>
            </w:r>
            <w:r>
              <w:rPr>
                <w:sz w:val="11"/>
              </w:rPr>
              <w:t>del</w:t>
            </w:r>
            <w:r>
              <w:rPr>
                <w:spacing w:val="-8"/>
                <w:sz w:val="11"/>
              </w:rPr>
              <w:t xml:space="preserve"> </w:t>
            </w:r>
            <w:r>
              <w:rPr>
                <w:sz w:val="11"/>
              </w:rPr>
              <w:t>Estado</w:t>
            </w:r>
            <w:r>
              <w:rPr>
                <w:spacing w:val="-9"/>
                <w:sz w:val="11"/>
              </w:rPr>
              <w:t xml:space="preserve"> </w:t>
            </w:r>
            <w:r>
              <w:rPr>
                <w:sz w:val="11"/>
              </w:rPr>
              <w:t>mediante</w:t>
            </w:r>
            <w:r>
              <w:rPr>
                <w:spacing w:val="40"/>
                <w:sz w:val="11"/>
              </w:rPr>
              <w:t xml:space="preserve"> </w:t>
            </w:r>
            <w:r>
              <w:rPr>
                <w:sz w:val="11"/>
              </w:rPr>
              <w:t>una adecuada gestión de los recursos</w:t>
            </w:r>
            <w:r>
              <w:rPr>
                <w:spacing w:val="40"/>
                <w:sz w:val="11"/>
              </w:rPr>
              <w:t xml:space="preserve"> </w:t>
            </w:r>
            <w:r>
              <w:rPr>
                <w:spacing w:val="-2"/>
                <w:sz w:val="11"/>
              </w:rPr>
              <w:t>asignados.</w:t>
            </w:r>
          </w:p>
        </w:tc>
        <w:tc>
          <w:tcPr>
            <w:tcW w:w="663" w:type="dxa"/>
            <w:tcBorders>
              <w:top w:val="double" w:sz="4" w:space="0" w:color="000000"/>
              <w:left w:val="single" w:sz="4" w:space="0" w:color="808080"/>
              <w:bottom w:val="single" w:sz="4" w:space="0" w:color="808080"/>
              <w:right w:val="nil"/>
            </w:tcBorders>
          </w:tcPr>
          <w:p w:rsidR="004B44A6" w:rsidRDefault="00DD6F89">
            <w:pPr>
              <w:pStyle w:val="TableParagraph"/>
              <w:spacing w:before="112"/>
              <w:ind w:left="212"/>
              <w:jc w:val="center"/>
              <w:rPr>
                <w:sz w:val="11"/>
              </w:rPr>
            </w:pPr>
            <w:r>
              <w:rPr>
                <w:noProof/>
                <w:sz w:val="11"/>
                <w:lang w:val="es-MX" w:eastAsia="es-MX"/>
              </w:rPr>
              <mc:AlternateContent>
                <mc:Choice Requires="wpg">
                  <w:drawing>
                    <wp:anchor distT="0" distB="0" distL="0" distR="0" simplePos="0" relativeHeight="251709440" behindDoc="1" locked="0" layoutInCell="1" allowOverlap="1">
                      <wp:simplePos x="0" y="0"/>
                      <wp:positionH relativeFrom="column">
                        <wp:posOffset>76200</wp:posOffset>
                      </wp:positionH>
                      <wp:positionV relativeFrom="paragraph">
                        <wp:posOffset>72677</wp:posOffset>
                      </wp:positionV>
                      <wp:extent cx="6400800" cy="171450"/>
                      <wp:effectExtent l="0" t="0" r="0" b="0"/>
                      <wp:wrapNone/>
                      <wp:docPr id="536"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1450"/>
                                <a:chOff x="0" y="0"/>
                                <a:chExt cx="6400800" cy="171450"/>
                              </a:xfrm>
                            </wpg:grpSpPr>
                            <wps:wsp>
                              <wps:cNvPr id="537" name="Graphic 537"/>
                              <wps:cNvSpPr/>
                              <wps:spPr>
                                <a:xfrm>
                                  <a:off x="0" y="0"/>
                                  <a:ext cx="6400800" cy="171450"/>
                                </a:xfrm>
                                <a:custGeom>
                                  <a:avLst/>
                                  <a:gdLst/>
                                  <a:ahLst/>
                                  <a:cxnLst/>
                                  <a:rect l="l" t="t" r="r" b="b"/>
                                  <a:pathLst>
                                    <a:path w="6400800" h="171450">
                                      <a:moveTo>
                                        <a:pt x="6400800" y="0"/>
                                      </a:moveTo>
                                      <a:lnTo>
                                        <a:pt x="0" y="0"/>
                                      </a:lnTo>
                                      <a:lnTo>
                                        <a:pt x="0" y="171450"/>
                                      </a:lnTo>
                                      <a:lnTo>
                                        <a:pt x="6400800" y="17145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2831CFF0" id="Group 536" o:spid="_x0000_s1026" style="position:absolute;margin-left:6pt;margin-top:5.7pt;width:7in;height:13.5pt;z-index:-251607040;mso-wrap-distance-left:0;mso-wrap-distance-right:0" coordsize="64008,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">
                      <v:shape id="Graphic 537" o:spid="_x0000_s1027" style="position:absolute;width:64008;height:1714;visibility:visible;mso-wrap-style:square;v-text-anchor:top" coordsize="640080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" path="m6400800,l,,,171450r6400800,l6400800,xe" fillcolor="#e1ded6" stroked="f">
                        <v:path arrowok="t"/>
                      </v:shape>
                    </v:group>
                  </w:pict>
                </mc:Fallback>
              </mc:AlternateContent>
            </w:r>
            <w:r>
              <w:rPr>
                <w:spacing w:val="-2"/>
                <w:sz w:val="11"/>
              </w:rPr>
              <w:t>23,757</w:t>
            </w:r>
          </w:p>
        </w:tc>
        <w:tc>
          <w:tcPr>
            <w:tcW w:w="2752" w:type="dxa"/>
            <w:tcBorders>
              <w:top w:val="double" w:sz="4" w:space="0" w:color="000000"/>
              <w:left w:val="nil"/>
              <w:bottom w:val="single" w:sz="4" w:space="0" w:color="808080"/>
              <w:right w:val="nil"/>
            </w:tcBorders>
          </w:tcPr>
          <w:p w:rsidR="004B44A6" w:rsidRDefault="00DD6F89">
            <w:pPr>
              <w:pStyle w:val="TableParagraph"/>
              <w:spacing w:before="112"/>
              <w:ind w:left="62"/>
              <w:rPr>
                <w:sz w:val="11"/>
              </w:rPr>
            </w:pPr>
            <w:r>
              <w:rPr>
                <w:sz w:val="11"/>
              </w:rPr>
              <w:t>Porcentaje</w:t>
            </w:r>
            <w:r>
              <w:rPr>
                <w:spacing w:val="-16"/>
                <w:sz w:val="11"/>
              </w:rPr>
              <w:t xml:space="preserve"> </w:t>
            </w:r>
            <w:r>
              <w:rPr>
                <w:sz w:val="11"/>
              </w:rPr>
              <w:t>de</w:t>
            </w:r>
            <w:r>
              <w:rPr>
                <w:spacing w:val="-13"/>
                <w:sz w:val="11"/>
              </w:rPr>
              <w:t xml:space="preserve"> </w:t>
            </w:r>
            <w:r>
              <w:rPr>
                <w:sz w:val="11"/>
              </w:rPr>
              <w:t>población</w:t>
            </w:r>
            <w:r>
              <w:rPr>
                <w:spacing w:val="-13"/>
                <w:sz w:val="11"/>
              </w:rPr>
              <w:t xml:space="preserve"> </w:t>
            </w:r>
            <w:r>
              <w:rPr>
                <w:sz w:val="11"/>
              </w:rPr>
              <w:t>con</w:t>
            </w:r>
            <w:r>
              <w:rPr>
                <w:spacing w:val="-12"/>
                <w:sz w:val="11"/>
              </w:rPr>
              <w:t xml:space="preserve"> </w:t>
            </w:r>
            <w:r>
              <w:rPr>
                <w:sz w:val="11"/>
              </w:rPr>
              <w:t>confianza</w:t>
            </w:r>
            <w:r>
              <w:rPr>
                <w:spacing w:val="-13"/>
                <w:sz w:val="11"/>
              </w:rPr>
              <w:t xml:space="preserve"> </w:t>
            </w:r>
            <w:r>
              <w:rPr>
                <w:sz w:val="11"/>
              </w:rPr>
              <w:t>en</w:t>
            </w:r>
            <w:r>
              <w:rPr>
                <w:spacing w:val="-15"/>
                <w:sz w:val="11"/>
              </w:rPr>
              <w:t xml:space="preserve"> </w:t>
            </w:r>
            <w:r>
              <w:rPr>
                <w:spacing w:val="-2"/>
                <w:sz w:val="11"/>
              </w:rPr>
              <w:t>jueces</w:t>
            </w:r>
          </w:p>
        </w:tc>
        <w:tc>
          <w:tcPr>
            <w:tcW w:w="1030" w:type="dxa"/>
            <w:tcBorders>
              <w:top w:val="double" w:sz="4" w:space="0" w:color="000000"/>
              <w:left w:val="nil"/>
              <w:bottom w:val="single" w:sz="4" w:space="0" w:color="808080"/>
              <w:right w:val="nil"/>
            </w:tcBorders>
          </w:tcPr>
          <w:p w:rsidR="004B44A6" w:rsidRDefault="00DD6F89">
            <w:pPr>
              <w:pStyle w:val="TableParagraph"/>
              <w:spacing w:before="115"/>
              <w:ind w:right="47"/>
              <w:jc w:val="center"/>
              <w:rPr>
                <w:sz w:val="11"/>
              </w:rPr>
            </w:pPr>
            <w:r>
              <w:rPr>
                <w:spacing w:val="-10"/>
                <w:w w:val="115"/>
                <w:sz w:val="11"/>
              </w:rPr>
              <w:t>A</w:t>
            </w:r>
          </w:p>
        </w:tc>
        <w:tc>
          <w:tcPr>
            <w:tcW w:w="1066" w:type="dxa"/>
            <w:tcBorders>
              <w:top w:val="double" w:sz="4" w:space="0" w:color="000000"/>
              <w:left w:val="nil"/>
              <w:bottom w:val="single" w:sz="4" w:space="0" w:color="808080"/>
              <w:right w:val="nil"/>
            </w:tcBorders>
          </w:tcPr>
          <w:p w:rsidR="004B44A6" w:rsidRDefault="00DD6F89">
            <w:pPr>
              <w:pStyle w:val="TableParagraph"/>
              <w:spacing w:before="112" w:line="126" w:lineRule="exact"/>
              <w:ind w:left="38" w:right="119"/>
              <w:jc w:val="center"/>
              <w:rPr>
                <w:sz w:val="11"/>
              </w:rPr>
            </w:pPr>
            <w:r>
              <w:rPr>
                <w:spacing w:val="-2"/>
                <w:sz w:val="11"/>
              </w:rPr>
              <w:t>70.60</w:t>
            </w:r>
          </w:p>
          <w:p w:rsidR="004B44A6" w:rsidRDefault="00DD6F89">
            <w:pPr>
              <w:pStyle w:val="TableParagraph"/>
              <w:spacing w:line="126" w:lineRule="exact"/>
              <w:ind w:left="38" w:right="140"/>
              <w:jc w:val="center"/>
              <w:rPr>
                <w:sz w:val="11"/>
              </w:rPr>
            </w:pPr>
            <w:r>
              <w:rPr>
                <w:spacing w:val="-2"/>
                <w:sz w:val="11"/>
              </w:rPr>
              <w:t>Porcentaje</w:t>
            </w:r>
          </w:p>
        </w:tc>
        <w:tc>
          <w:tcPr>
            <w:tcW w:w="843" w:type="dxa"/>
            <w:tcBorders>
              <w:top w:val="double" w:sz="4" w:space="0" w:color="000000"/>
              <w:left w:val="nil"/>
              <w:bottom w:val="single" w:sz="4" w:space="0" w:color="808080"/>
              <w:right w:val="nil"/>
            </w:tcBorders>
          </w:tcPr>
          <w:p w:rsidR="004B44A6" w:rsidRDefault="00DD6F89">
            <w:pPr>
              <w:pStyle w:val="TableParagraph"/>
              <w:spacing w:before="112"/>
              <w:ind w:left="52" w:right="4"/>
              <w:jc w:val="center"/>
              <w:rPr>
                <w:sz w:val="11"/>
              </w:rPr>
            </w:pPr>
            <w:r>
              <w:rPr>
                <w:spacing w:val="-2"/>
                <w:sz w:val="11"/>
              </w:rPr>
              <w:t>72.00</w:t>
            </w:r>
          </w:p>
        </w:tc>
        <w:tc>
          <w:tcPr>
            <w:tcW w:w="947" w:type="dxa"/>
            <w:tcBorders>
              <w:top w:val="double" w:sz="4" w:space="0" w:color="000000"/>
              <w:left w:val="nil"/>
              <w:bottom w:val="single" w:sz="4" w:space="0" w:color="808080"/>
              <w:right w:val="nil"/>
            </w:tcBorders>
          </w:tcPr>
          <w:p w:rsidR="004B44A6" w:rsidRDefault="00DD6F89">
            <w:pPr>
              <w:pStyle w:val="TableParagraph"/>
              <w:spacing w:before="115"/>
              <w:ind w:left="159" w:right="2"/>
              <w:jc w:val="center"/>
              <w:rPr>
                <w:sz w:val="11"/>
              </w:rPr>
            </w:pPr>
            <w:r>
              <w:rPr>
                <w:spacing w:val="-4"/>
                <w:w w:val="105"/>
                <w:sz w:val="11"/>
              </w:rPr>
              <w:t>Anual</w:t>
            </w:r>
          </w:p>
        </w:tc>
        <w:tc>
          <w:tcPr>
            <w:tcW w:w="3016" w:type="dxa"/>
            <w:tcBorders>
              <w:top w:val="double" w:sz="4" w:space="0" w:color="00000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spacing w:before="115"/>
              <w:rPr>
                <w:sz w:val="11"/>
              </w:rPr>
            </w:pPr>
          </w:p>
          <w:p w:rsidR="004B44A6" w:rsidRDefault="00DD6F89">
            <w:pPr>
              <w:pStyle w:val="TableParagraph"/>
              <w:ind w:left="145"/>
              <w:rPr>
                <w:sz w:val="11"/>
              </w:rPr>
            </w:pPr>
            <w:r>
              <w:rPr>
                <w:sz w:val="11"/>
              </w:rPr>
              <w:t>Encuesta</w:t>
            </w:r>
            <w:r>
              <w:rPr>
                <w:spacing w:val="-9"/>
                <w:sz w:val="11"/>
              </w:rPr>
              <w:t xml:space="preserve"> </w:t>
            </w:r>
            <w:r>
              <w:rPr>
                <w:sz w:val="11"/>
              </w:rPr>
              <w:t>Nacional</w:t>
            </w:r>
            <w:r>
              <w:rPr>
                <w:spacing w:val="-8"/>
                <w:sz w:val="11"/>
              </w:rPr>
              <w:t xml:space="preserve"> </w:t>
            </w:r>
            <w:r>
              <w:rPr>
                <w:sz w:val="11"/>
              </w:rPr>
              <w:t>de</w:t>
            </w:r>
            <w:r>
              <w:rPr>
                <w:spacing w:val="-12"/>
                <w:sz w:val="11"/>
              </w:rPr>
              <w:t xml:space="preserve"> </w:t>
            </w:r>
            <w:r>
              <w:rPr>
                <w:sz w:val="11"/>
              </w:rPr>
              <w:t>Victimización</w:t>
            </w:r>
            <w:r>
              <w:rPr>
                <w:spacing w:val="-8"/>
                <w:sz w:val="11"/>
              </w:rPr>
              <w:t xml:space="preserve"> </w:t>
            </w:r>
            <w:r>
              <w:rPr>
                <w:sz w:val="11"/>
              </w:rPr>
              <w:t>y</w:t>
            </w:r>
            <w:r>
              <w:rPr>
                <w:spacing w:val="-7"/>
                <w:sz w:val="11"/>
              </w:rPr>
              <w:t xml:space="preserve"> </w:t>
            </w:r>
            <w:r>
              <w:rPr>
                <w:sz w:val="11"/>
              </w:rPr>
              <w:t>Percepción</w:t>
            </w:r>
            <w:r>
              <w:rPr>
                <w:spacing w:val="-8"/>
                <w:sz w:val="11"/>
              </w:rPr>
              <w:t xml:space="preserve"> </w:t>
            </w:r>
            <w:r>
              <w:rPr>
                <w:sz w:val="11"/>
              </w:rPr>
              <w:t>sobre</w:t>
            </w:r>
            <w:r>
              <w:rPr>
                <w:spacing w:val="40"/>
                <w:sz w:val="11"/>
              </w:rPr>
              <w:t xml:space="preserve"> </w:t>
            </w:r>
            <w:r>
              <w:rPr>
                <w:sz w:val="11"/>
              </w:rPr>
              <w:t>Seguridad</w:t>
            </w:r>
            <w:r>
              <w:rPr>
                <w:spacing w:val="-2"/>
                <w:sz w:val="11"/>
              </w:rPr>
              <w:t xml:space="preserve"> </w:t>
            </w:r>
            <w:r>
              <w:rPr>
                <w:sz w:val="11"/>
              </w:rPr>
              <w:t>Pública</w:t>
            </w:r>
            <w:r>
              <w:rPr>
                <w:spacing w:val="-4"/>
                <w:sz w:val="11"/>
              </w:rPr>
              <w:t xml:space="preserve"> </w:t>
            </w:r>
            <w:r>
              <w:rPr>
                <w:sz w:val="11"/>
              </w:rPr>
              <w:t>(ENVIPE)</w:t>
            </w:r>
            <w:r>
              <w:rPr>
                <w:spacing w:val="-2"/>
                <w:sz w:val="11"/>
              </w:rPr>
              <w:t xml:space="preserve"> </w:t>
            </w:r>
            <w:r>
              <w:rPr>
                <w:sz w:val="11"/>
              </w:rPr>
              <w:t>2021,</w:t>
            </w:r>
            <w:r>
              <w:rPr>
                <w:spacing w:val="-2"/>
                <w:sz w:val="11"/>
              </w:rPr>
              <w:t xml:space="preserve"> </w:t>
            </w:r>
            <w:r>
              <w:rPr>
                <w:sz w:val="11"/>
              </w:rPr>
              <w:t>INEGI.</w:t>
            </w:r>
          </w:p>
        </w:tc>
        <w:tc>
          <w:tcPr>
            <w:tcW w:w="2040" w:type="dxa"/>
            <w:tcBorders>
              <w:top w:val="double" w:sz="4" w:space="0" w:color="000000"/>
              <w:left w:val="single" w:sz="4" w:space="0" w:color="808080"/>
              <w:bottom w:val="single" w:sz="4" w:space="0" w:color="808080"/>
            </w:tcBorders>
          </w:tcPr>
          <w:p w:rsidR="004B44A6" w:rsidRDefault="00DD6F89">
            <w:pPr>
              <w:pStyle w:val="TableParagraph"/>
              <w:spacing w:before="112"/>
              <w:ind w:left="125" w:right="106"/>
              <w:rPr>
                <w:sz w:val="11"/>
              </w:rPr>
            </w:pPr>
            <w:r>
              <w:rPr>
                <w:sz w:val="11"/>
              </w:rPr>
              <w:t>La</w:t>
            </w:r>
            <w:r>
              <w:rPr>
                <w:spacing w:val="-4"/>
                <w:sz w:val="11"/>
              </w:rPr>
              <w:t xml:space="preserve"> </w:t>
            </w:r>
            <w:r>
              <w:rPr>
                <w:sz w:val="11"/>
              </w:rPr>
              <w:t>población</w:t>
            </w:r>
            <w:r>
              <w:rPr>
                <w:spacing w:val="-3"/>
                <w:sz w:val="11"/>
              </w:rPr>
              <w:t xml:space="preserve"> </w:t>
            </w:r>
            <w:r>
              <w:rPr>
                <w:sz w:val="11"/>
              </w:rPr>
              <w:t>encuestada</w:t>
            </w:r>
            <w:r>
              <w:rPr>
                <w:spacing w:val="-4"/>
                <w:sz w:val="11"/>
              </w:rPr>
              <w:t xml:space="preserve"> </w:t>
            </w:r>
            <w:r>
              <w:rPr>
                <w:sz w:val="11"/>
              </w:rPr>
              <w:t>tiene</w:t>
            </w:r>
            <w:r>
              <w:rPr>
                <w:spacing w:val="-7"/>
                <w:sz w:val="11"/>
              </w:rPr>
              <w:t xml:space="preserve"> </w:t>
            </w:r>
            <w:r>
              <w:rPr>
                <w:sz w:val="11"/>
              </w:rPr>
              <w:t>una</w:t>
            </w:r>
            <w:r>
              <w:rPr>
                <w:spacing w:val="40"/>
                <w:sz w:val="11"/>
              </w:rPr>
              <w:t xml:space="preserve"> </w:t>
            </w:r>
            <w:r>
              <w:rPr>
                <w:sz w:val="11"/>
              </w:rPr>
              <w:t>buena</w:t>
            </w:r>
            <w:r>
              <w:rPr>
                <w:spacing w:val="-14"/>
                <w:sz w:val="11"/>
              </w:rPr>
              <w:t xml:space="preserve"> </w:t>
            </w:r>
            <w:r>
              <w:rPr>
                <w:sz w:val="11"/>
              </w:rPr>
              <w:t>percepción</w:t>
            </w:r>
            <w:r>
              <w:rPr>
                <w:spacing w:val="-13"/>
                <w:sz w:val="11"/>
              </w:rPr>
              <w:t xml:space="preserve"> </w:t>
            </w:r>
            <w:r>
              <w:rPr>
                <w:sz w:val="11"/>
              </w:rPr>
              <w:t>de</w:t>
            </w:r>
            <w:r>
              <w:rPr>
                <w:spacing w:val="-16"/>
                <w:sz w:val="11"/>
              </w:rPr>
              <w:t xml:space="preserve"> </w:t>
            </w:r>
            <w:r>
              <w:rPr>
                <w:sz w:val="11"/>
              </w:rPr>
              <w:t>la</w:t>
            </w:r>
            <w:r>
              <w:rPr>
                <w:spacing w:val="-14"/>
                <w:sz w:val="11"/>
              </w:rPr>
              <w:t xml:space="preserve"> </w:t>
            </w:r>
            <w:r>
              <w:rPr>
                <w:sz w:val="11"/>
              </w:rPr>
              <w:t>efectividad</w:t>
            </w:r>
            <w:r>
              <w:rPr>
                <w:spacing w:val="-15"/>
                <w:sz w:val="11"/>
              </w:rPr>
              <w:t xml:space="preserve"> </w:t>
            </w:r>
            <w:r>
              <w:rPr>
                <w:sz w:val="11"/>
              </w:rPr>
              <w:t>de</w:t>
            </w:r>
            <w:r>
              <w:rPr>
                <w:spacing w:val="40"/>
                <w:sz w:val="11"/>
              </w:rPr>
              <w:t xml:space="preserve"> </w:t>
            </w:r>
            <w:r>
              <w:rPr>
                <w:sz w:val="11"/>
              </w:rPr>
              <w:t>las</w:t>
            </w:r>
            <w:r>
              <w:rPr>
                <w:spacing w:val="-3"/>
                <w:sz w:val="11"/>
              </w:rPr>
              <w:t xml:space="preserve"> </w:t>
            </w:r>
            <w:r>
              <w:rPr>
                <w:sz w:val="11"/>
              </w:rPr>
              <w:t>instituciones</w:t>
            </w:r>
            <w:r>
              <w:rPr>
                <w:spacing w:val="-4"/>
                <w:sz w:val="11"/>
              </w:rPr>
              <w:t xml:space="preserve"> </w:t>
            </w:r>
            <w:r>
              <w:rPr>
                <w:sz w:val="11"/>
              </w:rPr>
              <w:t>de</w:t>
            </w:r>
            <w:r>
              <w:rPr>
                <w:spacing w:val="-4"/>
                <w:sz w:val="11"/>
              </w:rPr>
              <w:t xml:space="preserve"> </w:t>
            </w:r>
            <w:r>
              <w:rPr>
                <w:sz w:val="11"/>
              </w:rPr>
              <w:t>procuración</w:t>
            </w:r>
            <w:r>
              <w:rPr>
                <w:spacing w:val="-6"/>
                <w:sz w:val="11"/>
              </w:rPr>
              <w:t xml:space="preserve"> </w:t>
            </w:r>
            <w:r>
              <w:rPr>
                <w:sz w:val="11"/>
              </w:rPr>
              <w:t>de</w:t>
            </w:r>
            <w:r>
              <w:rPr>
                <w:spacing w:val="40"/>
                <w:sz w:val="11"/>
              </w:rPr>
              <w:t xml:space="preserve"> </w:t>
            </w:r>
            <w:r>
              <w:rPr>
                <w:spacing w:val="-2"/>
                <w:sz w:val="11"/>
              </w:rPr>
              <w:t>justicia.</w:t>
            </w:r>
          </w:p>
        </w:tc>
      </w:tr>
      <w:tr w:rsidR="004B44A6">
        <w:trPr>
          <w:trHeight w:val="913"/>
        </w:trPr>
        <w:tc>
          <w:tcPr>
            <w:tcW w:w="2280" w:type="dxa"/>
            <w:tcBorders>
              <w:top w:val="single" w:sz="4" w:space="0" w:color="808080"/>
              <w:bottom w:val="single" w:sz="4" w:space="0" w:color="808080"/>
              <w:right w:val="single" w:sz="4" w:space="0" w:color="808080"/>
            </w:tcBorders>
          </w:tcPr>
          <w:p w:rsidR="004B44A6" w:rsidRDefault="00DD6F89">
            <w:pPr>
              <w:pStyle w:val="TableParagraph"/>
              <w:spacing w:before="115"/>
              <w:ind w:left="9"/>
              <w:jc w:val="center"/>
              <w:rPr>
                <w:b/>
                <w:sz w:val="11"/>
              </w:rPr>
            </w:pPr>
            <w:r>
              <w:rPr>
                <w:b/>
                <w:spacing w:val="-2"/>
                <w:sz w:val="11"/>
              </w:rPr>
              <w:t>Propósito</w:t>
            </w:r>
          </w:p>
          <w:p w:rsidR="004B44A6" w:rsidRDefault="00DD6F89">
            <w:pPr>
              <w:pStyle w:val="TableParagraph"/>
              <w:spacing w:before="104"/>
              <w:ind w:left="120" w:right="107"/>
              <w:jc w:val="both"/>
              <w:rPr>
                <w:sz w:val="11"/>
              </w:rPr>
            </w:pPr>
            <w:r>
              <w:rPr>
                <w:sz w:val="11"/>
              </w:rPr>
              <w:t>Los</w:t>
            </w:r>
            <w:r>
              <w:rPr>
                <w:spacing w:val="-5"/>
                <w:sz w:val="11"/>
              </w:rPr>
              <w:t xml:space="preserve"> </w:t>
            </w:r>
            <w:r>
              <w:rPr>
                <w:sz w:val="11"/>
              </w:rPr>
              <w:t>trabajadores</w:t>
            </w:r>
            <w:r>
              <w:rPr>
                <w:spacing w:val="-9"/>
                <w:sz w:val="11"/>
              </w:rPr>
              <w:t xml:space="preserve"> </w:t>
            </w:r>
            <w:r>
              <w:rPr>
                <w:sz w:val="11"/>
              </w:rPr>
              <w:t>de</w:t>
            </w:r>
            <w:r>
              <w:rPr>
                <w:spacing w:val="-8"/>
                <w:sz w:val="11"/>
              </w:rPr>
              <w:t xml:space="preserve"> </w:t>
            </w:r>
            <w:r>
              <w:rPr>
                <w:sz w:val="11"/>
              </w:rPr>
              <w:t>la</w:t>
            </w:r>
            <w:r>
              <w:rPr>
                <w:spacing w:val="-6"/>
                <w:sz w:val="11"/>
              </w:rPr>
              <w:t xml:space="preserve"> </w:t>
            </w:r>
            <w:r>
              <w:rPr>
                <w:sz w:val="11"/>
              </w:rPr>
              <w:t>Fiscalía</w:t>
            </w:r>
            <w:r>
              <w:rPr>
                <w:spacing w:val="-9"/>
                <w:sz w:val="11"/>
              </w:rPr>
              <w:t xml:space="preserve"> </w:t>
            </w:r>
            <w:r>
              <w:rPr>
                <w:sz w:val="11"/>
              </w:rPr>
              <w:t>General</w:t>
            </w:r>
            <w:r>
              <w:rPr>
                <w:spacing w:val="-7"/>
                <w:sz w:val="11"/>
              </w:rPr>
              <w:t xml:space="preserve"> </w:t>
            </w:r>
            <w:r>
              <w:rPr>
                <w:sz w:val="11"/>
              </w:rPr>
              <w:t>del</w:t>
            </w:r>
            <w:r>
              <w:rPr>
                <w:spacing w:val="40"/>
                <w:sz w:val="11"/>
              </w:rPr>
              <w:t xml:space="preserve"> </w:t>
            </w:r>
            <w:r>
              <w:rPr>
                <w:sz w:val="11"/>
              </w:rPr>
              <w:t>Estado cuentan con una eficiente</w:t>
            </w:r>
            <w:r>
              <w:rPr>
                <w:spacing w:val="40"/>
                <w:sz w:val="11"/>
              </w:rPr>
              <w:t xml:space="preserve"> </w:t>
            </w:r>
            <w:r>
              <w:rPr>
                <w:sz w:val="11"/>
              </w:rPr>
              <w:t>administración de los recursos para su</w:t>
            </w:r>
            <w:r>
              <w:rPr>
                <w:spacing w:val="40"/>
                <w:sz w:val="11"/>
              </w:rPr>
              <w:t xml:space="preserve"> </w:t>
            </w:r>
            <w:r>
              <w:rPr>
                <w:spacing w:val="-2"/>
                <w:sz w:val="11"/>
              </w:rPr>
              <w:t>funcionamiento.</w:t>
            </w:r>
          </w:p>
        </w:tc>
        <w:tc>
          <w:tcPr>
            <w:tcW w:w="663" w:type="dxa"/>
            <w:tcBorders>
              <w:top w:val="single" w:sz="4" w:space="0" w:color="808080"/>
              <w:left w:val="single" w:sz="4" w:space="0" w:color="808080"/>
              <w:bottom w:val="single" w:sz="4" w:space="0" w:color="808080"/>
              <w:right w:val="nil"/>
            </w:tcBorders>
          </w:tcPr>
          <w:p w:rsidR="004B44A6" w:rsidRDefault="00DD6F89">
            <w:pPr>
              <w:pStyle w:val="TableParagraph"/>
              <w:spacing w:before="112"/>
              <w:ind w:left="212"/>
              <w:jc w:val="center"/>
              <w:rPr>
                <w:sz w:val="11"/>
              </w:rPr>
            </w:pPr>
            <w:r>
              <w:rPr>
                <w:noProof/>
                <w:sz w:val="11"/>
                <w:lang w:val="es-MX" w:eastAsia="es-MX"/>
              </w:rPr>
              <mc:AlternateContent>
                <mc:Choice Requires="wpg">
                  <w:drawing>
                    <wp:anchor distT="0" distB="0" distL="0" distR="0" simplePos="0" relativeHeight="251710464" behindDoc="1" locked="0" layoutInCell="1" allowOverlap="1">
                      <wp:simplePos x="0" y="0"/>
                      <wp:positionH relativeFrom="column">
                        <wp:posOffset>76200</wp:posOffset>
                      </wp:positionH>
                      <wp:positionV relativeFrom="paragraph">
                        <wp:posOffset>72678</wp:posOffset>
                      </wp:positionV>
                      <wp:extent cx="6400800" cy="179070"/>
                      <wp:effectExtent l="0" t="0" r="0" b="0"/>
                      <wp:wrapNone/>
                      <wp:docPr id="538"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539" name="Graphic 539"/>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100A2AD5" id="Group 538" o:spid="_x0000_s1026" style="position:absolute;margin-left:6pt;margin-top:5.7pt;width:7in;height:14.1pt;z-index:-251606016;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">
                      <v:shape id="Graphic 539"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" path="m6400800,l,,,179070r6400800,l6400800,xe" fillcolor="#e1ded6" stroked="f">
                        <v:path arrowok="t"/>
                      </v:shape>
                    </v:group>
                  </w:pict>
                </mc:Fallback>
              </mc:AlternateContent>
            </w:r>
            <w:r>
              <w:rPr>
                <w:spacing w:val="-2"/>
                <w:sz w:val="11"/>
              </w:rPr>
              <w:t>23,758</w:t>
            </w:r>
          </w:p>
        </w:tc>
        <w:tc>
          <w:tcPr>
            <w:tcW w:w="2752" w:type="dxa"/>
            <w:tcBorders>
              <w:top w:val="single" w:sz="4" w:space="0" w:color="808080"/>
              <w:left w:val="nil"/>
              <w:bottom w:val="single" w:sz="4" w:space="0" w:color="808080"/>
              <w:right w:val="nil"/>
            </w:tcBorders>
          </w:tcPr>
          <w:p w:rsidR="004B44A6" w:rsidRDefault="00DD6F89">
            <w:pPr>
              <w:pStyle w:val="TableParagraph"/>
              <w:spacing w:before="112"/>
              <w:ind w:left="62"/>
              <w:rPr>
                <w:sz w:val="11"/>
              </w:rPr>
            </w:pPr>
            <w:r>
              <w:rPr>
                <w:sz w:val="11"/>
              </w:rPr>
              <w:t>Variación</w:t>
            </w:r>
            <w:r>
              <w:rPr>
                <w:spacing w:val="-11"/>
                <w:sz w:val="11"/>
              </w:rPr>
              <w:t xml:space="preserve"> </w:t>
            </w:r>
            <w:r>
              <w:rPr>
                <w:sz w:val="11"/>
              </w:rPr>
              <w:t>porcentual</w:t>
            </w:r>
            <w:r>
              <w:rPr>
                <w:spacing w:val="-13"/>
                <w:sz w:val="11"/>
              </w:rPr>
              <w:t xml:space="preserve"> </w:t>
            </w:r>
            <w:r>
              <w:rPr>
                <w:sz w:val="11"/>
              </w:rPr>
              <w:t>del</w:t>
            </w:r>
            <w:r>
              <w:rPr>
                <w:spacing w:val="-11"/>
                <w:sz w:val="11"/>
              </w:rPr>
              <w:t xml:space="preserve"> </w:t>
            </w:r>
            <w:r>
              <w:rPr>
                <w:sz w:val="11"/>
              </w:rPr>
              <w:t>presupuesto</w:t>
            </w:r>
            <w:r>
              <w:rPr>
                <w:spacing w:val="-11"/>
                <w:sz w:val="11"/>
              </w:rPr>
              <w:t xml:space="preserve"> </w:t>
            </w:r>
            <w:r>
              <w:rPr>
                <w:sz w:val="11"/>
              </w:rPr>
              <w:t>ejercido</w:t>
            </w:r>
            <w:r>
              <w:rPr>
                <w:spacing w:val="-11"/>
                <w:sz w:val="11"/>
              </w:rPr>
              <w:t xml:space="preserve"> </w:t>
            </w:r>
            <w:r>
              <w:rPr>
                <w:sz w:val="11"/>
              </w:rPr>
              <w:t>para</w:t>
            </w:r>
            <w:r>
              <w:rPr>
                <w:spacing w:val="40"/>
                <w:sz w:val="11"/>
              </w:rPr>
              <w:t xml:space="preserve"> </w:t>
            </w:r>
            <w:r>
              <w:rPr>
                <w:sz w:val="11"/>
              </w:rPr>
              <w:t>procuración</w:t>
            </w:r>
            <w:r>
              <w:rPr>
                <w:spacing w:val="-15"/>
                <w:sz w:val="11"/>
              </w:rPr>
              <w:t xml:space="preserve"> </w:t>
            </w:r>
            <w:r>
              <w:rPr>
                <w:sz w:val="11"/>
              </w:rPr>
              <w:t>de</w:t>
            </w:r>
            <w:r>
              <w:rPr>
                <w:spacing w:val="-14"/>
                <w:sz w:val="11"/>
              </w:rPr>
              <w:t xml:space="preserve"> </w:t>
            </w:r>
            <w:r>
              <w:rPr>
                <w:sz w:val="11"/>
              </w:rPr>
              <w:t>justicia</w:t>
            </w:r>
          </w:p>
        </w:tc>
        <w:tc>
          <w:tcPr>
            <w:tcW w:w="1030" w:type="dxa"/>
            <w:tcBorders>
              <w:top w:val="single" w:sz="4" w:space="0" w:color="808080"/>
              <w:left w:val="nil"/>
              <w:bottom w:val="single" w:sz="4" w:space="0" w:color="808080"/>
              <w:right w:val="nil"/>
            </w:tcBorders>
          </w:tcPr>
          <w:p w:rsidR="004B44A6" w:rsidRDefault="00DD6F89">
            <w:pPr>
              <w:pStyle w:val="TableParagraph"/>
              <w:spacing w:before="115"/>
              <w:ind w:right="47"/>
              <w:jc w:val="center"/>
              <w:rPr>
                <w:sz w:val="11"/>
              </w:rPr>
            </w:pPr>
            <w:r>
              <w:rPr>
                <w:w w:val="90"/>
                <w:sz w:val="11"/>
              </w:rPr>
              <w:t>((B-</w:t>
            </w:r>
            <w:r>
              <w:rPr>
                <w:spacing w:val="-2"/>
                <w:sz w:val="11"/>
              </w:rPr>
              <w:t>C)/C)*100</w:t>
            </w:r>
          </w:p>
        </w:tc>
        <w:tc>
          <w:tcPr>
            <w:tcW w:w="1066" w:type="dxa"/>
            <w:tcBorders>
              <w:top w:val="single" w:sz="4" w:space="0" w:color="808080"/>
              <w:left w:val="nil"/>
              <w:bottom w:val="single" w:sz="4" w:space="0" w:color="808080"/>
              <w:right w:val="nil"/>
            </w:tcBorders>
          </w:tcPr>
          <w:p w:rsidR="004B44A6" w:rsidRDefault="00DD6F89">
            <w:pPr>
              <w:pStyle w:val="TableParagraph"/>
              <w:spacing w:before="112" w:line="126" w:lineRule="exact"/>
              <w:ind w:left="38" w:right="119"/>
              <w:jc w:val="center"/>
              <w:rPr>
                <w:sz w:val="11"/>
              </w:rPr>
            </w:pPr>
            <w:r>
              <w:rPr>
                <w:spacing w:val="-2"/>
                <w:sz w:val="11"/>
              </w:rPr>
              <w:t>14.80</w:t>
            </w:r>
          </w:p>
          <w:p w:rsidR="004B44A6" w:rsidRDefault="00DD6F89">
            <w:pPr>
              <w:pStyle w:val="TableParagraph"/>
              <w:spacing w:line="126" w:lineRule="exact"/>
              <w:ind w:left="38" w:right="140"/>
              <w:jc w:val="center"/>
              <w:rPr>
                <w:sz w:val="11"/>
              </w:rPr>
            </w:pPr>
            <w:r>
              <w:rPr>
                <w:spacing w:val="-2"/>
                <w:sz w:val="11"/>
              </w:rPr>
              <w:t>Porcentaje</w:t>
            </w:r>
          </w:p>
        </w:tc>
        <w:tc>
          <w:tcPr>
            <w:tcW w:w="843" w:type="dxa"/>
            <w:tcBorders>
              <w:top w:val="single" w:sz="4" w:space="0" w:color="808080"/>
              <w:left w:val="nil"/>
              <w:bottom w:val="single" w:sz="4" w:space="0" w:color="808080"/>
              <w:right w:val="nil"/>
            </w:tcBorders>
          </w:tcPr>
          <w:p w:rsidR="004B44A6" w:rsidRDefault="00DD6F89">
            <w:pPr>
              <w:pStyle w:val="TableParagraph"/>
              <w:spacing w:before="112"/>
              <w:ind w:left="52" w:right="2"/>
              <w:jc w:val="center"/>
              <w:rPr>
                <w:sz w:val="11"/>
              </w:rPr>
            </w:pPr>
            <w:r>
              <w:rPr>
                <w:spacing w:val="-4"/>
                <w:sz w:val="11"/>
              </w:rPr>
              <w:t>5.93</w:t>
            </w:r>
          </w:p>
        </w:tc>
        <w:tc>
          <w:tcPr>
            <w:tcW w:w="947" w:type="dxa"/>
            <w:tcBorders>
              <w:top w:val="single" w:sz="4" w:space="0" w:color="808080"/>
              <w:left w:val="nil"/>
              <w:bottom w:val="single" w:sz="4" w:space="0" w:color="808080"/>
              <w:right w:val="nil"/>
            </w:tcBorders>
          </w:tcPr>
          <w:p w:rsidR="004B44A6" w:rsidRDefault="00DD6F89">
            <w:pPr>
              <w:pStyle w:val="TableParagraph"/>
              <w:spacing w:before="115"/>
              <w:ind w:left="159" w:right="2"/>
              <w:jc w:val="center"/>
              <w:rPr>
                <w:sz w:val="11"/>
              </w:rPr>
            </w:pPr>
            <w:r>
              <w:rPr>
                <w:spacing w:val="-4"/>
                <w:w w:val="105"/>
                <w:sz w:val="11"/>
              </w:rPr>
              <w:t>Anual</w:t>
            </w:r>
          </w:p>
        </w:tc>
        <w:tc>
          <w:tcPr>
            <w:tcW w:w="3016"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spacing w:before="127"/>
              <w:rPr>
                <w:sz w:val="11"/>
              </w:rPr>
            </w:pPr>
          </w:p>
          <w:p w:rsidR="004B44A6" w:rsidRDefault="00DD6F89">
            <w:pPr>
              <w:pStyle w:val="TableParagraph"/>
              <w:ind w:left="145" w:right="140"/>
              <w:rPr>
                <w:sz w:val="11"/>
              </w:rPr>
            </w:pPr>
            <w:r>
              <w:rPr>
                <w:sz w:val="11"/>
              </w:rPr>
              <w:t>Reporte</w:t>
            </w:r>
            <w:r>
              <w:rPr>
                <w:spacing w:val="-4"/>
                <w:sz w:val="11"/>
              </w:rPr>
              <w:t xml:space="preserve"> </w:t>
            </w:r>
            <w:r>
              <w:rPr>
                <w:sz w:val="11"/>
              </w:rPr>
              <w:t>estadístico.</w:t>
            </w:r>
            <w:r>
              <w:rPr>
                <w:spacing w:val="-6"/>
                <w:sz w:val="11"/>
              </w:rPr>
              <w:t xml:space="preserve"> </w:t>
            </w:r>
            <w:r>
              <w:rPr>
                <w:sz w:val="11"/>
              </w:rPr>
              <w:t>Departamento</w:t>
            </w:r>
            <w:r>
              <w:rPr>
                <w:spacing w:val="-3"/>
                <w:sz w:val="11"/>
              </w:rPr>
              <w:t xml:space="preserve"> </w:t>
            </w:r>
            <w:r>
              <w:rPr>
                <w:sz w:val="11"/>
              </w:rPr>
              <w:t>de</w:t>
            </w:r>
            <w:r>
              <w:rPr>
                <w:spacing w:val="-7"/>
                <w:sz w:val="11"/>
              </w:rPr>
              <w:t xml:space="preserve"> </w:t>
            </w:r>
            <w:r>
              <w:rPr>
                <w:sz w:val="11"/>
              </w:rPr>
              <w:t>Finanzas.</w:t>
            </w:r>
            <w:r>
              <w:rPr>
                <w:spacing w:val="40"/>
                <w:sz w:val="11"/>
              </w:rPr>
              <w:t xml:space="preserve"> </w:t>
            </w:r>
            <w:r>
              <w:rPr>
                <w:sz w:val="11"/>
              </w:rPr>
              <w:t>Dirección</w:t>
            </w:r>
            <w:r>
              <w:rPr>
                <w:spacing w:val="-8"/>
                <w:sz w:val="11"/>
              </w:rPr>
              <w:t xml:space="preserve"> </w:t>
            </w:r>
            <w:r>
              <w:rPr>
                <w:sz w:val="11"/>
              </w:rPr>
              <w:t>de</w:t>
            </w:r>
            <w:r>
              <w:rPr>
                <w:spacing w:val="-9"/>
                <w:sz w:val="11"/>
              </w:rPr>
              <w:t xml:space="preserve"> </w:t>
            </w:r>
            <w:r>
              <w:rPr>
                <w:sz w:val="11"/>
              </w:rPr>
              <w:t>Administración.</w:t>
            </w:r>
            <w:r>
              <w:rPr>
                <w:spacing w:val="-8"/>
                <w:sz w:val="11"/>
              </w:rPr>
              <w:t xml:space="preserve"> </w:t>
            </w:r>
            <w:r>
              <w:rPr>
                <w:sz w:val="11"/>
              </w:rPr>
              <w:t>Fiscalía</w:t>
            </w:r>
            <w:r>
              <w:rPr>
                <w:spacing w:val="-9"/>
                <w:sz w:val="11"/>
              </w:rPr>
              <w:t xml:space="preserve"> </w:t>
            </w:r>
            <w:r>
              <w:rPr>
                <w:sz w:val="11"/>
              </w:rPr>
              <w:t>General</w:t>
            </w:r>
            <w:r>
              <w:rPr>
                <w:spacing w:val="-11"/>
                <w:sz w:val="11"/>
              </w:rPr>
              <w:t xml:space="preserve"> </w:t>
            </w:r>
            <w:r>
              <w:rPr>
                <w:sz w:val="11"/>
              </w:rPr>
              <w:t>del</w:t>
            </w:r>
            <w:r>
              <w:rPr>
                <w:spacing w:val="-11"/>
                <w:sz w:val="11"/>
              </w:rPr>
              <w:t xml:space="preserve"> </w:t>
            </w:r>
            <w:r>
              <w:rPr>
                <w:sz w:val="11"/>
              </w:rPr>
              <w:t>Estado</w:t>
            </w:r>
            <w:r>
              <w:rPr>
                <w:spacing w:val="40"/>
                <w:sz w:val="11"/>
              </w:rPr>
              <w:t xml:space="preserve"> </w:t>
            </w:r>
            <w:r>
              <w:rPr>
                <w:sz w:val="11"/>
              </w:rPr>
              <w:t>(FGE).</w:t>
            </w:r>
            <w:r>
              <w:rPr>
                <w:spacing w:val="-13"/>
                <w:sz w:val="11"/>
              </w:rPr>
              <w:t xml:space="preserve"> </w:t>
            </w:r>
            <w:hyperlink r:id="rId85">
              <w:r>
                <w:rPr>
                  <w:sz w:val="11"/>
                </w:rPr>
                <w:t>http://www.fge.yucatan.gob.mx/</w:t>
              </w:r>
            </w:hyperlink>
          </w:p>
        </w:tc>
        <w:tc>
          <w:tcPr>
            <w:tcW w:w="2040" w:type="dxa"/>
            <w:tcBorders>
              <w:top w:val="single" w:sz="4" w:space="0" w:color="808080"/>
              <w:left w:val="single" w:sz="4" w:space="0" w:color="808080"/>
              <w:bottom w:val="single" w:sz="4" w:space="0" w:color="808080"/>
            </w:tcBorders>
          </w:tcPr>
          <w:p w:rsidR="004B44A6" w:rsidRDefault="00DD6F89">
            <w:pPr>
              <w:pStyle w:val="TableParagraph"/>
              <w:spacing w:before="112"/>
              <w:ind w:left="125" w:right="128"/>
              <w:rPr>
                <w:sz w:val="11"/>
              </w:rPr>
            </w:pPr>
            <w:r>
              <w:rPr>
                <w:sz w:val="11"/>
              </w:rPr>
              <w:t>El</w:t>
            </w:r>
            <w:r>
              <w:rPr>
                <w:spacing w:val="-13"/>
                <w:sz w:val="11"/>
              </w:rPr>
              <w:t xml:space="preserve"> </w:t>
            </w:r>
            <w:r>
              <w:rPr>
                <w:sz w:val="11"/>
              </w:rPr>
              <w:t>estado</w:t>
            </w:r>
            <w:r>
              <w:rPr>
                <w:spacing w:val="-15"/>
                <w:sz w:val="11"/>
              </w:rPr>
              <w:t xml:space="preserve"> </w:t>
            </w:r>
            <w:r>
              <w:rPr>
                <w:sz w:val="11"/>
              </w:rPr>
              <w:t>envía</w:t>
            </w:r>
            <w:r>
              <w:rPr>
                <w:spacing w:val="-14"/>
                <w:sz w:val="11"/>
              </w:rPr>
              <w:t xml:space="preserve"> </w:t>
            </w:r>
            <w:r>
              <w:rPr>
                <w:sz w:val="11"/>
              </w:rPr>
              <w:t>en</w:t>
            </w:r>
            <w:r>
              <w:rPr>
                <w:spacing w:val="-13"/>
                <w:sz w:val="11"/>
              </w:rPr>
              <w:t xml:space="preserve"> </w:t>
            </w:r>
            <w:r>
              <w:rPr>
                <w:sz w:val="11"/>
              </w:rPr>
              <w:t>tiempo</w:t>
            </w:r>
            <w:r>
              <w:rPr>
                <w:spacing w:val="-15"/>
                <w:sz w:val="11"/>
              </w:rPr>
              <w:t xml:space="preserve"> </w:t>
            </w:r>
            <w:r>
              <w:rPr>
                <w:sz w:val="11"/>
              </w:rPr>
              <w:t>y</w:t>
            </w:r>
            <w:r>
              <w:rPr>
                <w:spacing w:val="-15"/>
                <w:sz w:val="11"/>
              </w:rPr>
              <w:t xml:space="preserve"> </w:t>
            </w:r>
            <w:r>
              <w:rPr>
                <w:sz w:val="11"/>
              </w:rPr>
              <w:t>forma</w:t>
            </w:r>
            <w:r>
              <w:rPr>
                <w:spacing w:val="-14"/>
                <w:sz w:val="11"/>
              </w:rPr>
              <w:t xml:space="preserve"> </w:t>
            </w:r>
            <w:r>
              <w:rPr>
                <w:sz w:val="11"/>
              </w:rPr>
              <w:t>los</w:t>
            </w:r>
            <w:r>
              <w:rPr>
                <w:spacing w:val="40"/>
                <w:sz w:val="11"/>
              </w:rPr>
              <w:t xml:space="preserve"> </w:t>
            </w:r>
            <w:r>
              <w:rPr>
                <w:sz w:val="11"/>
              </w:rPr>
              <w:t>recursos</w:t>
            </w:r>
            <w:r>
              <w:rPr>
                <w:spacing w:val="-6"/>
                <w:sz w:val="11"/>
              </w:rPr>
              <w:t xml:space="preserve"> </w:t>
            </w:r>
            <w:r>
              <w:rPr>
                <w:sz w:val="11"/>
              </w:rPr>
              <w:t>correspondientes</w:t>
            </w:r>
            <w:r>
              <w:rPr>
                <w:spacing w:val="-8"/>
                <w:sz w:val="11"/>
              </w:rPr>
              <w:t xml:space="preserve"> </w:t>
            </w:r>
            <w:r>
              <w:rPr>
                <w:sz w:val="11"/>
              </w:rPr>
              <w:t>a</w:t>
            </w:r>
            <w:r>
              <w:rPr>
                <w:spacing w:val="-10"/>
                <w:sz w:val="11"/>
              </w:rPr>
              <w:t xml:space="preserve"> </w:t>
            </w:r>
            <w:r>
              <w:rPr>
                <w:sz w:val="11"/>
              </w:rPr>
              <w:t>la</w:t>
            </w:r>
            <w:r>
              <w:rPr>
                <w:spacing w:val="40"/>
                <w:sz w:val="11"/>
              </w:rPr>
              <w:t xml:space="preserve"> </w:t>
            </w:r>
            <w:r>
              <w:rPr>
                <w:sz w:val="11"/>
              </w:rPr>
              <w:t>Fiscalía</w:t>
            </w:r>
            <w:r>
              <w:rPr>
                <w:spacing w:val="-8"/>
                <w:sz w:val="11"/>
              </w:rPr>
              <w:t xml:space="preserve"> </w:t>
            </w:r>
            <w:r>
              <w:rPr>
                <w:sz w:val="11"/>
              </w:rPr>
              <w:t>General</w:t>
            </w:r>
            <w:r>
              <w:rPr>
                <w:spacing w:val="-6"/>
                <w:sz w:val="11"/>
              </w:rPr>
              <w:t xml:space="preserve"> </w:t>
            </w:r>
            <w:r>
              <w:rPr>
                <w:sz w:val="11"/>
              </w:rPr>
              <w:t>del</w:t>
            </w:r>
            <w:r>
              <w:rPr>
                <w:spacing w:val="-10"/>
                <w:sz w:val="11"/>
              </w:rPr>
              <w:t xml:space="preserve"> </w:t>
            </w:r>
            <w:r>
              <w:rPr>
                <w:sz w:val="11"/>
              </w:rPr>
              <w:t>Estado.</w:t>
            </w:r>
          </w:p>
        </w:tc>
      </w:tr>
      <w:tr w:rsidR="004B44A6">
        <w:trPr>
          <w:trHeight w:val="1217"/>
        </w:trPr>
        <w:tc>
          <w:tcPr>
            <w:tcW w:w="2280" w:type="dxa"/>
            <w:tcBorders>
              <w:top w:val="single" w:sz="4" w:space="0" w:color="808080"/>
              <w:bottom w:val="single" w:sz="4" w:space="0" w:color="808080"/>
              <w:right w:val="single" w:sz="4" w:space="0" w:color="808080"/>
            </w:tcBorders>
          </w:tcPr>
          <w:p w:rsidR="004B44A6" w:rsidRDefault="004B44A6">
            <w:pPr>
              <w:pStyle w:val="TableParagraph"/>
              <w:spacing w:before="102"/>
              <w:rPr>
                <w:sz w:val="11"/>
              </w:rPr>
            </w:pPr>
          </w:p>
          <w:p w:rsidR="004B44A6" w:rsidRDefault="00DD6F89">
            <w:pPr>
              <w:pStyle w:val="TableParagraph"/>
              <w:ind w:left="177"/>
              <w:rPr>
                <w:sz w:val="11"/>
              </w:rPr>
            </w:pPr>
            <w:r>
              <w:rPr>
                <w:noProof/>
                <w:sz w:val="11"/>
                <w:lang w:val="es-MX" w:eastAsia="es-MX"/>
              </w:rPr>
              <mc:AlternateContent>
                <mc:Choice Requires="wpg">
                  <w:drawing>
                    <wp:anchor distT="0" distB="0" distL="0" distR="0" simplePos="0" relativeHeight="251715584" behindDoc="1" locked="0" layoutInCell="1" allowOverlap="1">
                      <wp:simplePos x="0" y="0"/>
                      <wp:positionH relativeFrom="column">
                        <wp:posOffset>76200</wp:posOffset>
                      </wp:positionH>
                      <wp:positionV relativeFrom="paragraph">
                        <wp:posOffset>1304</wp:posOffset>
                      </wp:positionV>
                      <wp:extent cx="1296035" cy="330835"/>
                      <wp:effectExtent l="0" t="0" r="0" b="0"/>
                      <wp:wrapNone/>
                      <wp:docPr id="540"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330835"/>
                                <a:chOff x="0" y="0"/>
                                <a:chExt cx="1296035" cy="330835"/>
                              </a:xfrm>
                            </wpg:grpSpPr>
                            <wps:wsp>
                              <wps:cNvPr id="541" name="Graphic 541"/>
                              <wps:cNvSpPr/>
                              <wps:spPr>
                                <a:xfrm>
                                  <a:off x="0" y="0"/>
                                  <a:ext cx="1296035" cy="330835"/>
                                </a:xfrm>
                                <a:custGeom>
                                  <a:avLst/>
                                  <a:gdLst/>
                                  <a:ahLst/>
                                  <a:cxnLst/>
                                  <a:rect l="l" t="t" r="r" b="b"/>
                                  <a:pathLst>
                                    <a:path w="1296035" h="330835">
                                      <a:moveTo>
                                        <a:pt x="1295704" y="0"/>
                                      </a:moveTo>
                                      <a:lnTo>
                                        <a:pt x="513892" y="0"/>
                                      </a:lnTo>
                                      <a:lnTo>
                                        <a:pt x="0" y="0"/>
                                      </a:lnTo>
                                      <a:lnTo>
                                        <a:pt x="0" y="152400"/>
                                      </a:lnTo>
                                      <a:lnTo>
                                        <a:pt x="0" y="236220"/>
                                      </a:lnTo>
                                      <a:lnTo>
                                        <a:pt x="0" y="330708"/>
                                      </a:lnTo>
                                      <a:lnTo>
                                        <a:pt x="1295641" y="330708"/>
                                      </a:lnTo>
                                      <a:lnTo>
                                        <a:pt x="1295641" y="236220"/>
                                      </a:lnTo>
                                      <a:lnTo>
                                        <a:pt x="1295641" y="152400"/>
                                      </a:lnTo>
                                      <a:lnTo>
                                        <a:pt x="1295704"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7AF8C0B3" id="Group 540" o:spid="_x0000_s1026" style="position:absolute;margin-left:6pt;margin-top:.1pt;width:102.05pt;height:26.05pt;z-index:-251600896;mso-wrap-distance-left:0;mso-wrap-distance-right:0" coordsize="12960,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">
                      <v:shape id="Graphic 541" o:spid="_x0000_s1027" style="position:absolute;width:12960;height:3308;visibility:visible;mso-wrap-style:square;v-text-anchor:top" coordsize="1296035,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" path="m1295704,l513892,,,,,152400r,83820l,330708r1295641,l1295641,236220r,-83820l1295704,xe" fillcolor="#e1ded6" stroked="f">
                        <v:path arrowok="t"/>
                      </v:shape>
                    </v:group>
                  </w:pict>
                </mc:Fallback>
              </mc:AlternateContent>
            </w:r>
            <w:r>
              <w:rPr>
                <w:b/>
                <w:w w:val="90"/>
                <w:sz w:val="11"/>
              </w:rPr>
              <w:t>Componente:</w:t>
            </w:r>
            <w:r>
              <w:rPr>
                <w:b/>
                <w:spacing w:val="66"/>
                <w:sz w:val="11"/>
              </w:rPr>
              <w:t xml:space="preserve"> </w:t>
            </w:r>
            <w:r>
              <w:rPr>
                <w:spacing w:val="-10"/>
                <w:sz w:val="11"/>
              </w:rPr>
              <w:t>1</w:t>
            </w:r>
          </w:p>
          <w:p w:rsidR="004B44A6" w:rsidRDefault="00DD6F89">
            <w:pPr>
              <w:pStyle w:val="TableParagraph"/>
              <w:spacing w:before="105"/>
              <w:ind w:left="120" w:right="364"/>
              <w:rPr>
                <w:sz w:val="11"/>
              </w:rPr>
            </w:pPr>
            <w:r>
              <w:rPr>
                <w:sz w:val="11"/>
              </w:rPr>
              <w:t>Recursos</w:t>
            </w:r>
            <w:r>
              <w:rPr>
                <w:spacing w:val="-13"/>
                <w:sz w:val="11"/>
              </w:rPr>
              <w:t xml:space="preserve"> </w:t>
            </w:r>
            <w:r>
              <w:rPr>
                <w:sz w:val="11"/>
              </w:rPr>
              <w:t>materiales,</w:t>
            </w:r>
            <w:r>
              <w:rPr>
                <w:spacing w:val="-15"/>
                <w:sz w:val="11"/>
              </w:rPr>
              <w:t xml:space="preserve"> </w:t>
            </w:r>
            <w:r>
              <w:rPr>
                <w:sz w:val="11"/>
              </w:rPr>
              <w:t>humanos</w:t>
            </w:r>
            <w:r>
              <w:rPr>
                <w:spacing w:val="-13"/>
                <w:sz w:val="11"/>
              </w:rPr>
              <w:t xml:space="preserve"> </w:t>
            </w:r>
            <w:r>
              <w:rPr>
                <w:sz w:val="11"/>
              </w:rPr>
              <w:t>y</w:t>
            </w:r>
            <w:r>
              <w:rPr>
                <w:spacing w:val="-15"/>
                <w:sz w:val="11"/>
              </w:rPr>
              <w:t xml:space="preserve"> </w:t>
            </w:r>
            <w:r>
              <w:rPr>
                <w:sz w:val="11"/>
              </w:rPr>
              <w:t>obra</w:t>
            </w:r>
            <w:r>
              <w:rPr>
                <w:spacing w:val="40"/>
                <w:sz w:val="11"/>
              </w:rPr>
              <w:t xml:space="preserve"> </w:t>
            </w:r>
            <w:r>
              <w:rPr>
                <w:sz w:val="11"/>
              </w:rPr>
              <w:t>pública</w:t>
            </w:r>
            <w:r>
              <w:rPr>
                <w:spacing w:val="-14"/>
                <w:sz w:val="11"/>
              </w:rPr>
              <w:t xml:space="preserve"> </w:t>
            </w:r>
            <w:r>
              <w:rPr>
                <w:sz w:val="11"/>
              </w:rPr>
              <w:t>administrados.</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100"/>
              <w:rPr>
                <w:sz w:val="11"/>
              </w:rPr>
            </w:pPr>
          </w:p>
          <w:p w:rsidR="004B44A6" w:rsidRDefault="00DD6F89">
            <w:pPr>
              <w:pStyle w:val="TableParagraph"/>
              <w:ind w:left="212"/>
              <w:jc w:val="center"/>
              <w:rPr>
                <w:sz w:val="11"/>
              </w:rPr>
            </w:pPr>
            <w:r>
              <w:rPr>
                <w:noProof/>
                <w:sz w:val="11"/>
                <w:lang w:val="es-MX" w:eastAsia="es-MX"/>
              </w:rPr>
              <mc:AlternateContent>
                <mc:Choice Requires="wpg">
                  <w:drawing>
                    <wp:anchor distT="0" distB="0" distL="0" distR="0" simplePos="0" relativeHeight="251711488" behindDoc="1" locked="0" layoutInCell="1" allowOverlap="1">
                      <wp:simplePos x="0" y="0"/>
                      <wp:positionH relativeFrom="column">
                        <wp:posOffset>76200</wp:posOffset>
                      </wp:positionH>
                      <wp:positionV relativeFrom="paragraph">
                        <wp:posOffset>1304</wp:posOffset>
                      </wp:positionV>
                      <wp:extent cx="6400800" cy="179070"/>
                      <wp:effectExtent l="0" t="0" r="0" b="0"/>
                      <wp:wrapNone/>
                      <wp:docPr id="542"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543" name="Graphic 543"/>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31B88220" id="Group 542" o:spid="_x0000_s1026" style="position:absolute;margin-left:6pt;margin-top:.1pt;width:7in;height:14.1pt;z-index:-251604992;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">
                      <v:shape id="Graphic 543"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" path="m6400800,l,,,179070r6400800,l6400800,xe" fillcolor="#e1ded6" stroked="f">
                        <v:path arrowok="t"/>
                      </v:shape>
                    </v:group>
                  </w:pict>
                </mc:Fallback>
              </mc:AlternateContent>
            </w:r>
            <w:r>
              <w:rPr>
                <w:spacing w:val="-2"/>
                <w:sz w:val="11"/>
              </w:rPr>
              <w:t>23,759</w:t>
            </w:r>
          </w:p>
        </w:tc>
        <w:tc>
          <w:tcPr>
            <w:tcW w:w="2752" w:type="dxa"/>
            <w:tcBorders>
              <w:top w:val="single" w:sz="4" w:space="0" w:color="808080"/>
              <w:left w:val="nil"/>
              <w:bottom w:val="single" w:sz="4" w:space="0" w:color="808080"/>
              <w:right w:val="nil"/>
            </w:tcBorders>
          </w:tcPr>
          <w:p w:rsidR="004B44A6" w:rsidRDefault="004B44A6">
            <w:pPr>
              <w:pStyle w:val="TableParagraph"/>
              <w:spacing w:before="102"/>
              <w:rPr>
                <w:sz w:val="11"/>
              </w:rPr>
            </w:pPr>
          </w:p>
          <w:p w:rsidR="004B44A6" w:rsidRDefault="00DD6F89">
            <w:pPr>
              <w:pStyle w:val="TableParagraph"/>
              <w:ind w:left="62"/>
              <w:rPr>
                <w:sz w:val="11"/>
              </w:rPr>
            </w:pPr>
            <w:r>
              <w:rPr>
                <w:sz w:val="11"/>
              </w:rPr>
              <w:t>Porcentaje</w:t>
            </w:r>
            <w:r>
              <w:rPr>
                <w:spacing w:val="-14"/>
                <w:sz w:val="11"/>
              </w:rPr>
              <w:t xml:space="preserve"> </w:t>
            </w:r>
            <w:r>
              <w:rPr>
                <w:sz w:val="11"/>
              </w:rPr>
              <w:t>de</w:t>
            </w:r>
            <w:r>
              <w:rPr>
                <w:spacing w:val="-11"/>
                <w:sz w:val="11"/>
              </w:rPr>
              <w:t xml:space="preserve"> </w:t>
            </w:r>
            <w:r>
              <w:rPr>
                <w:sz w:val="11"/>
              </w:rPr>
              <w:t>cumplimiento</w:t>
            </w:r>
            <w:r>
              <w:rPr>
                <w:spacing w:val="-12"/>
                <w:sz w:val="11"/>
              </w:rPr>
              <w:t xml:space="preserve"> </w:t>
            </w:r>
            <w:r>
              <w:rPr>
                <w:sz w:val="11"/>
              </w:rPr>
              <w:t>de</w:t>
            </w:r>
            <w:r>
              <w:rPr>
                <w:spacing w:val="-11"/>
                <w:sz w:val="11"/>
              </w:rPr>
              <w:t xml:space="preserve"> </w:t>
            </w:r>
            <w:r>
              <w:rPr>
                <w:sz w:val="11"/>
              </w:rPr>
              <w:t>solicitudes</w:t>
            </w:r>
            <w:r>
              <w:rPr>
                <w:spacing w:val="-11"/>
                <w:sz w:val="11"/>
              </w:rPr>
              <w:t xml:space="preserve"> </w:t>
            </w:r>
            <w:r>
              <w:rPr>
                <w:spacing w:val="-2"/>
                <w:sz w:val="11"/>
              </w:rPr>
              <w:t>atendidas</w:t>
            </w:r>
          </w:p>
        </w:tc>
        <w:tc>
          <w:tcPr>
            <w:tcW w:w="1030" w:type="dxa"/>
            <w:tcBorders>
              <w:top w:val="single" w:sz="4" w:space="0" w:color="808080"/>
              <w:left w:val="nil"/>
              <w:bottom w:val="single" w:sz="4" w:space="0" w:color="808080"/>
              <w:right w:val="nil"/>
            </w:tcBorders>
          </w:tcPr>
          <w:p w:rsidR="004B44A6" w:rsidRDefault="004B44A6">
            <w:pPr>
              <w:pStyle w:val="TableParagraph"/>
              <w:spacing w:before="102"/>
              <w:rPr>
                <w:sz w:val="11"/>
              </w:rPr>
            </w:pPr>
          </w:p>
          <w:p w:rsidR="004B44A6" w:rsidRDefault="00DD6F89">
            <w:pPr>
              <w:pStyle w:val="TableParagraph"/>
              <w:ind w:left="3" w:right="47"/>
              <w:jc w:val="center"/>
              <w:rPr>
                <w:sz w:val="11"/>
              </w:rPr>
            </w:pPr>
            <w:r>
              <w:rPr>
                <w:spacing w:val="-2"/>
                <w:sz w:val="11"/>
              </w:rPr>
              <w:t>(B/C)*100</w:t>
            </w:r>
          </w:p>
        </w:tc>
        <w:tc>
          <w:tcPr>
            <w:tcW w:w="1066" w:type="dxa"/>
            <w:tcBorders>
              <w:top w:val="single" w:sz="4" w:space="0" w:color="808080"/>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spacing w:line="126" w:lineRule="exact"/>
              <w:ind w:right="401"/>
              <w:jc w:val="right"/>
              <w:rPr>
                <w:sz w:val="11"/>
              </w:rPr>
            </w:pPr>
            <w:r>
              <w:rPr>
                <w:spacing w:val="-2"/>
                <w:sz w:val="11"/>
              </w:rPr>
              <w:t>100.00</w:t>
            </w:r>
          </w:p>
          <w:p w:rsidR="004B44A6" w:rsidRDefault="00DD6F89">
            <w:pPr>
              <w:pStyle w:val="TableParagraph"/>
              <w:spacing w:line="126" w:lineRule="exact"/>
              <w:ind w:right="319"/>
              <w:jc w:val="right"/>
              <w:rPr>
                <w:sz w:val="11"/>
              </w:rPr>
            </w:pPr>
            <w:r>
              <w:rPr>
                <w:spacing w:val="-2"/>
                <w:sz w:val="11"/>
              </w:rPr>
              <w:t>Porcentaje</w:t>
            </w:r>
          </w:p>
        </w:tc>
        <w:tc>
          <w:tcPr>
            <w:tcW w:w="843" w:type="dxa"/>
            <w:tcBorders>
              <w:top w:val="single" w:sz="4" w:space="0" w:color="808080"/>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ind w:left="52" w:right="4"/>
              <w:jc w:val="center"/>
              <w:rPr>
                <w:sz w:val="11"/>
              </w:rPr>
            </w:pPr>
            <w:r>
              <w:rPr>
                <w:spacing w:val="-2"/>
                <w:sz w:val="11"/>
              </w:rPr>
              <w:t>100.00</w:t>
            </w:r>
          </w:p>
        </w:tc>
        <w:tc>
          <w:tcPr>
            <w:tcW w:w="947" w:type="dxa"/>
            <w:tcBorders>
              <w:top w:val="single" w:sz="4" w:space="0" w:color="808080"/>
              <w:left w:val="nil"/>
              <w:bottom w:val="single" w:sz="4" w:space="0" w:color="808080"/>
              <w:right w:val="nil"/>
            </w:tcBorders>
          </w:tcPr>
          <w:p w:rsidR="004B44A6" w:rsidRDefault="004B44A6">
            <w:pPr>
              <w:pStyle w:val="TableParagraph"/>
              <w:spacing w:before="102"/>
              <w:rPr>
                <w:sz w:val="11"/>
              </w:rPr>
            </w:pPr>
          </w:p>
          <w:p w:rsidR="004B44A6" w:rsidRDefault="00DD6F89">
            <w:pPr>
              <w:pStyle w:val="TableParagraph"/>
              <w:ind w:left="159"/>
              <w:jc w:val="center"/>
              <w:rPr>
                <w:sz w:val="11"/>
              </w:rPr>
            </w:pPr>
            <w:r>
              <w:rPr>
                <w:spacing w:val="-2"/>
                <w:sz w:val="11"/>
              </w:rPr>
              <w:t>Semestral</w:t>
            </w:r>
          </w:p>
        </w:tc>
        <w:tc>
          <w:tcPr>
            <w:tcW w:w="3016"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5"/>
              <w:rPr>
                <w:sz w:val="11"/>
              </w:rPr>
            </w:pPr>
          </w:p>
          <w:p w:rsidR="004B44A6" w:rsidRDefault="00DD6F89">
            <w:pPr>
              <w:pStyle w:val="TableParagraph"/>
              <w:ind w:left="145" w:right="109"/>
              <w:rPr>
                <w:sz w:val="11"/>
              </w:rPr>
            </w:pPr>
            <w:r>
              <w:rPr>
                <w:sz w:val="11"/>
              </w:rPr>
              <w:t>Reporte</w:t>
            </w:r>
            <w:r>
              <w:rPr>
                <w:spacing w:val="-4"/>
                <w:sz w:val="11"/>
              </w:rPr>
              <w:t xml:space="preserve"> </w:t>
            </w:r>
            <w:r>
              <w:rPr>
                <w:sz w:val="11"/>
              </w:rPr>
              <w:t>estadístico.</w:t>
            </w:r>
            <w:r>
              <w:rPr>
                <w:spacing w:val="-6"/>
                <w:sz w:val="11"/>
              </w:rPr>
              <w:t xml:space="preserve"> </w:t>
            </w:r>
            <w:r>
              <w:rPr>
                <w:sz w:val="11"/>
              </w:rPr>
              <w:t>Departamento</w:t>
            </w:r>
            <w:r>
              <w:rPr>
                <w:spacing w:val="-3"/>
                <w:sz w:val="11"/>
              </w:rPr>
              <w:t xml:space="preserve"> </w:t>
            </w:r>
            <w:r>
              <w:rPr>
                <w:sz w:val="11"/>
              </w:rPr>
              <w:t>de</w:t>
            </w:r>
            <w:r>
              <w:rPr>
                <w:spacing w:val="-7"/>
                <w:sz w:val="11"/>
              </w:rPr>
              <w:t xml:space="preserve"> </w:t>
            </w:r>
            <w:r>
              <w:rPr>
                <w:sz w:val="11"/>
              </w:rPr>
              <w:t>Recursos</w:t>
            </w:r>
            <w:r>
              <w:rPr>
                <w:spacing w:val="40"/>
                <w:sz w:val="11"/>
              </w:rPr>
              <w:t xml:space="preserve"> </w:t>
            </w:r>
            <w:r>
              <w:rPr>
                <w:sz w:val="11"/>
              </w:rPr>
              <w:t>Materiales.</w:t>
            </w:r>
            <w:r>
              <w:rPr>
                <w:spacing w:val="-3"/>
                <w:sz w:val="11"/>
              </w:rPr>
              <w:t xml:space="preserve"> </w:t>
            </w:r>
            <w:r>
              <w:rPr>
                <w:sz w:val="11"/>
              </w:rPr>
              <w:t>Departamento</w:t>
            </w:r>
            <w:r>
              <w:rPr>
                <w:spacing w:val="-6"/>
                <w:sz w:val="11"/>
              </w:rPr>
              <w:t xml:space="preserve"> </w:t>
            </w:r>
            <w:r>
              <w:rPr>
                <w:sz w:val="11"/>
              </w:rPr>
              <w:t>de</w:t>
            </w:r>
            <w:r>
              <w:rPr>
                <w:spacing w:val="-4"/>
                <w:sz w:val="11"/>
              </w:rPr>
              <w:t xml:space="preserve"> </w:t>
            </w:r>
            <w:r>
              <w:rPr>
                <w:sz w:val="11"/>
              </w:rPr>
              <w:t>Recursos</w:t>
            </w:r>
            <w:r>
              <w:rPr>
                <w:spacing w:val="-3"/>
                <w:sz w:val="11"/>
              </w:rPr>
              <w:t xml:space="preserve"> </w:t>
            </w:r>
            <w:r>
              <w:rPr>
                <w:sz w:val="11"/>
              </w:rPr>
              <w:t>Humanos</w:t>
            </w:r>
            <w:r>
              <w:rPr>
                <w:spacing w:val="-7"/>
                <w:sz w:val="11"/>
              </w:rPr>
              <w:t xml:space="preserve"> </w:t>
            </w:r>
            <w:r>
              <w:rPr>
                <w:sz w:val="11"/>
              </w:rPr>
              <w:t>y</w:t>
            </w:r>
            <w:r>
              <w:rPr>
                <w:spacing w:val="-6"/>
                <w:sz w:val="11"/>
              </w:rPr>
              <w:t xml:space="preserve"> </w:t>
            </w:r>
            <w:r>
              <w:rPr>
                <w:sz w:val="11"/>
              </w:rPr>
              <w:t>Obra</w:t>
            </w:r>
            <w:r>
              <w:rPr>
                <w:spacing w:val="40"/>
                <w:sz w:val="11"/>
              </w:rPr>
              <w:t xml:space="preserve"> </w:t>
            </w:r>
            <w:r>
              <w:rPr>
                <w:sz w:val="11"/>
              </w:rPr>
              <w:t>Pública.</w:t>
            </w:r>
            <w:r>
              <w:rPr>
                <w:spacing w:val="-11"/>
                <w:sz w:val="11"/>
              </w:rPr>
              <w:t xml:space="preserve"> </w:t>
            </w:r>
            <w:r>
              <w:rPr>
                <w:sz w:val="11"/>
              </w:rPr>
              <w:t>Dirección</w:t>
            </w:r>
            <w:r>
              <w:rPr>
                <w:spacing w:val="-11"/>
                <w:sz w:val="11"/>
              </w:rPr>
              <w:t xml:space="preserve"> </w:t>
            </w:r>
            <w:r>
              <w:rPr>
                <w:sz w:val="11"/>
              </w:rPr>
              <w:t>de</w:t>
            </w:r>
            <w:r>
              <w:rPr>
                <w:spacing w:val="-10"/>
                <w:sz w:val="11"/>
              </w:rPr>
              <w:t xml:space="preserve"> </w:t>
            </w:r>
            <w:r>
              <w:rPr>
                <w:sz w:val="11"/>
              </w:rPr>
              <w:t>Administración.</w:t>
            </w:r>
            <w:r>
              <w:rPr>
                <w:spacing w:val="-8"/>
                <w:sz w:val="11"/>
              </w:rPr>
              <w:t xml:space="preserve"> </w:t>
            </w:r>
            <w:r>
              <w:rPr>
                <w:sz w:val="11"/>
              </w:rPr>
              <w:t>Fiscalía</w:t>
            </w:r>
            <w:r>
              <w:rPr>
                <w:spacing w:val="-10"/>
                <w:sz w:val="11"/>
              </w:rPr>
              <w:t xml:space="preserve"> </w:t>
            </w:r>
            <w:r>
              <w:rPr>
                <w:sz w:val="11"/>
              </w:rPr>
              <w:t>General</w:t>
            </w:r>
            <w:r>
              <w:rPr>
                <w:spacing w:val="-8"/>
                <w:sz w:val="11"/>
              </w:rPr>
              <w:t xml:space="preserve"> </w:t>
            </w:r>
            <w:r>
              <w:rPr>
                <w:sz w:val="11"/>
              </w:rPr>
              <w:t>del</w:t>
            </w:r>
            <w:r>
              <w:rPr>
                <w:spacing w:val="40"/>
                <w:sz w:val="11"/>
              </w:rPr>
              <w:t xml:space="preserve"> </w:t>
            </w:r>
            <w:r>
              <w:rPr>
                <w:sz w:val="11"/>
              </w:rPr>
              <w:t>Estado</w:t>
            </w:r>
            <w:r>
              <w:rPr>
                <w:spacing w:val="-12"/>
                <w:sz w:val="11"/>
              </w:rPr>
              <w:t xml:space="preserve"> </w:t>
            </w:r>
            <w:r>
              <w:rPr>
                <w:sz w:val="11"/>
              </w:rPr>
              <w:t>(FGE).</w:t>
            </w:r>
            <w:r>
              <w:rPr>
                <w:spacing w:val="-12"/>
                <w:sz w:val="11"/>
              </w:rPr>
              <w:t xml:space="preserve"> </w:t>
            </w:r>
            <w:hyperlink r:id="rId86">
              <w:r>
                <w:rPr>
                  <w:sz w:val="11"/>
                </w:rPr>
                <w:t>http://www.fge.yucatan.gob.mx/</w:t>
              </w:r>
            </w:hyperlink>
          </w:p>
        </w:tc>
        <w:tc>
          <w:tcPr>
            <w:tcW w:w="2040" w:type="dxa"/>
            <w:tcBorders>
              <w:top w:val="single" w:sz="4" w:space="0" w:color="808080"/>
              <w:left w:val="single" w:sz="4" w:space="0" w:color="808080"/>
              <w:bottom w:val="single" w:sz="4" w:space="0" w:color="808080"/>
            </w:tcBorders>
          </w:tcPr>
          <w:p w:rsidR="004B44A6" w:rsidRDefault="00DD6F89">
            <w:pPr>
              <w:pStyle w:val="TableParagraph"/>
              <w:spacing w:before="113"/>
              <w:ind w:left="125" w:right="209"/>
              <w:jc w:val="both"/>
              <w:rPr>
                <w:sz w:val="11"/>
              </w:rPr>
            </w:pPr>
            <w:r>
              <w:rPr>
                <w:sz w:val="11"/>
              </w:rPr>
              <w:t>El</w:t>
            </w:r>
            <w:r>
              <w:rPr>
                <w:spacing w:val="-9"/>
                <w:sz w:val="11"/>
              </w:rPr>
              <w:t xml:space="preserve"> </w:t>
            </w:r>
            <w:r>
              <w:rPr>
                <w:sz w:val="11"/>
              </w:rPr>
              <w:t>gobierno</w:t>
            </w:r>
            <w:r>
              <w:rPr>
                <w:spacing w:val="-9"/>
                <w:sz w:val="11"/>
              </w:rPr>
              <w:t xml:space="preserve"> </w:t>
            </w:r>
            <w:r>
              <w:rPr>
                <w:sz w:val="11"/>
              </w:rPr>
              <w:t>del</w:t>
            </w:r>
            <w:r>
              <w:rPr>
                <w:spacing w:val="-8"/>
                <w:sz w:val="11"/>
              </w:rPr>
              <w:t xml:space="preserve"> </w:t>
            </w:r>
            <w:r>
              <w:rPr>
                <w:sz w:val="11"/>
              </w:rPr>
              <w:t>Estado</w:t>
            </w:r>
            <w:r>
              <w:rPr>
                <w:spacing w:val="-9"/>
                <w:sz w:val="11"/>
              </w:rPr>
              <w:t xml:space="preserve"> </w:t>
            </w:r>
            <w:r>
              <w:rPr>
                <w:sz w:val="11"/>
              </w:rPr>
              <w:t>proporciona</w:t>
            </w:r>
            <w:r>
              <w:rPr>
                <w:spacing w:val="40"/>
                <w:sz w:val="11"/>
              </w:rPr>
              <w:t xml:space="preserve"> </w:t>
            </w:r>
            <w:r>
              <w:rPr>
                <w:spacing w:val="-2"/>
                <w:sz w:val="11"/>
              </w:rPr>
              <w:t>los</w:t>
            </w:r>
            <w:r>
              <w:rPr>
                <w:spacing w:val="-3"/>
                <w:sz w:val="11"/>
              </w:rPr>
              <w:t xml:space="preserve"> </w:t>
            </w:r>
            <w:r>
              <w:rPr>
                <w:spacing w:val="-2"/>
                <w:sz w:val="11"/>
              </w:rPr>
              <w:t>recursos</w:t>
            </w:r>
            <w:r>
              <w:rPr>
                <w:spacing w:val="-3"/>
                <w:sz w:val="11"/>
              </w:rPr>
              <w:t xml:space="preserve"> </w:t>
            </w:r>
            <w:r>
              <w:rPr>
                <w:spacing w:val="-2"/>
                <w:sz w:val="11"/>
              </w:rPr>
              <w:t>oportunamente para la</w:t>
            </w:r>
            <w:r>
              <w:rPr>
                <w:spacing w:val="40"/>
                <w:w w:val="105"/>
                <w:sz w:val="11"/>
              </w:rPr>
              <w:t xml:space="preserve"> </w:t>
            </w:r>
            <w:r>
              <w:rPr>
                <w:w w:val="105"/>
                <w:sz w:val="11"/>
              </w:rPr>
              <w:t>obtención</w:t>
            </w:r>
            <w:r>
              <w:rPr>
                <w:spacing w:val="-17"/>
                <w:w w:val="105"/>
                <w:sz w:val="11"/>
              </w:rPr>
              <w:t xml:space="preserve"> </w:t>
            </w:r>
            <w:r>
              <w:rPr>
                <w:w w:val="105"/>
                <w:sz w:val="11"/>
              </w:rPr>
              <w:t>de</w:t>
            </w:r>
            <w:r>
              <w:rPr>
                <w:spacing w:val="-16"/>
                <w:w w:val="105"/>
                <w:sz w:val="11"/>
              </w:rPr>
              <w:t xml:space="preserve"> </w:t>
            </w:r>
            <w:r>
              <w:rPr>
                <w:w w:val="105"/>
                <w:sz w:val="11"/>
              </w:rPr>
              <w:t>recursos</w:t>
            </w:r>
            <w:r>
              <w:rPr>
                <w:spacing w:val="-15"/>
                <w:w w:val="105"/>
                <w:sz w:val="11"/>
              </w:rPr>
              <w:t xml:space="preserve"> </w:t>
            </w:r>
            <w:r>
              <w:rPr>
                <w:w w:val="105"/>
                <w:sz w:val="11"/>
              </w:rPr>
              <w:t>materiales.</w:t>
            </w:r>
          </w:p>
        </w:tc>
      </w:tr>
      <w:tr w:rsidR="004B44A6">
        <w:trPr>
          <w:trHeight w:val="1116"/>
        </w:trPr>
        <w:tc>
          <w:tcPr>
            <w:tcW w:w="2280" w:type="dxa"/>
            <w:tcBorders>
              <w:top w:val="single" w:sz="4" w:space="0" w:color="808080"/>
              <w:bottom w:val="single" w:sz="4" w:space="0" w:color="808080"/>
              <w:right w:val="single" w:sz="4" w:space="0" w:color="808080"/>
            </w:tcBorders>
          </w:tcPr>
          <w:p w:rsidR="004B44A6" w:rsidRDefault="00DD6F89">
            <w:pPr>
              <w:pStyle w:val="TableParagraph"/>
              <w:spacing w:before="114" w:line="434" w:lineRule="auto"/>
              <w:ind w:left="120" w:right="119" w:firstLine="420"/>
              <w:rPr>
                <w:sz w:val="11"/>
              </w:rPr>
            </w:pPr>
            <w:r>
              <w:rPr>
                <w:b/>
                <w:w w:val="105"/>
                <w:sz w:val="11"/>
              </w:rPr>
              <w:t>Actividad:</w:t>
            </w:r>
            <w:r>
              <w:rPr>
                <w:b/>
                <w:spacing w:val="40"/>
                <w:w w:val="105"/>
                <w:sz w:val="11"/>
              </w:rPr>
              <w:t xml:space="preserve"> </w:t>
            </w:r>
            <w:r>
              <w:rPr>
                <w:w w:val="105"/>
                <w:sz w:val="11"/>
              </w:rPr>
              <w:t>C1A1</w:t>
            </w:r>
            <w:r>
              <w:rPr>
                <w:spacing w:val="40"/>
                <w:w w:val="105"/>
                <w:sz w:val="11"/>
              </w:rPr>
              <w:t xml:space="preserve"> </w:t>
            </w:r>
            <w:r>
              <w:rPr>
                <w:sz w:val="11"/>
              </w:rPr>
              <w:t>Administración</w:t>
            </w:r>
            <w:r>
              <w:rPr>
                <w:spacing w:val="-13"/>
                <w:sz w:val="11"/>
              </w:rPr>
              <w:t xml:space="preserve"> </w:t>
            </w:r>
            <w:r>
              <w:rPr>
                <w:sz w:val="11"/>
              </w:rPr>
              <w:t>de</w:t>
            </w:r>
            <w:r>
              <w:rPr>
                <w:spacing w:val="-16"/>
                <w:sz w:val="11"/>
              </w:rPr>
              <w:t xml:space="preserve"> </w:t>
            </w:r>
            <w:r>
              <w:rPr>
                <w:sz w:val="11"/>
              </w:rPr>
              <w:t>recursos</w:t>
            </w:r>
            <w:r>
              <w:rPr>
                <w:spacing w:val="-16"/>
                <w:sz w:val="11"/>
              </w:rPr>
              <w:t xml:space="preserve"> </w:t>
            </w:r>
            <w:r>
              <w:rPr>
                <w:sz w:val="11"/>
              </w:rPr>
              <w:t>materiales.</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99"/>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712512" behindDoc="1" locked="0" layoutInCell="1" allowOverlap="1">
                      <wp:simplePos x="0" y="0"/>
                      <wp:positionH relativeFrom="column">
                        <wp:posOffset>76200</wp:posOffset>
                      </wp:positionH>
                      <wp:positionV relativeFrom="paragraph">
                        <wp:posOffset>1685</wp:posOffset>
                      </wp:positionV>
                      <wp:extent cx="6400800" cy="179070"/>
                      <wp:effectExtent l="0" t="0" r="0" b="0"/>
                      <wp:wrapNone/>
                      <wp:docPr id="5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545" name="Graphic 545"/>
                              <wps:cNvSpPr/>
                              <wps:spPr>
                                <a:xfrm>
                                  <a:off x="0" y="0"/>
                                  <a:ext cx="6400800" cy="179070"/>
                                </a:xfrm>
                                <a:custGeom>
                                  <a:avLst/>
                                  <a:gdLst/>
                                  <a:ahLst/>
                                  <a:cxnLst/>
                                  <a:rect l="l" t="t" r="r" b="b"/>
                                  <a:pathLst>
                                    <a:path w="6400800" h="179070">
                                      <a:moveTo>
                                        <a:pt x="6400800" y="0"/>
                                      </a:moveTo>
                                      <a:lnTo>
                                        <a:pt x="0" y="0"/>
                                      </a:lnTo>
                                      <a:lnTo>
                                        <a:pt x="0" y="179069"/>
                                      </a:lnTo>
                                      <a:lnTo>
                                        <a:pt x="6400800" y="17906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72B406F3" id="Group 544" o:spid="_x0000_s1026" style="position:absolute;margin-left:6pt;margin-top:.15pt;width:7in;height:14.1pt;z-index:-251603968;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">
                      <v:shape id="Graphic 545"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" path="m6400800,l,,,179069r6400800,l6400800,xe" fillcolor="#e1ded6" stroked="f">
                        <v:path arrowok="t"/>
                      </v:shape>
                    </v:group>
                  </w:pict>
                </mc:Fallback>
              </mc:AlternateContent>
            </w:r>
            <w:r>
              <w:rPr>
                <w:spacing w:val="-2"/>
                <w:sz w:val="11"/>
              </w:rPr>
              <w:t>23,760</w:t>
            </w:r>
          </w:p>
        </w:tc>
        <w:tc>
          <w:tcPr>
            <w:tcW w:w="2752"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ind w:left="62"/>
              <w:rPr>
                <w:sz w:val="11"/>
              </w:rPr>
            </w:pPr>
            <w:r>
              <w:rPr>
                <w:sz w:val="11"/>
              </w:rPr>
              <w:t>Porcentaje</w:t>
            </w:r>
            <w:r>
              <w:rPr>
                <w:spacing w:val="-14"/>
                <w:sz w:val="11"/>
              </w:rPr>
              <w:t xml:space="preserve"> </w:t>
            </w:r>
            <w:r>
              <w:rPr>
                <w:sz w:val="11"/>
              </w:rPr>
              <w:t>de</w:t>
            </w:r>
            <w:r>
              <w:rPr>
                <w:spacing w:val="-11"/>
                <w:sz w:val="11"/>
              </w:rPr>
              <w:t xml:space="preserve"> </w:t>
            </w:r>
            <w:r>
              <w:rPr>
                <w:sz w:val="11"/>
              </w:rPr>
              <w:t>solicitudes</w:t>
            </w:r>
            <w:r>
              <w:rPr>
                <w:spacing w:val="-11"/>
                <w:sz w:val="11"/>
              </w:rPr>
              <w:t xml:space="preserve"> </w:t>
            </w:r>
            <w:r>
              <w:rPr>
                <w:sz w:val="11"/>
              </w:rPr>
              <w:t>de</w:t>
            </w:r>
            <w:r>
              <w:rPr>
                <w:spacing w:val="-14"/>
                <w:sz w:val="11"/>
              </w:rPr>
              <w:t xml:space="preserve"> </w:t>
            </w:r>
            <w:r>
              <w:rPr>
                <w:sz w:val="11"/>
              </w:rPr>
              <w:t>recursos</w:t>
            </w:r>
            <w:r>
              <w:rPr>
                <w:spacing w:val="-14"/>
                <w:sz w:val="11"/>
              </w:rPr>
              <w:t xml:space="preserve"> </w:t>
            </w:r>
            <w:r>
              <w:rPr>
                <w:sz w:val="11"/>
              </w:rPr>
              <w:t>materiales</w:t>
            </w:r>
            <w:r>
              <w:rPr>
                <w:spacing w:val="40"/>
                <w:sz w:val="11"/>
              </w:rPr>
              <w:t xml:space="preserve"> </w:t>
            </w:r>
            <w:r>
              <w:rPr>
                <w:spacing w:val="-2"/>
                <w:sz w:val="11"/>
              </w:rPr>
              <w:t>atendidas</w:t>
            </w:r>
          </w:p>
        </w:tc>
        <w:tc>
          <w:tcPr>
            <w:tcW w:w="1030" w:type="dxa"/>
            <w:tcBorders>
              <w:top w:val="single" w:sz="4" w:space="0" w:color="808080"/>
              <w:left w:val="nil"/>
              <w:bottom w:val="single" w:sz="4" w:space="0" w:color="808080"/>
              <w:right w:val="nil"/>
            </w:tcBorders>
          </w:tcPr>
          <w:p w:rsidR="004B44A6" w:rsidRDefault="004B44A6">
            <w:pPr>
              <w:pStyle w:val="TableParagraph"/>
              <w:spacing w:before="101"/>
              <w:rPr>
                <w:sz w:val="11"/>
              </w:rPr>
            </w:pPr>
          </w:p>
          <w:p w:rsidR="004B44A6" w:rsidRDefault="00DD6F89">
            <w:pPr>
              <w:pStyle w:val="TableParagraph"/>
              <w:spacing w:before="1"/>
              <w:ind w:left="3" w:right="47"/>
              <w:jc w:val="center"/>
              <w:rPr>
                <w:sz w:val="11"/>
              </w:rPr>
            </w:pPr>
            <w:r>
              <w:rPr>
                <w:spacing w:val="-2"/>
                <w:sz w:val="11"/>
              </w:rPr>
              <w:t>(B/C)*100</w:t>
            </w:r>
          </w:p>
        </w:tc>
        <w:tc>
          <w:tcPr>
            <w:tcW w:w="1066"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spacing w:line="126" w:lineRule="exact"/>
              <w:ind w:right="341"/>
              <w:jc w:val="right"/>
              <w:rPr>
                <w:sz w:val="11"/>
              </w:rPr>
            </w:pPr>
            <w:r>
              <w:rPr>
                <w:spacing w:val="-2"/>
                <w:sz w:val="11"/>
              </w:rPr>
              <w:t>100.00</w:t>
            </w:r>
          </w:p>
          <w:p w:rsidR="004B44A6" w:rsidRDefault="00DD6F89">
            <w:pPr>
              <w:pStyle w:val="TableParagraph"/>
              <w:spacing w:line="126" w:lineRule="exact"/>
              <w:ind w:right="259"/>
              <w:jc w:val="right"/>
              <w:rPr>
                <w:sz w:val="11"/>
              </w:rPr>
            </w:pPr>
            <w:r>
              <w:rPr>
                <w:spacing w:val="-2"/>
                <w:sz w:val="11"/>
              </w:rPr>
              <w:t>Porcentaje</w:t>
            </w:r>
          </w:p>
        </w:tc>
        <w:tc>
          <w:tcPr>
            <w:tcW w:w="843"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ind w:left="52" w:right="4"/>
              <w:jc w:val="center"/>
              <w:rPr>
                <w:sz w:val="11"/>
              </w:rPr>
            </w:pPr>
            <w:r>
              <w:rPr>
                <w:spacing w:val="-2"/>
                <w:sz w:val="11"/>
              </w:rPr>
              <w:t>100.00</w:t>
            </w:r>
          </w:p>
        </w:tc>
        <w:tc>
          <w:tcPr>
            <w:tcW w:w="947"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ind w:left="159" w:right="3"/>
              <w:jc w:val="center"/>
              <w:rPr>
                <w:sz w:val="11"/>
              </w:rPr>
            </w:pPr>
            <w:r>
              <w:rPr>
                <w:spacing w:val="-2"/>
                <w:w w:val="105"/>
                <w:sz w:val="11"/>
              </w:rPr>
              <w:t>Trimestral</w:t>
            </w:r>
          </w:p>
        </w:tc>
        <w:tc>
          <w:tcPr>
            <w:tcW w:w="3016"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4"/>
              <w:rPr>
                <w:sz w:val="11"/>
              </w:rPr>
            </w:pPr>
          </w:p>
          <w:p w:rsidR="004B44A6" w:rsidRDefault="00DD6F89">
            <w:pPr>
              <w:pStyle w:val="TableParagraph"/>
              <w:spacing w:before="1"/>
              <w:ind w:left="99" w:right="122"/>
              <w:rPr>
                <w:sz w:val="11"/>
              </w:rPr>
            </w:pPr>
            <w:r>
              <w:rPr>
                <w:sz w:val="11"/>
              </w:rPr>
              <w:t>Reporte</w:t>
            </w:r>
            <w:r>
              <w:rPr>
                <w:spacing w:val="-4"/>
                <w:sz w:val="11"/>
              </w:rPr>
              <w:t xml:space="preserve"> </w:t>
            </w:r>
            <w:r>
              <w:rPr>
                <w:sz w:val="11"/>
              </w:rPr>
              <w:t>estadístico.</w:t>
            </w:r>
            <w:r>
              <w:rPr>
                <w:spacing w:val="-6"/>
                <w:sz w:val="11"/>
              </w:rPr>
              <w:t xml:space="preserve"> </w:t>
            </w:r>
            <w:r>
              <w:rPr>
                <w:sz w:val="11"/>
              </w:rPr>
              <w:t>Departamento</w:t>
            </w:r>
            <w:r>
              <w:rPr>
                <w:spacing w:val="-3"/>
                <w:sz w:val="11"/>
              </w:rPr>
              <w:t xml:space="preserve"> </w:t>
            </w:r>
            <w:r>
              <w:rPr>
                <w:sz w:val="11"/>
              </w:rPr>
              <w:t>de</w:t>
            </w:r>
            <w:r>
              <w:rPr>
                <w:spacing w:val="-7"/>
                <w:sz w:val="11"/>
              </w:rPr>
              <w:t xml:space="preserve"> </w:t>
            </w:r>
            <w:r>
              <w:rPr>
                <w:sz w:val="11"/>
              </w:rPr>
              <w:t>Recursos</w:t>
            </w:r>
            <w:r>
              <w:rPr>
                <w:spacing w:val="40"/>
                <w:sz w:val="11"/>
              </w:rPr>
              <w:t xml:space="preserve"> </w:t>
            </w:r>
            <w:r>
              <w:rPr>
                <w:sz w:val="11"/>
              </w:rPr>
              <w:t>Materiales.</w:t>
            </w:r>
            <w:r>
              <w:rPr>
                <w:spacing w:val="-5"/>
                <w:sz w:val="11"/>
              </w:rPr>
              <w:t xml:space="preserve"> </w:t>
            </w:r>
            <w:r>
              <w:rPr>
                <w:sz w:val="11"/>
              </w:rPr>
              <w:t>Dirección</w:t>
            </w:r>
            <w:r>
              <w:rPr>
                <w:spacing w:val="-5"/>
                <w:sz w:val="11"/>
              </w:rPr>
              <w:t xml:space="preserve"> </w:t>
            </w:r>
            <w:r>
              <w:rPr>
                <w:sz w:val="11"/>
              </w:rPr>
              <w:t>de</w:t>
            </w:r>
            <w:r>
              <w:rPr>
                <w:spacing w:val="-7"/>
                <w:sz w:val="11"/>
              </w:rPr>
              <w:t xml:space="preserve"> </w:t>
            </w:r>
            <w:r>
              <w:rPr>
                <w:sz w:val="11"/>
              </w:rPr>
              <w:t>Administración.</w:t>
            </w:r>
            <w:r>
              <w:rPr>
                <w:spacing w:val="-8"/>
                <w:sz w:val="11"/>
              </w:rPr>
              <w:t xml:space="preserve"> </w:t>
            </w:r>
            <w:r>
              <w:rPr>
                <w:sz w:val="11"/>
              </w:rPr>
              <w:t>Fiscalía</w:t>
            </w:r>
            <w:r>
              <w:rPr>
                <w:spacing w:val="-7"/>
                <w:sz w:val="11"/>
              </w:rPr>
              <w:t xml:space="preserve"> </w:t>
            </w:r>
            <w:r>
              <w:rPr>
                <w:sz w:val="11"/>
              </w:rPr>
              <w:t>General</w:t>
            </w:r>
            <w:r>
              <w:rPr>
                <w:spacing w:val="40"/>
                <w:sz w:val="11"/>
              </w:rPr>
              <w:t xml:space="preserve"> </w:t>
            </w:r>
            <w:r>
              <w:rPr>
                <w:sz w:val="11"/>
              </w:rPr>
              <w:t>del</w:t>
            </w:r>
            <w:r>
              <w:rPr>
                <w:spacing w:val="-6"/>
                <w:sz w:val="11"/>
              </w:rPr>
              <w:t xml:space="preserve"> </w:t>
            </w:r>
            <w:r>
              <w:rPr>
                <w:sz w:val="11"/>
              </w:rPr>
              <w:t>Estado</w:t>
            </w:r>
            <w:r>
              <w:rPr>
                <w:spacing w:val="-6"/>
                <w:sz w:val="11"/>
              </w:rPr>
              <w:t xml:space="preserve"> </w:t>
            </w:r>
            <w:r>
              <w:rPr>
                <w:sz w:val="11"/>
              </w:rPr>
              <w:t>(FGE).</w:t>
            </w:r>
            <w:r>
              <w:rPr>
                <w:spacing w:val="-6"/>
                <w:sz w:val="11"/>
              </w:rPr>
              <w:t xml:space="preserve"> </w:t>
            </w:r>
            <w:hyperlink r:id="rId87">
              <w:r>
                <w:rPr>
                  <w:sz w:val="11"/>
                </w:rPr>
                <w:t>http://www.fge.yucatan.gob.mx/</w:t>
              </w:r>
            </w:hyperlink>
          </w:p>
        </w:tc>
        <w:tc>
          <w:tcPr>
            <w:tcW w:w="2040" w:type="dxa"/>
            <w:tcBorders>
              <w:top w:val="single" w:sz="4" w:space="0" w:color="808080"/>
              <w:left w:val="single" w:sz="4" w:space="0" w:color="808080"/>
              <w:bottom w:val="single" w:sz="4" w:space="0" w:color="808080"/>
            </w:tcBorders>
          </w:tcPr>
          <w:p w:rsidR="004B44A6" w:rsidRDefault="00DD6F89">
            <w:pPr>
              <w:pStyle w:val="TableParagraph"/>
              <w:spacing w:before="112"/>
              <w:ind w:left="125" w:right="144"/>
              <w:rPr>
                <w:sz w:val="11"/>
              </w:rPr>
            </w:pPr>
            <w:r>
              <w:rPr>
                <w:sz w:val="11"/>
              </w:rPr>
              <w:t>Existe</w:t>
            </w:r>
            <w:r>
              <w:rPr>
                <w:spacing w:val="-14"/>
                <w:sz w:val="11"/>
              </w:rPr>
              <w:t xml:space="preserve"> </w:t>
            </w:r>
            <w:r>
              <w:rPr>
                <w:sz w:val="11"/>
              </w:rPr>
              <w:t>un</w:t>
            </w:r>
            <w:r>
              <w:rPr>
                <w:spacing w:val="-13"/>
                <w:sz w:val="11"/>
              </w:rPr>
              <w:t xml:space="preserve"> </w:t>
            </w:r>
            <w:r>
              <w:rPr>
                <w:sz w:val="11"/>
              </w:rPr>
              <w:t>padrón</w:t>
            </w:r>
            <w:r>
              <w:rPr>
                <w:spacing w:val="-15"/>
                <w:sz w:val="11"/>
              </w:rPr>
              <w:t xml:space="preserve"> </w:t>
            </w:r>
            <w:r>
              <w:rPr>
                <w:sz w:val="11"/>
              </w:rPr>
              <w:t>de</w:t>
            </w:r>
            <w:r>
              <w:rPr>
                <w:spacing w:val="-14"/>
                <w:sz w:val="11"/>
              </w:rPr>
              <w:t xml:space="preserve"> </w:t>
            </w:r>
            <w:r>
              <w:rPr>
                <w:sz w:val="11"/>
              </w:rPr>
              <w:t>proveedores</w:t>
            </w:r>
            <w:r>
              <w:rPr>
                <w:spacing w:val="40"/>
                <w:sz w:val="11"/>
              </w:rPr>
              <w:t xml:space="preserve"> </w:t>
            </w:r>
            <w:r>
              <w:rPr>
                <w:sz w:val="11"/>
              </w:rPr>
              <w:t>adecuado</w:t>
            </w:r>
            <w:r>
              <w:rPr>
                <w:spacing w:val="-3"/>
                <w:sz w:val="11"/>
              </w:rPr>
              <w:t xml:space="preserve"> </w:t>
            </w:r>
            <w:r>
              <w:rPr>
                <w:sz w:val="11"/>
              </w:rPr>
              <w:t>para</w:t>
            </w:r>
            <w:r>
              <w:rPr>
                <w:spacing w:val="-4"/>
                <w:sz w:val="11"/>
              </w:rPr>
              <w:t xml:space="preserve"> </w:t>
            </w:r>
            <w:r>
              <w:rPr>
                <w:sz w:val="11"/>
              </w:rPr>
              <w:t>el</w:t>
            </w:r>
            <w:r>
              <w:rPr>
                <w:spacing w:val="-3"/>
                <w:sz w:val="11"/>
              </w:rPr>
              <w:t xml:space="preserve"> </w:t>
            </w:r>
            <w:r>
              <w:rPr>
                <w:sz w:val="11"/>
              </w:rPr>
              <w:t>suministro</w:t>
            </w:r>
            <w:r>
              <w:rPr>
                <w:spacing w:val="-6"/>
                <w:sz w:val="11"/>
              </w:rPr>
              <w:t xml:space="preserve"> </w:t>
            </w:r>
            <w:r>
              <w:rPr>
                <w:sz w:val="11"/>
              </w:rPr>
              <w:t>de</w:t>
            </w:r>
            <w:r>
              <w:rPr>
                <w:spacing w:val="40"/>
                <w:sz w:val="11"/>
              </w:rPr>
              <w:t xml:space="preserve"> </w:t>
            </w:r>
            <w:r>
              <w:rPr>
                <w:spacing w:val="-2"/>
                <w:sz w:val="11"/>
              </w:rPr>
              <w:t>recursos.</w:t>
            </w:r>
          </w:p>
        </w:tc>
      </w:tr>
      <w:tr w:rsidR="004B44A6">
        <w:trPr>
          <w:trHeight w:val="637"/>
        </w:trPr>
        <w:tc>
          <w:tcPr>
            <w:tcW w:w="2280" w:type="dxa"/>
            <w:tcBorders>
              <w:top w:val="single" w:sz="4" w:space="0" w:color="808080"/>
              <w:bottom w:val="nil"/>
              <w:right w:val="single" w:sz="4" w:space="0" w:color="808080"/>
            </w:tcBorders>
          </w:tcPr>
          <w:p w:rsidR="004B44A6" w:rsidRDefault="00DD6F89">
            <w:pPr>
              <w:pStyle w:val="TableParagraph"/>
              <w:spacing w:before="114"/>
              <w:ind w:left="540"/>
              <w:rPr>
                <w:sz w:val="11"/>
              </w:rPr>
            </w:pPr>
            <w:r>
              <w:rPr>
                <w:b/>
                <w:spacing w:val="-4"/>
                <w:sz w:val="11"/>
              </w:rPr>
              <w:t>Actividad:</w:t>
            </w:r>
            <w:r>
              <w:rPr>
                <w:b/>
                <w:spacing w:val="46"/>
                <w:sz w:val="11"/>
              </w:rPr>
              <w:t xml:space="preserve"> </w:t>
            </w:r>
            <w:r>
              <w:rPr>
                <w:spacing w:val="-4"/>
                <w:sz w:val="11"/>
              </w:rPr>
              <w:t>C1A2</w:t>
            </w:r>
          </w:p>
          <w:p w:rsidR="004B44A6" w:rsidRDefault="00DD6F89">
            <w:pPr>
              <w:pStyle w:val="TableParagraph"/>
              <w:spacing w:before="107" w:line="237" w:lineRule="auto"/>
              <w:ind w:left="120"/>
              <w:rPr>
                <w:sz w:val="11"/>
              </w:rPr>
            </w:pPr>
            <w:r>
              <w:rPr>
                <w:sz w:val="11"/>
              </w:rPr>
              <w:t>Aplicación</w:t>
            </w:r>
            <w:r>
              <w:rPr>
                <w:spacing w:val="-12"/>
                <w:sz w:val="11"/>
              </w:rPr>
              <w:t xml:space="preserve"> </w:t>
            </w:r>
            <w:r>
              <w:rPr>
                <w:sz w:val="11"/>
              </w:rPr>
              <w:t>de</w:t>
            </w:r>
            <w:r>
              <w:rPr>
                <w:spacing w:val="-13"/>
                <w:sz w:val="11"/>
              </w:rPr>
              <w:t xml:space="preserve"> </w:t>
            </w:r>
            <w:r>
              <w:rPr>
                <w:sz w:val="11"/>
              </w:rPr>
              <w:t>evaluaciones</w:t>
            </w:r>
            <w:r>
              <w:rPr>
                <w:spacing w:val="-13"/>
                <w:sz w:val="11"/>
              </w:rPr>
              <w:t xml:space="preserve"> </w:t>
            </w:r>
            <w:r>
              <w:rPr>
                <w:sz w:val="11"/>
              </w:rPr>
              <w:t>de</w:t>
            </w:r>
            <w:r>
              <w:rPr>
                <w:spacing w:val="-13"/>
                <w:sz w:val="11"/>
              </w:rPr>
              <w:t xml:space="preserve"> </w:t>
            </w:r>
            <w:r>
              <w:rPr>
                <w:sz w:val="11"/>
              </w:rPr>
              <w:t>control</w:t>
            </w:r>
            <w:r>
              <w:rPr>
                <w:spacing w:val="-14"/>
                <w:sz w:val="11"/>
              </w:rPr>
              <w:t xml:space="preserve"> </w:t>
            </w:r>
            <w:r>
              <w:rPr>
                <w:sz w:val="11"/>
              </w:rPr>
              <w:t>de</w:t>
            </w:r>
            <w:r>
              <w:rPr>
                <w:spacing w:val="40"/>
                <w:sz w:val="11"/>
              </w:rPr>
              <w:t xml:space="preserve"> </w:t>
            </w:r>
            <w:r>
              <w:rPr>
                <w:sz w:val="11"/>
              </w:rPr>
              <w:t>confianza</w:t>
            </w:r>
            <w:r>
              <w:rPr>
                <w:spacing w:val="-14"/>
                <w:sz w:val="11"/>
              </w:rPr>
              <w:t xml:space="preserve"> </w:t>
            </w:r>
            <w:r>
              <w:rPr>
                <w:sz w:val="11"/>
              </w:rPr>
              <w:t>al</w:t>
            </w:r>
            <w:r>
              <w:rPr>
                <w:spacing w:val="-13"/>
                <w:sz w:val="11"/>
              </w:rPr>
              <w:t xml:space="preserve"> </w:t>
            </w:r>
            <w:r>
              <w:rPr>
                <w:sz w:val="11"/>
              </w:rPr>
              <w:t>personal.</w:t>
            </w:r>
          </w:p>
        </w:tc>
        <w:tc>
          <w:tcPr>
            <w:tcW w:w="663" w:type="dxa"/>
            <w:tcBorders>
              <w:top w:val="single" w:sz="4" w:space="0" w:color="808080"/>
              <w:left w:val="single" w:sz="4" w:space="0" w:color="808080"/>
              <w:bottom w:val="nil"/>
              <w:right w:val="nil"/>
            </w:tcBorders>
          </w:tcPr>
          <w:p w:rsidR="004B44A6" w:rsidRDefault="004B44A6">
            <w:pPr>
              <w:pStyle w:val="TableParagraph"/>
              <w:spacing w:before="99"/>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713536" behindDoc="1" locked="0" layoutInCell="1" allowOverlap="1">
                      <wp:simplePos x="0" y="0"/>
                      <wp:positionH relativeFrom="column">
                        <wp:posOffset>76200</wp:posOffset>
                      </wp:positionH>
                      <wp:positionV relativeFrom="paragraph">
                        <wp:posOffset>1558</wp:posOffset>
                      </wp:positionV>
                      <wp:extent cx="6400800" cy="268605"/>
                      <wp:effectExtent l="0" t="0" r="0" b="0"/>
                      <wp:wrapNone/>
                      <wp:docPr id="546"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68605"/>
                                <a:chOff x="0" y="0"/>
                                <a:chExt cx="6400800" cy="268605"/>
                              </a:xfrm>
                            </wpg:grpSpPr>
                            <wps:wsp>
                              <wps:cNvPr id="547" name="Graphic 547"/>
                              <wps:cNvSpPr/>
                              <wps:spPr>
                                <a:xfrm>
                                  <a:off x="0" y="0"/>
                                  <a:ext cx="6400800" cy="268605"/>
                                </a:xfrm>
                                <a:custGeom>
                                  <a:avLst/>
                                  <a:gdLst/>
                                  <a:ahLst/>
                                  <a:cxnLst/>
                                  <a:rect l="l" t="t" r="r" b="b"/>
                                  <a:pathLst>
                                    <a:path w="6400800" h="268605">
                                      <a:moveTo>
                                        <a:pt x="6400800" y="0"/>
                                      </a:moveTo>
                                      <a:lnTo>
                                        <a:pt x="0" y="0"/>
                                      </a:lnTo>
                                      <a:lnTo>
                                        <a:pt x="0" y="268605"/>
                                      </a:lnTo>
                                      <a:lnTo>
                                        <a:pt x="6400800" y="268605"/>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2C9CCD1D" id="Group 546" o:spid="_x0000_s1026" style="position:absolute;margin-left:6pt;margin-top:.1pt;width:7in;height:21.15pt;z-index:-251602944;mso-wrap-distance-left:0;mso-wrap-distance-right:0" coordsize="64008,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">
                      <v:shape id="Graphic 547" o:spid="_x0000_s1027" style="position:absolute;width:64008;height:2686;visibility:visible;mso-wrap-style:square;v-text-anchor:top" coordsize="640080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" path="m6400800,l,,,268605r6400800,l6400800,xe" fillcolor="#e1ded6" stroked="f">
                        <v:path arrowok="t"/>
                      </v:shape>
                    </v:group>
                  </w:pict>
                </mc:Fallback>
              </mc:AlternateContent>
            </w:r>
            <w:r>
              <w:rPr>
                <w:spacing w:val="-2"/>
                <w:sz w:val="11"/>
              </w:rPr>
              <w:t>23,761</w:t>
            </w:r>
          </w:p>
        </w:tc>
        <w:tc>
          <w:tcPr>
            <w:tcW w:w="2752" w:type="dxa"/>
            <w:tcBorders>
              <w:top w:val="single" w:sz="4" w:space="0" w:color="808080"/>
              <w:left w:val="nil"/>
              <w:bottom w:val="nil"/>
              <w:right w:val="nil"/>
            </w:tcBorders>
          </w:tcPr>
          <w:p w:rsidR="004B44A6" w:rsidRDefault="004B44A6">
            <w:pPr>
              <w:pStyle w:val="TableParagraph"/>
              <w:spacing w:before="99"/>
              <w:rPr>
                <w:sz w:val="11"/>
              </w:rPr>
            </w:pPr>
          </w:p>
          <w:p w:rsidR="004B44A6" w:rsidRDefault="00DD6F89">
            <w:pPr>
              <w:pStyle w:val="TableParagraph"/>
              <w:ind w:left="62"/>
              <w:rPr>
                <w:sz w:val="11"/>
              </w:rPr>
            </w:pPr>
            <w:r>
              <w:rPr>
                <w:sz w:val="11"/>
              </w:rPr>
              <w:t>Porcentaje</w:t>
            </w:r>
            <w:r>
              <w:rPr>
                <w:spacing w:val="-16"/>
                <w:sz w:val="11"/>
              </w:rPr>
              <w:t xml:space="preserve"> </w:t>
            </w:r>
            <w:r>
              <w:rPr>
                <w:sz w:val="11"/>
              </w:rPr>
              <w:t>de</w:t>
            </w:r>
            <w:r>
              <w:rPr>
                <w:spacing w:val="-13"/>
                <w:sz w:val="11"/>
              </w:rPr>
              <w:t xml:space="preserve"> </w:t>
            </w:r>
            <w:r>
              <w:rPr>
                <w:sz w:val="11"/>
              </w:rPr>
              <w:t>evaluaciones</w:t>
            </w:r>
            <w:r>
              <w:rPr>
                <w:spacing w:val="-13"/>
                <w:sz w:val="11"/>
              </w:rPr>
              <w:t xml:space="preserve"> </w:t>
            </w:r>
            <w:r>
              <w:rPr>
                <w:sz w:val="11"/>
              </w:rPr>
              <w:t>de</w:t>
            </w:r>
            <w:r>
              <w:rPr>
                <w:spacing w:val="-13"/>
                <w:sz w:val="11"/>
              </w:rPr>
              <w:t xml:space="preserve"> </w:t>
            </w:r>
            <w:r>
              <w:rPr>
                <w:sz w:val="11"/>
              </w:rPr>
              <w:t>control</w:t>
            </w:r>
            <w:r>
              <w:rPr>
                <w:spacing w:val="-14"/>
                <w:sz w:val="11"/>
              </w:rPr>
              <w:t xml:space="preserve"> </w:t>
            </w:r>
            <w:r>
              <w:rPr>
                <w:sz w:val="11"/>
              </w:rPr>
              <w:t>de</w:t>
            </w:r>
            <w:r>
              <w:rPr>
                <w:spacing w:val="-13"/>
                <w:sz w:val="11"/>
              </w:rPr>
              <w:t xml:space="preserve"> </w:t>
            </w:r>
            <w:r>
              <w:rPr>
                <w:sz w:val="11"/>
              </w:rPr>
              <w:t>confianza</w:t>
            </w:r>
            <w:r>
              <w:rPr>
                <w:spacing w:val="-13"/>
                <w:sz w:val="11"/>
              </w:rPr>
              <w:t xml:space="preserve"> </w:t>
            </w:r>
            <w:r>
              <w:rPr>
                <w:sz w:val="11"/>
              </w:rPr>
              <w:t>al</w:t>
            </w:r>
            <w:r>
              <w:rPr>
                <w:spacing w:val="40"/>
                <w:sz w:val="11"/>
              </w:rPr>
              <w:t xml:space="preserve"> </w:t>
            </w:r>
            <w:r>
              <w:rPr>
                <w:sz w:val="11"/>
              </w:rPr>
              <w:t>personal</w:t>
            </w:r>
            <w:r>
              <w:rPr>
                <w:spacing w:val="-14"/>
                <w:sz w:val="11"/>
              </w:rPr>
              <w:t xml:space="preserve"> </w:t>
            </w:r>
            <w:r>
              <w:rPr>
                <w:sz w:val="11"/>
              </w:rPr>
              <w:t>alcanzados</w:t>
            </w:r>
            <w:r>
              <w:rPr>
                <w:spacing w:val="-15"/>
                <w:sz w:val="11"/>
              </w:rPr>
              <w:t xml:space="preserve"> </w:t>
            </w:r>
            <w:r>
              <w:rPr>
                <w:sz w:val="11"/>
              </w:rPr>
              <w:t>de</w:t>
            </w:r>
            <w:r>
              <w:rPr>
                <w:spacing w:val="-13"/>
                <w:sz w:val="11"/>
              </w:rPr>
              <w:t xml:space="preserve"> </w:t>
            </w:r>
            <w:r>
              <w:rPr>
                <w:sz w:val="11"/>
              </w:rPr>
              <w:t>la</w:t>
            </w:r>
            <w:r>
              <w:rPr>
                <w:spacing w:val="-12"/>
                <w:sz w:val="11"/>
              </w:rPr>
              <w:t xml:space="preserve"> </w:t>
            </w:r>
            <w:r>
              <w:rPr>
                <w:sz w:val="11"/>
              </w:rPr>
              <w:t>Fiscalía</w:t>
            </w:r>
            <w:r>
              <w:rPr>
                <w:spacing w:val="-13"/>
                <w:sz w:val="11"/>
              </w:rPr>
              <w:t xml:space="preserve"> </w:t>
            </w:r>
            <w:r>
              <w:rPr>
                <w:sz w:val="11"/>
              </w:rPr>
              <w:t>General</w:t>
            </w:r>
            <w:r>
              <w:rPr>
                <w:spacing w:val="-11"/>
                <w:sz w:val="11"/>
              </w:rPr>
              <w:t xml:space="preserve"> </w:t>
            </w:r>
            <w:r>
              <w:rPr>
                <w:sz w:val="11"/>
              </w:rPr>
              <w:t>del</w:t>
            </w:r>
            <w:r>
              <w:rPr>
                <w:spacing w:val="-14"/>
                <w:sz w:val="11"/>
              </w:rPr>
              <w:t xml:space="preserve"> </w:t>
            </w:r>
            <w:r>
              <w:rPr>
                <w:spacing w:val="-2"/>
                <w:sz w:val="11"/>
              </w:rPr>
              <w:t>Estado</w:t>
            </w:r>
          </w:p>
        </w:tc>
        <w:tc>
          <w:tcPr>
            <w:tcW w:w="1030" w:type="dxa"/>
            <w:tcBorders>
              <w:top w:val="single" w:sz="4" w:space="0" w:color="808080"/>
              <w:left w:val="nil"/>
              <w:bottom w:val="nil"/>
              <w:right w:val="nil"/>
            </w:tcBorders>
          </w:tcPr>
          <w:p w:rsidR="004B44A6" w:rsidRDefault="004B44A6">
            <w:pPr>
              <w:pStyle w:val="TableParagraph"/>
              <w:spacing w:before="102"/>
              <w:rPr>
                <w:sz w:val="11"/>
              </w:rPr>
            </w:pPr>
          </w:p>
          <w:p w:rsidR="004B44A6" w:rsidRDefault="00DD6F89">
            <w:pPr>
              <w:pStyle w:val="TableParagraph"/>
              <w:ind w:left="3" w:right="47"/>
              <w:jc w:val="center"/>
              <w:rPr>
                <w:sz w:val="11"/>
              </w:rPr>
            </w:pPr>
            <w:r>
              <w:rPr>
                <w:spacing w:val="-2"/>
                <w:sz w:val="11"/>
              </w:rPr>
              <w:t>(B/C)*100</w:t>
            </w:r>
          </w:p>
        </w:tc>
        <w:tc>
          <w:tcPr>
            <w:tcW w:w="1066" w:type="dxa"/>
            <w:tcBorders>
              <w:top w:val="single" w:sz="4" w:space="0" w:color="808080"/>
              <w:left w:val="nil"/>
              <w:bottom w:val="nil"/>
              <w:right w:val="nil"/>
            </w:tcBorders>
          </w:tcPr>
          <w:p w:rsidR="004B44A6" w:rsidRDefault="004B44A6">
            <w:pPr>
              <w:pStyle w:val="TableParagraph"/>
              <w:spacing w:before="99"/>
              <w:rPr>
                <w:sz w:val="11"/>
              </w:rPr>
            </w:pPr>
          </w:p>
          <w:p w:rsidR="004B44A6" w:rsidRDefault="00DD6F89">
            <w:pPr>
              <w:pStyle w:val="TableParagraph"/>
              <w:spacing w:line="126" w:lineRule="exact"/>
              <w:ind w:left="138" w:right="102"/>
              <w:jc w:val="center"/>
              <w:rPr>
                <w:sz w:val="11"/>
              </w:rPr>
            </w:pPr>
            <w:r>
              <w:rPr>
                <w:spacing w:val="-2"/>
                <w:sz w:val="11"/>
              </w:rPr>
              <w:t>90.71</w:t>
            </w:r>
          </w:p>
          <w:p w:rsidR="004B44A6" w:rsidRDefault="00DD6F89">
            <w:pPr>
              <w:pStyle w:val="TableParagraph"/>
              <w:spacing w:line="126" w:lineRule="exact"/>
              <w:ind w:left="117" w:right="102"/>
              <w:jc w:val="center"/>
              <w:rPr>
                <w:sz w:val="11"/>
              </w:rPr>
            </w:pPr>
            <w:r>
              <w:rPr>
                <w:spacing w:val="-2"/>
                <w:sz w:val="11"/>
              </w:rPr>
              <w:t>Porcentaje</w:t>
            </w:r>
          </w:p>
        </w:tc>
        <w:tc>
          <w:tcPr>
            <w:tcW w:w="843" w:type="dxa"/>
            <w:tcBorders>
              <w:top w:val="single" w:sz="4" w:space="0" w:color="808080"/>
              <w:left w:val="nil"/>
              <w:bottom w:val="nil"/>
              <w:right w:val="nil"/>
            </w:tcBorders>
          </w:tcPr>
          <w:p w:rsidR="004B44A6" w:rsidRDefault="004B44A6">
            <w:pPr>
              <w:pStyle w:val="TableParagraph"/>
              <w:spacing w:before="99"/>
              <w:rPr>
                <w:sz w:val="11"/>
              </w:rPr>
            </w:pPr>
          </w:p>
          <w:p w:rsidR="004B44A6" w:rsidRDefault="00DD6F89">
            <w:pPr>
              <w:pStyle w:val="TableParagraph"/>
              <w:ind w:left="52" w:right="4"/>
              <w:jc w:val="center"/>
              <w:rPr>
                <w:sz w:val="11"/>
              </w:rPr>
            </w:pPr>
            <w:r>
              <w:rPr>
                <w:spacing w:val="-2"/>
                <w:sz w:val="11"/>
              </w:rPr>
              <w:t>94.00</w:t>
            </w:r>
          </w:p>
        </w:tc>
        <w:tc>
          <w:tcPr>
            <w:tcW w:w="947" w:type="dxa"/>
            <w:tcBorders>
              <w:top w:val="single" w:sz="4" w:space="0" w:color="808080"/>
              <w:left w:val="nil"/>
              <w:bottom w:val="nil"/>
              <w:right w:val="nil"/>
            </w:tcBorders>
          </w:tcPr>
          <w:p w:rsidR="004B44A6" w:rsidRDefault="004B44A6">
            <w:pPr>
              <w:pStyle w:val="TableParagraph"/>
              <w:spacing w:before="99"/>
              <w:rPr>
                <w:sz w:val="11"/>
              </w:rPr>
            </w:pPr>
          </w:p>
          <w:p w:rsidR="004B44A6" w:rsidRDefault="00DD6F89">
            <w:pPr>
              <w:pStyle w:val="TableParagraph"/>
              <w:ind w:left="159" w:right="3"/>
              <w:jc w:val="center"/>
              <w:rPr>
                <w:sz w:val="11"/>
              </w:rPr>
            </w:pPr>
            <w:r>
              <w:rPr>
                <w:spacing w:val="-2"/>
                <w:w w:val="105"/>
                <w:sz w:val="11"/>
              </w:rPr>
              <w:t>Trimestral</w:t>
            </w:r>
          </w:p>
        </w:tc>
        <w:tc>
          <w:tcPr>
            <w:tcW w:w="3016" w:type="dxa"/>
            <w:tcBorders>
              <w:top w:val="single" w:sz="4" w:space="0" w:color="808080"/>
              <w:left w:val="nil"/>
              <w:bottom w:val="nil"/>
              <w:right w:val="single" w:sz="4" w:space="0" w:color="808080"/>
            </w:tcBorders>
          </w:tcPr>
          <w:p w:rsidR="004B44A6" w:rsidRDefault="004B44A6">
            <w:pPr>
              <w:pStyle w:val="TableParagraph"/>
              <w:rPr>
                <w:rFonts w:ascii="Times New Roman"/>
                <w:sz w:val="10"/>
              </w:rPr>
            </w:pPr>
          </w:p>
        </w:tc>
        <w:tc>
          <w:tcPr>
            <w:tcW w:w="2040" w:type="dxa"/>
            <w:tcBorders>
              <w:top w:val="single" w:sz="4" w:space="0" w:color="808080"/>
              <w:left w:val="single" w:sz="4" w:space="0" w:color="808080"/>
              <w:bottom w:val="nil"/>
            </w:tcBorders>
          </w:tcPr>
          <w:p w:rsidR="004B44A6" w:rsidRDefault="00DD6F89">
            <w:pPr>
              <w:pStyle w:val="TableParagraph"/>
              <w:spacing w:before="112" w:line="244" w:lineRule="auto"/>
              <w:ind w:left="125" w:right="289"/>
              <w:rPr>
                <w:sz w:val="11"/>
              </w:rPr>
            </w:pPr>
            <w:r>
              <w:rPr>
                <w:sz w:val="11"/>
              </w:rPr>
              <w:t>Existe</w:t>
            </w:r>
            <w:r>
              <w:rPr>
                <w:spacing w:val="-14"/>
                <w:sz w:val="11"/>
              </w:rPr>
              <w:t xml:space="preserve"> </w:t>
            </w:r>
            <w:r>
              <w:rPr>
                <w:sz w:val="11"/>
              </w:rPr>
              <w:t>un</w:t>
            </w:r>
            <w:r>
              <w:rPr>
                <w:spacing w:val="-13"/>
                <w:sz w:val="11"/>
              </w:rPr>
              <w:t xml:space="preserve"> </w:t>
            </w:r>
            <w:r>
              <w:rPr>
                <w:sz w:val="11"/>
              </w:rPr>
              <w:t>sistema</w:t>
            </w:r>
            <w:r>
              <w:rPr>
                <w:spacing w:val="-14"/>
                <w:sz w:val="11"/>
              </w:rPr>
              <w:t xml:space="preserve"> </w:t>
            </w:r>
            <w:r>
              <w:rPr>
                <w:sz w:val="11"/>
              </w:rPr>
              <w:t>de</w:t>
            </w:r>
            <w:r>
              <w:rPr>
                <w:spacing w:val="-14"/>
                <w:sz w:val="11"/>
              </w:rPr>
              <w:t xml:space="preserve"> </w:t>
            </w:r>
            <w:r>
              <w:rPr>
                <w:sz w:val="11"/>
              </w:rPr>
              <w:t>evaluaciones</w:t>
            </w:r>
            <w:r>
              <w:rPr>
                <w:spacing w:val="40"/>
                <w:sz w:val="11"/>
              </w:rPr>
              <w:t xml:space="preserve"> </w:t>
            </w:r>
            <w:r>
              <w:rPr>
                <w:sz w:val="11"/>
              </w:rPr>
              <w:t>actualizado</w:t>
            </w:r>
            <w:r>
              <w:rPr>
                <w:spacing w:val="-6"/>
                <w:sz w:val="11"/>
              </w:rPr>
              <w:t xml:space="preserve"> </w:t>
            </w:r>
            <w:r>
              <w:rPr>
                <w:sz w:val="11"/>
              </w:rPr>
              <w:t>para</w:t>
            </w:r>
            <w:r>
              <w:rPr>
                <w:spacing w:val="-7"/>
                <w:sz w:val="11"/>
              </w:rPr>
              <w:t xml:space="preserve"> </w:t>
            </w:r>
            <w:r>
              <w:rPr>
                <w:sz w:val="11"/>
              </w:rPr>
              <w:t>la</w:t>
            </w:r>
            <w:r>
              <w:rPr>
                <w:spacing w:val="-7"/>
                <w:sz w:val="11"/>
              </w:rPr>
              <w:t xml:space="preserve"> </w:t>
            </w:r>
            <w:r>
              <w:rPr>
                <w:sz w:val="11"/>
              </w:rPr>
              <w:t>Fiscalía.</w:t>
            </w:r>
          </w:p>
        </w:tc>
      </w:tr>
      <w:tr w:rsidR="004B44A6">
        <w:trPr>
          <w:trHeight w:val="619"/>
        </w:trPr>
        <w:tc>
          <w:tcPr>
            <w:tcW w:w="2280" w:type="dxa"/>
            <w:tcBorders>
              <w:top w:val="nil"/>
              <w:bottom w:val="single" w:sz="4" w:space="0" w:color="808080"/>
              <w:right w:val="single" w:sz="4" w:space="0" w:color="808080"/>
            </w:tcBorders>
          </w:tcPr>
          <w:p w:rsidR="004B44A6" w:rsidRDefault="004B44A6">
            <w:pPr>
              <w:pStyle w:val="TableParagraph"/>
              <w:rPr>
                <w:rFonts w:ascii="Times New Roman"/>
                <w:sz w:val="10"/>
              </w:rPr>
            </w:pPr>
          </w:p>
        </w:tc>
        <w:tc>
          <w:tcPr>
            <w:tcW w:w="663" w:type="dxa"/>
            <w:tcBorders>
              <w:top w:val="nil"/>
              <w:left w:val="single" w:sz="4" w:space="0" w:color="808080"/>
              <w:bottom w:val="single" w:sz="4" w:space="0" w:color="808080"/>
              <w:right w:val="nil"/>
            </w:tcBorders>
          </w:tcPr>
          <w:p w:rsidR="004B44A6" w:rsidRDefault="004B44A6">
            <w:pPr>
              <w:pStyle w:val="TableParagraph"/>
              <w:rPr>
                <w:rFonts w:ascii="Times New Roman"/>
                <w:sz w:val="10"/>
              </w:rPr>
            </w:pPr>
          </w:p>
        </w:tc>
        <w:tc>
          <w:tcPr>
            <w:tcW w:w="2752" w:type="dxa"/>
            <w:tcBorders>
              <w:top w:val="nil"/>
              <w:left w:val="nil"/>
              <w:bottom w:val="single" w:sz="4" w:space="0" w:color="808080"/>
              <w:right w:val="nil"/>
            </w:tcBorders>
          </w:tcPr>
          <w:p w:rsidR="004B44A6" w:rsidRDefault="004B44A6">
            <w:pPr>
              <w:pStyle w:val="TableParagraph"/>
              <w:rPr>
                <w:rFonts w:ascii="Times New Roman"/>
                <w:sz w:val="10"/>
              </w:rPr>
            </w:pPr>
          </w:p>
        </w:tc>
        <w:tc>
          <w:tcPr>
            <w:tcW w:w="1030" w:type="dxa"/>
            <w:tcBorders>
              <w:top w:val="nil"/>
              <w:left w:val="nil"/>
              <w:bottom w:val="single" w:sz="4" w:space="0" w:color="808080"/>
              <w:right w:val="nil"/>
            </w:tcBorders>
          </w:tcPr>
          <w:p w:rsidR="004B44A6" w:rsidRDefault="004B44A6">
            <w:pPr>
              <w:pStyle w:val="TableParagraph"/>
              <w:rPr>
                <w:rFonts w:ascii="Times New Roman"/>
                <w:sz w:val="10"/>
              </w:rPr>
            </w:pPr>
          </w:p>
        </w:tc>
        <w:tc>
          <w:tcPr>
            <w:tcW w:w="1066" w:type="dxa"/>
            <w:tcBorders>
              <w:top w:val="nil"/>
              <w:left w:val="nil"/>
              <w:bottom w:val="single" w:sz="4" w:space="0" w:color="808080"/>
              <w:right w:val="nil"/>
            </w:tcBorders>
          </w:tcPr>
          <w:p w:rsidR="004B44A6" w:rsidRDefault="004B44A6">
            <w:pPr>
              <w:pStyle w:val="TableParagraph"/>
              <w:rPr>
                <w:rFonts w:ascii="Times New Roman"/>
                <w:sz w:val="10"/>
              </w:rPr>
            </w:pPr>
          </w:p>
        </w:tc>
        <w:tc>
          <w:tcPr>
            <w:tcW w:w="843" w:type="dxa"/>
            <w:tcBorders>
              <w:top w:val="nil"/>
              <w:left w:val="nil"/>
              <w:bottom w:val="single" w:sz="4" w:space="0" w:color="808080"/>
              <w:right w:val="nil"/>
            </w:tcBorders>
          </w:tcPr>
          <w:p w:rsidR="004B44A6" w:rsidRDefault="004B44A6">
            <w:pPr>
              <w:pStyle w:val="TableParagraph"/>
              <w:rPr>
                <w:rFonts w:ascii="Times New Roman"/>
                <w:sz w:val="10"/>
              </w:rPr>
            </w:pPr>
          </w:p>
        </w:tc>
        <w:tc>
          <w:tcPr>
            <w:tcW w:w="947" w:type="dxa"/>
            <w:tcBorders>
              <w:top w:val="nil"/>
              <w:left w:val="nil"/>
              <w:bottom w:val="single" w:sz="4" w:space="0" w:color="808080"/>
              <w:right w:val="nil"/>
            </w:tcBorders>
          </w:tcPr>
          <w:p w:rsidR="004B44A6" w:rsidRDefault="004B44A6">
            <w:pPr>
              <w:pStyle w:val="TableParagraph"/>
              <w:rPr>
                <w:rFonts w:ascii="Times New Roman"/>
                <w:sz w:val="10"/>
              </w:rPr>
            </w:pPr>
          </w:p>
        </w:tc>
        <w:tc>
          <w:tcPr>
            <w:tcW w:w="3016" w:type="dxa"/>
            <w:tcBorders>
              <w:top w:val="nil"/>
              <w:left w:val="nil"/>
              <w:bottom w:val="single" w:sz="4" w:space="0" w:color="808080"/>
              <w:right w:val="single" w:sz="4" w:space="0" w:color="808080"/>
            </w:tcBorders>
          </w:tcPr>
          <w:p w:rsidR="004B44A6" w:rsidRDefault="00DD6F89">
            <w:pPr>
              <w:pStyle w:val="TableParagraph"/>
              <w:spacing w:before="18"/>
              <w:ind w:left="99"/>
              <w:rPr>
                <w:sz w:val="11"/>
              </w:rPr>
            </w:pPr>
            <w:r>
              <w:rPr>
                <w:sz w:val="11"/>
              </w:rPr>
              <w:t>Reporte</w:t>
            </w:r>
            <w:r>
              <w:rPr>
                <w:spacing w:val="-14"/>
                <w:sz w:val="11"/>
              </w:rPr>
              <w:t xml:space="preserve"> </w:t>
            </w:r>
            <w:r>
              <w:rPr>
                <w:sz w:val="11"/>
              </w:rPr>
              <w:t>estadístico.</w:t>
            </w:r>
            <w:r>
              <w:rPr>
                <w:spacing w:val="-15"/>
                <w:sz w:val="11"/>
              </w:rPr>
              <w:t xml:space="preserve"> </w:t>
            </w:r>
            <w:r>
              <w:rPr>
                <w:sz w:val="11"/>
              </w:rPr>
              <w:t>Departamento</w:t>
            </w:r>
            <w:r>
              <w:rPr>
                <w:spacing w:val="-13"/>
                <w:sz w:val="11"/>
              </w:rPr>
              <w:t xml:space="preserve"> </w:t>
            </w:r>
            <w:r>
              <w:rPr>
                <w:sz w:val="11"/>
              </w:rPr>
              <w:t>de</w:t>
            </w:r>
            <w:r>
              <w:rPr>
                <w:spacing w:val="-16"/>
                <w:sz w:val="11"/>
              </w:rPr>
              <w:t xml:space="preserve"> </w:t>
            </w:r>
            <w:r>
              <w:rPr>
                <w:sz w:val="11"/>
              </w:rPr>
              <w:t>Recursos</w:t>
            </w:r>
            <w:r>
              <w:rPr>
                <w:spacing w:val="-16"/>
                <w:sz w:val="11"/>
              </w:rPr>
              <w:t xml:space="preserve"> </w:t>
            </w:r>
            <w:r>
              <w:rPr>
                <w:sz w:val="11"/>
              </w:rPr>
              <w:t>Humanos.</w:t>
            </w:r>
            <w:r>
              <w:rPr>
                <w:spacing w:val="40"/>
                <w:sz w:val="11"/>
              </w:rPr>
              <w:t xml:space="preserve"> </w:t>
            </w:r>
            <w:r>
              <w:rPr>
                <w:sz w:val="11"/>
              </w:rPr>
              <w:t>Dirección de</w:t>
            </w:r>
            <w:r>
              <w:rPr>
                <w:spacing w:val="-1"/>
                <w:sz w:val="11"/>
              </w:rPr>
              <w:t xml:space="preserve"> </w:t>
            </w:r>
            <w:r>
              <w:rPr>
                <w:sz w:val="11"/>
              </w:rPr>
              <w:t>Administración. Fiscalía</w:t>
            </w:r>
            <w:r>
              <w:rPr>
                <w:spacing w:val="-1"/>
                <w:sz w:val="11"/>
              </w:rPr>
              <w:t xml:space="preserve"> </w:t>
            </w:r>
            <w:r>
              <w:rPr>
                <w:sz w:val="11"/>
              </w:rPr>
              <w:t>General</w:t>
            </w:r>
            <w:r>
              <w:rPr>
                <w:spacing w:val="-2"/>
                <w:sz w:val="11"/>
              </w:rPr>
              <w:t xml:space="preserve"> </w:t>
            </w:r>
            <w:r>
              <w:rPr>
                <w:sz w:val="11"/>
              </w:rPr>
              <w:t>del</w:t>
            </w:r>
            <w:r>
              <w:rPr>
                <w:spacing w:val="-2"/>
                <w:sz w:val="11"/>
              </w:rPr>
              <w:t xml:space="preserve"> </w:t>
            </w:r>
            <w:r>
              <w:rPr>
                <w:sz w:val="11"/>
              </w:rPr>
              <w:t>Estado</w:t>
            </w:r>
            <w:r>
              <w:rPr>
                <w:spacing w:val="40"/>
                <w:sz w:val="11"/>
              </w:rPr>
              <w:t xml:space="preserve"> </w:t>
            </w:r>
            <w:r>
              <w:rPr>
                <w:sz w:val="11"/>
              </w:rPr>
              <w:t>(FGE).</w:t>
            </w:r>
            <w:r>
              <w:rPr>
                <w:spacing w:val="-13"/>
                <w:sz w:val="11"/>
              </w:rPr>
              <w:t xml:space="preserve"> </w:t>
            </w:r>
            <w:hyperlink r:id="rId88">
              <w:r>
                <w:rPr>
                  <w:sz w:val="11"/>
                </w:rPr>
                <w:t>http://www.fge.yucatan.gob.mx/</w:t>
              </w:r>
            </w:hyperlink>
          </w:p>
        </w:tc>
        <w:tc>
          <w:tcPr>
            <w:tcW w:w="2040" w:type="dxa"/>
            <w:tcBorders>
              <w:top w:val="nil"/>
              <w:left w:val="single" w:sz="4" w:space="0" w:color="808080"/>
              <w:bottom w:val="single" w:sz="4" w:space="0" w:color="808080"/>
            </w:tcBorders>
          </w:tcPr>
          <w:p w:rsidR="004B44A6" w:rsidRDefault="004B44A6">
            <w:pPr>
              <w:pStyle w:val="TableParagraph"/>
              <w:rPr>
                <w:rFonts w:ascii="Times New Roman"/>
                <w:sz w:val="10"/>
              </w:rPr>
            </w:pPr>
          </w:p>
        </w:tc>
      </w:tr>
      <w:tr w:rsidR="004B44A6">
        <w:trPr>
          <w:trHeight w:val="1345"/>
        </w:trPr>
        <w:tc>
          <w:tcPr>
            <w:tcW w:w="2280" w:type="dxa"/>
            <w:tcBorders>
              <w:top w:val="single" w:sz="4" w:space="0" w:color="808080"/>
              <w:right w:val="single" w:sz="4" w:space="0" w:color="808080"/>
            </w:tcBorders>
          </w:tcPr>
          <w:p w:rsidR="004B44A6" w:rsidRDefault="00DD6F89">
            <w:pPr>
              <w:pStyle w:val="TableParagraph"/>
              <w:spacing w:before="115"/>
              <w:ind w:left="540"/>
              <w:rPr>
                <w:sz w:val="11"/>
              </w:rPr>
            </w:pPr>
            <w:r>
              <w:rPr>
                <w:b/>
                <w:spacing w:val="-4"/>
                <w:sz w:val="11"/>
              </w:rPr>
              <w:lastRenderedPageBreak/>
              <w:t>Actividad:</w:t>
            </w:r>
            <w:r>
              <w:rPr>
                <w:b/>
                <w:spacing w:val="46"/>
                <w:sz w:val="11"/>
              </w:rPr>
              <w:t xml:space="preserve"> </w:t>
            </w:r>
            <w:r>
              <w:rPr>
                <w:spacing w:val="-4"/>
                <w:sz w:val="11"/>
              </w:rPr>
              <w:t>C1A3</w:t>
            </w:r>
          </w:p>
          <w:p w:rsidR="004B44A6" w:rsidRDefault="00DD6F89">
            <w:pPr>
              <w:pStyle w:val="TableParagraph"/>
              <w:spacing w:before="105"/>
              <w:ind w:left="120"/>
              <w:rPr>
                <w:sz w:val="11"/>
              </w:rPr>
            </w:pPr>
            <w:r>
              <w:rPr>
                <w:sz w:val="11"/>
              </w:rPr>
              <w:t>Actualización</w:t>
            </w:r>
            <w:r>
              <w:rPr>
                <w:spacing w:val="-11"/>
                <w:sz w:val="11"/>
              </w:rPr>
              <w:t xml:space="preserve"> </w:t>
            </w:r>
            <w:r>
              <w:rPr>
                <w:sz w:val="11"/>
              </w:rPr>
              <w:t>del</w:t>
            </w:r>
            <w:r>
              <w:rPr>
                <w:spacing w:val="-14"/>
                <w:sz w:val="11"/>
              </w:rPr>
              <w:t xml:space="preserve"> </w:t>
            </w:r>
            <w:r>
              <w:rPr>
                <w:sz w:val="11"/>
              </w:rPr>
              <w:t>Plan</w:t>
            </w:r>
            <w:r>
              <w:rPr>
                <w:spacing w:val="-11"/>
                <w:sz w:val="11"/>
              </w:rPr>
              <w:t xml:space="preserve"> </w:t>
            </w:r>
            <w:r>
              <w:rPr>
                <w:sz w:val="11"/>
              </w:rPr>
              <w:t>Anual</w:t>
            </w:r>
            <w:r>
              <w:rPr>
                <w:spacing w:val="-13"/>
                <w:sz w:val="11"/>
              </w:rPr>
              <w:t xml:space="preserve"> </w:t>
            </w:r>
            <w:r>
              <w:rPr>
                <w:sz w:val="11"/>
              </w:rPr>
              <w:t>de</w:t>
            </w:r>
            <w:r>
              <w:rPr>
                <w:spacing w:val="-12"/>
                <w:sz w:val="11"/>
              </w:rPr>
              <w:t xml:space="preserve"> </w:t>
            </w:r>
            <w:r>
              <w:rPr>
                <w:sz w:val="11"/>
              </w:rPr>
              <w:t>Trabajo</w:t>
            </w:r>
            <w:r>
              <w:rPr>
                <w:spacing w:val="-13"/>
                <w:sz w:val="11"/>
              </w:rPr>
              <w:t xml:space="preserve"> </w:t>
            </w:r>
            <w:r>
              <w:rPr>
                <w:sz w:val="11"/>
              </w:rPr>
              <w:t>de</w:t>
            </w:r>
            <w:r>
              <w:rPr>
                <w:spacing w:val="40"/>
                <w:sz w:val="11"/>
              </w:rPr>
              <w:t xml:space="preserve"> </w:t>
            </w:r>
            <w:r>
              <w:rPr>
                <w:sz w:val="11"/>
              </w:rPr>
              <w:t>procuración</w:t>
            </w:r>
            <w:r>
              <w:rPr>
                <w:spacing w:val="-15"/>
                <w:sz w:val="11"/>
              </w:rPr>
              <w:t xml:space="preserve"> </w:t>
            </w:r>
            <w:r>
              <w:rPr>
                <w:sz w:val="11"/>
              </w:rPr>
              <w:t>de</w:t>
            </w:r>
            <w:r>
              <w:rPr>
                <w:spacing w:val="-14"/>
                <w:sz w:val="11"/>
              </w:rPr>
              <w:t xml:space="preserve"> </w:t>
            </w:r>
            <w:r>
              <w:rPr>
                <w:sz w:val="11"/>
              </w:rPr>
              <w:t>justicia.</w:t>
            </w:r>
          </w:p>
        </w:tc>
        <w:tc>
          <w:tcPr>
            <w:tcW w:w="663" w:type="dxa"/>
            <w:tcBorders>
              <w:top w:val="single" w:sz="4" w:space="0" w:color="808080"/>
              <w:left w:val="single" w:sz="4" w:space="0" w:color="808080"/>
              <w:right w:val="nil"/>
            </w:tcBorders>
          </w:tcPr>
          <w:p w:rsidR="004B44A6" w:rsidRDefault="004B44A6">
            <w:pPr>
              <w:pStyle w:val="TableParagraph"/>
              <w:spacing w:before="99"/>
              <w:rPr>
                <w:sz w:val="11"/>
              </w:rPr>
            </w:pPr>
          </w:p>
          <w:p w:rsidR="004B44A6" w:rsidRDefault="00DD6F89">
            <w:pPr>
              <w:pStyle w:val="TableParagraph"/>
              <w:spacing w:before="1"/>
              <w:ind w:left="83"/>
              <w:jc w:val="center"/>
              <w:rPr>
                <w:sz w:val="11"/>
              </w:rPr>
            </w:pPr>
            <w:r>
              <w:rPr>
                <w:noProof/>
                <w:sz w:val="11"/>
                <w:lang w:val="es-MX" w:eastAsia="es-MX"/>
              </w:rPr>
              <mc:AlternateContent>
                <mc:Choice Requires="wpg">
                  <w:drawing>
                    <wp:anchor distT="0" distB="0" distL="0" distR="0" simplePos="0" relativeHeight="251714560" behindDoc="1" locked="0" layoutInCell="1" allowOverlap="1">
                      <wp:simplePos x="0" y="0"/>
                      <wp:positionH relativeFrom="column">
                        <wp:posOffset>76200</wp:posOffset>
                      </wp:positionH>
                      <wp:positionV relativeFrom="paragraph">
                        <wp:posOffset>2116</wp:posOffset>
                      </wp:positionV>
                      <wp:extent cx="6400800" cy="172720"/>
                      <wp:effectExtent l="0" t="0" r="0" b="0"/>
                      <wp:wrapNone/>
                      <wp:docPr id="548"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2720"/>
                                <a:chOff x="0" y="0"/>
                                <a:chExt cx="6400800" cy="172720"/>
                              </a:xfrm>
                            </wpg:grpSpPr>
                            <wps:wsp>
                              <wps:cNvPr id="549" name="Graphic 549"/>
                              <wps:cNvSpPr/>
                              <wps:spPr>
                                <a:xfrm>
                                  <a:off x="0" y="0"/>
                                  <a:ext cx="6400800" cy="172720"/>
                                </a:xfrm>
                                <a:custGeom>
                                  <a:avLst/>
                                  <a:gdLst/>
                                  <a:ahLst/>
                                  <a:cxnLst/>
                                  <a:rect l="l" t="t" r="r" b="b"/>
                                  <a:pathLst>
                                    <a:path w="6400800" h="172720">
                                      <a:moveTo>
                                        <a:pt x="6400800" y="0"/>
                                      </a:moveTo>
                                      <a:lnTo>
                                        <a:pt x="0" y="0"/>
                                      </a:lnTo>
                                      <a:lnTo>
                                        <a:pt x="0" y="172719"/>
                                      </a:lnTo>
                                      <a:lnTo>
                                        <a:pt x="6400800" y="17271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052A3EF4" id="Group 548" o:spid="_x0000_s1026" style="position:absolute;margin-left:6pt;margin-top:.15pt;width:7in;height:13.6pt;z-index:-251601920;mso-wrap-distance-left:0;mso-wrap-distance-right:0" coordsize="640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">
                      <v:shape id="Graphic 549" o:spid="_x0000_s1027" style="position:absolute;width:64008;height:1727;visibility:visible;mso-wrap-style:square;v-text-anchor:top" coordsize="64008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" path="m6400800,l,,,172719r6400800,l6400800,xe" fillcolor="#e1ded6" stroked="f">
                        <v:path arrowok="t"/>
                      </v:shape>
                    </v:group>
                  </w:pict>
                </mc:Fallback>
              </mc:AlternateContent>
            </w:r>
            <w:r>
              <w:rPr>
                <w:spacing w:val="-2"/>
                <w:sz w:val="11"/>
              </w:rPr>
              <w:t>23,762</w:t>
            </w:r>
          </w:p>
        </w:tc>
        <w:tc>
          <w:tcPr>
            <w:tcW w:w="2752" w:type="dxa"/>
            <w:tcBorders>
              <w:top w:val="single" w:sz="4" w:space="0" w:color="808080"/>
              <w:left w:val="nil"/>
              <w:right w:val="nil"/>
            </w:tcBorders>
          </w:tcPr>
          <w:p w:rsidR="004B44A6" w:rsidRDefault="004B44A6">
            <w:pPr>
              <w:pStyle w:val="TableParagraph"/>
              <w:spacing w:before="99"/>
              <w:rPr>
                <w:sz w:val="11"/>
              </w:rPr>
            </w:pPr>
          </w:p>
          <w:p w:rsidR="004B44A6" w:rsidRDefault="00DD6F89">
            <w:pPr>
              <w:pStyle w:val="TableParagraph"/>
              <w:spacing w:before="1"/>
              <w:ind w:left="62"/>
              <w:rPr>
                <w:sz w:val="11"/>
              </w:rPr>
            </w:pPr>
            <w:r>
              <w:rPr>
                <w:sz w:val="11"/>
              </w:rPr>
              <w:t>Porcentaje</w:t>
            </w:r>
            <w:r>
              <w:rPr>
                <w:spacing w:val="-15"/>
                <w:sz w:val="11"/>
              </w:rPr>
              <w:t xml:space="preserve"> </w:t>
            </w:r>
            <w:r>
              <w:rPr>
                <w:sz w:val="11"/>
              </w:rPr>
              <w:t>de</w:t>
            </w:r>
            <w:r>
              <w:rPr>
                <w:spacing w:val="-11"/>
                <w:sz w:val="11"/>
              </w:rPr>
              <w:t xml:space="preserve"> </w:t>
            </w:r>
            <w:r>
              <w:rPr>
                <w:sz w:val="11"/>
              </w:rPr>
              <w:t>avance</w:t>
            </w:r>
            <w:r>
              <w:rPr>
                <w:spacing w:val="-12"/>
                <w:sz w:val="11"/>
              </w:rPr>
              <w:t xml:space="preserve"> </w:t>
            </w:r>
            <w:r>
              <w:rPr>
                <w:sz w:val="11"/>
              </w:rPr>
              <w:t>del</w:t>
            </w:r>
            <w:r>
              <w:rPr>
                <w:spacing w:val="-11"/>
                <w:sz w:val="11"/>
              </w:rPr>
              <w:t xml:space="preserve"> </w:t>
            </w:r>
            <w:r>
              <w:rPr>
                <w:sz w:val="11"/>
              </w:rPr>
              <w:t>Plan</w:t>
            </w:r>
            <w:r>
              <w:rPr>
                <w:spacing w:val="-13"/>
                <w:sz w:val="11"/>
              </w:rPr>
              <w:t xml:space="preserve"> </w:t>
            </w:r>
            <w:r>
              <w:rPr>
                <w:sz w:val="11"/>
              </w:rPr>
              <w:t>Anual</w:t>
            </w:r>
            <w:r>
              <w:rPr>
                <w:spacing w:val="-13"/>
                <w:sz w:val="11"/>
              </w:rPr>
              <w:t xml:space="preserve"> </w:t>
            </w:r>
            <w:r>
              <w:rPr>
                <w:sz w:val="11"/>
              </w:rPr>
              <w:t>de</w:t>
            </w:r>
            <w:r>
              <w:rPr>
                <w:spacing w:val="-11"/>
                <w:sz w:val="11"/>
              </w:rPr>
              <w:t xml:space="preserve"> </w:t>
            </w:r>
            <w:r>
              <w:rPr>
                <w:spacing w:val="-2"/>
                <w:sz w:val="11"/>
              </w:rPr>
              <w:t>Trabajo</w:t>
            </w:r>
          </w:p>
        </w:tc>
        <w:tc>
          <w:tcPr>
            <w:tcW w:w="1030" w:type="dxa"/>
            <w:tcBorders>
              <w:top w:val="single" w:sz="4" w:space="0" w:color="808080"/>
              <w:left w:val="nil"/>
              <w:right w:val="nil"/>
            </w:tcBorders>
          </w:tcPr>
          <w:p w:rsidR="004B44A6" w:rsidRDefault="004B44A6">
            <w:pPr>
              <w:pStyle w:val="TableParagraph"/>
              <w:spacing w:before="102"/>
              <w:rPr>
                <w:sz w:val="11"/>
              </w:rPr>
            </w:pPr>
          </w:p>
          <w:p w:rsidR="004B44A6" w:rsidRDefault="00DD6F89">
            <w:pPr>
              <w:pStyle w:val="TableParagraph"/>
              <w:ind w:left="3" w:right="47"/>
              <w:jc w:val="center"/>
              <w:rPr>
                <w:sz w:val="11"/>
              </w:rPr>
            </w:pPr>
            <w:r>
              <w:rPr>
                <w:spacing w:val="-2"/>
                <w:sz w:val="11"/>
              </w:rPr>
              <w:t>(B/C)*100</w:t>
            </w:r>
          </w:p>
        </w:tc>
        <w:tc>
          <w:tcPr>
            <w:tcW w:w="1066" w:type="dxa"/>
            <w:tcBorders>
              <w:top w:val="single" w:sz="4" w:space="0" w:color="808080"/>
              <w:left w:val="nil"/>
              <w:right w:val="nil"/>
            </w:tcBorders>
          </w:tcPr>
          <w:p w:rsidR="004B44A6" w:rsidRDefault="004B44A6">
            <w:pPr>
              <w:pStyle w:val="TableParagraph"/>
              <w:spacing w:before="99"/>
              <w:rPr>
                <w:sz w:val="11"/>
              </w:rPr>
            </w:pPr>
          </w:p>
          <w:p w:rsidR="004B44A6" w:rsidRDefault="00DD6F89">
            <w:pPr>
              <w:pStyle w:val="TableParagraph"/>
              <w:spacing w:before="1" w:line="126" w:lineRule="exact"/>
              <w:ind w:right="341"/>
              <w:jc w:val="right"/>
              <w:rPr>
                <w:sz w:val="11"/>
              </w:rPr>
            </w:pPr>
            <w:r>
              <w:rPr>
                <w:spacing w:val="-2"/>
                <w:sz w:val="11"/>
              </w:rPr>
              <w:t>100.00</w:t>
            </w:r>
          </w:p>
          <w:p w:rsidR="004B44A6" w:rsidRDefault="00DD6F89">
            <w:pPr>
              <w:pStyle w:val="TableParagraph"/>
              <w:spacing w:line="126" w:lineRule="exact"/>
              <w:ind w:right="259"/>
              <w:jc w:val="right"/>
              <w:rPr>
                <w:sz w:val="11"/>
              </w:rPr>
            </w:pPr>
            <w:r>
              <w:rPr>
                <w:spacing w:val="-2"/>
                <w:sz w:val="11"/>
              </w:rPr>
              <w:t>Porcentaje</w:t>
            </w:r>
          </w:p>
        </w:tc>
        <w:tc>
          <w:tcPr>
            <w:tcW w:w="843" w:type="dxa"/>
            <w:tcBorders>
              <w:top w:val="single" w:sz="4" w:space="0" w:color="808080"/>
              <w:left w:val="nil"/>
              <w:right w:val="nil"/>
            </w:tcBorders>
          </w:tcPr>
          <w:p w:rsidR="004B44A6" w:rsidRDefault="004B44A6">
            <w:pPr>
              <w:pStyle w:val="TableParagraph"/>
              <w:spacing w:before="99"/>
              <w:rPr>
                <w:sz w:val="11"/>
              </w:rPr>
            </w:pPr>
          </w:p>
          <w:p w:rsidR="004B44A6" w:rsidRDefault="00DD6F89">
            <w:pPr>
              <w:pStyle w:val="TableParagraph"/>
              <w:spacing w:before="1"/>
              <w:ind w:left="52" w:right="4"/>
              <w:jc w:val="center"/>
              <w:rPr>
                <w:sz w:val="11"/>
              </w:rPr>
            </w:pPr>
            <w:r>
              <w:rPr>
                <w:spacing w:val="-2"/>
                <w:sz w:val="11"/>
              </w:rPr>
              <w:t>100.00</w:t>
            </w:r>
          </w:p>
        </w:tc>
        <w:tc>
          <w:tcPr>
            <w:tcW w:w="947" w:type="dxa"/>
            <w:tcBorders>
              <w:top w:val="single" w:sz="4" w:space="0" w:color="808080"/>
              <w:left w:val="nil"/>
              <w:right w:val="nil"/>
            </w:tcBorders>
          </w:tcPr>
          <w:p w:rsidR="004B44A6" w:rsidRDefault="004B44A6">
            <w:pPr>
              <w:pStyle w:val="TableParagraph"/>
              <w:spacing w:before="99"/>
              <w:rPr>
                <w:sz w:val="11"/>
              </w:rPr>
            </w:pPr>
          </w:p>
          <w:p w:rsidR="004B44A6" w:rsidRDefault="00DD6F89">
            <w:pPr>
              <w:pStyle w:val="TableParagraph"/>
              <w:spacing w:before="1"/>
              <w:ind w:left="159" w:right="3"/>
              <w:jc w:val="center"/>
              <w:rPr>
                <w:sz w:val="11"/>
              </w:rPr>
            </w:pPr>
            <w:r>
              <w:rPr>
                <w:spacing w:val="-2"/>
                <w:w w:val="105"/>
                <w:sz w:val="11"/>
              </w:rPr>
              <w:t>Trimestral</w:t>
            </w:r>
          </w:p>
        </w:tc>
        <w:tc>
          <w:tcPr>
            <w:tcW w:w="3016" w:type="dxa"/>
            <w:tcBorders>
              <w:top w:val="single" w:sz="4" w:space="0" w:color="808080"/>
              <w:left w:val="nil"/>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5"/>
              <w:rPr>
                <w:sz w:val="11"/>
              </w:rPr>
            </w:pPr>
          </w:p>
          <w:p w:rsidR="004B44A6" w:rsidRDefault="00DD6F89">
            <w:pPr>
              <w:pStyle w:val="TableParagraph"/>
              <w:ind w:left="99" w:right="109"/>
              <w:rPr>
                <w:sz w:val="11"/>
              </w:rPr>
            </w:pPr>
            <w:r>
              <w:rPr>
                <w:sz w:val="11"/>
              </w:rPr>
              <w:t>Reporte</w:t>
            </w:r>
            <w:r>
              <w:rPr>
                <w:spacing w:val="-2"/>
                <w:sz w:val="11"/>
              </w:rPr>
              <w:t xml:space="preserve"> </w:t>
            </w:r>
            <w:r>
              <w:rPr>
                <w:sz w:val="11"/>
              </w:rPr>
              <w:t>estadístico.</w:t>
            </w:r>
            <w:r>
              <w:rPr>
                <w:spacing w:val="-4"/>
                <w:sz w:val="11"/>
              </w:rPr>
              <w:t xml:space="preserve"> </w:t>
            </w:r>
            <w:r>
              <w:rPr>
                <w:sz w:val="11"/>
              </w:rPr>
              <w:t>Departamento</w:t>
            </w:r>
            <w:r>
              <w:rPr>
                <w:spacing w:val="-1"/>
                <w:sz w:val="11"/>
              </w:rPr>
              <w:t xml:space="preserve"> </w:t>
            </w:r>
            <w:r>
              <w:rPr>
                <w:sz w:val="11"/>
              </w:rPr>
              <w:t>de</w:t>
            </w:r>
            <w:r>
              <w:rPr>
                <w:spacing w:val="-6"/>
                <w:sz w:val="11"/>
              </w:rPr>
              <w:t xml:space="preserve"> </w:t>
            </w:r>
            <w:r>
              <w:rPr>
                <w:sz w:val="11"/>
              </w:rPr>
              <w:t>Planeación</w:t>
            </w:r>
            <w:r>
              <w:rPr>
                <w:spacing w:val="-4"/>
                <w:sz w:val="11"/>
              </w:rPr>
              <w:t xml:space="preserve"> </w:t>
            </w:r>
            <w:r>
              <w:rPr>
                <w:sz w:val="11"/>
              </w:rPr>
              <w:t>y</w:t>
            </w:r>
            <w:r>
              <w:rPr>
                <w:spacing w:val="40"/>
                <w:sz w:val="11"/>
              </w:rPr>
              <w:t xml:space="preserve"> </w:t>
            </w:r>
            <w:r>
              <w:rPr>
                <w:sz w:val="11"/>
              </w:rPr>
              <w:t>Evaluación.</w:t>
            </w:r>
            <w:r>
              <w:rPr>
                <w:spacing w:val="-11"/>
                <w:sz w:val="11"/>
              </w:rPr>
              <w:t xml:space="preserve"> </w:t>
            </w:r>
            <w:r>
              <w:rPr>
                <w:sz w:val="11"/>
              </w:rPr>
              <w:t>Dirección</w:t>
            </w:r>
            <w:r>
              <w:rPr>
                <w:spacing w:val="-11"/>
                <w:sz w:val="11"/>
              </w:rPr>
              <w:t xml:space="preserve"> </w:t>
            </w:r>
            <w:r>
              <w:rPr>
                <w:sz w:val="11"/>
              </w:rPr>
              <w:t>de</w:t>
            </w:r>
            <w:r>
              <w:rPr>
                <w:spacing w:val="-9"/>
                <w:sz w:val="11"/>
              </w:rPr>
              <w:t xml:space="preserve"> </w:t>
            </w:r>
            <w:r>
              <w:rPr>
                <w:sz w:val="11"/>
              </w:rPr>
              <w:t>Administración.</w:t>
            </w:r>
            <w:r>
              <w:rPr>
                <w:spacing w:val="-8"/>
                <w:sz w:val="11"/>
              </w:rPr>
              <w:t xml:space="preserve"> </w:t>
            </w:r>
            <w:r>
              <w:rPr>
                <w:sz w:val="11"/>
              </w:rPr>
              <w:t>Fiscalía</w:t>
            </w:r>
            <w:r>
              <w:rPr>
                <w:spacing w:val="-9"/>
                <w:sz w:val="11"/>
              </w:rPr>
              <w:t xml:space="preserve"> </w:t>
            </w:r>
            <w:r>
              <w:rPr>
                <w:sz w:val="11"/>
              </w:rPr>
              <w:t>General</w:t>
            </w:r>
            <w:r>
              <w:rPr>
                <w:spacing w:val="40"/>
                <w:sz w:val="11"/>
              </w:rPr>
              <w:t xml:space="preserve"> </w:t>
            </w:r>
            <w:r>
              <w:rPr>
                <w:sz w:val="11"/>
              </w:rPr>
              <w:t>del</w:t>
            </w:r>
            <w:r>
              <w:rPr>
                <w:spacing w:val="-6"/>
                <w:sz w:val="11"/>
              </w:rPr>
              <w:t xml:space="preserve"> </w:t>
            </w:r>
            <w:r>
              <w:rPr>
                <w:sz w:val="11"/>
              </w:rPr>
              <w:t>Estado</w:t>
            </w:r>
            <w:r>
              <w:rPr>
                <w:spacing w:val="-6"/>
                <w:sz w:val="11"/>
              </w:rPr>
              <w:t xml:space="preserve"> </w:t>
            </w:r>
            <w:r>
              <w:rPr>
                <w:sz w:val="11"/>
              </w:rPr>
              <w:t>(FGE).</w:t>
            </w:r>
            <w:r>
              <w:rPr>
                <w:spacing w:val="-6"/>
                <w:sz w:val="11"/>
              </w:rPr>
              <w:t xml:space="preserve"> </w:t>
            </w:r>
            <w:hyperlink r:id="rId89">
              <w:r>
                <w:rPr>
                  <w:sz w:val="11"/>
                </w:rPr>
                <w:t>http://www.fge.yucatan.gob.mx/</w:t>
              </w:r>
            </w:hyperlink>
          </w:p>
        </w:tc>
        <w:tc>
          <w:tcPr>
            <w:tcW w:w="2040" w:type="dxa"/>
            <w:tcBorders>
              <w:top w:val="single" w:sz="4" w:space="0" w:color="808080"/>
              <w:left w:val="single" w:sz="4" w:space="0" w:color="808080"/>
            </w:tcBorders>
          </w:tcPr>
          <w:p w:rsidR="004B44A6" w:rsidRDefault="00DD6F89">
            <w:pPr>
              <w:pStyle w:val="TableParagraph"/>
              <w:spacing w:before="112"/>
              <w:ind w:left="125" w:right="207"/>
              <w:rPr>
                <w:sz w:val="11"/>
              </w:rPr>
            </w:pPr>
            <w:r>
              <w:rPr>
                <w:spacing w:val="-2"/>
                <w:sz w:val="11"/>
              </w:rPr>
              <w:t>Se</w:t>
            </w:r>
            <w:r>
              <w:rPr>
                <w:spacing w:val="-12"/>
                <w:sz w:val="11"/>
              </w:rPr>
              <w:t xml:space="preserve"> </w:t>
            </w:r>
            <w:r>
              <w:rPr>
                <w:spacing w:val="-2"/>
                <w:sz w:val="11"/>
              </w:rPr>
              <w:t>cuenta</w:t>
            </w:r>
            <w:r>
              <w:rPr>
                <w:spacing w:val="-12"/>
                <w:sz w:val="11"/>
              </w:rPr>
              <w:t xml:space="preserve"> </w:t>
            </w:r>
            <w:r>
              <w:rPr>
                <w:spacing w:val="-2"/>
                <w:sz w:val="11"/>
              </w:rPr>
              <w:t>con</w:t>
            </w:r>
            <w:r>
              <w:rPr>
                <w:spacing w:val="-11"/>
                <w:sz w:val="11"/>
              </w:rPr>
              <w:t xml:space="preserve"> </w:t>
            </w:r>
            <w:r>
              <w:rPr>
                <w:spacing w:val="-2"/>
                <w:sz w:val="11"/>
              </w:rPr>
              <w:t>sistema</w:t>
            </w:r>
            <w:r>
              <w:rPr>
                <w:spacing w:val="-12"/>
                <w:sz w:val="11"/>
              </w:rPr>
              <w:t xml:space="preserve"> </w:t>
            </w:r>
            <w:r>
              <w:rPr>
                <w:spacing w:val="-2"/>
                <w:sz w:val="11"/>
              </w:rPr>
              <w:t>de</w:t>
            </w:r>
            <w:r>
              <w:rPr>
                <w:spacing w:val="40"/>
                <w:sz w:val="11"/>
              </w:rPr>
              <w:t xml:space="preserve"> </w:t>
            </w:r>
            <w:r>
              <w:rPr>
                <w:spacing w:val="-2"/>
                <w:sz w:val="11"/>
              </w:rPr>
              <w:t>seguimiento</w:t>
            </w:r>
            <w:r>
              <w:rPr>
                <w:spacing w:val="5"/>
                <w:sz w:val="11"/>
              </w:rPr>
              <w:t xml:space="preserve"> </w:t>
            </w:r>
            <w:r>
              <w:rPr>
                <w:spacing w:val="-2"/>
                <w:sz w:val="11"/>
              </w:rPr>
              <w:t>actualizado.</w:t>
            </w:r>
          </w:p>
        </w:tc>
      </w:tr>
    </w:tbl>
    <w:p w:rsidR="004B44A6" w:rsidRDefault="004B44A6">
      <w:pPr>
        <w:pStyle w:val="TableParagraph"/>
        <w:rPr>
          <w:sz w:val="11"/>
        </w:rPr>
        <w:sectPr w:rsidR="004B44A6">
          <w:type w:val="continuous"/>
          <w:pgSz w:w="15840" w:h="12240" w:orient="landscape"/>
          <w:pgMar w:top="1380" w:right="360" w:bottom="280" w:left="360" w:header="328" w:footer="0" w:gutter="0"/>
          <w:cols w:space="720"/>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145"/>
        <w:rPr>
          <w:sz w:val="20"/>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0"/>
        <w:gridCol w:w="631"/>
        <w:gridCol w:w="2864"/>
        <w:gridCol w:w="1029"/>
        <w:gridCol w:w="896"/>
        <w:gridCol w:w="965"/>
        <w:gridCol w:w="888"/>
        <w:gridCol w:w="3046"/>
        <w:gridCol w:w="2040"/>
      </w:tblGrid>
      <w:tr w:rsidR="004B44A6">
        <w:trPr>
          <w:trHeight w:val="985"/>
        </w:trPr>
        <w:tc>
          <w:tcPr>
            <w:tcW w:w="2280" w:type="dxa"/>
            <w:tcBorders>
              <w:left w:val="single" w:sz="4" w:space="0" w:color="808080"/>
              <w:bottom w:val="single" w:sz="4" w:space="0" w:color="808080"/>
              <w:right w:val="single" w:sz="4" w:space="0" w:color="808080"/>
            </w:tcBorders>
          </w:tcPr>
          <w:p w:rsidR="004B44A6" w:rsidRDefault="00DD6F89">
            <w:pPr>
              <w:pStyle w:val="TableParagraph"/>
              <w:spacing w:before="113"/>
              <w:ind w:left="540"/>
              <w:rPr>
                <w:sz w:val="11"/>
              </w:rPr>
            </w:pPr>
            <w:r>
              <w:rPr>
                <w:b/>
                <w:spacing w:val="-4"/>
                <w:sz w:val="11"/>
              </w:rPr>
              <w:t>Actividad:</w:t>
            </w:r>
            <w:r>
              <w:rPr>
                <w:b/>
                <w:spacing w:val="46"/>
                <w:sz w:val="11"/>
              </w:rPr>
              <w:t xml:space="preserve"> </w:t>
            </w:r>
            <w:r>
              <w:rPr>
                <w:spacing w:val="-4"/>
                <w:sz w:val="11"/>
              </w:rPr>
              <w:t>C1A4</w:t>
            </w:r>
          </w:p>
          <w:p w:rsidR="004B44A6" w:rsidRDefault="00DD6F89">
            <w:pPr>
              <w:pStyle w:val="TableParagraph"/>
              <w:spacing w:before="105"/>
              <w:ind w:left="120" w:right="314"/>
              <w:rPr>
                <w:sz w:val="11"/>
              </w:rPr>
            </w:pPr>
            <w:r>
              <w:rPr>
                <w:sz w:val="11"/>
              </w:rPr>
              <w:t>Supervisión</w:t>
            </w:r>
            <w:r>
              <w:rPr>
                <w:spacing w:val="-13"/>
                <w:sz w:val="11"/>
              </w:rPr>
              <w:t xml:space="preserve"> </w:t>
            </w:r>
            <w:r>
              <w:rPr>
                <w:sz w:val="11"/>
              </w:rPr>
              <w:t>del</w:t>
            </w:r>
            <w:r>
              <w:rPr>
                <w:spacing w:val="-16"/>
                <w:sz w:val="11"/>
              </w:rPr>
              <w:t xml:space="preserve"> </w:t>
            </w:r>
            <w:r>
              <w:rPr>
                <w:sz w:val="11"/>
              </w:rPr>
              <w:t>cumplimiento</w:t>
            </w:r>
            <w:r>
              <w:rPr>
                <w:spacing w:val="-13"/>
                <w:sz w:val="11"/>
              </w:rPr>
              <w:t xml:space="preserve"> </w:t>
            </w:r>
            <w:r>
              <w:rPr>
                <w:sz w:val="11"/>
              </w:rPr>
              <w:t>de</w:t>
            </w:r>
            <w:r>
              <w:rPr>
                <w:spacing w:val="-16"/>
                <w:sz w:val="11"/>
              </w:rPr>
              <w:t xml:space="preserve"> </w:t>
            </w:r>
            <w:r>
              <w:rPr>
                <w:sz w:val="11"/>
              </w:rPr>
              <w:t>los</w:t>
            </w:r>
            <w:r>
              <w:rPr>
                <w:spacing w:val="40"/>
                <w:sz w:val="11"/>
              </w:rPr>
              <w:t xml:space="preserve"> </w:t>
            </w:r>
            <w:r>
              <w:rPr>
                <w:sz w:val="11"/>
              </w:rPr>
              <w:t>objetivos</w:t>
            </w:r>
            <w:r>
              <w:rPr>
                <w:spacing w:val="-1"/>
                <w:sz w:val="11"/>
              </w:rPr>
              <w:t xml:space="preserve"> </w:t>
            </w:r>
            <w:r>
              <w:rPr>
                <w:sz w:val="11"/>
              </w:rPr>
              <w:t>de</w:t>
            </w:r>
            <w:r>
              <w:rPr>
                <w:spacing w:val="-2"/>
                <w:sz w:val="11"/>
              </w:rPr>
              <w:t xml:space="preserve"> </w:t>
            </w:r>
            <w:r>
              <w:rPr>
                <w:sz w:val="11"/>
              </w:rPr>
              <w:t>control</w:t>
            </w:r>
            <w:r>
              <w:rPr>
                <w:spacing w:val="-1"/>
                <w:sz w:val="11"/>
              </w:rPr>
              <w:t xml:space="preserve"> </w:t>
            </w:r>
            <w:r>
              <w:rPr>
                <w:sz w:val="11"/>
              </w:rPr>
              <w:t>interno</w:t>
            </w:r>
            <w:r>
              <w:rPr>
                <w:spacing w:val="-4"/>
                <w:sz w:val="11"/>
              </w:rPr>
              <w:t xml:space="preserve"> </w:t>
            </w:r>
            <w:r>
              <w:rPr>
                <w:sz w:val="11"/>
              </w:rPr>
              <w:t>en</w:t>
            </w:r>
            <w:r>
              <w:rPr>
                <w:spacing w:val="-4"/>
                <w:sz w:val="11"/>
              </w:rPr>
              <w:t xml:space="preserve"> </w:t>
            </w:r>
            <w:r>
              <w:rPr>
                <w:sz w:val="11"/>
              </w:rPr>
              <w:t>la</w:t>
            </w:r>
            <w:r>
              <w:rPr>
                <w:spacing w:val="40"/>
                <w:sz w:val="11"/>
              </w:rPr>
              <w:t xml:space="preserve"> </w:t>
            </w:r>
            <w:r>
              <w:rPr>
                <w:sz w:val="11"/>
              </w:rPr>
              <w:t>aplicación</w:t>
            </w:r>
            <w:r>
              <w:rPr>
                <w:spacing w:val="-6"/>
                <w:sz w:val="11"/>
              </w:rPr>
              <w:t xml:space="preserve"> </w:t>
            </w:r>
            <w:r>
              <w:rPr>
                <w:sz w:val="11"/>
              </w:rPr>
              <w:t>de</w:t>
            </w:r>
            <w:r>
              <w:rPr>
                <w:spacing w:val="-7"/>
                <w:sz w:val="11"/>
              </w:rPr>
              <w:t xml:space="preserve"> </w:t>
            </w:r>
            <w:r>
              <w:rPr>
                <w:sz w:val="11"/>
              </w:rPr>
              <w:t>los</w:t>
            </w:r>
            <w:r>
              <w:rPr>
                <w:spacing w:val="-6"/>
                <w:sz w:val="11"/>
              </w:rPr>
              <w:t xml:space="preserve"> </w:t>
            </w:r>
            <w:r>
              <w:rPr>
                <w:sz w:val="11"/>
              </w:rPr>
              <w:t>recursos</w:t>
            </w:r>
            <w:r>
              <w:rPr>
                <w:spacing w:val="-6"/>
                <w:sz w:val="11"/>
              </w:rPr>
              <w:t xml:space="preserve"> </w:t>
            </w:r>
            <w:r>
              <w:rPr>
                <w:sz w:val="11"/>
              </w:rPr>
              <w:t>públicos.</w:t>
            </w:r>
          </w:p>
        </w:tc>
        <w:tc>
          <w:tcPr>
            <w:tcW w:w="631" w:type="dxa"/>
            <w:tcBorders>
              <w:left w:val="single" w:sz="4" w:space="0" w:color="808080"/>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199"/>
              <w:rPr>
                <w:sz w:val="11"/>
              </w:rPr>
            </w:pPr>
            <w:r>
              <w:rPr>
                <w:noProof/>
                <w:sz w:val="11"/>
                <w:lang w:val="es-MX" w:eastAsia="es-MX"/>
              </w:rPr>
              <mc:AlternateContent>
                <mc:Choice Requires="wpg">
                  <w:drawing>
                    <wp:anchor distT="0" distB="0" distL="0" distR="0" simplePos="0" relativeHeight="251716608" behindDoc="1" locked="0" layoutInCell="1" allowOverlap="1">
                      <wp:simplePos x="0" y="0"/>
                      <wp:positionH relativeFrom="column">
                        <wp:posOffset>76200</wp:posOffset>
                      </wp:positionH>
                      <wp:positionV relativeFrom="paragraph">
                        <wp:posOffset>2447</wp:posOffset>
                      </wp:positionV>
                      <wp:extent cx="6400800" cy="179070"/>
                      <wp:effectExtent l="0" t="0" r="0" b="0"/>
                      <wp:wrapNone/>
                      <wp:docPr id="550"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551" name="Graphic 551"/>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535EFC5B" id="Group 550" o:spid="_x0000_s1026" style="position:absolute;margin-left:6pt;margin-top:.2pt;width:7in;height:14.1pt;z-index:-251599872;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">
                      <v:shape id="Graphic 551"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" path="m6400800,l,,,179070r6400800,l6400800,xe" fillcolor="#e1ded6" stroked="f">
                        <v:path arrowok="t"/>
                      </v:shape>
                    </v:group>
                  </w:pict>
                </mc:Fallback>
              </mc:AlternateContent>
            </w:r>
            <w:r>
              <w:rPr>
                <w:spacing w:val="-2"/>
                <w:sz w:val="11"/>
              </w:rPr>
              <w:t>24,052</w:t>
            </w:r>
          </w:p>
        </w:tc>
        <w:tc>
          <w:tcPr>
            <w:tcW w:w="2864" w:type="dxa"/>
            <w:tcBorders>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94" w:right="154"/>
              <w:rPr>
                <w:sz w:val="11"/>
              </w:rPr>
            </w:pPr>
            <w:r>
              <w:rPr>
                <w:sz w:val="11"/>
              </w:rPr>
              <w:t>Porcentaje</w:t>
            </w:r>
            <w:r>
              <w:rPr>
                <w:spacing w:val="-16"/>
                <w:sz w:val="11"/>
              </w:rPr>
              <w:t xml:space="preserve"> </w:t>
            </w:r>
            <w:r>
              <w:rPr>
                <w:sz w:val="11"/>
              </w:rPr>
              <w:t>de</w:t>
            </w:r>
            <w:r>
              <w:rPr>
                <w:spacing w:val="-14"/>
                <w:sz w:val="11"/>
              </w:rPr>
              <w:t xml:space="preserve"> </w:t>
            </w:r>
            <w:r>
              <w:rPr>
                <w:sz w:val="11"/>
              </w:rPr>
              <w:t>avance</w:t>
            </w:r>
            <w:r>
              <w:rPr>
                <w:spacing w:val="-14"/>
                <w:sz w:val="11"/>
              </w:rPr>
              <w:t xml:space="preserve"> </w:t>
            </w:r>
            <w:r>
              <w:rPr>
                <w:sz w:val="11"/>
              </w:rPr>
              <w:t>de</w:t>
            </w:r>
            <w:r>
              <w:rPr>
                <w:spacing w:val="-16"/>
                <w:sz w:val="11"/>
              </w:rPr>
              <w:t xml:space="preserve"> </w:t>
            </w:r>
            <w:r>
              <w:rPr>
                <w:sz w:val="11"/>
              </w:rPr>
              <w:t>los</w:t>
            </w:r>
            <w:r>
              <w:rPr>
                <w:spacing w:val="-13"/>
                <w:sz w:val="11"/>
              </w:rPr>
              <w:t xml:space="preserve"> </w:t>
            </w:r>
            <w:r>
              <w:rPr>
                <w:sz w:val="11"/>
              </w:rPr>
              <w:t>objetivos</w:t>
            </w:r>
            <w:r>
              <w:rPr>
                <w:spacing w:val="-16"/>
                <w:sz w:val="11"/>
              </w:rPr>
              <w:t xml:space="preserve"> </w:t>
            </w:r>
            <w:r>
              <w:rPr>
                <w:sz w:val="11"/>
              </w:rPr>
              <w:t>del</w:t>
            </w:r>
            <w:r>
              <w:rPr>
                <w:spacing w:val="-13"/>
                <w:sz w:val="11"/>
              </w:rPr>
              <w:t xml:space="preserve"> </w:t>
            </w:r>
            <w:r>
              <w:rPr>
                <w:sz w:val="11"/>
              </w:rPr>
              <w:t>programa</w:t>
            </w:r>
            <w:r>
              <w:rPr>
                <w:spacing w:val="-17"/>
                <w:sz w:val="11"/>
              </w:rPr>
              <w:t xml:space="preserve"> </w:t>
            </w:r>
            <w:r>
              <w:rPr>
                <w:sz w:val="11"/>
              </w:rPr>
              <w:t>del</w:t>
            </w:r>
            <w:r>
              <w:rPr>
                <w:spacing w:val="40"/>
                <w:sz w:val="11"/>
              </w:rPr>
              <w:t xml:space="preserve"> </w:t>
            </w:r>
            <w:r>
              <w:rPr>
                <w:sz w:val="11"/>
              </w:rPr>
              <w:t>Órgano</w:t>
            </w:r>
            <w:r>
              <w:rPr>
                <w:spacing w:val="-9"/>
                <w:sz w:val="11"/>
              </w:rPr>
              <w:t xml:space="preserve"> </w:t>
            </w:r>
            <w:r>
              <w:rPr>
                <w:sz w:val="11"/>
              </w:rPr>
              <w:t>de</w:t>
            </w:r>
            <w:r>
              <w:rPr>
                <w:spacing w:val="-11"/>
                <w:sz w:val="11"/>
              </w:rPr>
              <w:t xml:space="preserve"> </w:t>
            </w:r>
            <w:r>
              <w:rPr>
                <w:sz w:val="11"/>
              </w:rPr>
              <w:t>Control</w:t>
            </w:r>
            <w:r>
              <w:rPr>
                <w:spacing w:val="-7"/>
                <w:sz w:val="11"/>
              </w:rPr>
              <w:t xml:space="preserve"> </w:t>
            </w:r>
            <w:r>
              <w:rPr>
                <w:sz w:val="11"/>
              </w:rPr>
              <w:t>Interno</w:t>
            </w:r>
          </w:p>
        </w:tc>
        <w:tc>
          <w:tcPr>
            <w:tcW w:w="1029" w:type="dxa"/>
            <w:tcBorders>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ind w:left="166"/>
              <w:rPr>
                <w:sz w:val="11"/>
              </w:rPr>
            </w:pPr>
            <w:r>
              <w:rPr>
                <w:spacing w:val="-2"/>
                <w:sz w:val="11"/>
              </w:rPr>
              <w:t>(B/C)*100</w:t>
            </w:r>
          </w:p>
        </w:tc>
        <w:tc>
          <w:tcPr>
            <w:tcW w:w="896" w:type="dxa"/>
            <w:tcBorders>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ind w:left="29" w:right="2"/>
              <w:jc w:val="center"/>
              <w:rPr>
                <w:sz w:val="11"/>
              </w:rPr>
            </w:pPr>
            <w:r>
              <w:rPr>
                <w:spacing w:val="-5"/>
                <w:w w:val="110"/>
                <w:sz w:val="11"/>
              </w:rPr>
              <w:t>SM</w:t>
            </w:r>
          </w:p>
        </w:tc>
        <w:tc>
          <w:tcPr>
            <w:tcW w:w="965" w:type="dxa"/>
            <w:tcBorders>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365"/>
              <w:rPr>
                <w:sz w:val="11"/>
              </w:rPr>
            </w:pPr>
            <w:r>
              <w:rPr>
                <w:spacing w:val="-2"/>
                <w:sz w:val="11"/>
              </w:rPr>
              <w:t>100.00</w:t>
            </w:r>
          </w:p>
        </w:tc>
        <w:tc>
          <w:tcPr>
            <w:tcW w:w="888" w:type="dxa"/>
            <w:tcBorders>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269"/>
              <w:rPr>
                <w:sz w:val="11"/>
              </w:rPr>
            </w:pPr>
            <w:r>
              <w:rPr>
                <w:spacing w:val="-2"/>
                <w:w w:val="105"/>
                <w:sz w:val="11"/>
              </w:rPr>
              <w:t>Trimestral</w:t>
            </w:r>
          </w:p>
        </w:tc>
        <w:tc>
          <w:tcPr>
            <w:tcW w:w="3046" w:type="dxa"/>
            <w:tcBorders>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3"/>
              <w:rPr>
                <w:sz w:val="11"/>
              </w:rPr>
            </w:pPr>
          </w:p>
          <w:p w:rsidR="004B44A6" w:rsidRDefault="00DD6F89">
            <w:pPr>
              <w:pStyle w:val="TableParagraph"/>
              <w:ind w:left="127" w:right="205"/>
              <w:rPr>
                <w:sz w:val="11"/>
              </w:rPr>
            </w:pPr>
            <w:r>
              <w:rPr>
                <w:sz w:val="11"/>
              </w:rPr>
              <w:t>Reporte</w:t>
            </w:r>
            <w:r>
              <w:rPr>
                <w:spacing w:val="-12"/>
                <w:sz w:val="11"/>
              </w:rPr>
              <w:t xml:space="preserve"> </w:t>
            </w:r>
            <w:r>
              <w:rPr>
                <w:sz w:val="11"/>
              </w:rPr>
              <w:t>administrativo.</w:t>
            </w:r>
            <w:r>
              <w:rPr>
                <w:spacing w:val="-11"/>
                <w:sz w:val="11"/>
              </w:rPr>
              <w:t xml:space="preserve"> </w:t>
            </w:r>
            <w:r>
              <w:rPr>
                <w:sz w:val="11"/>
              </w:rPr>
              <w:t>Órgano</w:t>
            </w:r>
            <w:r>
              <w:rPr>
                <w:spacing w:val="-14"/>
                <w:sz w:val="11"/>
              </w:rPr>
              <w:t xml:space="preserve"> </w:t>
            </w:r>
            <w:r>
              <w:rPr>
                <w:sz w:val="11"/>
              </w:rPr>
              <w:t>de</w:t>
            </w:r>
            <w:r>
              <w:rPr>
                <w:spacing w:val="-12"/>
                <w:sz w:val="11"/>
              </w:rPr>
              <w:t xml:space="preserve"> </w:t>
            </w:r>
            <w:r>
              <w:rPr>
                <w:sz w:val="11"/>
              </w:rPr>
              <w:t>Control</w:t>
            </w:r>
            <w:r>
              <w:rPr>
                <w:spacing w:val="-11"/>
                <w:sz w:val="11"/>
              </w:rPr>
              <w:t xml:space="preserve"> </w:t>
            </w:r>
            <w:r>
              <w:rPr>
                <w:sz w:val="11"/>
              </w:rPr>
              <w:t>Interno.</w:t>
            </w:r>
            <w:r>
              <w:rPr>
                <w:spacing w:val="40"/>
                <w:sz w:val="11"/>
              </w:rPr>
              <w:t xml:space="preserve"> </w:t>
            </w:r>
            <w:r>
              <w:rPr>
                <w:sz w:val="11"/>
              </w:rPr>
              <w:t>Fiscalía</w:t>
            </w:r>
            <w:r>
              <w:rPr>
                <w:spacing w:val="-4"/>
                <w:sz w:val="11"/>
              </w:rPr>
              <w:t xml:space="preserve"> </w:t>
            </w:r>
            <w:r>
              <w:rPr>
                <w:sz w:val="11"/>
              </w:rPr>
              <w:t>General</w:t>
            </w:r>
            <w:r>
              <w:rPr>
                <w:spacing w:val="-3"/>
                <w:sz w:val="11"/>
              </w:rPr>
              <w:t xml:space="preserve"> </w:t>
            </w:r>
            <w:r>
              <w:rPr>
                <w:sz w:val="11"/>
              </w:rPr>
              <w:t>del</w:t>
            </w:r>
            <w:r>
              <w:rPr>
                <w:spacing w:val="-7"/>
                <w:sz w:val="11"/>
              </w:rPr>
              <w:t xml:space="preserve"> </w:t>
            </w:r>
            <w:r>
              <w:rPr>
                <w:sz w:val="11"/>
              </w:rPr>
              <w:t>Estado</w:t>
            </w:r>
            <w:r>
              <w:rPr>
                <w:spacing w:val="-3"/>
                <w:sz w:val="11"/>
              </w:rPr>
              <w:t xml:space="preserve"> </w:t>
            </w:r>
            <w:r>
              <w:rPr>
                <w:sz w:val="11"/>
              </w:rPr>
              <w:t>(FGE).</w:t>
            </w:r>
            <w:r>
              <w:rPr>
                <w:spacing w:val="40"/>
                <w:sz w:val="11"/>
              </w:rPr>
              <w:t xml:space="preserve"> </w:t>
            </w:r>
            <w:hyperlink r:id="rId90">
              <w:r>
                <w:rPr>
                  <w:spacing w:val="-2"/>
                  <w:sz w:val="11"/>
                </w:rPr>
                <w:t>http://www.fge.yucatan.gob.mx/</w:t>
              </w:r>
            </w:hyperlink>
          </w:p>
        </w:tc>
        <w:tc>
          <w:tcPr>
            <w:tcW w:w="2040" w:type="dxa"/>
            <w:tcBorders>
              <w:left w:val="single" w:sz="4" w:space="0" w:color="808080"/>
              <w:bottom w:val="single" w:sz="4" w:space="0" w:color="808080"/>
              <w:right w:val="single" w:sz="4" w:space="0" w:color="808080"/>
            </w:tcBorders>
          </w:tcPr>
          <w:p w:rsidR="004B44A6" w:rsidRDefault="00DD6F89">
            <w:pPr>
              <w:pStyle w:val="TableParagraph"/>
              <w:spacing w:before="111"/>
              <w:ind w:left="122" w:right="144"/>
              <w:rPr>
                <w:sz w:val="11"/>
              </w:rPr>
            </w:pPr>
            <w:r>
              <w:rPr>
                <w:sz w:val="11"/>
              </w:rPr>
              <w:t>Se</w:t>
            </w:r>
            <w:r>
              <w:rPr>
                <w:spacing w:val="-14"/>
                <w:sz w:val="11"/>
              </w:rPr>
              <w:t xml:space="preserve"> </w:t>
            </w:r>
            <w:r>
              <w:rPr>
                <w:sz w:val="11"/>
              </w:rPr>
              <w:t>cuenta</w:t>
            </w:r>
            <w:r>
              <w:rPr>
                <w:spacing w:val="-14"/>
                <w:sz w:val="11"/>
              </w:rPr>
              <w:t xml:space="preserve"> </w:t>
            </w:r>
            <w:r>
              <w:rPr>
                <w:sz w:val="11"/>
              </w:rPr>
              <w:t>con</w:t>
            </w:r>
            <w:r>
              <w:rPr>
                <w:spacing w:val="-13"/>
                <w:sz w:val="11"/>
              </w:rPr>
              <w:t xml:space="preserve"> </w:t>
            </w:r>
            <w:r>
              <w:rPr>
                <w:sz w:val="11"/>
              </w:rPr>
              <w:t>el</w:t>
            </w:r>
            <w:r>
              <w:rPr>
                <w:spacing w:val="-15"/>
                <w:sz w:val="11"/>
              </w:rPr>
              <w:t xml:space="preserve"> </w:t>
            </w:r>
            <w:r>
              <w:rPr>
                <w:sz w:val="11"/>
              </w:rPr>
              <w:t>marco</w:t>
            </w:r>
            <w:r>
              <w:rPr>
                <w:spacing w:val="-15"/>
                <w:sz w:val="11"/>
              </w:rPr>
              <w:t xml:space="preserve"> </w:t>
            </w:r>
            <w:r>
              <w:rPr>
                <w:sz w:val="11"/>
              </w:rPr>
              <w:t>normativo</w:t>
            </w:r>
            <w:r>
              <w:rPr>
                <w:spacing w:val="-15"/>
                <w:sz w:val="11"/>
              </w:rPr>
              <w:t xml:space="preserve"> </w:t>
            </w:r>
            <w:r>
              <w:rPr>
                <w:sz w:val="11"/>
              </w:rPr>
              <w:t>de</w:t>
            </w:r>
            <w:r>
              <w:rPr>
                <w:spacing w:val="40"/>
                <w:sz w:val="11"/>
              </w:rPr>
              <w:t xml:space="preserve"> </w:t>
            </w:r>
            <w:r>
              <w:rPr>
                <w:sz w:val="11"/>
              </w:rPr>
              <w:t>control</w:t>
            </w:r>
            <w:r>
              <w:rPr>
                <w:spacing w:val="-13"/>
                <w:sz w:val="11"/>
              </w:rPr>
              <w:t xml:space="preserve"> </w:t>
            </w:r>
            <w:r>
              <w:rPr>
                <w:sz w:val="11"/>
              </w:rPr>
              <w:t>interno.</w:t>
            </w:r>
          </w:p>
        </w:tc>
      </w:tr>
    </w:tbl>
    <w:p w:rsidR="004B44A6" w:rsidRDefault="00DD6F89">
      <w:pPr>
        <w:pStyle w:val="Textoindependiente"/>
        <w:spacing w:before="2"/>
        <w:rPr>
          <w:sz w:val="16"/>
        </w:rPr>
      </w:pPr>
      <w:r>
        <w:rPr>
          <w:noProof/>
          <w:sz w:val="16"/>
          <w:lang w:val="es-MX" w:eastAsia="es-MX"/>
        </w:rPr>
        <mc:AlternateContent>
          <mc:Choice Requires="wps">
            <w:drawing>
              <wp:anchor distT="0" distB="0" distL="0" distR="0" simplePos="0" relativeHeight="251803648" behindDoc="1" locked="0" layoutInCell="1" allowOverlap="1">
                <wp:simplePos x="0" y="0"/>
                <wp:positionH relativeFrom="page">
                  <wp:posOffset>454025</wp:posOffset>
                </wp:positionH>
                <wp:positionV relativeFrom="paragraph">
                  <wp:posOffset>139144</wp:posOffset>
                </wp:positionV>
                <wp:extent cx="3511550" cy="701675"/>
                <wp:effectExtent l="0" t="0" r="0" b="0"/>
                <wp:wrapTopAndBottom/>
                <wp:docPr id="552" name="Text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1550" cy="701675"/>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3225"/>
                            </w:tblGrid>
                            <w:tr w:rsidR="004B44A6">
                              <w:trPr>
                                <w:trHeight w:val="350"/>
                              </w:trPr>
                              <w:tc>
                                <w:tcPr>
                                  <w:tcW w:w="2295" w:type="dxa"/>
                                  <w:tcBorders>
                                    <w:bottom w:val="single" w:sz="4" w:space="0" w:color="808080"/>
                                    <w:right w:val="single" w:sz="4" w:space="0" w:color="808080"/>
                                  </w:tcBorders>
                                </w:tcPr>
                                <w:p w:rsidR="004B44A6" w:rsidRDefault="00DD6F89">
                                  <w:pPr>
                                    <w:pStyle w:val="TableParagraph"/>
                                    <w:spacing w:before="111"/>
                                    <w:ind w:left="1" w:right="124"/>
                                    <w:jc w:val="center"/>
                                    <w:rPr>
                                      <w:b/>
                                      <w:sz w:val="15"/>
                                    </w:rPr>
                                  </w:pPr>
                                  <w:r>
                                    <w:rPr>
                                      <w:b/>
                                      <w:spacing w:val="-2"/>
                                      <w:sz w:val="15"/>
                                    </w:rPr>
                                    <w:t>Capítulo</w:t>
                                  </w:r>
                                </w:p>
                              </w:tc>
                              <w:tc>
                                <w:tcPr>
                                  <w:tcW w:w="3225" w:type="dxa"/>
                                  <w:tcBorders>
                                    <w:left w:val="single" w:sz="4" w:space="0" w:color="808080"/>
                                    <w:bottom w:val="single" w:sz="4" w:space="0" w:color="808080"/>
                                  </w:tcBorders>
                                </w:tcPr>
                                <w:p w:rsidR="004B44A6" w:rsidRDefault="00DD6F89">
                                  <w:pPr>
                                    <w:pStyle w:val="TableParagraph"/>
                                    <w:spacing w:before="111"/>
                                    <w:ind w:right="345"/>
                                    <w:jc w:val="right"/>
                                    <w:rPr>
                                      <w:b/>
                                      <w:sz w:val="15"/>
                                    </w:rPr>
                                  </w:pPr>
                                  <w:r>
                                    <w:rPr>
                                      <w:b/>
                                      <w:w w:val="90"/>
                                      <w:sz w:val="15"/>
                                    </w:rPr>
                                    <w:t>Monto</w:t>
                                  </w:r>
                                  <w:r>
                                    <w:rPr>
                                      <w:b/>
                                      <w:spacing w:val="-1"/>
                                      <w:w w:val="90"/>
                                      <w:sz w:val="15"/>
                                    </w:rPr>
                                    <w:t xml:space="preserve"> </w:t>
                                  </w:r>
                                  <w:r>
                                    <w:rPr>
                                      <w:b/>
                                      <w:w w:val="90"/>
                                      <w:sz w:val="15"/>
                                    </w:rPr>
                                    <w:t>del</w:t>
                                  </w:r>
                                  <w:r>
                                    <w:rPr>
                                      <w:b/>
                                      <w:spacing w:val="-3"/>
                                      <w:w w:val="90"/>
                                      <w:sz w:val="15"/>
                                    </w:rPr>
                                    <w:t xml:space="preserve"> </w:t>
                                  </w:r>
                                  <w:r>
                                    <w:rPr>
                                      <w:b/>
                                      <w:spacing w:val="-2"/>
                                      <w:w w:val="90"/>
                                      <w:sz w:val="15"/>
                                    </w:rPr>
                                    <w:t>Programa</w:t>
                                  </w:r>
                                </w:p>
                              </w:tc>
                            </w:tr>
                            <w:tr w:rsidR="004B44A6">
                              <w:trPr>
                                <w:trHeight w:val="325"/>
                              </w:trPr>
                              <w:tc>
                                <w:tcPr>
                                  <w:tcW w:w="2295" w:type="dxa"/>
                                  <w:tcBorders>
                                    <w:top w:val="single" w:sz="4" w:space="0" w:color="808080"/>
                                    <w:bottom w:val="single" w:sz="4" w:space="0" w:color="808080"/>
                                    <w:right w:val="single" w:sz="4" w:space="0" w:color="808080"/>
                                  </w:tcBorders>
                                </w:tcPr>
                                <w:p w:rsidR="004B44A6" w:rsidRDefault="00DD6F89">
                                  <w:pPr>
                                    <w:pStyle w:val="TableParagraph"/>
                                    <w:spacing w:before="30"/>
                                    <w:ind w:left="30" w:right="124"/>
                                    <w:jc w:val="center"/>
                                    <w:rPr>
                                      <w:sz w:val="15"/>
                                    </w:rPr>
                                  </w:pPr>
                                  <w:r>
                                    <w:rPr>
                                      <w:spacing w:val="-4"/>
                                      <w:w w:val="105"/>
                                      <w:sz w:val="15"/>
                                    </w:rPr>
                                    <w:t>4000</w:t>
                                  </w:r>
                                </w:p>
                              </w:tc>
                              <w:tc>
                                <w:tcPr>
                                  <w:tcW w:w="3225" w:type="dxa"/>
                                  <w:tcBorders>
                                    <w:top w:val="single" w:sz="4" w:space="0" w:color="808080"/>
                                    <w:left w:val="single" w:sz="4" w:space="0" w:color="808080"/>
                                    <w:bottom w:val="single" w:sz="4" w:space="0" w:color="808080"/>
                                  </w:tcBorders>
                                </w:tcPr>
                                <w:p w:rsidR="004B44A6" w:rsidRDefault="00DD6F89">
                                  <w:pPr>
                                    <w:pStyle w:val="TableParagraph"/>
                                    <w:spacing w:before="30"/>
                                    <w:ind w:right="361"/>
                                    <w:jc w:val="right"/>
                                    <w:rPr>
                                      <w:sz w:val="15"/>
                                    </w:rPr>
                                  </w:pPr>
                                  <w:r>
                                    <w:rPr>
                                      <w:spacing w:val="-2"/>
                                      <w:sz w:val="15"/>
                                    </w:rPr>
                                    <w:t>77,985,541</w:t>
                                  </w:r>
                                </w:p>
                              </w:tc>
                            </w:tr>
                            <w:tr w:rsidR="004B44A6">
                              <w:trPr>
                                <w:trHeight w:val="390"/>
                              </w:trPr>
                              <w:tc>
                                <w:tcPr>
                                  <w:tcW w:w="2295" w:type="dxa"/>
                                  <w:tcBorders>
                                    <w:top w:val="single" w:sz="4" w:space="0" w:color="808080"/>
                                    <w:right w:val="single" w:sz="4" w:space="0" w:color="808080"/>
                                  </w:tcBorders>
                                </w:tcPr>
                                <w:p w:rsidR="004B44A6" w:rsidRDefault="00DD6F89">
                                  <w:pPr>
                                    <w:pStyle w:val="TableParagraph"/>
                                    <w:spacing w:before="55"/>
                                    <w:ind w:right="124"/>
                                    <w:jc w:val="center"/>
                                    <w:rPr>
                                      <w:b/>
                                      <w:sz w:val="15"/>
                                    </w:rPr>
                                  </w:pPr>
                                  <w:r>
                                    <w:rPr>
                                      <w:b/>
                                      <w:spacing w:val="-2"/>
                                      <w:sz w:val="15"/>
                                    </w:rPr>
                                    <w:t>Total</w:t>
                                  </w:r>
                                </w:p>
                              </w:tc>
                              <w:tc>
                                <w:tcPr>
                                  <w:tcW w:w="3225" w:type="dxa"/>
                                  <w:tcBorders>
                                    <w:top w:val="single" w:sz="4" w:space="0" w:color="808080"/>
                                    <w:left w:val="single" w:sz="4" w:space="0" w:color="808080"/>
                                  </w:tcBorders>
                                </w:tcPr>
                                <w:p w:rsidR="004B44A6" w:rsidRDefault="00DD6F89">
                                  <w:pPr>
                                    <w:pStyle w:val="TableParagraph"/>
                                    <w:spacing w:before="55"/>
                                    <w:ind w:right="365"/>
                                    <w:jc w:val="right"/>
                                    <w:rPr>
                                      <w:b/>
                                      <w:sz w:val="15"/>
                                    </w:rPr>
                                  </w:pPr>
                                  <w:r>
                                    <w:rPr>
                                      <w:b/>
                                      <w:spacing w:val="-2"/>
                                      <w:sz w:val="15"/>
                                    </w:rPr>
                                    <w:t>77,985,541</w:t>
                                  </w:r>
                                </w:p>
                              </w:tc>
                            </w:tr>
                          </w:tbl>
                          <w:p w:rsidR="004B44A6" w:rsidRDefault="004B44A6">
                            <w:pPr>
                              <w:pStyle w:val="Textoindependiente"/>
                            </w:pPr>
                          </w:p>
                        </w:txbxContent>
                      </wps:txbx>
                      <wps:bodyPr wrap="square" lIns="0" tIns="0" rIns="0" bIns="0" rtlCol="0">
                        <a:noAutofit/>
                      </wps:bodyPr>
                    </wps:wsp>
                  </a:graphicData>
                </a:graphic>
              </wp:anchor>
            </w:drawing>
          </mc:Choice>
          <mc:Fallback>
            <w:pict>
              <v:shape id="Textbox 552" o:spid="_x0000_s1113" type="#_x0000_t202" style="position:absolute;margin-left:35.75pt;margin-top:10.95pt;width:276.5pt;height:55.25pt;z-index:-251512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3225"/>
                      </w:tblGrid>
                      <w:tr w:rsidR="004B44A6">
                        <w:trPr>
                          <w:trHeight w:val="350"/>
                        </w:trPr>
                        <w:tc>
                          <w:tcPr>
                            <w:tcW w:w="2295" w:type="dxa"/>
                            <w:tcBorders>
                              <w:bottom w:val="single" w:sz="4" w:space="0" w:color="808080"/>
                              <w:right w:val="single" w:sz="4" w:space="0" w:color="808080"/>
                            </w:tcBorders>
                          </w:tcPr>
                          <w:p w:rsidR="004B44A6" w:rsidRDefault="00DD6F89">
                            <w:pPr>
                              <w:pStyle w:val="TableParagraph"/>
                              <w:spacing w:before="111"/>
                              <w:ind w:left="1" w:right="124"/>
                              <w:jc w:val="center"/>
                              <w:rPr>
                                <w:b/>
                                <w:sz w:val="15"/>
                              </w:rPr>
                            </w:pPr>
                            <w:r>
                              <w:rPr>
                                <w:b/>
                                <w:spacing w:val="-2"/>
                                <w:sz w:val="15"/>
                              </w:rPr>
                              <w:t>Capítulo</w:t>
                            </w:r>
                          </w:p>
                        </w:tc>
                        <w:tc>
                          <w:tcPr>
                            <w:tcW w:w="3225" w:type="dxa"/>
                            <w:tcBorders>
                              <w:left w:val="single" w:sz="4" w:space="0" w:color="808080"/>
                              <w:bottom w:val="single" w:sz="4" w:space="0" w:color="808080"/>
                            </w:tcBorders>
                          </w:tcPr>
                          <w:p w:rsidR="004B44A6" w:rsidRDefault="00DD6F89">
                            <w:pPr>
                              <w:pStyle w:val="TableParagraph"/>
                              <w:spacing w:before="111"/>
                              <w:ind w:right="345"/>
                              <w:jc w:val="right"/>
                              <w:rPr>
                                <w:b/>
                                <w:sz w:val="15"/>
                              </w:rPr>
                            </w:pPr>
                            <w:r>
                              <w:rPr>
                                <w:b/>
                                <w:w w:val="90"/>
                                <w:sz w:val="15"/>
                              </w:rPr>
                              <w:t>Monto</w:t>
                            </w:r>
                            <w:r>
                              <w:rPr>
                                <w:b/>
                                <w:spacing w:val="-1"/>
                                <w:w w:val="90"/>
                                <w:sz w:val="15"/>
                              </w:rPr>
                              <w:t xml:space="preserve"> </w:t>
                            </w:r>
                            <w:r>
                              <w:rPr>
                                <w:b/>
                                <w:w w:val="90"/>
                                <w:sz w:val="15"/>
                              </w:rPr>
                              <w:t>del</w:t>
                            </w:r>
                            <w:r>
                              <w:rPr>
                                <w:b/>
                                <w:spacing w:val="-3"/>
                                <w:w w:val="90"/>
                                <w:sz w:val="15"/>
                              </w:rPr>
                              <w:t xml:space="preserve"> </w:t>
                            </w:r>
                            <w:r>
                              <w:rPr>
                                <w:b/>
                                <w:spacing w:val="-2"/>
                                <w:w w:val="90"/>
                                <w:sz w:val="15"/>
                              </w:rPr>
                              <w:t>Programa</w:t>
                            </w:r>
                          </w:p>
                        </w:tc>
                      </w:tr>
                      <w:tr w:rsidR="004B44A6">
                        <w:trPr>
                          <w:trHeight w:val="325"/>
                        </w:trPr>
                        <w:tc>
                          <w:tcPr>
                            <w:tcW w:w="2295" w:type="dxa"/>
                            <w:tcBorders>
                              <w:top w:val="single" w:sz="4" w:space="0" w:color="808080"/>
                              <w:bottom w:val="single" w:sz="4" w:space="0" w:color="808080"/>
                              <w:right w:val="single" w:sz="4" w:space="0" w:color="808080"/>
                            </w:tcBorders>
                          </w:tcPr>
                          <w:p w:rsidR="004B44A6" w:rsidRDefault="00DD6F89">
                            <w:pPr>
                              <w:pStyle w:val="TableParagraph"/>
                              <w:spacing w:before="30"/>
                              <w:ind w:left="30" w:right="124"/>
                              <w:jc w:val="center"/>
                              <w:rPr>
                                <w:sz w:val="15"/>
                              </w:rPr>
                            </w:pPr>
                            <w:r>
                              <w:rPr>
                                <w:spacing w:val="-4"/>
                                <w:w w:val="105"/>
                                <w:sz w:val="15"/>
                              </w:rPr>
                              <w:t>4000</w:t>
                            </w:r>
                          </w:p>
                        </w:tc>
                        <w:tc>
                          <w:tcPr>
                            <w:tcW w:w="3225" w:type="dxa"/>
                            <w:tcBorders>
                              <w:top w:val="single" w:sz="4" w:space="0" w:color="808080"/>
                              <w:left w:val="single" w:sz="4" w:space="0" w:color="808080"/>
                              <w:bottom w:val="single" w:sz="4" w:space="0" w:color="808080"/>
                            </w:tcBorders>
                          </w:tcPr>
                          <w:p w:rsidR="004B44A6" w:rsidRDefault="00DD6F89">
                            <w:pPr>
                              <w:pStyle w:val="TableParagraph"/>
                              <w:spacing w:before="30"/>
                              <w:ind w:right="361"/>
                              <w:jc w:val="right"/>
                              <w:rPr>
                                <w:sz w:val="15"/>
                              </w:rPr>
                            </w:pPr>
                            <w:r>
                              <w:rPr>
                                <w:spacing w:val="-2"/>
                                <w:sz w:val="15"/>
                              </w:rPr>
                              <w:t>77,985,541</w:t>
                            </w:r>
                          </w:p>
                        </w:tc>
                      </w:tr>
                      <w:tr w:rsidR="004B44A6">
                        <w:trPr>
                          <w:trHeight w:val="390"/>
                        </w:trPr>
                        <w:tc>
                          <w:tcPr>
                            <w:tcW w:w="2295" w:type="dxa"/>
                            <w:tcBorders>
                              <w:top w:val="single" w:sz="4" w:space="0" w:color="808080"/>
                              <w:right w:val="single" w:sz="4" w:space="0" w:color="808080"/>
                            </w:tcBorders>
                          </w:tcPr>
                          <w:p w:rsidR="004B44A6" w:rsidRDefault="00DD6F89">
                            <w:pPr>
                              <w:pStyle w:val="TableParagraph"/>
                              <w:spacing w:before="55"/>
                              <w:ind w:right="124"/>
                              <w:jc w:val="center"/>
                              <w:rPr>
                                <w:b/>
                                <w:sz w:val="15"/>
                              </w:rPr>
                            </w:pPr>
                            <w:r>
                              <w:rPr>
                                <w:b/>
                                <w:spacing w:val="-2"/>
                                <w:sz w:val="15"/>
                              </w:rPr>
                              <w:t>Total</w:t>
                            </w:r>
                          </w:p>
                        </w:tc>
                        <w:tc>
                          <w:tcPr>
                            <w:tcW w:w="3225" w:type="dxa"/>
                            <w:tcBorders>
                              <w:top w:val="single" w:sz="4" w:space="0" w:color="808080"/>
                              <w:left w:val="single" w:sz="4" w:space="0" w:color="808080"/>
                            </w:tcBorders>
                          </w:tcPr>
                          <w:p w:rsidR="004B44A6" w:rsidRDefault="00DD6F89">
                            <w:pPr>
                              <w:pStyle w:val="TableParagraph"/>
                              <w:spacing w:before="55"/>
                              <w:ind w:right="365"/>
                              <w:jc w:val="right"/>
                              <w:rPr>
                                <w:b/>
                                <w:sz w:val="15"/>
                              </w:rPr>
                            </w:pPr>
                            <w:r>
                              <w:rPr>
                                <w:b/>
                                <w:spacing w:val="-2"/>
                                <w:sz w:val="15"/>
                              </w:rPr>
                              <w:t>77,985,541</w:t>
                            </w:r>
                          </w:p>
                        </w:tc>
                      </w:tr>
                    </w:tbl>
                    <w:p w:rsidR="004B44A6" w:rsidRDefault="004B44A6">
                      <w:pPr>
                        <w:pStyle w:val="Textoindependiente"/>
                      </w:pPr>
                    </w:p>
                  </w:txbxContent>
                </v:textbox>
                <w10:wrap type="topAndBottom" anchorx="page"/>
              </v:shape>
            </w:pict>
          </mc:Fallback>
        </mc:AlternateContent>
      </w:r>
      <w:r>
        <w:rPr>
          <w:noProof/>
          <w:sz w:val="16"/>
          <w:lang w:val="es-MX" w:eastAsia="es-MX"/>
        </w:rPr>
        <mc:AlternateContent>
          <mc:Choice Requires="wps">
            <w:drawing>
              <wp:anchor distT="0" distB="0" distL="0" distR="0" simplePos="0" relativeHeight="251804672" behindDoc="1" locked="0" layoutInCell="1" allowOverlap="1">
                <wp:simplePos x="0" y="0"/>
                <wp:positionH relativeFrom="page">
                  <wp:posOffset>4035425</wp:posOffset>
                </wp:positionH>
                <wp:positionV relativeFrom="paragraph">
                  <wp:posOffset>139144</wp:posOffset>
                </wp:positionV>
                <wp:extent cx="5721350" cy="1149350"/>
                <wp:effectExtent l="0" t="0" r="0" b="0"/>
                <wp:wrapTopAndBottom/>
                <wp:docPr id="553" name="Text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1350" cy="1149350"/>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5"/>
                              <w:gridCol w:w="7395"/>
                            </w:tblGrid>
                            <w:tr w:rsidR="004B44A6">
                              <w:trPr>
                                <w:trHeight w:val="335"/>
                              </w:trPr>
                              <w:tc>
                                <w:tcPr>
                                  <w:tcW w:w="9000" w:type="dxa"/>
                                  <w:gridSpan w:val="2"/>
                                  <w:tcBorders>
                                    <w:bottom w:val="single" w:sz="4" w:space="0" w:color="808080"/>
                                  </w:tcBorders>
                                </w:tcPr>
                                <w:p w:rsidR="004B44A6" w:rsidRDefault="00DD6F89">
                                  <w:pPr>
                                    <w:pStyle w:val="TableParagraph"/>
                                    <w:spacing w:before="111"/>
                                    <w:ind w:left="15"/>
                                    <w:jc w:val="center"/>
                                    <w:rPr>
                                      <w:b/>
                                      <w:sz w:val="15"/>
                                    </w:rPr>
                                  </w:pPr>
                                  <w:r>
                                    <w:rPr>
                                      <w:b/>
                                      <w:w w:val="90"/>
                                      <w:sz w:val="15"/>
                                    </w:rPr>
                                    <w:t>Estructura</w:t>
                                  </w:r>
                                  <w:r>
                                    <w:rPr>
                                      <w:b/>
                                      <w:spacing w:val="-11"/>
                                      <w:w w:val="90"/>
                                      <w:sz w:val="15"/>
                                    </w:rPr>
                                    <w:t xml:space="preserve"> </w:t>
                                  </w:r>
                                  <w:r>
                                    <w:rPr>
                                      <w:b/>
                                      <w:w w:val="90"/>
                                      <w:sz w:val="15"/>
                                    </w:rPr>
                                    <w:t>Funcional</w:t>
                                  </w:r>
                                  <w:r>
                                    <w:rPr>
                                      <w:b/>
                                      <w:spacing w:val="-10"/>
                                      <w:w w:val="90"/>
                                      <w:sz w:val="15"/>
                                    </w:rPr>
                                    <w:t xml:space="preserve"> </w:t>
                                  </w:r>
                                  <w:r>
                                    <w:rPr>
                                      <w:b/>
                                      <w:spacing w:val="-2"/>
                                      <w:w w:val="90"/>
                                      <w:sz w:val="15"/>
                                    </w:rPr>
                                    <w:t>Programática</w:t>
                                  </w:r>
                                </w:p>
                              </w:tc>
                            </w:tr>
                            <w:tr w:rsidR="004B44A6">
                              <w:trPr>
                                <w:trHeight w:val="339"/>
                              </w:trPr>
                              <w:tc>
                                <w:tcPr>
                                  <w:tcW w:w="1605" w:type="dxa"/>
                                  <w:tcBorders>
                                    <w:top w:val="single" w:sz="4" w:space="0" w:color="808080"/>
                                    <w:bottom w:val="nil"/>
                                    <w:right w:val="single" w:sz="4" w:space="0" w:color="808080"/>
                                  </w:tcBorders>
                                </w:tcPr>
                                <w:p w:rsidR="004B44A6" w:rsidRDefault="00DD6F89">
                                  <w:pPr>
                                    <w:pStyle w:val="TableParagraph"/>
                                    <w:spacing w:before="129"/>
                                    <w:ind w:left="121"/>
                                    <w:rPr>
                                      <w:b/>
                                      <w:sz w:val="15"/>
                                    </w:rPr>
                                  </w:pPr>
                                  <w:r>
                                    <w:rPr>
                                      <w:b/>
                                      <w:spacing w:val="-2"/>
                                      <w:sz w:val="15"/>
                                    </w:rPr>
                                    <w:t>Finalidad:</w:t>
                                  </w:r>
                                </w:p>
                              </w:tc>
                              <w:tc>
                                <w:tcPr>
                                  <w:tcW w:w="7395" w:type="dxa"/>
                                  <w:tcBorders>
                                    <w:top w:val="single" w:sz="4" w:space="0" w:color="808080"/>
                                    <w:left w:val="single" w:sz="4" w:space="0" w:color="808080"/>
                                    <w:bottom w:val="nil"/>
                                  </w:tcBorders>
                                </w:tcPr>
                                <w:p w:rsidR="004B44A6" w:rsidRDefault="00DD6F89">
                                  <w:pPr>
                                    <w:pStyle w:val="TableParagraph"/>
                                    <w:spacing w:before="126"/>
                                    <w:ind w:left="196"/>
                                    <w:rPr>
                                      <w:sz w:val="15"/>
                                    </w:rPr>
                                  </w:pPr>
                                  <w:r>
                                    <w:rPr>
                                      <w:w w:val="105"/>
                                      <w:sz w:val="15"/>
                                    </w:rPr>
                                    <w:t>01</w:t>
                                  </w:r>
                                  <w:r>
                                    <w:rPr>
                                      <w:spacing w:val="-20"/>
                                      <w:w w:val="105"/>
                                      <w:sz w:val="15"/>
                                    </w:rPr>
                                    <w:t xml:space="preserve"> </w:t>
                                  </w:r>
                                  <w:r>
                                    <w:rPr>
                                      <w:spacing w:val="-2"/>
                                      <w:w w:val="105"/>
                                      <w:sz w:val="15"/>
                                    </w:rPr>
                                    <w:t>Gobierno</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9"/>
                                    <w:ind w:left="121"/>
                                    <w:rPr>
                                      <w:b/>
                                      <w:sz w:val="15"/>
                                    </w:rPr>
                                  </w:pPr>
                                  <w:r>
                                    <w:rPr>
                                      <w:b/>
                                      <w:spacing w:val="-2"/>
                                      <w:sz w:val="15"/>
                                    </w:rPr>
                                    <w:t>Directriz:</w:t>
                                  </w:r>
                                </w:p>
                              </w:tc>
                              <w:tc>
                                <w:tcPr>
                                  <w:tcW w:w="7395" w:type="dxa"/>
                                  <w:tcBorders>
                                    <w:top w:val="nil"/>
                                    <w:left w:val="single" w:sz="4" w:space="0" w:color="808080"/>
                                    <w:bottom w:val="nil"/>
                                  </w:tcBorders>
                                </w:tcPr>
                                <w:p w:rsidR="004B44A6" w:rsidRDefault="00DD6F89">
                                  <w:pPr>
                                    <w:pStyle w:val="TableParagraph"/>
                                    <w:spacing w:before="27"/>
                                    <w:ind w:left="196"/>
                                    <w:rPr>
                                      <w:sz w:val="15"/>
                                    </w:rPr>
                                  </w:pPr>
                                  <w:r>
                                    <w:rPr>
                                      <w:sz w:val="15"/>
                                    </w:rPr>
                                    <w:t>01.06</w:t>
                                  </w:r>
                                  <w:r>
                                    <w:rPr>
                                      <w:spacing w:val="-15"/>
                                      <w:sz w:val="15"/>
                                    </w:rPr>
                                    <w:t xml:space="preserve"> </w:t>
                                  </w:r>
                                  <w:r>
                                    <w:rPr>
                                      <w:sz w:val="15"/>
                                    </w:rPr>
                                    <w:t>Justicia,</w:t>
                                  </w:r>
                                  <w:r>
                                    <w:rPr>
                                      <w:spacing w:val="-16"/>
                                      <w:sz w:val="15"/>
                                    </w:rPr>
                                    <w:t xml:space="preserve"> </w:t>
                                  </w:r>
                                  <w:r>
                                    <w:rPr>
                                      <w:sz w:val="15"/>
                                    </w:rPr>
                                    <w:t>Seguridad</w:t>
                                  </w:r>
                                  <w:r>
                                    <w:rPr>
                                      <w:spacing w:val="-16"/>
                                      <w:sz w:val="15"/>
                                    </w:rPr>
                                    <w:t xml:space="preserve"> </w:t>
                                  </w:r>
                                  <w:r>
                                    <w:rPr>
                                      <w:sz w:val="15"/>
                                    </w:rPr>
                                    <w:t>Ciudadana</w:t>
                                  </w:r>
                                  <w:r>
                                    <w:rPr>
                                      <w:spacing w:val="-18"/>
                                      <w:sz w:val="15"/>
                                    </w:rPr>
                                    <w:t xml:space="preserve"> </w:t>
                                  </w:r>
                                  <w:r>
                                    <w:rPr>
                                      <w:sz w:val="15"/>
                                    </w:rPr>
                                    <w:t>y</w:t>
                                  </w:r>
                                  <w:r>
                                    <w:rPr>
                                      <w:spacing w:val="-17"/>
                                      <w:sz w:val="15"/>
                                    </w:rPr>
                                    <w:t xml:space="preserve"> </w:t>
                                  </w:r>
                                  <w:r>
                                    <w:rPr>
                                      <w:sz w:val="15"/>
                                    </w:rPr>
                                    <w:t>Cultura</w:t>
                                  </w:r>
                                  <w:r>
                                    <w:rPr>
                                      <w:spacing w:val="-15"/>
                                      <w:sz w:val="15"/>
                                    </w:rPr>
                                    <w:t xml:space="preserve"> </w:t>
                                  </w:r>
                                  <w:r>
                                    <w:rPr>
                                      <w:sz w:val="15"/>
                                    </w:rPr>
                                    <w:t>de</w:t>
                                  </w:r>
                                  <w:r>
                                    <w:rPr>
                                      <w:spacing w:val="-15"/>
                                      <w:sz w:val="15"/>
                                    </w:rPr>
                                    <w:t xml:space="preserve"> </w:t>
                                  </w:r>
                                  <w:r>
                                    <w:rPr>
                                      <w:sz w:val="15"/>
                                    </w:rPr>
                                    <w:t>la</w:t>
                                  </w:r>
                                  <w:r>
                                    <w:rPr>
                                      <w:spacing w:val="-18"/>
                                      <w:sz w:val="15"/>
                                    </w:rPr>
                                    <w:t xml:space="preserve"> </w:t>
                                  </w:r>
                                  <w:r>
                                    <w:rPr>
                                      <w:spacing w:val="-5"/>
                                      <w:sz w:val="15"/>
                                    </w:rPr>
                                    <w:t>Paz</w:t>
                                  </w:r>
                                </w:p>
                              </w:tc>
                            </w:tr>
                            <w:tr w:rsidR="004B44A6">
                              <w:trPr>
                                <w:trHeight w:val="238"/>
                              </w:trPr>
                              <w:tc>
                                <w:tcPr>
                                  <w:tcW w:w="1605" w:type="dxa"/>
                                  <w:tcBorders>
                                    <w:top w:val="nil"/>
                                    <w:bottom w:val="nil"/>
                                    <w:right w:val="single" w:sz="4" w:space="0" w:color="808080"/>
                                  </w:tcBorders>
                                </w:tcPr>
                                <w:p w:rsidR="004B44A6" w:rsidRDefault="00DD6F89">
                                  <w:pPr>
                                    <w:pStyle w:val="TableParagraph"/>
                                    <w:spacing w:before="27"/>
                                    <w:ind w:left="121"/>
                                    <w:rPr>
                                      <w:b/>
                                      <w:sz w:val="15"/>
                                    </w:rPr>
                                  </w:pPr>
                                  <w:r>
                                    <w:rPr>
                                      <w:b/>
                                      <w:spacing w:val="-2"/>
                                      <w:sz w:val="15"/>
                                    </w:rPr>
                                    <w:t>Función:</w:t>
                                  </w:r>
                                </w:p>
                              </w:tc>
                              <w:tc>
                                <w:tcPr>
                                  <w:tcW w:w="7395" w:type="dxa"/>
                                  <w:tcBorders>
                                    <w:top w:val="nil"/>
                                    <w:left w:val="single" w:sz="4" w:space="0" w:color="808080"/>
                                    <w:bottom w:val="nil"/>
                                  </w:tcBorders>
                                </w:tcPr>
                                <w:p w:rsidR="004B44A6" w:rsidRDefault="00DD6F89">
                                  <w:pPr>
                                    <w:pStyle w:val="TableParagraph"/>
                                    <w:spacing w:before="27"/>
                                    <w:ind w:left="196"/>
                                    <w:rPr>
                                      <w:sz w:val="15"/>
                                    </w:rPr>
                                  </w:pPr>
                                  <w:r>
                                    <w:rPr>
                                      <w:sz w:val="15"/>
                                    </w:rPr>
                                    <w:t>01.06.07</w:t>
                                  </w:r>
                                  <w:r>
                                    <w:rPr>
                                      <w:spacing w:val="-12"/>
                                      <w:sz w:val="15"/>
                                    </w:rPr>
                                    <w:t xml:space="preserve"> </w:t>
                                  </w:r>
                                  <w:r>
                                    <w:rPr>
                                      <w:sz w:val="15"/>
                                    </w:rPr>
                                    <w:t>Asuntos</w:t>
                                  </w:r>
                                  <w:r>
                                    <w:rPr>
                                      <w:spacing w:val="-13"/>
                                      <w:sz w:val="15"/>
                                    </w:rPr>
                                    <w:t xml:space="preserve"> </w:t>
                                  </w:r>
                                  <w:r>
                                    <w:rPr>
                                      <w:sz w:val="15"/>
                                    </w:rPr>
                                    <w:t>de</w:t>
                                  </w:r>
                                  <w:r>
                                    <w:rPr>
                                      <w:spacing w:val="-13"/>
                                      <w:sz w:val="15"/>
                                    </w:rPr>
                                    <w:t xml:space="preserve"> </w:t>
                                  </w:r>
                                  <w:r>
                                    <w:rPr>
                                      <w:sz w:val="15"/>
                                    </w:rPr>
                                    <w:t>Orden</w:t>
                                  </w:r>
                                  <w:r>
                                    <w:rPr>
                                      <w:spacing w:val="-16"/>
                                      <w:sz w:val="15"/>
                                    </w:rPr>
                                    <w:t xml:space="preserve"> </w:t>
                                  </w:r>
                                  <w:r>
                                    <w:rPr>
                                      <w:sz w:val="15"/>
                                    </w:rPr>
                                    <w:t>Público</w:t>
                                  </w:r>
                                  <w:r>
                                    <w:rPr>
                                      <w:spacing w:val="-12"/>
                                      <w:sz w:val="15"/>
                                    </w:rPr>
                                    <w:t xml:space="preserve"> </w:t>
                                  </w:r>
                                  <w:r>
                                    <w:rPr>
                                      <w:sz w:val="15"/>
                                    </w:rPr>
                                    <w:t>y</w:t>
                                  </w:r>
                                  <w:r>
                                    <w:rPr>
                                      <w:spacing w:val="-17"/>
                                      <w:sz w:val="15"/>
                                    </w:rPr>
                                    <w:t xml:space="preserve"> </w:t>
                                  </w:r>
                                  <w:r>
                                    <w:rPr>
                                      <w:sz w:val="15"/>
                                    </w:rPr>
                                    <w:t>de</w:t>
                                  </w:r>
                                  <w:r>
                                    <w:rPr>
                                      <w:spacing w:val="-13"/>
                                      <w:sz w:val="15"/>
                                    </w:rPr>
                                    <w:t xml:space="preserve"> </w:t>
                                  </w:r>
                                  <w:r>
                                    <w:rPr>
                                      <w:sz w:val="15"/>
                                    </w:rPr>
                                    <w:t>Seguridad</w:t>
                                  </w:r>
                                  <w:r>
                                    <w:rPr>
                                      <w:spacing w:val="-13"/>
                                      <w:sz w:val="15"/>
                                    </w:rPr>
                                    <w:t xml:space="preserve"> </w:t>
                                  </w:r>
                                  <w:r>
                                    <w:rPr>
                                      <w:spacing w:val="-2"/>
                                      <w:sz w:val="15"/>
                                    </w:rPr>
                                    <w:t>Interior</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proofErr w:type="spellStart"/>
                                  <w:r>
                                    <w:rPr>
                                      <w:b/>
                                      <w:spacing w:val="-2"/>
                                      <w:sz w:val="15"/>
                                    </w:rPr>
                                    <w:t>Subfunción</w:t>
                                  </w:r>
                                  <w:proofErr w:type="spellEnd"/>
                                  <w:r>
                                    <w:rPr>
                                      <w:b/>
                                      <w:spacing w:val="-2"/>
                                      <w:sz w:val="15"/>
                                    </w:rPr>
                                    <w:t>:</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01.06.07.03</w:t>
                                  </w:r>
                                  <w:r>
                                    <w:rPr>
                                      <w:spacing w:val="-8"/>
                                      <w:sz w:val="15"/>
                                    </w:rPr>
                                    <w:t xml:space="preserve"> </w:t>
                                  </w:r>
                                  <w:r>
                                    <w:rPr>
                                      <w:sz w:val="15"/>
                                    </w:rPr>
                                    <w:t>Otros</w:t>
                                  </w:r>
                                  <w:r>
                                    <w:rPr>
                                      <w:spacing w:val="-10"/>
                                      <w:sz w:val="15"/>
                                    </w:rPr>
                                    <w:t xml:space="preserve"> </w:t>
                                  </w:r>
                                  <w:r>
                                    <w:rPr>
                                      <w:sz w:val="15"/>
                                    </w:rPr>
                                    <w:t>Asuntos</w:t>
                                  </w:r>
                                  <w:r>
                                    <w:rPr>
                                      <w:spacing w:val="-9"/>
                                      <w:sz w:val="15"/>
                                    </w:rPr>
                                    <w:t xml:space="preserve"> </w:t>
                                  </w:r>
                                  <w:r>
                                    <w:rPr>
                                      <w:sz w:val="15"/>
                                    </w:rPr>
                                    <w:t>de</w:t>
                                  </w:r>
                                  <w:r>
                                    <w:rPr>
                                      <w:spacing w:val="-9"/>
                                      <w:sz w:val="15"/>
                                    </w:rPr>
                                    <w:t xml:space="preserve"> </w:t>
                                  </w:r>
                                  <w:r>
                                    <w:rPr>
                                      <w:sz w:val="15"/>
                                    </w:rPr>
                                    <w:t>Orden</w:t>
                                  </w:r>
                                  <w:r>
                                    <w:rPr>
                                      <w:spacing w:val="-12"/>
                                      <w:sz w:val="15"/>
                                    </w:rPr>
                                    <w:t xml:space="preserve"> </w:t>
                                  </w:r>
                                  <w:r>
                                    <w:rPr>
                                      <w:sz w:val="15"/>
                                    </w:rPr>
                                    <w:t>Público</w:t>
                                  </w:r>
                                  <w:r>
                                    <w:rPr>
                                      <w:spacing w:val="-9"/>
                                      <w:sz w:val="15"/>
                                    </w:rPr>
                                    <w:t xml:space="preserve"> </w:t>
                                  </w:r>
                                  <w:r>
                                    <w:rPr>
                                      <w:sz w:val="15"/>
                                    </w:rPr>
                                    <w:t>y</w:t>
                                  </w:r>
                                  <w:r>
                                    <w:rPr>
                                      <w:spacing w:val="-10"/>
                                      <w:sz w:val="15"/>
                                    </w:rPr>
                                    <w:t xml:space="preserve"> </w:t>
                                  </w:r>
                                  <w:r>
                                    <w:rPr>
                                      <w:spacing w:val="-2"/>
                                      <w:sz w:val="15"/>
                                    </w:rPr>
                                    <w:t>Seguridad</w:t>
                                  </w:r>
                                </w:p>
                              </w:tc>
                            </w:tr>
                            <w:tr w:rsidR="004B44A6">
                              <w:trPr>
                                <w:trHeight w:val="386"/>
                              </w:trPr>
                              <w:tc>
                                <w:tcPr>
                                  <w:tcW w:w="1605" w:type="dxa"/>
                                  <w:tcBorders>
                                    <w:top w:val="nil"/>
                                    <w:right w:val="single" w:sz="4" w:space="0" w:color="808080"/>
                                  </w:tcBorders>
                                </w:tcPr>
                                <w:p w:rsidR="004B44A6" w:rsidRDefault="00DD6F89">
                                  <w:pPr>
                                    <w:pStyle w:val="TableParagraph"/>
                                    <w:spacing w:before="28"/>
                                    <w:ind w:left="121"/>
                                    <w:rPr>
                                      <w:b/>
                                      <w:sz w:val="15"/>
                                    </w:rPr>
                                  </w:pPr>
                                  <w:r>
                                    <w:rPr>
                                      <w:b/>
                                      <w:w w:val="90"/>
                                      <w:sz w:val="15"/>
                                    </w:rPr>
                                    <w:t>Tipo</w:t>
                                  </w:r>
                                  <w:r>
                                    <w:rPr>
                                      <w:b/>
                                      <w:spacing w:val="-9"/>
                                      <w:w w:val="90"/>
                                      <w:sz w:val="15"/>
                                    </w:rPr>
                                    <w:t xml:space="preserve"> </w:t>
                                  </w:r>
                                  <w:r>
                                    <w:rPr>
                                      <w:b/>
                                      <w:w w:val="90"/>
                                      <w:sz w:val="15"/>
                                    </w:rPr>
                                    <w:t>de</w:t>
                                  </w:r>
                                  <w:r>
                                    <w:rPr>
                                      <w:b/>
                                      <w:spacing w:val="-8"/>
                                      <w:w w:val="90"/>
                                      <w:sz w:val="15"/>
                                    </w:rPr>
                                    <w:t xml:space="preserve"> </w:t>
                                  </w:r>
                                  <w:r>
                                    <w:rPr>
                                      <w:b/>
                                      <w:spacing w:val="-2"/>
                                      <w:w w:val="90"/>
                                      <w:sz w:val="15"/>
                                    </w:rPr>
                                    <w:t>Programa</w:t>
                                  </w:r>
                                </w:p>
                              </w:tc>
                              <w:tc>
                                <w:tcPr>
                                  <w:tcW w:w="7395" w:type="dxa"/>
                                  <w:tcBorders>
                                    <w:top w:val="nil"/>
                                    <w:left w:val="single" w:sz="4" w:space="0" w:color="808080"/>
                                  </w:tcBorders>
                                </w:tcPr>
                                <w:p w:rsidR="004B44A6" w:rsidRDefault="00DD6F89">
                                  <w:pPr>
                                    <w:pStyle w:val="TableParagraph"/>
                                    <w:spacing w:before="28"/>
                                    <w:ind w:left="196"/>
                                    <w:rPr>
                                      <w:sz w:val="15"/>
                                    </w:rPr>
                                  </w:pPr>
                                  <w:r>
                                    <w:rPr>
                                      <w:sz w:val="15"/>
                                    </w:rPr>
                                    <w:t>M</w:t>
                                  </w:r>
                                  <w:r>
                                    <w:rPr>
                                      <w:spacing w:val="-12"/>
                                      <w:sz w:val="15"/>
                                    </w:rPr>
                                    <w:t xml:space="preserve"> </w:t>
                                  </w:r>
                                  <w:r>
                                    <w:rPr>
                                      <w:sz w:val="15"/>
                                    </w:rPr>
                                    <w:t>-</w:t>
                                  </w:r>
                                  <w:r>
                                    <w:rPr>
                                      <w:spacing w:val="-11"/>
                                      <w:sz w:val="15"/>
                                    </w:rPr>
                                    <w:t xml:space="preserve"> </w:t>
                                  </w:r>
                                  <w:r>
                                    <w:rPr>
                                      <w:sz w:val="15"/>
                                    </w:rPr>
                                    <w:t>Apoyo</w:t>
                                  </w:r>
                                  <w:r>
                                    <w:rPr>
                                      <w:spacing w:val="-11"/>
                                      <w:sz w:val="15"/>
                                    </w:rPr>
                                    <w:t xml:space="preserve"> </w:t>
                                  </w:r>
                                  <w:r>
                                    <w:rPr>
                                      <w:sz w:val="15"/>
                                    </w:rPr>
                                    <w:t>al</w:t>
                                  </w:r>
                                  <w:r>
                                    <w:rPr>
                                      <w:spacing w:val="-16"/>
                                      <w:sz w:val="15"/>
                                    </w:rPr>
                                    <w:t xml:space="preserve"> </w:t>
                                  </w:r>
                                  <w:r>
                                    <w:rPr>
                                      <w:sz w:val="15"/>
                                    </w:rPr>
                                    <w:t>proceso</w:t>
                                  </w:r>
                                  <w:r>
                                    <w:rPr>
                                      <w:spacing w:val="-15"/>
                                      <w:sz w:val="15"/>
                                    </w:rPr>
                                    <w:t xml:space="preserve"> </w:t>
                                  </w:r>
                                  <w:r>
                                    <w:rPr>
                                      <w:sz w:val="15"/>
                                    </w:rPr>
                                    <w:t>presupuestario</w:t>
                                  </w:r>
                                  <w:r>
                                    <w:rPr>
                                      <w:spacing w:val="-15"/>
                                      <w:sz w:val="15"/>
                                    </w:rPr>
                                    <w:t xml:space="preserve"> </w:t>
                                  </w:r>
                                  <w:r>
                                    <w:rPr>
                                      <w:sz w:val="15"/>
                                    </w:rPr>
                                    <w:t>y</w:t>
                                  </w:r>
                                  <w:r>
                                    <w:rPr>
                                      <w:spacing w:val="-12"/>
                                      <w:sz w:val="15"/>
                                    </w:rPr>
                                    <w:t xml:space="preserve"> </w:t>
                                  </w:r>
                                  <w:r>
                                    <w:rPr>
                                      <w:sz w:val="15"/>
                                    </w:rPr>
                                    <w:t>para</w:t>
                                  </w:r>
                                  <w:r>
                                    <w:rPr>
                                      <w:spacing w:val="-11"/>
                                      <w:sz w:val="15"/>
                                    </w:rPr>
                                    <w:t xml:space="preserve"> </w:t>
                                  </w:r>
                                  <w:r>
                                    <w:rPr>
                                      <w:sz w:val="15"/>
                                    </w:rPr>
                                    <w:t>mejorar</w:t>
                                  </w:r>
                                  <w:r>
                                    <w:rPr>
                                      <w:spacing w:val="-13"/>
                                      <w:sz w:val="15"/>
                                    </w:rPr>
                                    <w:t xml:space="preserve"> </w:t>
                                  </w:r>
                                  <w:r>
                                    <w:rPr>
                                      <w:sz w:val="15"/>
                                    </w:rPr>
                                    <w:t>la</w:t>
                                  </w:r>
                                  <w:r>
                                    <w:rPr>
                                      <w:spacing w:val="-11"/>
                                      <w:sz w:val="15"/>
                                    </w:rPr>
                                    <w:t xml:space="preserve"> </w:t>
                                  </w:r>
                                  <w:r>
                                    <w:rPr>
                                      <w:sz w:val="15"/>
                                    </w:rPr>
                                    <w:t>eficiencia</w:t>
                                  </w:r>
                                  <w:r>
                                    <w:rPr>
                                      <w:spacing w:val="-12"/>
                                      <w:sz w:val="15"/>
                                    </w:rPr>
                                    <w:t xml:space="preserve"> </w:t>
                                  </w:r>
                                  <w:r>
                                    <w:rPr>
                                      <w:spacing w:val="-2"/>
                                      <w:sz w:val="15"/>
                                    </w:rPr>
                                    <w:t>institucional</w:t>
                                  </w:r>
                                </w:p>
                              </w:tc>
                            </w:tr>
                          </w:tbl>
                          <w:p w:rsidR="004B44A6" w:rsidRDefault="004B44A6">
                            <w:pPr>
                              <w:pStyle w:val="Textoindependiente"/>
                            </w:pPr>
                          </w:p>
                        </w:txbxContent>
                      </wps:txbx>
                      <wps:bodyPr wrap="square" lIns="0" tIns="0" rIns="0" bIns="0" rtlCol="0">
                        <a:noAutofit/>
                      </wps:bodyPr>
                    </wps:wsp>
                  </a:graphicData>
                </a:graphic>
              </wp:anchor>
            </w:drawing>
          </mc:Choice>
          <mc:Fallback>
            <w:pict>
              <v:shape id="Textbox 553" o:spid="_x0000_s1114" type="#_x0000_t202" style="position:absolute;margin-left:317.75pt;margin-top:10.95pt;width:450.5pt;height:90.5pt;z-index:-251511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5"/>
                        <w:gridCol w:w="7395"/>
                      </w:tblGrid>
                      <w:tr w:rsidR="004B44A6">
                        <w:trPr>
                          <w:trHeight w:val="335"/>
                        </w:trPr>
                        <w:tc>
                          <w:tcPr>
                            <w:tcW w:w="9000" w:type="dxa"/>
                            <w:gridSpan w:val="2"/>
                            <w:tcBorders>
                              <w:bottom w:val="single" w:sz="4" w:space="0" w:color="808080"/>
                            </w:tcBorders>
                          </w:tcPr>
                          <w:p w:rsidR="004B44A6" w:rsidRDefault="00DD6F89">
                            <w:pPr>
                              <w:pStyle w:val="TableParagraph"/>
                              <w:spacing w:before="111"/>
                              <w:ind w:left="15"/>
                              <w:jc w:val="center"/>
                              <w:rPr>
                                <w:b/>
                                <w:sz w:val="15"/>
                              </w:rPr>
                            </w:pPr>
                            <w:r>
                              <w:rPr>
                                <w:b/>
                                <w:w w:val="90"/>
                                <w:sz w:val="15"/>
                              </w:rPr>
                              <w:t>Estructura</w:t>
                            </w:r>
                            <w:r>
                              <w:rPr>
                                <w:b/>
                                <w:spacing w:val="-11"/>
                                <w:w w:val="90"/>
                                <w:sz w:val="15"/>
                              </w:rPr>
                              <w:t xml:space="preserve"> </w:t>
                            </w:r>
                            <w:r>
                              <w:rPr>
                                <w:b/>
                                <w:w w:val="90"/>
                                <w:sz w:val="15"/>
                              </w:rPr>
                              <w:t>Funcional</w:t>
                            </w:r>
                            <w:r>
                              <w:rPr>
                                <w:b/>
                                <w:spacing w:val="-10"/>
                                <w:w w:val="90"/>
                                <w:sz w:val="15"/>
                              </w:rPr>
                              <w:t xml:space="preserve"> </w:t>
                            </w:r>
                            <w:r>
                              <w:rPr>
                                <w:b/>
                                <w:spacing w:val="-2"/>
                                <w:w w:val="90"/>
                                <w:sz w:val="15"/>
                              </w:rPr>
                              <w:t>Programática</w:t>
                            </w:r>
                          </w:p>
                        </w:tc>
                      </w:tr>
                      <w:tr w:rsidR="004B44A6">
                        <w:trPr>
                          <w:trHeight w:val="339"/>
                        </w:trPr>
                        <w:tc>
                          <w:tcPr>
                            <w:tcW w:w="1605" w:type="dxa"/>
                            <w:tcBorders>
                              <w:top w:val="single" w:sz="4" w:space="0" w:color="808080"/>
                              <w:bottom w:val="nil"/>
                              <w:right w:val="single" w:sz="4" w:space="0" w:color="808080"/>
                            </w:tcBorders>
                          </w:tcPr>
                          <w:p w:rsidR="004B44A6" w:rsidRDefault="00DD6F89">
                            <w:pPr>
                              <w:pStyle w:val="TableParagraph"/>
                              <w:spacing w:before="129"/>
                              <w:ind w:left="121"/>
                              <w:rPr>
                                <w:b/>
                                <w:sz w:val="15"/>
                              </w:rPr>
                            </w:pPr>
                            <w:r>
                              <w:rPr>
                                <w:b/>
                                <w:spacing w:val="-2"/>
                                <w:sz w:val="15"/>
                              </w:rPr>
                              <w:t>Finalidad:</w:t>
                            </w:r>
                          </w:p>
                        </w:tc>
                        <w:tc>
                          <w:tcPr>
                            <w:tcW w:w="7395" w:type="dxa"/>
                            <w:tcBorders>
                              <w:top w:val="single" w:sz="4" w:space="0" w:color="808080"/>
                              <w:left w:val="single" w:sz="4" w:space="0" w:color="808080"/>
                              <w:bottom w:val="nil"/>
                            </w:tcBorders>
                          </w:tcPr>
                          <w:p w:rsidR="004B44A6" w:rsidRDefault="00DD6F89">
                            <w:pPr>
                              <w:pStyle w:val="TableParagraph"/>
                              <w:spacing w:before="126"/>
                              <w:ind w:left="196"/>
                              <w:rPr>
                                <w:sz w:val="15"/>
                              </w:rPr>
                            </w:pPr>
                            <w:r>
                              <w:rPr>
                                <w:w w:val="105"/>
                                <w:sz w:val="15"/>
                              </w:rPr>
                              <w:t>01</w:t>
                            </w:r>
                            <w:r>
                              <w:rPr>
                                <w:spacing w:val="-20"/>
                                <w:w w:val="105"/>
                                <w:sz w:val="15"/>
                              </w:rPr>
                              <w:t xml:space="preserve"> </w:t>
                            </w:r>
                            <w:r>
                              <w:rPr>
                                <w:spacing w:val="-2"/>
                                <w:w w:val="105"/>
                                <w:sz w:val="15"/>
                              </w:rPr>
                              <w:t>Gobierno</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9"/>
                              <w:ind w:left="121"/>
                              <w:rPr>
                                <w:b/>
                                <w:sz w:val="15"/>
                              </w:rPr>
                            </w:pPr>
                            <w:r>
                              <w:rPr>
                                <w:b/>
                                <w:spacing w:val="-2"/>
                                <w:sz w:val="15"/>
                              </w:rPr>
                              <w:t>Directriz:</w:t>
                            </w:r>
                          </w:p>
                        </w:tc>
                        <w:tc>
                          <w:tcPr>
                            <w:tcW w:w="7395" w:type="dxa"/>
                            <w:tcBorders>
                              <w:top w:val="nil"/>
                              <w:left w:val="single" w:sz="4" w:space="0" w:color="808080"/>
                              <w:bottom w:val="nil"/>
                            </w:tcBorders>
                          </w:tcPr>
                          <w:p w:rsidR="004B44A6" w:rsidRDefault="00DD6F89">
                            <w:pPr>
                              <w:pStyle w:val="TableParagraph"/>
                              <w:spacing w:before="27"/>
                              <w:ind w:left="196"/>
                              <w:rPr>
                                <w:sz w:val="15"/>
                              </w:rPr>
                            </w:pPr>
                            <w:r>
                              <w:rPr>
                                <w:sz w:val="15"/>
                              </w:rPr>
                              <w:t>01.06</w:t>
                            </w:r>
                            <w:r>
                              <w:rPr>
                                <w:spacing w:val="-15"/>
                                <w:sz w:val="15"/>
                              </w:rPr>
                              <w:t xml:space="preserve"> </w:t>
                            </w:r>
                            <w:r>
                              <w:rPr>
                                <w:sz w:val="15"/>
                              </w:rPr>
                              <w:t>Justicia,</w:t>
                            </w:r>
                            <w:r>
                              <w:rPr>
                                <w:spacing w:val="-16"/>
                                <w:sz w:val="15"/>
                              </w:rPr>
                              <w:t xml:space="preserve"> </w:t>
                            </w:r>
                            <w:r>
                              <w:rPr>
                                <w:sz w:val="15"/>
                              </w:rPr>
                              <w:t>Seguridad</w:t>
                            </w:r>
                            <w:r>
                              <w:rPr>
                                <w:spacing w:val="-16"/>
                                <w:sz w:val="15"/>
                              </w:rPr>
                              <w:t xml:space="preserve"> </w:t>
                            </w:r>
                            <w:r>
                              <w:rPr>
                                <w:sz w:val="15"/>
                              </w:rPr>
                              <w:t>Ciudadana</w:t>
                            </w:r>
                            <w:r>
                              <w:rPr>
                                <w:spacing w:val="-18"/>
                                <w:sz w:val="15"/>
                              </w:rPr>
                              <w:t xml:space="preserve"> </w:t>
                            </w:r>
                            <w:r>
                              <w:rPr>
                                <w:sz w:val="15"/>
                              </w:rPr>
                              <w:t>y</w:t>
                            </w:r>
                            <w:r>
                              <w:rPr>
                                <w:spacing w:val="-17"/>
                                <w:sz w:val="15"/>
                              </w:rPr>
                              <w:t xml:space="preserve"> </w:t>
                            </w:r>
                            <w:r>
                              <w:rPr>
                                <w:sz w:val="15"/>
                              </w:rPr>
                              <w:t>Cultura</w:t>
                            </w:r>
                            <w:r>
                              <w:rPr>
                                <w:spacing w:val="-15"/>
                                <w:sz w:val="15"/>
                              </w:rPr>
                              <w:t xml:space="preserve"> </w:t>
                            </w:r>
                            <w:r>
                              <w:rPr>
                                <w:sz w:val="15"/>
                              </w:rPr>
                              <w:t>de</w:t>
                            </w:r>
                            <w:r>
                              <w:rPr>
                                <w:spacing w:val="-15"/>
                                <w:sz w:val="15"/>
                              </w:rPr>
                              <w:t xml:space="preserve"> </w:t>
                            </w:r>
                            <w:r>
                              <w:rPr>
                                <w:sz w:val="15"/>
                              </w:rPr>
                              <w:t>la</w:t>
                            </w:r>
                            <w:r>
                              <w:rPr>
                                <w:spacing w:val="-18"/>
                                <w:sz w:val="15"/>
                              </w:rPr>
                              <w:t xml:space="preserve"> </w:t>
                            </w:r>
                            <w:r>
                              <w:rPr>
                                <w:spacing w:val="-5"/>
                                <w:sz w:val="15"/>
                              </w:rPr>
                              <w:t>Paz</w:t>
                            </w:r>
                          </w:p>
                        </w:tc>
                      </w:tr>
                      <w:tr w:rsidR="004B44A6">
                        <w:trPr>
                          <w:trHeight w:val="238"/>
                        </w:trPr>
                        <w:tc>
                          <w:tcPr>
                            <w:tcW w:w="1605" w:type="dxa"/>
                            <w:tcBorders>
                              <w:top w:val="nil"/>
                              <w:bottom w:val="nil"/>
                              <w:right w:val="single" w:sz="4" w:space="0" w:color="808080"/>
                            </w:tcBorders>
                          </w:tcPr>
                          <w:p w:rsidR="004B44A6" w:rsidRDefault="00DD6F89">
                            <w:pPr>
                              <w:pStyle w:val="TableParagraph"/>
                              <w:spacing w:before="27"/>
                              <w:ind w:left="121"/>
                              <w:rPr>
                                <w:b/>
                                <w:sz w:val="15"/>
                              </w:rPr>
                            </w:pPr>
                            <w:r>
                              <w:rPr>
                                <w:b/>
                                <w:spacing w:val="-2"/>
                                <w:sz w:val="15"/>
                              </w:rPr>
                              <w:t>Función:</w:t>
                            </w:r>
                          </w:p>
                        </w:tc>
                        <w:tc>
                          <w:tcPr>
                            <w:tcW w:w="7395" w:type="dxa"/>
                            <w:tcBorders>
                              <w:top w:val="nil"/>
                              <w:left w:val="single" w:sz="4" w:space="0" w:color="808080"/>
                              <w:bottom w:val="nil"/>
                            </w:tcBorders>
                          </w:tcPr>
                          <w:p w:rsidR="004B44A6" w:rsidRDefault="00DD6F89">
                            <w:pPr>
                              <w:pStyle w:val="TableParagraph"/>
                              <w:spacing w:before="27"/>
                              <w:ind w:left="196"/>
                              <w:rPr>
                                <w:sz w:val="15"/>
                              </w:rPr>
                            </w:pPr>
                            <w:r>
                              <w:rPr>
                                <w:sz w:val="15"/>
                              </w:rPr>
                              <w:t>01.06.07</w:t>
                            </w:r>
                            <w:r>
                              <w:rPr>
                                <w:spacing w:val="-12"/>
                                <w:sz w:val="15"/>
                              </w:rPr>
                              <w:t xml:space="preserve"> </w:t>
                            </w:r>
                            <w:r>
                              <w:rPr>
                                <w:sz w:val="15"/>
                              </w:rPr>
                              <w:t>Asuntos</w:t>
                            </w:r>
                            <w:r>
                              <w:rPr>
                                <w:spacing w:val="-13"/>
                                <w:sz w:val="15"/>
                              </w:rPr>
                              <w:t xml:space="preserve"> </w:t>
                            </w:r>
                            <w:r>
                              <w:rPr>
                                <w:sz w:val="15"/>
                              </w:rPr>
                              <w:t>de</w:t>
                            </w:r>
                            <w:r>
                              <w:rPr>
                                <w:spacing w:val="-13"/>
                                <w:sz w:val="15"/>
                              </w:rPr>
                              <w:t xml:space="preserve"> </w:t>
                            </w:r>
                            <w:r>
                              <w:rPr>
                                <w:sz w:val="15"/>
                              </w:rPr>
                              <w:t>Orden</w:t>
                            </w:r>
                            <w:r>
                              <w:rPr>
                                <w:spacing w:val="-16"/>
                                <w:sz w:val="15"/>
                              </w:rPr>
                              <w:t xml:space="preserve"> </w:t>
                            </w:r>
                            <w:r>
                              <w:rPr>
                                <w:sz w:val="15"/>
                              </w:rPr>
                              <w:t>Público</w:t>
                            </w:r>
                            <w:r>
                              <w:rPr>
                                <w:spacing w:val="-12"/>
                                <w:sz w:val="15"/>
                              </w:rPr>
                              <w:t xml:space="preserve"> </w:t>
                            </w:r>
                            <w:r>
                              <w:rPr>
                                <w:sz w:val="15"/>
                              </w:rPr>
                              <w:t>y</w:t>
                            </w:r>
                            <w:r>
                              <w:rPr>
                                <w:spacing w:val="-17"/>
                                <w:sz w:val="15"/>
                              </w:rPr>
                              <w:t xml:space="preserve"> </w:t>
                            </w:r>
                            <w:r>
                              <w:rPr>
                                <w:sz w:val="15"/>
                              </w:rPr>
                              <w:t>de</w:t>
                            </w:r>
                            <w:r>
                              <w:rPr>
                                <w:spacing w:val="-13"/>
                                <w:sz w:val="15"/>
                              </w:rPr>
                              <w:t xml:space="preserve"> </w:t>
                            </w:r>
                            <w:r>
                              <w:rPr>
                                <w:sz w:val="15"/>
                              </w:rPr>
                              <w:t>Seguridad</w:t>
                            </w:r>
                            <w:r>
                              <w:rPr>
                                <w:spacing w:val="-13"/>
                                <w:sz w:val="15"/>
                              </w:rPr>
                              <w:t xml:space="preserve"> </w:t>
                            </w:r>
                            <w:r>
                              <w:rPr>
                                <w:spacing w:val="-2"/>
                                <w:sz w:val="15"/>
                              </w:rPr>
                              <w:t>Interior</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proofErr w:type="spellStart"/>
                            <w:r>
                              <w:rPr>
                                <w:b/>
                                <w:spacing w:val="-2"/>
                                <w:sz w:val="15"/>
                              </w:rPr>
                              <w:t>Subfunción</w:t>
                            </w:r>
                            <w:proofErr w:type="spellEnd"/>
                            <w:r>
                              <w:rPr>
                                <w:b/>
                                <w:spacing w:val="-2"/>
                                <w:sz w:val="15"/>
                              </w:rPr>
                              <w:t>:</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01.06.07.03</w:t>
                            </w:r>
                            <w:r>
                              <w:rPr>
                                <w:spacing w:val="-8"/>
                                <w:sz w:val="15"/>
                              </w:rPr>
                              <w:t xml:space="preserve"> </w:t>
                            </w:r>
                            <w:r>
                              <w:rPr>
                                <w:sz w:val="15"/>
                              </w:rPr>
                              <w:t>Otros</w:t>
                            </w:r>
                            <w:r>
                              <w:rPr>
                                <w:spacing w:val="-10"/>
                                <w:sz w:val="15"/>
                              </w:rPr>
                              <w:t xml:space="preserve"> </w:t>
                            </w:r>
                            <w:r>
                              <w:rPr>
                                <w:sz w:val="15"/>
                              </w:rPr>
                              <w:t>Asuntos</w:t>
                            </w:r>
                            <w:r>
                              <w:rPr>
                                <w:spacing w:val="-9"/>
                                <w:sz w:val="15"/>
                              </w:rPr>
                              <w:t xml:space="preserve"> </w:t>
                            </w:r>
                            <w:r>
                              <w:rPr>
                                <w:sz w:val="15"/>
                              </w:rPr>
                              <w:t>de</w:t>
                            </w:r>
                            <w:r>
                              <w:rPr>
                                <w:spacing w:val="-9"/>
                                <w:sz w:val="15"/>
                              </w:rPr>
                              <w:t xml:space="preserve"> </w:t>
                            </w:r>
                            <w:r>
                              <w:rPr>
                                <w:sz w:val="15"/>
                              </w:rPr>
                              <w:t>Orden</w:t>
                            </w:r>
                            <w:r>
                              <w:rPr>
                                <w:spacing w:val="-12"/>
                                <w:sz w:val="15"/>
                              </w:rPr>
                              <w:t xml:space="preserve"> </w:t>
                            </w:r>
                            <w:r>
                              <w:rPr>
                                <w:sz w:val="15"/>
                              </w:rPr>
                              <w:t>Público</w:t>
                            </w:r>
                            <w:r>
                              <w:rPr>
                                <w:spacing w:val="-9"/>
                                <w:sz w:val="15"/>
                              </w:rPr>
                              <w:t xml:space="preserve"> </w:t>
                            </w:r>
                            <w:r>
                              <w:rPr>
                                <w:sz w:val="15"/>
                              </w:rPr>
                              <w:t>y</w:t>
                            </w:r>
                            <w:r>
                              <w:rPr>
                                <w:spacing w:val="-10"/>
                                <w:sz w:val="15"/>
                              </w:rPr>
                              <w:t xml:space="preserve"> </w:t>
                            </w:r>
                            <w:r>
                              <w:rPr>
                                <w:spacing w:val="-2"/>
                                <w:sz w:val="15"/>
                              </w:rPr>
                              <w:t>Seguridad</w:t>
                            </w:r>
                          </w:p>
                        </w:tc>
                      </w:tr>
                      <w:tr w:rsidR="004B44A6">
                        <w:trPr>
                          <w:trHeight w:val="386"/>
                        </w:trPr>
                        <w:tc>
                          <w:tcPr>
                            <w:tcW w:w="1605" w:type="dxa"/>
                            <w:tcBorders>
                              <w:top w:val="nil"/>
                              <w:right w:val="single" w:sz="4" w:space="0" w:color="808080"/>
                            </w:tcBorders>
                          </w:tcPr>
                          <w:p w:rsidR="004B44A6" w:rsidRDefault="00DD6F89">
                            <w:pPr>
                              <w:pStyle w:val="TableParagraph"/>
                              <w:spacing w:before="28"/>
                              <w:ind w:left="121"/>
                              <w:rPr>
                                <w:b/>
                                <w:sz w:val="15"/>
                              </w:rPr>
                            </w:pPr>
                            <w:r>
                              <w:rPr>
                                <w:b/>
                                <w:w w:val="90"/>
                                <w:sz w:val="15"/>
                              </w:rPr>
                              <w:t>Tipo</w:t>
                            </w:r>
                            <w:r>
                              <w:rPr>
                                <w:b/>
                                <w:spacing w:val="-9"/>
                                <w:w w:val="90"/>
                                <w:sz w:val="15"/>
                              </w:rPr>
                              <w:t xml:space="preserve"> </w:t>
                            </w:r>
                            <w:r>
                              <w:rPr>
                                <w:b/>
                                <w:w w:val="90"/>
                                <w:sz w:val="15"/>
                              </w:rPr>
                              <w:t>de</w:t>
                            </w:r>
                            <w:r>
                              <w:rPr>
                                <w:b/>
                                <w:spacing w:val="-8"/>
                                <w:w w:val="90"/>
                                <w:sz w:val="15"/>
                              </w:rPr>
                              <w:t xml:space="preserve"> </w:t>
                            </w:r>
                            <w:r>
                              <w:rPr>
                                <w:b/>
                                <w:spacing w:val="-2"/>
                                <w:w w:val="90"/>
                                <w:sz w:val="15"/>
                              </w:rPr>
                              <w:t>Programa</w:t>
                            </w:r>
                          </w:p>
                        </w:tc>
                        <w:tc>
                          <w:tcPr>
                            <w:tcW w:w="7395" w:type="dxa"/>
                            <w:tcBorders>
                              <w:top w:val="nil"/>
                              <w:left w:val="single" w:sz="4" w:space="0" w:color="808080"/>
                            </w:tcBorders>
                          </w:tcPr>
                          <w:p w:rsidR="004B44A6" w:rsidRDefault="00DD6F89">
                            <w:pPr>
                              <w:pStyle w:val="TableParagraph"/>
                              <w:spacing w:before="28"/>
                              <w:ind w:left="196"/>
                              <w:rPr>
                                <w:sz w:val="15"/>
                              </w:rPr>
                            </w:pPr>
                            <w:r>
                              <w:rPr>
                                <w:sz w:val="15"/>
                              </w:rPr>
                              <w:t>M</w:t>
                            </w:r>
                            <w:r>
                              <w:rPr>
                                <w:spacing w:val="-12"/>
                                <w:sz w:val="15"/>
                              </w:rPr>
                              <w:t xml:space="preserve"> </w:t>
                            </w:r>
                            <w:r>
                              <w:rPr>
                                <w:sz w:val="15"/>
                              </w:rPr>
                              <w:t>-</w:t>
                            </w:r>
                            <w:r>
                              <w:rPr>
                                <w:spacing w:val="-11"/>
                                <w:sz w:val="15"/>
                              </w:rPr>
                              <w:t xml:space="preserve"> </w:t>
                            </w:r>
                            <w:r>
                              <w:rPr>
                                <w:sz w:val="15"/>
                              </w:rPr>
                              <w:t>Apoyo</w:t>
                            </w:r>
                            <w:r>
                              <w:rPr>
                                <w:spacing w:val="-11"/>
                                <w:sz w:val="15"/>
                              </w:rPr>
                              <w:t xml:space="preserve"> </w:t>
                            </w:r>
                            <w:r>
                              <w:rPr>
                                <w:sz w:val="15"/>
                              </w:rPr>
                              <w:t>al</w:t>
                            </w:r>
                            <w:r>
                              <w:rPr>
                                <w:spacing w:val="-16"/>
                                <w:sz w:val="15"/>
                              </w:rPr>
                              <w:t xml:space="preserve"> </w:t>
                            </w:r>
                            <w:r>
                              <w:rPr>
                                <w:sz w:val="15"/>
                              </w:rPr>
                              <w:t>proceso</w:t>
                            </w:r>
                            <w:r>
                              <w:rPr>
                                <w:spacing w:val="-15"/>
                                <w:sz w:val="15"/>
                              </w:rPr>
                              <w:t xml:space="preserve"> </w:t>
                            </w:r>
                            <w:r>
                              <w:rPr>
                                <w:sz w:val="15"/>
                              </w:rPr>
                              <w:t>presupuestario</w:t>
                            </w:r>
                            <w:r>
                              <w:rPr>
                                <w:spacing w:val="-15"/>
                                <w:sz w:val="15"/>
                              </w:rPr>
                              <w:t xml:space="preserve"> </w:t>
                            </w:r>
                            <w:r>
                              <w:rPr>
                                <w:sz w:val="15"/>
                              </w:rPr>
                              <w:t>y</w:t>
                            </w:r>
                            <w:r>
                              <w:rPr>
                                <w:spacing w:val="-12"/>
                                <w:sz w:val="15"/>
                              </w:rPr>
                              <w:t xml:space="preserve"> </w:t>
                            </w:r>
                            <w:r>
                              <w:rPr>
                                <w:sz w:val="15"/>
                              </w:rPr>
                              <w:t>para</w:t>
                            </w:r>
                            <w:r>
                              <w:rPr>
                                <w:spacing w:val="-11"/>
                                <w:sz w:val="15"/>
                              </w:rPr>
                              <w:t xml:space="preserve"> </w:t>
                            </w:r>
                            <w:r>
                              <w:rPr>
                                <w:sz w:val="15"/>
                              </w:rPr>
                              <w:t>mejorar</w:t>
                            </w:r>
                            <w:r>
                              <w:rPr>
                                <w:spacing w:val="-13"/>
                                <w:sz w:val="15"/>
                              </w:rPr>
                              <w:t xml:space="preserve"> </w:t>
                            </w:r>
                            <w:r>
                              <w:rPr>
                                <w:sz w:val="15"/>
                              </w:rPr>
                              <w:t>la</w:t>
                            </w:r>
                            <w:r>
                              <w:rPr>
                                <w:spacing w:val="-11"/>
                                <w:sz w:val="15"/>
                              </w:rPr>
                              <w:t xml:space="preserve"> </w:t>
                            </w:r>
                            <w:r>
                              <w:rPr>
                                <w:sz w:val="15"/>
                              </w:rPr>
                              <w:t>eficiencia</w:t>
                            </w:r>
                            <w:r>
                              <w:rPr>
                                <w:spacing w:val="-12"/>
                                <w:sz w:val="15"/>
                              </w:rPr>
                              <w:t xml:space="preserve"> </w:t>
                            </w:r>
                            <w:r>
                              <w:rPr>
                                <w:spacing w:val="-2"/>
                                <w:sz w:val="15"/>
                              </w:rPr>
                              <w:t>institucional</w:t>
                            </w:r>
                          </w:p>
                        </w:tc>
                      </w:tr>
                    </w:tbl>
                    <w:p w:rsidR="004B44A6" w:rsidRDefault="004B44A6">
                      <w:pPr>
                        <w:pStyle w:val="Textoindependiente"/>
                      </w:pPr>
                    </w:p>
                  </w:txbxContent>
                </v:textbox>
                <w10:wrap type="topAndBottom" anchorx="page"/>
              </v:shape>
            </w:pict>
          </mc:Fallback>
        </mc:AlternateContent>
      </w:r>
    </w:p>
    <w:p w:rsidR="004B44A6" w:rsidRDefault="004B44A6">
      <w:pPr>
        <w:pStyle w:val="Textoindependiente"/>
        <w:rPr>
          <w:sz w:val="16"/>
        </w:rPr>
        <w:sectPr w:rsidR="004B44A6">
          <w:pgSz w:w="15840" w:h="12240" w:orient="landscape"/>
          <w:pgMar w:top="1440" w:right="360" w:bottom="280" w:left="360" w:header="328" w:footer="0" w:gutter="0"/>
          <w:cols w:space="720"/>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48"/>
        <w:rPr>
          <w:sz w:val="20"/>
        </w:rPr>
      </w:pPr>
    </w:p>
    <w:p w:rsidR="004B44A6" w:rsidRDefault="004B44A6">
      <w:pPr>
        <w:pStyle w:val="Textoindependiente"/>
        <w:rPr>
          <w:sz w:val="20"/>
        </w:rPr>
        <w:sectPr w:rsidR="004B44A6">
          <w:pgSz w:w="15840" w:h="12240" w:orient="landscape"/>
          <w:pgMar w:top="1440" w:right="360" w:bottom="280" w:left="360" w:header="328" w:footer="0" w:gutter="0"/>
          <w:cols w:space="720"/>
        </w:sectPr>
      </w:pPr>
    </w:p>
    <w:p w:rsidR="004B44A6" w:rsidRDefault="00DD6F89">
      <w:pPr>
        <w:spacing w:before="99"/>
        <w:ind w:left="360"/>
        <w:rPr>
          <w:b/>
          <w:sz w:val="15"/>
        </w:rPr>
      </w:pPr>
      <w:r>
        <w:rPr>
          <w:b/>
          <w:spacing w:val="2"/>
          <w:w w:val="85"/>
          <w:sz w:val="15"/>
        </w:rPr>
        <w:lastRenderedPageBreak/>
        <w:t>Programa</w:t>
      </w:r>
      <w:r>
        <w:rPr>
          <w:b/>
          <w:spacing w:val="1"/>
          <w:w w:val="90"/>
          <w:sz w:val="15"/>
        </w:rPr>
        <w:t xml:space="preserve"> </w:t>
      </w:r>
      <w:r>
        <w:rPr>
          <w:b/>
          <w:spacing w:val="-2"/>
          <w:w w:val="90"/>
          <w:sz w:val="15"/>
        </w:rPr>
        <w:t>Presupuestario:</w:t>
      </w:r>
    </w:p>
    <w:p w:rsidR="004B44A6" w:rsidRDefault="00DD6F89">
      <w:pPr>
        <w:spacing w:before="102"/>
        <w:ind w:left="151"/>
        <w:rPr>
          <w:b/>
          <w:sz w:val="15"/>
        </w:rPr>
      </w:pPr>
      <w:r>
        <w:br w:type="column"/>
      </w:r>
      <w:r>
        <w:rPr>
          <w:b/>
          <w:spacing w:val="-5"/>
          <w:w w:val="90"/>
          <w:sz w:val="15"/>
        </w:rPr>
        <w:lastRenderedPageBreak/>
        <w:t>579</w:t>
      </w:r>
    </w:p>
    <w:p w:rsidR="004B44A6" w:rsidRDefault="00DD6F89">
      <w:pPr>
        <w:spacing w:before="102"/>
        <w:ind w:left="148"/>
        <w:rPr>
          <w:b/>
          <w:sz w:val="15"/>
        </w:rPr>
      </w:pPr>
      <w:r>
        <w:br w:type="column"/>
      </w:r>
      <w:r>
        <w:rPr>
          <w:b/>
          <w:spacing w:val="-2"/>
          <w:w w:val="90"/>
          <w:sz w:val="15"/>
        </w:rPr>
        <w:lastRenderedPageBreak/>
        <w:t>Modernización</w:t>
      </w:r>
      <w:r>
        <w:rPr>
          <w:b/>
          <w:spacing w:val="-5"/>
          <w:sz w:val="15"/>
        </w:rPr>
        <w:t xml:space="preserve"> </w:t>
      </w:r>
      <w:r>
        <w:rPr>
          <w:b/>
          <w:spacing w:val="-2"/>
          <w:w w:val="90"/>
          <w:sz w:val="15"/>
        </w:rPr>
        <w:t>del</w:t>
      </w:r>
      <w:r>
        <w:rPr>
          <w:b/>
          <w:spacing w:val="-6"/>
          <w:sz w:val="15"/>
        </w:rPr>
        <w:t xml:space="preserve"> </w:t>
      </w:r>
      <w:r>
        <w:rPr>
          <w:b/>
          <w:spacing w:val="-2"/>
          <w:w w:val="90"/>
          <w:sz w:val="15"/>
        </w:rPr>
        <w:t>Sistema</w:t>
      </w:r>
      <w:r>
        <w:rPr>
          <w:b/>
          <w:spacing w:val="-1"/>
          <w:sz w:val="15"/>
        </w:rPr>
        <w:t xml:space="preserve"> </w:t>
      </w:r>
      <w:r>
        <w:rPr>
          <w:b/>
          <w:spacing w:val="-2"/>
          <w:w w:val="90"/>
          <w:sz w:val="15"/>
        </w:rPr>
        <w:t>de</w:t>
      </w:r>
      <w:r>
        <w:rPr>
          <w:b/>
          <w:spacing w:val="-1"/>
          <w:sz w:val="15"/>
        </w:rPr>
        <w:t xml:space="preserve"> </w:t>
      </w:r>
      <w:r>
        <w:rPr>
          <w:b/>
          <w:spacing w:val="-2"/>
          <w:w w:val="90"/>
          <w:sz w:val="15"/>
        </w:rPr>
        <w:t>Transporte</w:t>
      </w:r>
      <w:r>
        <w:rPr>
          <w:b/>
          <w:spacing w:val="-2"/>
          <w:sz w:val="15"/>
        </w:rPr>
        <w:t xml:space="preserve"> </w:t>
      </w:r>
      <w:r>
        <w:rPr>
          <w:b/>
          <w:spacing w:val="-2"/>
          <w:w w:val="90"/>
          <w:sz w:val="15"/>
        </w:rPr>
        <w:t>Público</w:t>
      </w:r>
    </w:p>
    <w:p w:rsidR="004B44A6" w:rsidRDefault="004B44A6">
      <w:pPr>
        <w:rPr>
          <w:b/>
          <w:sz w:val="15"/>
        </w:rPr>
        <w:sectPr w:rsidR="004B44A6">
          <w:type w:val="continuous"/>
          <w:pgSz w:w="15840" w:h="12240" w:orient="landscape"/>
          <w:pgMar w:top="1380" w:right="360" w:bottom="280" w:left="360" w:header="328" w:footer="0" w:gutter="0"/>
          <w:cols w:num="3" w:space="720" w:equalWidth="0">
            <w:col w:w="2118" w:space="40"/>
            <w:col w:w="415" w:space="39"/>
            <w:col w:w="12508"/>
          </w:cols>
        </w:sectPr>
      </w:pPr>
    </w:p>
    <w:p w:rsidR="004B44A6" w:rsidRDefault="00DD6F89">
      <w:pPr>
        <w:spacing w:before="59"/>
        <w:ind w:left="360"/>
        <w:rPr>
          <w:b/>
          <w:sz w:val="15"/>
        </w:rPr>
      </w:pPr>
      <w:r>
        <w:rPr>
          <w:b/>
          <w:w w:val="90"/>
          <w:sz w:val="15"/>
        </w:rPr>
        <w:lastRenderedPageBreak/>
        <w:t>Dependencia</w:t>
      </w:r>
      <w:r>
        <w:rPr>
          <w:b/>
          <w:spacing w:val="-11"/>
          <w:w w:val="90"/>
          <w:sz w:val="15"/>
        </w:rPr>
        <w:t xml:space="preserve"> </w:t>
      </w:r>
      <w:r>
        <w:rPr>
          <w:b/>
          <w:w w:val="90"/>
          <w:sz w:val="15"/>
        </w:rPr>
        <w:t>o</w:t>
      </w:r>
      <w:r>
        <w:rPr>
          <w:b/>
          <w:spacing w:val="-10"/>
          <w:w w:val="90"/>
          <w:sz w:val="15"/>
        </w:rPr>
        <w:t xml:space="preserve"> </w:t>
      </w:r>
      <w:r>
        <w:rPr>
          <w:b/>
          <w:w w:val="90"/>
          <w:sz w:val="15"/>
        </w:rPr>
        <w:t>Entidad</w:t>
      </w:r>
      <w:r>
        <w:rPr>
          <w:b/>
          <w:spacing w:val="-10"/>
          <w:w w:val="90"/>
          <w:sz w:val="15"/>
        </w:rPr>
        <w:t xml:space="preserve"> </w:t>
      </w:r>
      <w:r>
        <w:rPr>
          <w:b/>
          <w:spacing w:val="-2"/>
          <w:w w:val="90"/>
          <w:sz w:val="15"/>
        </w:rPr>
        <w:t>Responsable:</w:t>
      </w:r>
    </w:p>
    <w:p w:rsidR="004B44A6" w:rsidRDefault="00DD6F89">
      <w:pPr>
        <w:spacing w:before="59"/>
        <w:ind w:left="253"/>
        <w:rPr>
          <w:b/>
          <w:sz w:val="15"/>
        </w:rPr>
      </w:pPr>
      <w:r>
        <w:br w:type="column"/>
      </w:r>
      <w:r>
        <w:rPr>
          <w:b/>
          <w:spacing w:val="-6"/>
          <w:sz w:val="15"/>
        </w:rPr>
        <w:lastRenderedPageBreak/>
        <w:t>AGENCIA</w:t>
      </w:r>
      <w:r>
        <w:rPr>
          <w:b/>
          <w:spacing w:val="-14"/>
          <w:sz w:val="15"/>
        </w:rPr>
        <w:t xml:space="preserve"> </w:t>
      </w:r>
      <w:r>
        <w:rPr>
          <w:b/>
          <w:spacing w:val="-6"/>
          <w:sz w:val="15"/>
        </w:rPr>
        <w:t>DE</w:t>
      </w:r>
      <w:r>
        <w:rPr>
          <w:b/>
          <w:spacing w:val="-12"/>
          <w:sz w:val="15"/>
        </w:rPr>
        <w:t xml:space="preserve"> </w:t>
      </w:r>
      <w:r>
        <w:rPr>
          <w:b/>
          <w:spacing w:val="-6"/>
          <w:sz w:val="15"/>
        </w:rPr>
        <w:t>TRANSPORTE</w:t>
      </w:r>
      <w:r>
        <w:rPr>
          <w:b/>
          <w:spacing w:val="-11"/>
          <w:sz w:val="15"/>
        </w:rPr>
        <w:t xml:space="preserve"> </w:t>
      </w:r>
      <w:r>
        <w:rPr>
          <w:b/>
          <w:spacing w:val="-6"/>
          <w:sz w:val="15"/>
        </w:rPr>
        <w:t>DE</w:t>
      </w:r>
      <w:r>
        <w:rPr>
          <w:b/>
          <w:spacing w:val="-11"/>
          <w:sz w:val="15"/>
        </w:rPr>
        <w:t xml:space="preserve"> </w:t>
      </w:r>
      <w:r>
        <w:rPr>
          <w:b/>
          <w:spacing w:val="-6"/>
          <w:sz w:val="15"/>
        </w:rPr>
        <w:t>YUCATÁN</w:t>
      </w:r>
    </w:p>
    <w:p w:rsidR="004B44A6" w:rsidRDefault="00DD6F89">
      <w:pPr>
        <w:rPr>
          <w:b/>
          <w:sz w:val="13"/>
        </w:rPr>
      </w:pPr>
      <w:r>
        <w:br w:type="column"/>
      </w:r>
    </w:p>
    <w:p w:rsidR="004B44A6" w:rsidRDefault="004B44A6">
      <w:pPr>
        <w:pStyle w:val="Textoindependiente"/>
        <w:spacing w:before="103"/>
        <w:rPr>
          <w:b/>
          <w:sz w:val="13"/>
        </w:rPr>
      </w:pPr>
    </w:p>
    <w:p w:rsidR="004B44A6" w:rsidRDefault="00DD6F89">
      <w:pPr>
        <w:tabs>
          <w:tab w:val="left" w:pos="1920"/>
        </w:tabs>
        <w:ind w:left="360"/>
        <w:rPr>
          <w:sz w:val="13"/>
        </w:rPr>
      </w:pPr>
      <w:r>
        <w:rPr>
          <w:b/>
          <w:w w:val="90"/>
          <w:position w:val="-1"/>
          <w:sz w:val="15"/>
        </w:rPr>
        <w:t>Población</w:t>
      </w:r>
      <w:r>
        <w:rPr>
          <w:b/>
          <w:spacing w:val="-9"/>
          <w:w w:val="90"/>
          <w:position w:val="-1"/>
          <w:sz w:val="15"/>
        </w:rPr>
        <w:t xml:space="preserve"> </w:t>
      </w:r>
      <w:r>
        <w:rPr>
          <w:b/>
          <w:spacing w:val="-2"/>
          <w:position w:val="-1"/>
          <w:sz w:val="15"/>
        </w:rPr>
        <w:t>Objetivo:</w:t>
      </w:r>
      <w:r>
        <w:rPr>
          <w:b/>
          <w:position w:val="-1"/>
          <w:sz w:val="15"/>
        </w:rPr>
        <w:tab/>
      </w:r>
      <w:r>
        <w:rPr>
          <w:sz w:val="13"/>
        </w:rPr>
        <w:t>Usuarios</w:t>
      </w:r>
      <w:r>
        <w:rPr>
          <w:spacing w:val="-14"/>
          <w:sz w:val="13"/>
        </w:rPr>
        <w:t xml:space="preserve"> </w:t>
      </w:r>
      <w:r>
        <w:rPr>
          <w:sz w:val="13"/>
        </w:rPr>
        <w:t>del</w:t>
      </w:r>
      <w:r>
        <w:rPr>
          <w:spacing w:val="-13"/>
          <w:sz w:val="13"/>
        </w:rPr>
        <w:t xml:space="preserve"> </w:t>
      </w:r>
      <w:r>
        <w:rPr>
          <w:sz w:val="13"/>
        </w:rPr>
        <w:t>sistema</w:t>
      </w:r>
      <w:r>
        <w:rPr>
          <w:spacing w:val="-14"/>
          <w:sz w:val="13"/>
        </w:rPr>
        <w:t xml:space="preserve"> </w:t>
      </w:r>
      <w:r>
        <w:rPr>
          <w:sz w:val="13"/>
        </w:rPr>
        <w:t>de</w:t>
      </w:r>
      <w:r>
        <w:rPr>
          <w:spacing w:val="-13"/>
          <w:sz w:val="13"/>
        </w:rPr>
        <w:t xml:space="preserve"> </w:t>
      </w:r>
      <w:r>
        <w:rPr>
          <w:sz w:val="13"/>
        </w:rPr>
        <w:t>transporte</w:t>
      </w:r>
      <w:r>
        <w:rPr>
          <w:spacing w:val="-16"/>
          <w:sz w:val="13"/>
        </w:rPr>
        <w:t xml:space="preserve"> </w:t>
      </w:r>
      <w:r>
        <w:rPr>
          <w:spacing w:val="-2"/>
          <w:sz w:val="13"/>
        </w:rPr>
        <w:t>público.</w:t>
      </w:r>
    </w:p>
    <w:p w:rsidR="004B44A6" w:rsidRDefault="004B44A6">
      <w:pPr>
        <w:rPr>
          <w:sz w:val="13"/>
        </w:rPr>
        <w:sectPr w:rsidR="004B44A6">
          <w:type w:val="continuous"/>
          <w:pgSz w:w="15840" w:h="12240" w:orient="landscape"/>
          <w:pgMar w:top="1380" w:right="360" w:bottom="280" w:left="360" w:header="328" w:footer="0" w:gutter="0"/>
          <w:cols w:num="3" w:space="720" w:equalWidth="0">
            <w:col w:w="2827" w:space="40"/>
            <w:col w:w="3172" w:space="1522"/>
            <w:col w:w="7559"/>
          </w:cols>
        </w:sectPr>
      </w:pPr>
    </w:p>
    <w:p w:rsidR="004B44A6" w:rsidRDefault="00DD6F89">
      <w:pPr>
        <w:spacing w:before="61"/>
        <w:jc w:val="right"/>
        <w:rPr>
          <w:b/>
          <w:sz w:val="15"/>
        </w:rPr>
      </w:pPr>
      <w:r>
        <w:rPr>
          <w:b/>
          <w:spacing w:val="-2"/>
          <w:sz w:val="15"/>
        </w:rPr>
        <w:lastRenderedPageBreak/>
        <w:t>Directriz:</w:t>
      </w:r>
    </w:p>
    <w:p w:rsidR="004B44A6" w:rsidRDefault="00DD6F89">
      <w:pPr>
        <w:spacing w:before="59"/>
        <w:ind w:left="163"/>
        <w:rPr>
          <w:sz w:val="13"/>
        </w:rPr>
      </w:pPr>
      <w:r>
        <w:br w:type="column"/>
      </w:r>
      <w:r>
        <w:rPr>
          <w:sz w:val="13"/>
        </w:rPr>
        <w:lastRenderedPageBreak/>
        <w:t>05</w:t>
      </w:r>
      <w:r>
        <w:rPr>
          <w:spacing w:val="72"/>
          <w:sz w:val="13"/>
        </w:rPr>
        <w:t xml:space="preserve"> </w:t>
      </w:r>
      <w:r>
        <w:rPr>
          <w:sz w:val="13"/>
        </w:rPr>
        <w:t>Infraestructura</w:t>
      </w:r>
      <w:r>
        <w:rPr>
          <w:spacing w:val="-9"/>
          <w:sz w:val="13"/>
        </w:rPr>
        <w:t xml:space="preserve"> </w:t>
      </w:r>
      <w:r>
        <w:rPr>
          <w:sz w:val="13"/>
        </w:rPr>
        <w:t>para</w:t>
      </w:r>
      <w:r>
        <w:rPr>
          <w:spacing w:val="-10"/>
          <w:sz w:val="13"/>
        </w:rPr>
        <w:t xml:space="preserve"> </w:t>
      </w:r>
      <w:r>
        <w:rPr>
          <w:sz w:val="13"/>
        </w:rPr>
        <w:t>un</w:t>
      </w:r>
      <w:r>
        <w:rPr>
          <w:spacing w:val="-8"/>
          <w:sz w:val="13"/>
        </w:rPr>
        <w:t xml:space="preserve"> </w:t>
      </w:r>
      <w:r>
        <w:rPr>
          <w:sz w:val="13"/>
        </w:rPr>
        <w:t>Desarrollo</w:t>
      </w:r>
      <w:r>
        <w:rPr>
          <w:spacing w:val="-11"/>
          <w:sz w:val="13"/>
        </w:rPr>
        <w:t xml:space="preserve"> </w:t>
      </w:r>
      <w:r>
        <w:rPr>
          <w:sz w:val="13"/>
        </w:rPr>
        <w:t>Territorial</w:t>
      </w:r>
      <w:r>
        <w:rPr>
          <w:spacing w:val="-11"/>
          <w:sz w:val="13"/>
        </w:rPr>
        <w:t xml:space="preserve"> </w:t>
      </w:r>
      <w:r>
        <w:rPr>
          <w:sz w:val="13"/>
        </w:rPr>
        <w:t>Ordenado</w:t>
      </w:r>
      <w:r>
        <w:rPr>
          <w:spacing w:val="-8"/>
          <w:sz w:val="13"/>
        </w:rPr>
        <w:t xml:space="preserve"> </w:t>
      </w:r>
      <w:r>
        <w:rPr>
          <w:sz w:val="13"/>
        </w:rPr>
        <w:t>y</w:t>
      </w:r>
      <w:r>
        <w:rPr>
          <w:spacing w:val="-9"/>
          <w:sz w:val="13"/>
        </w:rPr>
        <w:t xml:space="preserve"> </w:t>
      </w:r>
      <w:r>
        <w:rPr>
          <w:spacing w:val="-2"/>
          <w:sz w:val="13"/>
        </w:rPr>
        <w:t>Sostenible.</w:t>
      </w:r>
    </w:p>
    <w:p w:rsidR="004B44A6" w:rsidRDefault="004B44A6">
      <w:pPr>
        <w:rPr>
          <w:sz w:val="13"/>
        </w:rPr>
        <w:sectPr w:rsidR="004B44A6">
          <w:type w:val="continuous"/>
          <w:pgSz w:w="15840" w:h="12240" w:orient="landscape"/>
          <w:pgMar w:top="1380" w:right="360" w:bottom="280" w:left="360" w:header="328" w:footer="0" w:gutter="0"/>
          <w:cols w:num="2" w:space="720" w:equalWidth="0">
            <w:col w:w="8559" w:space="40"/>
            <w:col w:w="6521"/>
          </w:cols>
        </w:sectPr>
      </w:pPr>
    </w:p>
    <w:p w:rsidR="004B44A6" w:rsidRDefault="004B44A6">
      <w:pPr>
        <w:pStyle w:val="Textoindependiente"/>
        <w:rPr>
          <w:sz w:val="20"/>
        </w:rPr>
      </w:pPr>
    </w:p>
    <w:p w:rsidR="004B44A6" w:rsidRDefault="004B44A6">
      <w:pPr>
        <w:pStyle w:val="Textoindependiente"/>
        <w:spacing w:before="197"/>
        <w:rPr>
          <w:sz w:val="20"/>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0"/>
        <w:gridCol w:w="663"/>
        <w:gridCol w:w="2874"/>
        <w:gridCol w:w="863"/>
        <w:gridCol w:w="1110"/>
        <w:gridCol w:w="842"/>
        <w:gridCol w:w="946"/>
        <w:gridCol w:w="3015"/>
        <w:gridCol w:w="2039"/>
      </w:tblGrid>
      <w:tr w:rsidR="004B44A6">
        <w:trPr>
          <w:trHeight w:val="330"/>
        </w:trPr>
        <w:tc>
          <w:tcPr>
            <w:tcW w:w="2280" w:type="dxa"/>
            <w:tcBorders>
              <w:bottom w:val="double" w:sz="4" w:space="0" w:color="000000"/>
              <w:right w:val="single" w:sz="4" w:space="0" w:color="808080"/>
            </w:tcBorders>
          </w:tcPr>
          <w:p w:rsidR="004B44A6" w:rsidRDefault="00DD6F89">
            <w:pPr>
              <w:pStyle w:val="TableParagraph"/>
              <w:spacing w:before="114"/>
              <w:ind w:left="660"/>
              <w:rPr>
                <w:b/>
                <w:sz w:val="11"/>
              </w:rPr>
            </w:pPr>
            <w:r>
              <w:rPr>
                <w:b/>
                <w:w w:val="85"/>
                <w:sz w:val="11"/>
              </w:rPr>
              <w:t>Resumen</w:t>
            </w:r>
            <w:r>
              <w:rPr>
                <w:b/>
                <w:spacing w:val="4"/>
                <w:sz w:val="11"/>
              </w:rPr>
              <w:t xml:space="preserve"> </w:t>
            </w:r>
            <w:r>
              <w:rPr>
                <w:b/>
                <w:spacing w:val="-2"/>
                <w:sz w:val="11"/>
              </w:rPr>
              <w:t>Narrativo</w:t>
            </w:r>
          </w:p>
        </w:tc>
        <w:tc>
          <w:tcPr>
            <w:tcW w:w="663" w:type="dxa"/>
            <w:tcBorders>
              <w:left w:val="single" w:sz="4" w:space="0" w:color="808080"/>
              <w:bottom w:val="double" w:sz="4" w:space="0" w:color="000000"/>
              <w:right w:val="nil"/>
            </w:tcBorders>
          </w:tcPr>
          <w:p w:rsidR="004B44A6" w:rsidRDefault="004B44A6">
            <w:pPr>
              <w:pStyle w:val="TableParagraph"/>
              <w:rPr>
                <w:rFonts w:ascii="Times New Roman"/>
                <w:sz w:val="10"/>
              </w:rPr>
            </w:pPr>
          </w:p>
        </w:tc>
        <w:tc>
          <w:tcPr>
            <w:tcW w:w="2874" w:type="dxa"/>
            <w:tcBorders>
              <w:left w:val="nil"/>
              <w:bottom w:val="double" w:sz="4" w:space="0" w:color="000000"/>
              <w:right w:val="nil"/>
            </w:tcBorders>
          </w:tcPr>
          <w:p w:rsidR="004B44A6" w:rsidRDefault="00DD6F89">
            <w:pPr>
              <w:pStyle w:val="TableParagraph"/>
              <w:spacing w:before="114"/>
              <w:ind w:left="907"/>
              <w:rPr>
                <w:b/>
                <w:sz w:val="11"/>
              </w:rPr>
            </w:pPr>
            <w:r>
              <w:rPr>
                <w:b/>
                <w:spacing w:val="-2"/>
                <w:w w:val="95"/>
                <w:sz w:val="11"/>
              </w:rPr>
              <w:t>Indicador</w:t>
            </w:r>
          </w:p>
        </w:tc>
        <w:tc>
          <w:tcPr>
            <w:tcW w:w="863" w:type="dxa"/>
            <w:tcBorders>
              <w:left w:val="nil"/>
              <w:bottom w:val="double" w:sz="4" w:space="0" w:color="000000"/>
              <w:right w:val="nil"/>
            </w:tcBorders>
          </w:tcPr>
          <w:p w:rsidR="004B44A6" w:rsidRDefault="00DD6F89">
            <w:pPr>
              <w:pStyle w:val="TableParagraph"/>
              <w:spacing w:before="114"/>
              <w:ind w:left="162"/>
              <w:rPr>
                <w:b/>
                <w:sz w:val="11"/>
              </w:rPr>
            </w:pPr>
            <w:r>
              <w:rPr>
                <w:b/>
                <w:spacing w:val="-2"/>
                <w:sz w:val="11"/>
              </w:rPr>
              <w:t>Fórmula</w:t>
            </w:r>
          </w:p>
        </w:tc>
        <w:tc>
          <w:tcPr>
            <w:tcW w:w="1110" w:type="dxa"/>
            <w:tcBorders>
              <w:left w:val="nil"/>
              <w:bottom w:val="double" w:sz="4" w:space="0" w:color="000000"/>
              <w:right w:val="nil"/>
            </w:tcBorders>
          </w:tcPr>
          <w:p w:rsidR="004B44A6" w:rsidRDefault="00DD6F89">
            <w:pPr>
              <w:pStyle w:val="TableParagraph"/>
              <w:spacing w:before="114"/>
              <w:ind w:left="269"/>
              <w:rPr>
                <w:b/>
                <w:sz w:val="11"/>
              </w:rPr>
            </w:pPr>
            <w:r>
              <w:rPr>
                <w:b/>
                <w:w w:val="85"/>
                <w:sz w:val="11"/>
              </w:rPr>
              <w:t>Línea</w:t>
            </w:r>
            <w:r>
              <w:rPr>
                <w:b/>
                <w:spacing w:val="-1"/>
                <w:w w:val="95"/>
                <w:sz w:val="11"/>
              </w:rPr>
              <w:t xml:space="preserve"> </w:t>
            </w:r>
            <w:r>
              <w:rPr>
                <w:b/>
                <w:spacing w:val="-4"/>
                <w:w w:val="95"/>
                <w:sz w:val="11"/>
              </w:rPr>
              <w:t>base</w:t>
            </w:r>
          </w:p>
        </w:tc>
        <w:tc>
          <w:tcPr>
            <w:tcW w:w="842" w:type="dxa"/>
            <w:tcBorders>
              <w:left w:val="nil"/>
              <w:bottom w:val="double" w:sz="4" w:space="0" w:color="000000"/>
              <w:right w:val="nil"/>
            </w:tcBorders>
          </w:tcPr>
          <w:p w:rsidR="004B44A6" w:rsidRDefault="00DD6F89">
            <w:pPr>
              <w:pStyle w:val="TableParagraph"/>
              <w:spacing w:before="114"/>
              <w:ind w:left="51" w:right="21"/>
              <w:jc w:val="center"/>
              <w:rPr>
                <w:b/>
                <w:sz w:val="11"/>
              </w:rPr>
            </w:pPr>
            <w:r>
              <w:rPr>
                <w:b/>
                <w:spacing w:val="-4"/>
                <w:sz w:val="11"/>
              </w:rPr>
              <w:t>Meta</w:t>
            </w:r>
          </w:p>
        </w:tc>
        <w:tc>
          <w:tcPr>
            <w:tcW w:w="946" w:type="dxa"/>
            <w:tcBorders>
              <w:left w:val="nil"/>
              <w:bottom w:val="double" w:sz="4" w:space="0" w:color="000000"/>
              <w:right w:val="nil"/>
            </w:tcBorders>
          </w:tcPr>
          <w:p w:rsidR="004B44A6" w:rsidRDefault="00DD6F89">
            <w:pPr>
              <w:pStyle w:val="TableParagraph"/>
              <w:spacing w:before="114"/>
              <w:ind w:left="166" w:right="6"/>
              <w:jc w:val="center"/>
              <w:rPr>
                <w:b/>
                <w:sz w:val="11"/>
              </w:rPr>
            </w:pPr>
            <w:r>
              <w:rPr>
                <w:b/>
                <w:spacing w:val="-2"/>
                <w:sz w:val="11"/>
              </w:rPr>
              <w:t>Periodicidad</w:t>
            </w:r>
          </w:p>
        </w:tc>
        <w:tc>
          <w:tcPr>
            <w:tcW w:w="3015" w:type="dxa"/>
            <w:tcBorders>
              <w:left w:val="nil"/>
              <w:bottom w:val="double" w:sz="4" w:space="0" w:color="000000"/>
              <w:right w:val="single" w:sz="4" w:space="0" w:color="808080"/>
            </w:tcBorders>
          </w:tcPr>
          <w:p w:rsidR="004B44A6" w:rsidRDefault="00DD6F89">
            <w:pPr>
              <w:pStyle w:val="TableParagraph"/>
              <w:spacing w:before="114"/>
              <w:ind w:left="964"/>
              <w:rPr>
                <w:b/>
                <w:sz w:val="11"/>
              </w:rPr>
            </w:pPr>
            <w:r>
              <w:rPr>
                <w:b/>
                <w:w w:val="90"/>
                <w:sz w:val="11"/>
              </w:rPr>
              <w:t>Medios</w:t>
            </w:r>
            <w:r>
              <w:rPr>
                <w:b/>
                <w:spacing w:val="-5"/>
                <w:w w:val="90"/>
                <w:sz w:val="11"/>
              </w:rPr>
              <w:t xml:space="preserve"> </w:t>
            </w:r>
            <w:r>
              <w:rPr>
                <w:b/>
                <w:w w:val="90"/>
                <w:sz w:val="11"/>
              </w:rPr>
              <w:t>de</w:t>
            </w:r>
            <w:r>
              <w:rPr>
                <w:b/>
                <w:spacing w:val="-4"/>
                <w:w w:val="90"/>
                <w:sz w:val="11"/>
              </w:rPr>
              <w:t xml:space="preserve"> </w:t>
            </w:r>
            <w:r>
              <w:rPr>
                <w:b/>
                <w:spacing w:val="-2"/>
                <w:w w:val="90"/>
                <w:sz w:val="11"/>
              </w:rPr>
              <w:t>Verificación</w:t>
            </w:r>
          </w:p>
        </w:tc>
        <w:tc>
          <w:tcPr>
            <w:tcW w:w="2039" w:type="dxa"/>
            <w:tcBorders>
              <w:left w:val="single" w:sz="4" w:space="0" w:color="808080"/>
              <w:bottom w:val="double" w:sz="4" w:space="0" w:color="000000"/>
              <w:right w:val="single" w:sz="2" w:space="0" w:color="000000"/>
            </w:tcBorders>
          </w:tcPr>
          <w:p w:rsidR="004B44A6" w:rsidRDefault="00DD6F89">
            <w:pPr>
              <w:pStyle w:val="TableParagraph"/>
              <w:spacing w:before="114"/>
              <w:ind w:left="28" w:right="2"/>
              <w:jc w:val="center"/>
              <w:rPr>
                <w:b/>
                <w:sz w:val="11"/>
              </w:rPr>
            </w:pPr>
            <w:r>
              <w:rPr>
                <w:b/>
                <w:spacing w:val="-2"/>
                <w:sz w:val="11"/>
              </w:rPr>
              <w:t>Supuestos</w:t>
            </w:r>
          </w:p>
        </w:tc>
      </w:tr>
      <w:tr w:rsidR="004B44A6">
        <w:trPr>
          <w:trHeight w:val="1336"/>
        </w:trPr>
        <w:tc>
          <w:tcPr>
            <w:tcW w:w="2280" w:type="dxa"/>
            <w:tcBorders>
              <w:top w:val="double" w:sz="4" w:space="0" w:color="000000"/>
              <w:bottom w:val="single" w:sz="4" w:space="0" w:color="808080"/>
              <w:right w:val="single" w:sz="4" w:space="0" w:color="808080"/>
            </w:tcBorders>
          </w:tcPr>
          <w:p w:rsidR="004B44A6" w:rsidRDefault="00DD6F89">
            <w:pPr>
              <w:pStyle w:val="TableParagraph"/>
              <w:spacing w:before="114"/>
              <w:ind w:left="11"/>
              <w:jc w:val="center"/>
              <w:rPr>
                <w:b/>
                <w:sz w:val="11"/>
              </w:rPr>
            </w:pPr>
            <w:r>
              <w:rPr>
                <w:b/>
                <w:spacing w:val="-5"/>
                <w:sz w:val="11"/>
              </w:rPr>
              <w:t>Fin</w:t>
            </w:r>
          </w:p>
          <w:p w:rsidR="004B44A6" w:rsidRDefault="00DD6F89">
            <w:pPr>
              <w:pStyle w:val="TableParagraph"/>
              <w:spacing w:before="105"/>
              <w:ind w:left="120" w:right="106"/>
              <w:jc w:val="both"/>
              <w:rPr>
                <w:sz w:val="11"/>
              </w:rPr>
            </w:pPr>
            <w:r>
              <w:rPr>
                <w:sz w:val="11"/>
              </w:rPr>
              <w:t>Se contribuye a mejorar el sistema de</w:t>
            </w:r>
            <w:r>
              <w:rPr>
                <w:spacing w:val="40"/>
                <w:sz w:val="11"/>
              </w:rPr>
              <w:t xml:space="preserve"> </w:t>
            </w:r>
            <w:r>
              <w:rPr>
                <w:sz w:val="11"/>
              </w:rPr>
              <w:t>transporte</w:t>
            </w:r>
            <w:r>
              <w:rPr>
                <w:spacing w:val="-9"/>
                <w:sz w:val="11"/>
              </w:rPr>
              <w:t xml:space="preserve"> </w:t>
            </w:r>
            <w:r>
              <w:rPr>
                <w:sz w:val="11"/>
              </w:rPr>
              <w:t>público</w:t>
            </w:r>
            <w:r>
              <w:rPr>
                <w:spacing w:val="-9"/>
                <w:sz w:val="11"/>
              </w:rPr>
              <w:t xml:space="preserve"> </w:t>
            </w:r>
            <w:r>
              <w:rPr>
                <w:sz w:val="11"/>
              </w:rPr>
              <w:t>de</w:t>
            </w:r>
            <w:r>
              <w:rPr>
                <w:spacing w:val="-8"/>
                <w:sz w:val="11"/>
              </w:rPr>
              <w:t xml:space="preserve"> </w:t>
            </w:r>
            <w:r>
              <w:rPr>
                <w:sz w:val="11"/>
              </w:rPr>
              <w:t>Yucatán</w:t>
            </w:r>
            <w:r>
              <w:rPr>
                <w:spacing w:val="-9"/>
                <w:sz w:val="11"/>
              </w:rPr>
              <w:t xml:space="preserve"> </w:t>
            </w:r>
            <w:r>
              <w:rPr>
                <w:sz w:val="11"/>
              </w:rPr>
              <w:t>mediante</w:t>
            </w:r>
            <w:r>
              <w:rPr>
                <w:spacing w:val="-8"/>
                <w:sz w:val="11"/>
              </w:rPr>
              <w:t xml:space="preserve"> </w:t>
            </w:r>
            <w:r>
              <w:rPr>
                <w:sz w:val="11"/>
              </w:rPr>
              <w:t>el</w:t>
            </w:r>
            <w:r>
              <w:rPr>
                <w:spacing w:val="40"/>
                <w:sz w:val="11"/>
              </w:rPr>
              <w:t xml:space="preserve"> </w:t>
            </w:r>
            <w:r>
              <w:rPr>
                <w:sz w:val="11"/>
              </w:rPr>
              <w:t>incremento al acceso a sistemas de</w:t>
            </w:r>
            <w:r>
              <w:rPr>
                <w:spacing w:val="40"/>
                <w:sz w:val="11"/>
              </w:rPr>
              <w:t xml:space="preserve"> </w:t>
            </w:r>
            <w:r>
              <w:rPr>
                <w:sz w:val="11"/>
              </w:rPr>
              <w:t>transporte modernizados, seguros,</w:t>
            </w:r>
            <w:r>
              <w:rPr>
                <w:spacing w:val="40"/>
                <w:sz w:val="11"/>
              </w:rPr>
              <w:t xml:space="preserve"> </w:t>
            </w:r>
            <w:r>
              <w:rPr>
                <w:sz w:val="11"/>
              </w:rPr>
              <w:t>asequibles y eficientes para el</w:t>
            </w:r>
            <w:r>
              <w:rPr>
                <w:spacing w:val="40"/>
                <w:sz w:val="11"/>
              </w:rPr>
              <w:t xml:space="preserve"> </w:t>
            </w:r>
            <w:r>
              <w:rPr>
                <w:sz w:val="11"/>
              </w:rPr>
              <w:t>desplazamiento</w:t>
            </w:r>
            <w:r>
              <w:rPr>
                <w:spacing w:val="-10"/>
                <w:sz w:val="11"/>
              </w:rPr>
              <w:t xml:space="preserve"> </w:t>
            </w:r>
            <w:r>
              <w:rPr>
                <w:sz w:val="11"/>
              </w:rPr>
              <w:t>de</w:t>
            </w:r>
            <w:r>
              <w:rPr>
                <w:spacing w:val="-8"/>
                <w:sz w:val="11"/>
              </w:rPr>
              <w:t xml:space="preserve"> </w:t>
            </w:r>
            <w:r>
              <w:rPr>
                <w:sz w:val="11"/>
              </w:rPr>
              <w:t>los</w:t>
            </w:r>
            <w:r>
              <w:rPr>
                <w:spacing w:val="-11"/>
                <w:sz w:val="11"/>
              </w:rPr>
              <w:t xml:space="preserve"> </w:t>
            </w:r>
            <w:r>
              <w:rPr>
                <w:sz w:val="11"/>
              </w:rPr>
              <w:t>usuarios.</w:t>
            </w:r>
          </w:p>
        </w:tc>
        <w:tc>
          <w:tcPr>
            <w:tcW w:w="663" w:type="dxa"/>
            <w:tcBorders>
              <w:top w:val="double" w:sz="4" w:space="0" w:color="000000"/>
              <w:left w:val="single" w:sz="4" w:space="0" w:color="808080"/>
              <w:bottom w:val="single" w:sz="4" w:space="0" w:color="808080"/>
              <w:right w:val="nil"/>
            </w:tcBorders>
          </w:tcPr>
          <w:p w:rsidR="004B44A6" w:rsidRDefault="00DD6F89">
            <w:pPr>
              <w:pStyle w:val="TableParagraph"/>
              <w:spacing w:before="112"/>
              <w:ind w:left="264"/>
              <w:rPr>
                <w:sz w:val="11"/>
              </w:rPr>
            </w:pPr>
            <w:r>
              <w:rPr>
                <w:noProof/>
                <w:sz w:val="11"/>
                <w:lang w:val="es-MX" w:eastAsia="es-MX"/>
              </w:rPr>
              <mc:AlternateContent>
                <mc:Choice Requires="wpg">
                  <w:drawing>
                    <wp:anchor distT="0" distB="0" distL="0" distR="0" simplePos="0" relativeHeight="251717632" behindDoc="1" locked="0" layoutInCell="1" allowOverlap="1">
                      <wp:simplePos x="0" y="0"/>
                      <wp:positionH relativeFrom="column">
                        <wp:posOffset>76200</wp:posOffset>
                      </wp:positionH>
                      <wp:positionV relativeFrom="paragraph">
                        <wp:posOffset>72932</wp:posOffset>
                      </wp:positionV>
                      <wp:extent cx="6400800" cy="179070"/>
                      <wp:effectExtent l="0" t="0" r="0" b="0"/>
                      <wp:wrapNone/>
                      <wp:docPr id="55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555" name="Graphic 555"/>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17A85B23" id="Group 554" o:spid="_x0000_s1026" style="position:absolute;margin-left:6pt;margin-top:5.75pt;width:7in;height:14.1pt;z-index:-251598848;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">
                      <v:shape id="Graphic 555"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" path="m6400800,l,,,179070r6400800,l6400800,xe" fillcolor="#e1ded6" stroked="f">
                        <v:path arrowok="t"/>
                      </v:shape>
                    </v:group>
                  </w:pict>
                </mc:Fallback>
              </mc:AlternateContent>
            </w:r>
            <w:r>
              <w:rPr>
                <w:spacing w:val="-2"/>
                <w:sz w:val="11"/>
              </w:rPr>
              <w:t>23,780</w:t>
            </w:r>
          </w:p>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33"/>
              <w:rPr>
                <w:sz w:val="11"/>
              </w:rPr>
            </w:pPr>
          </w:p>
          <w:p w:rsidR="004B44A6" w:rsidRDefault="00DD6F89">
            <w:pPr>
              <w:pStyle w:val="TableParagraph"/>
              <w:ind w:left="264"/>
              <w:rPr>
                <w:sz w:val="11"/>
              </w:rPr>
            </w:pPr>
            <w:r>
              <w:rPr>
                <w:noProof/>
                <w:sz w:val="11"/>
                <w:lang w:val="es-MX" w:eastAsia="es-MX"/>
              </w:rPr>
              <mc:AlternateContent>
                <mc:Choice Requires="wpg">
                  <w:drawing>
                    <wp:anchor distT="0" distB="0" distL="0" distR="0" simplePos="0" relativeHeight="251718656" behindDoc="1" locked="0" layoutInCell="1" allowOverlap="1">
                      <wp:simplePos x="0" y="0"/>
                      <wp:positionH relativeFrom="column">
                        <wp:posOffset>76200</wp:posOffset>
                      </wp:positionH>
                      <wp:positionV relativeFrom="paragraph">
                        <wp:posOffset>1812</wp:posOffset>
                      </wp:positionV>
                      <wp:extent cx="6400800" cy="179070"/>
                      <wp:effectExtent l="0" t="0" r="0" b="0"/>
                      <wp:wrapNone/>
                      <wp:docPr id="556"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557" name="Graphic 557"/>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2FC60481" id="Group 556" o:spid="_x0000_s1026" style="position:absolute;margin-left:6pt;margin-top:.15pt;width:7in;height:14.1pt;z-index:-251597824;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">
                      <v:shape id="Graphic 557"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" path="m6400800,l,,,179070r6400800,l6400800,xe" fillcolor="#e1ded6" stroked="f">
                        <v:path arrowok="t"/>
                      </v:shape>
                    </v:group>
                  </w:pict>
                </mc:Fallback>
              </mc:AlternateContent>
            </w:r>
            <w:r>
              <w:rPr>
                <w:spacing w:val="-2"/>
                <w:sz w:val="11"/>
              </w:rPr>
              <w:t>23,781</w:t>
            </w:r>
          </w:p>
        </w:tc>
        <w:tc>
          <w:tcPr>
            <w:tcW w:w="2874" w:type="dxa"/>
            <w:tcBorders>
              <w:top w:val="double" w:sz="4" w:space="0" w:color="000000"/>
              <w:left w:val="nil"/>
              <w:bottom w:val="single" w:sz="4" w:space="0" w:color="808080"/>
              <w:right w:val="nil"/>
            </w:tcBorders>
          </w:tcPr>
          <w:p w:rsidR="004B44A6" w:rsidRDefault="00DD6F89">
            <w:pPr>
              <w:pStyle w:val="TableParagraph"/>
              <w:spacing w:before="112"/>
              <w:ind w:left="62" w:right="146"/>
              <w:rPr>
                <w:sz w:val="11"/>
              </w:rPr>
            </w:pPr>
            <w:r>
              <w:rPr>
                <w:sz w:val="11"/>
              </w:rPr>
              <w:t>Porcentaje</w:t>
            </w:r>
            <w:r>
              <w:rPr>
                <w:spacing w:val="-14"/>
                <w:sz w:val="11"/>
              </w:rPr>
              <w:t xml:space="preserve"> </w:t>
            </w:r>
            <w:r>
              <w:rPr>
                <w:sz w:val="11"/>
              </w:rPr>
              <w:t>personas</w:t>
            </w:r>
            <w:r>
              <w:rPr>
                <w:spacing w:val="-13"/>
                <w:sz w:val="11"/>
              </w:rPr>
              <w:t xml:space="preserve"> </w:t>
            </w:r>
            <w:r>
              <w:rPr>
                <w:sz w:val="11"/>
              </w:rPr>
              <w:t>que</w:t>
            </w:r>
            <w:r>
              <w:rPr>
                <w:spacing w:val="-14"/>
                <w:sz w:val="11"/>
              </w:rPr>
              <w:t xml:space="preserve"> </w:t>
            </w:r>
            <w:r>
              <w:rPr>
                <w:sz w:val="11"/>
              </w:rPr>
              <w:t>les</w:t>
            </w:r>
            <w:r>
              <w:rPr>
                <w:spacing w:val="-14"/>
                <w:sz w:val="11"/>
              </w:rPr>
              <w:t xml:space="preserve"> </w:t>
            </w:r>
            <w:r>
              <w:rPr>
                <w:sz w:val="11"/>
              </w:rPr>
              <w:t>lleva</w:t>
            </w:r>
            <w:r>
              <w:rPr>
                <w:spacing w:val="-16"/>
                <w:sz w:val="11"/>
              </w:rPr>
              <w:t xml:space="preserve"> </w:t>
            </w:r>
            <w:r>
              <w:rPr>
                <w:sz w:val="11"/>
              </w:rPr>
              <w:t>más</w:t>
            </w:r>
            <w:r>
              <w:rPr>
                <w:spacing w:val="-13"/>
                <w:sz w:val="11"/>
              </w:rPr>
              <w:t xml:space="preserve"> </w:t>
            </w:r>
            <w:r>
              <w:rPr>
                <w:sz w:val="11"/>
              </w:rPr>
              <w:t>de</w:t>
            </w:r>
            <w:r>
              <w:rPr>
                <w:spacing w:val="-16"/>
                <w:sz w:val="11"/>
              </w:rPr>
              <w:t xml:space="preserve"> </w:t>
            </w:r>
            <w:r>
              <w:rPr>
                <w:sz w:val="11"/>
              </w:rPr>
              <w:t>1</w:t>
            </w:r>
            <w:r>
              <w:rPr>
                <w:spacing w:val="-13"/>
                <w:sz w:val="11"/>
              </w:rPr>
              <w:t xml:space="preserve"> </w:t>
            </w:r>
            <w:r>
              <w:rPr>
                <w:sz w:val="11"/>
              </w:rPr>
              <w:t>hora</w:t>
            </w:r>
            <w:r>
              <w:rPr>
                <w:spacing w:val="-14"/>
                <w:sz w:val="11"/>
              </w:rPr>
              <w:t xml:space="preserve"> </w:t>
            </w:r>
            <w:r>
              <w:rPr>
                <w:sz w:val="11"/>
              </w:rPr>
              <w:t>el</w:t>
            </w:r>
            <w:r>
              <w:rPr>
                <w:spacing w:val="40"/>
                <w:sz w:val="11"/>
              </w:rPr>
              <w:t xml:space="preserve"> </w:t>
            </w:r>
            <w:r>
              <w:rPr>
                <w:sz w:val="11"/>
              </w:rPr>
              <w:t>traslado</w:t>
            </w:r>
            <w:r>
              <w:rPr>
                <w:spacing w:val="-6"/>
                <w:sz w:val="11"/>
              </w:rPr>
              <w:t xml:space="preserve"> </w:t>
            </w:r>
            <w:r>
              <w:rPr>
                <w:sz w:val="11"/>
              </w:rPr>
              <w:t>a</w:t>
            </w:r>
            <w:r>
              <w:rPr>
                <w:spacing w:val="-7"/>
                <w:sz w:val="11"/>
              </w:rPr>
              <w:t xml:space="preserve"> </w:t>
            </w:r>
            <w:r>
              <w:rPr>
                <w:sz w:val="11"/>
              </w:rPr>
              <w:t>su</w:t>
            </w:r>
            <w:r>
              <w:rPr>
                <w:spacing w:val="-6"/>
                <w:sz w:val="11"/>
              </w:rPr>
              <w:t xml:space="preserve"> </w:t>
            </w:r>
            <w:r>
              <w:rPr>
                <w:sz w:val="11"/>
              </w:rPr>
              <w:t>trabajo</w:t>
            </w:r>
          </w:p>
          <w:p w:rsidR="004B44A6" w:rsidRDefault="004B44A6">
            <w:pPr>
              <w:pStyle w:val="TableParagraph"/>
              <w:rPr>
                <w:sz w:val="11"/>
              </w:rPr>
            </w:pPr>
          </w:p>
          <w:p w:rsidR="004B44A6" w:rsidRDefault="004B44A6">
            <w:pPr>
              <w:pStyle w:val="TableParagraph"/>
              <w:spacing w:before="33"/>
              <w:rPr>
                <w:sz w:val="11"/>
              </w:rPr>
            </w:pPr>
          </w:p>
          <w:p w:rsidR="004B44A6" w:rsidRDefault="00DD6F89">
            <w:pPr>
              <w:pStyle w:val="TableParagraph"/>
              <w:ind w:left="62" w:right="146"/>
              <w:rPr>
                <w:sz w:val="11"/>
              </w:rPr>
            </w:pPr>
            <w:r>
              <w:rPr>
                <w:sz w:val="11"/>
              </w:rPr>
              <w:t>Tasa</w:t>
            </w:r>
            <w:r>
              <w:rPr>
                <w:spacing w:val="-14"/>
                <w:sz w:val="11"/>
              </w:rPr>
              <w:t xml:space="preserve"> </w:t>
            </w:r>
            <w:r>
              <w:rPr>
                <w:sz w:val="11"/>
              </w:rPr>
              <w:t>de</w:t>
            </w:r>
            <w:r>
              <w:rPr>
                <w:spacing w:val="-14"/>
                <w:sz w:val="11"/>
              </w:rPr>
              <w:t xml:space="preserve"> </w:t>
            </w:r>
            <w:r>
              <w:rPr>
                <w:sz w:val="11"/>
              </w:rPr>
              <w:t>transporte</w:t>
            </w:r>
            <w:r>
              <w:rPr>
                <w:spacing w:val="-14"/>
                <w:sz w:val="11"/>
              </w:rPr>
              <w:t xml:space="preserve"> </w:t>
            </w:r>
            <w:r>
              <w:rPr>
                <w:sz w:val="11"/>
              </w:rPr>
              <w:t>público</w:t>
            </w:r>
            <w:r>
              <w:rPr>
                <w:spacing w:val="-13"/>
                <w:sz w:val="11"/>
              </w:rPr>
              <w:t xml:space="preserve"> </w:t>
            </w:r>
            <w:r>
              <w:rPr>
                <w:sz w:val="11"/>
              </w:rPr>
              <w:t>por</w:t>
            </w:r>
            <w:r>
              <w:rPr>
                <w:spacing w:val="-13"/>
                <w:sz w:val="11"/>
              </w:rPr>
              <w:t xml:space="preserve"> </w:t>
            </w:r>
            <w:r>
              <w:rPr>
                <w:sz w:val="11"/>
              </w:rPr>
              <w:t>cada</w:t>
            </w:r>
            <w:r>
              <w:rPr>
                <w:spacing w:val="-14"/>
                <w:sz w:val="11"/>
              </w:rPr>
              <w:t xml:space="preserve"> </w:t>
            </w:r>
            <w:r>
              <w:rPr>
                <w:sz w:val="11"/>
              </w:rPr>
              <w:t>10</w:t>
            </w:r>
            <w:r>
              <w:rPr>
                <w:spacing w:val="-13"/>
                <w:sz w:val="11"/>
              </w:rPr>
              <w:t xml:space="preserve"> </w:t>
            </w:r>
            <w:r>
              <w:rPr>
                <w:sz w:val="11"/>
              </w:rPr>
              <w:t>mil</w:t>
            </w:r>
            <w:r>
              <w:rPr>
                <w:spacing w:val="-13"/>
                <w:sz w:val="11"/>
              </w:rPr>
              <w:t xml:space="preserve"> </w:t>
            </w:r>
            <w:r>
              <w:rPr>
                <w:sz w:val="11"/>
              </w:rPr>
              <w:t>vehículos</w:t>
            </w:r>
            <w:r>
              <w:rPr>
                <w:spacing w:val="40"/>
                <w:w w:val="105"/>
                <w:sz w:val="11"/>
              </w:rPr>
              <w:t xml:space="preserve"> </w:t>
            </w:r>
            <w:r>
              <w:rPr>
                <w:spacing w:val="-2"/>
                <w:w w:val="105"/>
                <w:sz w:val="11"/>
              </w:rPr>
              <w:t>motorizados</w:t>
            </w:r>
          </w:p>
        </w:tc>
        <w:tc>
          <w:tcPr>
            <w:tcW w:w="863" w:type="dxa"/>
            <w:tcBorders>
              <w:top w:val="double" w:sz="4" w:space="0" w:color="000000"/>
              <w:left w:val="nil"/>
              <w:bottom w:val="single" w:sz="4" w:space="0" w:color="808080"/>
              <w:right w:val="nil"/>
            </w:tcBorders>
          </w:tcPr>
          <w:p w:rsidR="004B44A6" w:rsidRDefault="00DD6F89">
            <w:pPr>
              <w:pStyle w:val="TableParagraph"/>
              <w:spacing w:before="114"/>
              <w:ind w:left="124"/>
              <w:rPr>
                <w:sz w:val="11"/>
              </w:rPr>
            </w:pPr>
            <w:r>
              <w:rPr>
                <w:spacing w:val="-2"/>
                <w:sz w:val="11"/>
              </w:rPr>
              <w:t>(B/</w:t>
            </w:r>
            <w:proofErr w:type="gramStart"/>
            <w:r>
              <w:rPr>
                <w:spacing w:val="-2"/>
                <w:sz w:val="11"/>
              </w:rPr>
              <w:t>C)*</w:t>
            </w:r>
            <w:proofErr w:type="gramEnd"/>
            <w:r>
              <w:rPr>
                <w:spacing w:val="-2"/>
                <w:sz w:val="11"/>
              </w:rPr>
              <w:t>100</w:t>
            </w:r>
          </w:p>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33"/>
              <w:rPr>
                <w:sz w:val="11"/>
              </w:rPr>
            </w:pPr>
          </w:p>
          <w:p w:rsidR="004B44A6" w:rsidRDefault="00DD6F89">
            <w:pPr>
              <w:pStyle w:val="TableParagraph"/>
              <w:ind w:left="179"/>
              <w:rPr>
                <w:sz w:val="11"/>
              </w:rPr>
            </w:pPr>
            <w:r>
              <w:rPr>
                <w:spacing w:val="-2"/>
                <w:sz w:val="11"/>
              </w:rPr>
              <w:t>(B/C)*D</w:t>
            </w:r>
          </w:p>
        </w:tc>
        <w:tc>
          <w:tcPr>
            <w:tcW w:w="1110" w:type="dxa"/>
            <w:tcBorders>
              <w:top w:val="double" w:sz="4" w:space="0" w:color="000000"/>
              <w:left w:val="nil"/>
              <w:bottom w:val="single" w:sz="4" w:space="0" w:color="808080"/>
              <w:right w:val="nil"/>
            </w:tcBorders>
          </w:tcPr>
          <w:p w:rsidR="004B44A6" w:rsidRDefault="00DD6F89">
            <w:pPr>
              <w:pStyle w:val="TableParagraph"/>
              <w:spacing w:before="112" w:line="126" w:lineRule="exact"/>
              <w:ind w:left="84" w:right="119"/>
              <w:jc w:val="center"/>
              <w:rPr>
                <w:sz w:val="11"/>
              </w:rPr>
            </w:pPr>
            <w:r>
              <w:rPr>
                <w:spacing w:val="-2"/>
                <w:sz w:val="11"/>
              </w:rPr>
              <w:t>10.63</w:t>
            </w:r>
          </w:p>
          <w:p w:rsidR="004B44A6" w:rsidRDefault="00DD6F89">
            <w:pPr>
              <w:pStyle w:val="TableParagraph"/>
              <w:spacing w:line="126" w:lineRule="exact"/>
              <w:ind w:left="84" w:right="140"/>
              <w:jc w:val="center"/>
              <w:rPr>
                <w:sz w:val="11"/>
              </w:rPr>
            </w:pPr>
            <w:r>
              <w:rPr>
                <w:spacing w:val="-2"/>
                <w:sz w:val="11"/>
              </w:rPr>
              <w:t>Porcentaje</w:t>
            </w:r>
          </w:p>
          <w:p w:rsidR="004B44A6" w:rsidRDefault="004B44A6">
            <w:pPr>
              <w:pStyle w:val="TableParagraph"/>
              <w:rPr>
                <w:sz w:val="11"/>
              </w:rPr>
            </w:pPr>
          </w:p>
          <w:p w:rsidR="004B44A6" w:rsidRDefault="004B44A6">
            <w:pPr>
              <w:pStyle w:val="TableParagraph"/>
              <w:spacing w:before="45"/>
              <w:rPr>
                <w:sz w:val="11"/>
              </w:rPr>
            </w:pPr>
          </w:p>
          <w:p w:rsidR="004B44A6" w:rsidRDefault="00DD6F89">
            <w:pPr>
              <w:pStyle w:val="TableParagraph"/>
              <w:spacing w:before="1" w:line="126" w:lineRule="exact"/>
              <w:ind w:left="84" w:right="119"/>
              <w:jc w:val="center"/>
              <w:rPr>
                <w:sz w:val="11"/>
              </w:rPr>
            </w:pPr>
            <w:r>
              <w:rPr>
                <w:spacing w:val="-2"/>
                <w:sz w:val="11"/>
              </w:rPr>
              <w:t>128.17</w:t>
            </w:r>
          </w:p>
          <w:p w:rsidR="004B44A6" w:rsidRDefault="00DD6F89">
            <w:pPr>
              <w:pStyle w:val="TableParagraph"/>
              <w:spacing w:line="126" w:lineRule="exact"/>
              <w:ind w:left="84" w:right="141"/>
              <w:jc w:val="center"/>
              <w:rPr>
                <w:sz w:val="11"/>
              </w:rPr>
            </w:pPr>
            <w:r>
              <w:rPr>
                <w:spacing w:val="-4"/>
                <w:sz w:val="11"/>
              </w:rPr>
              <w:t>Tasa</w:t>
            </w:r>
          </w:p>
        </w:tc>
        <w:tc>
          <w:tcPr>
            <w:tcW w:w="842" w:type="dxa"/>
            <w:tcBorders>
              <w:top w:val="double" w:sz="4" w:space="0" w:color="000000"/>
              <w:left w:val="nil"/>
              <w:bottom w:val="single" w:sz="4" w:space="0" w:color="808080"/>
              <w:right w:val="nil"/>
            </w:tcBorders>
          </w:tcPr>
          <w:p w:rsidR="004B44A6" w:rsidRDefault="00DD6F89">
            <w:pPr>
              <w:pStyle w:val="TableParagraph"/>
              <w:spacing w:before="112"/>
              <w:ind w:left="306"/>
              <w:rPr>
                <w:sz w:val="11"/>
              </w:rPr>
            </w:pPr>
            <w:r>
              <w:rPr>
                <w:spacing w:val="-2"/>
                <w:sz w:val="11"/>
              </w:rPr>
              <w:t>10.80</w:t>
            </w:r>
          </w:p>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33"/>
              <w:rPr>
                <w:sz w:val="11"/>
              </w:rPr>
            </w:pPr>
          </w:p>
          <w:p w:rsidR="004B44A6" w:rsidRDefault="00DD6F89">
            <w:pPr>
              <w:pStyle w:val="TableParagraph"/>
              <w:ind w:left="275"/>
              <w:rPr>
                <w:sz w:val="11"/>
              </w:rPr>
            </w:pPr>
            <w:r>
              <w:rPr>
                <w:spacing w:val="-2"/>
                <w:sz w:val="11"/>
              </w:rPr>
              <w:t>133.40</w:t>
            </w:r>
          </w:p>
        </w:tc>
        <w:tc>
          <w:tcPr>
            <w:tcW w:w="946" w:type="dxa"/>
            <w:tcBorders>
              <w:top w:val="double" w:sz="4" w:space="0" w:color="000000"/>
              <w:left w:val="nil"/>
              <w:bottom w:val="single" w:sz="4" w:space="0" w:color="808080"/>
              <w:right w:val="nil"/>
            </w:tcBorders>
          </w:tcPr>
          <w:p w:rsidR="004B44A6" w:rsidRDefault="00DD6F89">
            <w:pPr>
              <w:pStyle w:val="TableParagraph"/>
              <w:spacing w:before="114"/>
              <w:ind w:left="166" w:right="5"/>
              <w:jc w:val="center"/>
              <w:rPr>
                <w:sz w:val="11"/>
              </w:rPr>
            </w:pPr>
            <w:r>
              <w:rPr>
                <w:spacing w:val="-2"/>
                <w:w w:val="105"/>
                <w:sz w:val="11"/>
              </w:rPr>
              <w:t>Quinquenal</w:t>
            </w:r>
          </w:p>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33"/>
              <w:rPr>
                <w:sz w:val="11"/>
              </w:rPr>
            </w:pPr>
          </w:p>
          <w:p w:rsidR="004B44A6" w:rsidRDefault="00DD6F89">
            <w:pPr>
              <w:pStyle w:val="TableParagraph"/>
              <w:ind w:left="166" w:right="4"/>
              <w:jc w:val="center"/>
              <w:rPr>
                <w:sz w:val="11"/>
              </w:rPr>
            </w:pPr>
            <w:r>
              <w:rPr>
                <w:spacing w:val="-4"/>
                <w:w w:val="105"/>
                <w:sz w:val="11"/>
              </w:rPr>
              <w:t>Anual</w:t>
            </w:r>
          </w:p>
        </w:tc>
        <w:tc>
          <w:tcPr>
            <w:tcW w:w="3015" w:type="dxa"/>
            <w:tcBorders>
              <w:top w:val="double" w:sz="4" w:space="0" w:color="00000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spacing w:before="127"/>
              <w:rPr>
                <w:sz w:val="11"/>
              </w:rPr>
            </w:pPr>
          </w:p>
          <w:p w:rsidR="004B44A6" w:rsidRDefault="00DD6F89">
            <w:pPr>
              <w:pStyle w:val="TableParagraph"/>
              <w:ind w:left="148"/>
              <w:rPr>
                <w:sz w:val="11"/>
              </w:rPr>
            </w:pPr>
            <w:r>
              <w:rPr>
                <w:sz w:val="11"/>
              </w:rPr>
              <w:t>Censo</w:t>
            </w:r>
            <w:r>
              <w:rPr>
                <w:spacing w:val="-11"/>
                <w:sz w:val="11"/>
              </w:rPr>
              <w:t xml:space="preserve"> </w:t>
            </w:r>
            <w:r>
              <w:rPr>
                <w:sz w:val="11"/>
              </w:rPr>
              <w:t>de</w:t>
            </w:r>
            <w:r>
              <w:rPr>
                <w:spacing w:val="-12"/>
                <w:sz w:val="11"/>
              </w:rPr>
              <w:t xml:space="preserve"> </w:t>
            </w:r>
            <w:r>
              <w:rPr>
                <w:sz w:val="11"/>
              </w:rPr>
              <w:t>Población</w:t>
            </w:r>
            <w:r>
              <w:rPr>
                <w:spacing w:val="-13"/>
                <w:sz w:val="11"/>
              </w:rPr>
              <w:t xml:space="preserve"> </w:t>
            </w:r>
            <w:r>
              <w:rPr>
                <w:sz w:val="11"/>
              </w:rPr>
              <w:t>y</w:t>
            </w:r>
            <w:r>
              <w:rPr>
                <w:spacing w:val="-11"/>
                <w:sz w:val="11"/>
              </w:rPr>
              <w:t xml:space="preserve"> </w:t>
            </w:r>
            <w:r>
              <w:rPr>
                <w:sz w:val="11"/>
              </w:rPr>
              <w:t>Vivienda.</w:t>
            </w:r>
            <w:r>
              <w:rPr>
                <w:spacing w:val="-11"/>
                <w:sz w:val="11"/>
              </w:rPr>
              <w:t xml:space="preserve"> </w:t>
            </w:r>
            <w:r>
              <w:rPr>
                <w:sz w:val="11"/>
              </w:rPr>
              <w:t>Instituto</w:t>
            </w:r>
            <w:r>
              <w:rPr>
                <w:spacing w:val="-11"/>
                <w:sz w:val="11"/>
              </w:rPr>
              <w:t xml:space="preserve"> </w:t>
            </w:r>
            <w:r>
              <w:rPr>
                <w:sz w:val="11"/>
              </w:rPr>
              <w:t>Nacional</w:t>
            </w:r>
            <w:r>
              <w:rPr>
                <w:spacing w:val="-11"/>
                <w:sz w:val="11"/>
              </w:rPr>
              <w:t xml:space="preserve"> </w:t>
            </w:r>
            <w:r>
              <w:rPr>
                <w:sz w:val="11"/>
              </w:rPr>
              <w:t>de</w:t>
            </w:r>
            <w:r>
              <w:rPr>
                <w:spacing w:val="40"/>
                <w:sz w:val="11"/>
              </w:rPr>
              <w:t xml:space="preserve"> </w:t>
            </w:r>
            <w:r>
              <w:rPr>
                <w:sz w:val="11"/>
              </w:rPr>
              <w:t>Estadística</w:t>
            </w:r>
            <w:r>
              <w:rPr>
                <w:spacing w:val="-8"/>
                <w:sz w:val="11"/>
              </w:rPr>
              <w:t xml:space="preserve"> </w:t>
            </w:r>
            <w:r>
              <w:rPr>
                <w:sz w:val="11"/>
              </w:rPr>
              <w:t>y</w:t>
            </w:r>
            <w:r>
              <w:rPr>
                <w:spacing w:val="-8"/>
                <w:sz w:val="11"/>
              </w:rPr>
              <w:t xml:space="preserve"> </w:t>
            </w:r>
            <w:r>
              <w:rPr>
                <w:sz w:val="11"/>
              </w:rPr>
              <w:t>Geografía</w:t>
            </w:r>
            <w:r>
              <w:rPr>
                <w:spacing w:val="-8"/>
                <w:sz w:val="11"/>
              </w:rPr>
              <w:t xml:space="preserve"> </w:t>
            </w:r>
            <w:r>
              <w:rPr>
                <w:sz w:val="11"/>
              </w:rPr>
              <w:t>(INEGI)</w:t>
            </w:r>
          </w:p>
          <w:p w:rsidR="004B44A6" w:rsidRDefault="004B44A6">
            <w:pPr>
              <w:pStyle w:val="TableParagraph"/>
              <w:rPr>
                <w:sz w:val="11"/>
              </w:rPr>
            </w:pPr>
          </w:p>
          <w:p w:rsidR="004B44A6" w:rsidRDefault="004B44A6">
            <w:pPr>
              <w:pStyle w:val="TableParagraph"/>
              <w:spacing w:before="33"/>
              <w:rPr>
                <w:sz w:val="11"/>
              </w:rPr>
            </w:pPr>
          </w:p>
          <w:p w:rsidR="004B44A6" w:rsidRDefault="00DD6F89">
            <w:pPr>
              <w:pStyle w:val="TableParagraph"/>
              <w:ind w:left="148" w:right="361"/>
              <w:rPr>
                <w:sz w:val="11"/>
              </w:rPr>
            </w:pPr>
            <w:r>
              <w:rPr>
                <w:sz w:val="11"/>
              </w:rPr>
              <w:t>Estadísticas</w:t>
            </w:r>
            <w:r>
              <w:rPr>
                <w:spacing w:val="-13"/>
                <w:sz w:val="11"/>
              </w:rPr>
              <w:t xml:space="preserve"> </w:t>
            </w:r>
            <w:r>
              <w:rPr>
                <w:sz w:val="11"/>
              </w:rPr>
              <w:t>de</w:t>
            </w:r>
            <w:r>
              <w:rPr>
                <w:spacing w:val="-16"/>
                <w:sz w:val="11"/>
              </w:rPr>
              <w:t xml:space="preserve"> </w:t>
            </w:r>
            <w:r>
              <w:rPr>
                <w:sz w:val="11"/>
              </w:rPr>
              <w:t>vehículos.</w:t>
            </w:r>
            <w:r>
              <w:rPr>
                <w:spacing w:val="-13"/>
                <w:sz w:val="11"/>
              </w:rPr>
              <w:t xml:space="preserve"> </w:t>
            </w:r>
            <w:r>
              <w:rPr>
                <w:sz w:val="11"/>
              </w:rPr>
              <w:t>Instituto</w:t>
            </w:r>
            <w:r>
              <w:rPr>
                <w:spacing w:val="-13"/>
                <w:sz w:val="11"/>
              </w:rPr>
              <w:t xml:space="preserve"> </w:t>
            </w:r>
            <w:r>
              <w:rPr>
                <w:sz w:val="11"/>
              </w:rPr>
              <w:t>Nacional</w:t>
            </w:r>
            <w:r>
              <w:rPr>
                <w:spacing w:val="-13"/>
                <w:sz w:val="11"/>
              </w:rPr>
              <w:t xml:space="preserve"> </w:t>
            </w:r>
            <w:r>
              <w:rPr>
                <w:sz w:val="11"/>
              </w:rPr>
              <w:t>de</w:t>
            </w:r>
            <w:r>
              <w:rPr>
                <w:spacing w:val="40"/>
                <w:sz w:val="11"/>
              </w:rPr>
              <w:t xml:space="preserve"> </w:t>
            </w:r>
            <w:r>
              <w:rPr>
                <w:sz w:val="11"/>
              </w:rPr>
              <w:t>Estadística</w:t>
            </w:r>
            <w:r>
              <w:rPr>
                <w:spacing w:val="-8"/>
                <w:sz w:val="11"/>
              </w:rPr>
              <w:t xml:space="preserve"> </w:t>
            </w:r>
            <w:r>
              <w:rPr>
                <w:sz w:val="11"/>
              </w:rPr>
              <w:t>y</w:t>
            </w:r>
            <w:r>
              <w:rPr>
                <w:spacing w:val="-8"/>
                <w:sz w:val="11"/>
              </w:rPr>
              <w:t xml:space="preserve"> </w:t>
            </w:r>
            <w:r>
              <w:rPr>
                <w:sz w:val="11"/>
              </w:rPr>
              <w:t>Geografía</w:t>
            </w:r>
            <w:r>
              <w:rPr>
                <w:spacing w:val="-8"/>
                <w:sz w:val="11"/>
              </w:rPr>
              <w:t xml:space="preserve"> </w:t>
            </w:r>
            <w:r>
              <w:rPr>
                <w:sz w:val="11"/>
              </w:rPr>
              <w:t>(INEGI)</w:t>
            </w:r>
          </w:p>
        </w:tc>
        <w:tc>
          <w:tcPr>
            <w:tcW w:w="2039" w:type="dxa"/>
            <w:tcBorders>
              <w:top w:val="double" w:sz="4" w:space="0" w:color="000000"/>
              <w:left w:val="single" w:sz="4" w:space="0" w:color="808080"/>
              <w:bottom w:val="single" w:sz="4" w:space="0" w:color="808080"/>
            </w:tcBorders>
          </w:tcPr>
          <w:p w:rsidR="004B44A6" w:rsidRDefault="00DD6F89">
            <w:pPr>
              <w:pStyle w:val="TableParagraph"/>
              <w:spacing w:before="112"/>
              <w:ind w:left="129" w:right="97"/>
              <w:rPr>
                <w:sz w:val="11"/>
              </w:rPr>
            </w:pPr>
            <w:r>
              <w:rPr>
                <w:sz w:val="11"/>
              </w:rPr>
              <w:t>Los</w:t>
            </w:r>
            <w:r>
              <w:rPr>
                <w:spacing w:val="-3"/>
                <w:sz w:val="11"/>
              </w:rPr>
              <w:t xml:space="preserve"> </w:t>
            </w:r>
            <w:r>
              <w:rPr>
                <w:sz w:val="11"/>
              </w:rPr>
              <w:t>concesionarios</w:t>
            </w:r>
            <w:r>
              <w:rPr>
                <w:spacing w:val="-7"/>
                <w:sz w:val="11"/>
              </w:rPr>
              <w:t xml:space="preserve"> </w:t>
            </w:r>
            <w:r>
              <w:rPr>
                <w:sz w:val="11"/>
              </w:rPr>
              <w:t>de</w:t>
            </w:r>
            <w:r>
              <w:rPr>
                <w:spacing w:val="-4"/>
                <w:sz w:val="11"/>
              </w:rPr>
              <w:t xml:space="preserve"> </w:t>
            </w:r>
            <w:r>
              <w:rPr>
                <w:sz w:val="11"/>
              </w:rPr>
              <w:t>transporte</w:t>
            </w:r>
            <w:r>
              <w:rPr>
                <w:spacing w:val="-4"/>
                <w:sz w:val="11"/>
              </w:rPr>
              <w:t xml:space="preserve"> </w:t>
            </w:r>
            <w:r>
              <w:rPr>
                <w:sz w:val="11"/>
              </w:rPr>
              <w:t>se</w:t>
            </w:r>
            <w:r>
              <w:rPr>
                <w:spacing w:val="40"/>
                <w:sz w:val="11"/>
              </w:rPr>
              <w:t xml:space="preserve"> </w:t>
            </w:r>
            <w:r>
              <w:rPr>
                <w:spacing w:val="-2"/>
                <w:sz w:val="11"/>
              </w:rPr>
              <w:t>apegan</w:t>
            </w:r>
            <w:r>
              <w:rPr>
                <w:spacing w:val="-5"/>
                <w:sz w:val="11"/>
              </w:rPr>
              <w:t xml:space="preserve"> </w:t>
            </w:r>
            <w:r>
              <w:rPr>
                <w:spacing w:val="-2"/>
                <w:sz w:val="11"/>
              </w:rPr>
              <w:t>a</w:t>
            </w:r>
            <w:r>
              <w:rPr>
                <w:spacing w:val="-7"/>
                <w:sz w:val="11"/>
              </w:rPr>
              <w:t xml:space="preserve"> </w:t>
            </w:r>
            <w:r>
              <w:rPr>
                <w:spacing w:val="-2"/>
                <w:sz w:val="11"/>
              </w:rPr>
              <w:t>las</w:t>
            </w:r>
            <w:r>
              <w:rPr>
                <w:spacing w:val="-5"/>
                <w:sz w:val="11"/>
              </w:rPr>
              <w:t xml:space="preserve"> </w:t>
            </w:r>
            <w:r>
              <w:rPr>
                <w:spacing w:val="-2"/>
                <w:sz w:val="11"/>
              </w:rPr>
              <w:t>condiciones</w:t>
            </w:r>
            <w:r>
              <w:rPr>
                <w:spacing w:val="-7"/>
                <w:sz w:val="11"/>
              </w:rPr>
              <w:t xml:space="preserve"> </w:t>
            </w:r>
            <w:r>
              <w:rPr>
                <w:spacing w:val="-2"/>
                <w:sz w:val="11"/>
              </w:rPr>
              <w:t>establecidas</w:t>
            </w:r>
            <w:r>
              <w:rPr>
                <w:spacing w:val="40"/>
                <w:sz w:val="11"/>
              </w:rPr>
              <w:t xml:space="preserve"> </w:t>
            </w:r>
            <w:r>
              <w:rPr>
                <w:sz w:val="11"/>
              </w:rPr>
              <w:t>para</w:t>
            </w:r>
            <w:r>
              <w:rPr>
                <w:spacing w:val="-4"/>
                <w:sz w:val="11"/>
              </w:rPr>
              <w:t xml:space="preserve"> </w:t>
            </w:r>
            <w:r>
              <w:rPr>
                <w:sz w:val="11"/>
              </w:rPr>
              <w:t>la</w:t>
            </w:r>
            <w:r>
              <w:rPr>
                <w:spacing w:val="-4"/>
                <w:sz w:val="11"/>
              </w:rPr>
              <w:t xml:space="preserve"> </w:t>
            </w:r>
            <w:r>
              <w:rPr>
                <w:sz w:val="11"/>
              </w:rPr>
              <w:t>modernización</w:t>
            </w:r>
            <w:r>
              <w:rPr>
                <w:spacing w:val="-6"/>
                <w:sz w:val="11"/>
              </w:rPr>
              <w:t xml:space="preserve"> </w:t>
            </w:r>
            <w:r>
              <w:rPr>
                <w:sz w:val="11"/>
              </w:rPr>
              <w:t>de</w:t>
            </w:r>
            <w:r>
              <w:rPr>
                <w:spacing w:val="-4"/>
                <w:sz w:val="11"/>
              </w:rPr>
              <w:t xml:space="preserve"> </w:t>
            </w:r>
            <w:r>
              <w:rPr>
                <w:sz w:val="11"/>
              </w:rPr>
              <w:t>transporte</w:t>
            </w:r>
            <w:r>
              <w:rPr>
                <w:spacing w:val="40"/>
                <w:sz w:val="11"/>
              </w:rPr>
              <w:t xml:space="preserve"> </w:t>
            </w:r>
            <w:r>
              <w:rPr>
                <w:spacing w:val="-2"/>
                <w:sz w:val="11"/>
              </w:rPr>
              <w:t>público.</w:t>
            </w:r>
          </w:p>
        </w:tc>
      </w:tr>
      <w:tr w:rsidR="004B44A6">
        <w:trPr>
          <w:trHeight w:val="1147"/>
        </w:trPr>
        <w:tc>
          <w:tcPr>
            <w:tcW w:w="2280" w:type="dxa"/>
            <w:tcBorders>
              <w:top w:val="single" w:sz="4" w:space="0" w:color="808080"/>
              <w:bottom w:val="nil"/>
              <w:right w:val="single" w:sz="4" w:space="0" w:color="808080"/>
            </w:tcBorders>
          </w:tcPr>
          <w:p w:rsidR="004B44A6" w:rsidRDefault="00DD6F89">
            <w:pPr>
              <w:pStyle w:val="TableParagraph"/>
              <w:spacing w:before="114"/>
              <w:ind w:left="9"/>
              <w:jc w:val="center"/>
              <w:rPr>
                <w:b/>
                <w:sz w:val="11"/>
              </w:rPr>
            </w:pPr>
            <w:r>
              <w:rPr>
                <w:b/>
                <w:spacing w:val="-2"/>
                <w:sz w:val="11"/>
              </w:rPr>
              <w:t>Propósito</w:t>
            </w:r>
          </w:p>
          <w:p w:rsidR="004B44A6" w:rsidRDefault="00DD6F89">
            <w:pPr>
              <w:pStyle w:val="TableParagraph"/>
              <w:spacing w:before="104"/>
              <w:ind w:left="120" w:right="105"/>
              <w:jc w:val="both"/>
              <w:rPr>
                <w:sz w:val="11"/>
              </w:rPr>
            </w:pPr>
            <w:r>
              <w:rPr>
                <w:sz w:val="11"/>
              </w:rPr>
              <w:t>Los usuarios del sistema de transporte</w:t>
            </w:r>
            <w:r>
              <w:rPr>
                <w:spacing w:val="40"/>
                <w:sz w:val="11"/>
              </w:rPr>
              <w:t xml:space="preserve"> </w:t>
            </w:r>
            <w:r>
              <w:rPr>
                <w:sz w:val="11"/>
              </w:rPr>
              <w:t>público tienen las condiciones adecuadas</w:t>
            </w:r>
            <w:r>
              <w:rPr>
                <w:spacing w:val="40"/>
                <w:sz w:val="11"/>
              </w:rPr>
              <w:t xml:space="preserve"> </w:t>
            </w:r>
            <w:r>
              <w:rPr>
                <w:sz w:val="11"/>
              </w:rPr>
              <w:t>para</w:t>
            </w:r>
            <w:r>
              <w:rPr>
                <w:spacing w:val="-14"/>
                <w:sz w:val="11"/>
              </w:rPr>
              <w:t xml:space="preserve"> </w:t>
            </w:r>
            <w:r>
              <w:rPr>
                <w:sz w:val="11"/>
              </w:rPr>
              <w:t>su</w:t>
            </w:r>
            <w:r>
              <w:rPr>
                <w:spacing w:val="-13"/>
                <w:sz w:val="11"/>
              </w:rPr>
              <w:t xml:space="preserve"> </w:t>
            </w:r>
            <w:r>
              <w:rPr>
                <w:sz w:val="11"/>
              </w:rPr>
              <w:t>desplazamiento.</w:t>
            </w:r>
          </w:p>
        </w:tc>
        <w:tc>
          <w:tcPr>
            <w:tcW w:w="663" w:type="dxa"/>
            <w:tcBorders>
              <w:top w:val="single" w:sz="4" w:space="0" w:color="808080"/>
              <w:left w:val="single" w:sz="4" w:space="0" w:color="808080"/>
              <w:bottom w:val="nil"/>
              <w:right w:val="nil"/>
            </w:tcBorders>
          </w:tcPr>
          <w:p w:rsidR="004B44A6" w:rsidRDefault="00DD6F89">
            <w:pPr>
              <w:pStyle w:val="TableParagraph"/>
              <w:spacing w:before="111"/>
              <w:ind w:left="212"/>
              <w:jc w:val="center"/>
              <w:rPr>
                <w:sz w:val="11"/>
              </w:rPr>
            </w:pPr>
            <w:r>
              <w:rPr>
                <w:noProof/>
                <w:sz w:val="11"/>
                <w:lang w:val="es-MX" w:eastAsia="es-MX"/>
              </w:rPr>
              <mc:AlternateContent>
                <mc:Choice Requires="wpg">
                  <w:drawing>
                    <wp:anchor distT="0" distB="0" distL="0" distR="0" simplePos="0" relativeHeight="251719680" behindDoc="1" locked="0" layoutInCell="1" allowOverlap="1">
                      <wp:simplePos x="0" y="0"/>
                      <wp:positionH relativeFrom="column">
                        <wp:posOffset>76200</wp:posOffset>
                      </wp:positionH>
                      <wp:positionV relativeFrom="paragraph">
                        <wp:posOffset>72677</wp:posOffset>
                      </wp:positionV>
                      <wp:extent cx="6400800" cy="179070"/>
                      <wp:effectExtent l="0" t="0" r="0" b="0"/>
                      <wp:wrapNone/>
                      <wp:docPr id="558"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559" name="Graphic 559"/>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246A46BC" id="Group 558" o:spid="_x0000_s1026" style="position:absolute;margin-left:6pt;margin-top:5.7pt;width:7in;height:14.1pt;z-index:-251596800;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">
                      <v:shape id="Graphic 559"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" path="m6400800,l,,,179070r6400800,l6400800,xe" fillcolor="#e1ded6" stroked="f">
                        <v:path arrowok="t"/>
                      </v:shape>
                    </v:group>
                  </w:pict>
                </mc:Fallback>
              </mc:AlternateContent>
            </w:r>
            <w:r>
              <w:rPr>
                <w:spacing w:val="-2"/>
                <w:sz w:val="11"/>
              </w:rPr>
              <w:t>23,782</w:t>
            </w:r>
          </w:p>
        </w:tc>
        <w:tc>
          <w:tcPr>
            <w:tcW w:w="2874" w:type="dxa"/>
            <w:tcBorders>
              <w:top w:val="single" w:sz="4" w:space="0" w:color="808080"/>
              <w:left w:val="nil"/>
              <w:bottom w:val="nil"/>
              <w:right w:val="nil"/>
            </w:tcBorders>
          </w:tcPr>
          <w:p w:rsidR="004B44A6" w:rsidRDefault="00DD6F89">
            <w:pPr>
              <w:pStyle w:val="TableParagraph"/>
              <w:spacing w:before="111"/>
              <w:ind w:left="62"/>
              <w:rPr>
                <w:sz w:val="11"/>
              </w:rPr>
            </w:pPr>
            <w:r>
              <w:rPr>
                <w:sz w:val="11"/>
              </w:rPr>
              <w:t>Porcentaje</w:t>
            </w:r>
            <w:r>
              <w:rPr>
                <w:spacing w:val="-13"/>
                <w:sz w:val="11"/>
              </w:rPr>
              <w:t xml:space="preserve"> </w:t>
            </w:r>
            <w:r>
              <w:rPr>
                <w:sz w:val="11"/>
              </w:rPr>
              <w:t>de</w:t>
            </w:r>
            <w:r>
              <w:rPr>
                <w:spacing w:val="-11"/>
                <w:sz w:val="11"/>
              </w:rPr>
              <w:t xml:space="preserve"> </w:t>
            </w:r>
            <w:r>
              <w:rPr>
                <w:sz w:val="11"/>
              </w:rPr>
              <w:t>unidades</w:t>
            </w:r>
            <w:r>
              <w:rPr>
                <w:spacing w:val="-11"/>
                <w:sz w:val="11"/>
              </w:rPr>
              <w:t xml:space="preserve"> </w:t>
            </w:r>
            <w:r>
              <w:rPr>
                <w:sz w:val="11"/>
              </w:rPr>
              <w:t>con</w:t>
            </w:r>
            <w:r>
              <w:rPr>
                <w:spacing w:val="-12"/>
                <w:sz w:val="11"/>
              </w:rPr>
              <w:t xml:space="preserve"> </w:t>
            </w:r>
            <w:r>
              <w:rPr>
                <w:sz w:val="11"/>
              </w:rPr>
              <w:t>verificación</w:t>
            </w:r>
            <w:r>
              <w:rPr>
                <w:spacing w:val="-11"/>
                <w:sz w:val="11"/>
              </w:rPr>
              <w:t xml:space="preserve"> </w:t>
            </w:r>
            <w:r>
              <w:rPr>
                <w:sz w:val="11"/>
              </w:rPr>
              <w:t>físico</w:t>
            </w:r>
            <w:r>
              <w:rPr>
                <w:spacing w:val="-12"/>
                <w:sz w:val="11"/>
              </w:rPr>
              <w:t xml:space="preserve"> </w:t>
            </w:r>
            <w:r>
              <w:rPr>
                <w:spacing w:val="-2"/>
                <w:sz w:val="11"/>
              </w:rPr>
              <w:t>mecánica</w:t>
            </w:r>
          </w:p>
        </w:tc>
        <w:tc>
          <w:tcPr>
            <w:tcW w:w="863" w:type="dxa"/>
            <w:tcBorders>
              <w:top w:val="single" w:sz="4" w:space="0" w:color="808080"/>
              <w:left w:val="nil"/>
              <w:bottom w:val="nil"/>
              <w:right w:val="nil"/>
            </w:tcBorders>
          </w:tcPr>
          <w:p w:rsidR="004B44A6" w:rsidRDefault="00DD6F89">
            <w:pPr>
              <w:pStyle w:val="TableParagraph"/>
              <w:spacing w:before="114"/>
              <w:ind w:left="124"/>
              <w:rPr>
                <w:sz w:val="11"/>
              </w:rPr>
            </w:pPr>
            <w:r>
              <w:rPr>
                <w:spacing w:val="-2"/>
                <w:sz w:val="11"/>
              </w:rPr>
              <w:t>(B/C)*100</w:t>
            </w:r>
          </w:p>
        </w:tc>
        <w:tc>
          <w:tcPr>
            <w:tcW w:w="1110" w:type="dxa"/>
            <w:tcBorders>
              <w:top w:val="single" w:sz="4" w:space="0" w:color="808080"/>
              <w:left w:val="nil"/>
              <w:bottom w:val="nil"/>
              <w:right w:val="nil"/>
            </w:tcBorders>
          </w:tcPr>
          <w:p w:rsidR="004B44A6" w:rsidRDefault="00DD6F89">
            <w:pPr>
              <w:pStyle w:val="TableParagraph"/>
              <w:spacing w:before="111" w:line="126" w:lineRule="exact"/>
              <w:ind w:left="84" w:right="119"/>
              <w:jc w:val="center"/>
              <w:rPr>
                <w:sz w:val="11"/>
              </w:rPr>
            </w:pPr>
            <w:r>
              <w:rPr>
                <w:spacing w:val="-2"/>
                <w:sz w:val="11"/>
              </w:rPr>
              <w:t>10.15</w:t>
            </w:r>
          </w:p>
          <w:p w:rsidR="004B44A6" w:rsidRDefault="00DD6F89">
            <w:pPr>
              <w:pStyle w:val="TableParagraph"/>
              <w:spacing w:line="126" w:lineRule="exact"/>
              <w:ind w:left="84" w:right="140"/>
              <w:jc w:val="center"/>
              <w:rPr>
                <w:sz w:val="11"/>
              </w:rPr>
            </w:pPr>
            <w:r>
              <w:rPr>
                <w:spacing w:val="-2"/>
                <w:sz w:val="11"/>
              </w:rPr>
              <w:t>Porcentaje</w:t>
            </w:r>
          </w:p>
        </w:tc>
        <w:tc>
          <w:tcPr>
            <w:tcW w:w="842" w:type="dxa"/>
            <w:tcBorders>
              <w:top w:val="single" w:sz="4" w:space="0" w:color="808080"/>
              <w:left w:val="nil"/>
              <w:bottom w:val="nil"/>
              <w:right w:val="nil"/>
            </w:tcBorders>
          </w:tcPr>
          <w:p w:rsidR="004B44A6" w:rsidRDefault="00DD6F89">
            <w:pPr>
              <w:pStyle w:val="TableParagraph"/>
              <w:spacing w:before="111"/>
              <w:ind w:left="51"/>
              <w:jc w:val="center"/>
              <w:rPr>
                <w:sz w:val="11"/>
              </w:rPr>
            </w:pPr>
            <w:r>
              <w:rPr>
                <w:spacing w:val="-2"/>
                <w:sz w:val="11"/>
              </w:rPr>
              <w:t>24.36</w:t>
            </w:r>
          </w:p>
        </w:tc>
        <w:tc>
          <w:tcPr>
            <w:tcW w:w="946" w:type="dxa"/>
            <w:tcBorders>
              <w:top w:val="single" w:sz="4" w:space="0" w:color="808080"/>
              <w:left w:val="nil"/>
              <w:bottom w:val="nil"/>
              <w:right w:val="nil"/>
            </w:tcBorders>
          </w:tcPr>
          <w:p w:rsidR="004B44A6" w:rsidRDefault="00DD6F89">
            <w:pPr>
              <w:pStyle w:val="TableParagraph"/>
              <w:spacing w:before="114"/>
              <w:ind w:left="166" w:right="4"/>
              <w:jc w:val="center"/>
              <w:rPr>
                <w:sz w:val="11"/>
              </w:rPr>
            </w:pPr>
            <w:r>
              <w:rPr>
                <w:spacing w:val="-4"/>
                <w:w w:val="105"/>
                <w:sz w:val="11"/>
              </w:rPr>
              <w:t>Anual</w:t>
            </w:r>
          </w:p>
        </w:tc>
        <w:tc>
          <w:tcPr>
            <w:tcW w:w="3015" w:type="dxa"/>
            <w:tcBorders>
              <w:top w:val="single" w:sz="4" w:space="0" w:color="808080"/>
              <w:left w:val="nil"/>
              <w:bottom w:val="nil"/>
              <w:right w:val="single" w:sz="4" w:space="0" w:color="808080"/>
            </w:tcBorders>
          </w:tcPr>
          <w:p w:rsidR="004B44A6" w:rsidRDefault="004B44A6">
            <w:pPr>
              <w:pStyle w:val="TableParagraph"/>
              <w:rPr>
                <w:sz w:val="11"/>
              </w:rPr>
            </w:pPr>
          </w:p>
          <w:p w:rsidR="004B44A6" w:rsidRDefault="004B44A6">
            <w:pPr>
              <w:pStyle w:val="TableParagraph"/>
              <w:spacing w:before="130"/>
              <w:rPr>
                <w:sz w:val="11"/>
              </w:rPr>
            </w:pPr>
          </w:p>
          <w:p w:rsidR="004B44A6" w:rsidRDefault="00DD6F89">
            <w:pPr>
              <w:pStyle w:val="TableParagraph"/>
              <w:spacing w:line="237" w:lineRule="auto"/>
              <w:ind w:left="148" w:right="109"/>
              <w:rPr>
                <w:sz w:val="11"/>
              </w:rPr>
            </w:pPr>
            <w:r>
              <w:rPr>
                <w:sz w:val="11"/>
              </w:rPr>
              <w:t>Registro</w:t>
            </w:r>
            <w:r>
              <w:rPr>
                <w:spacing w:val="-2"/>
                <w:sz w:val="11"/>
              </w:rPr>
              <w:t xml:space="preserve"> </w:t>
            </w:r>
            <w:r>
              <w:rPr>
                <w:sz w:val="11"/>
              </w:rPr>
              <w:t>de total</w:t>
            </w:r>
            <w:r>
              <w:rPr>
                <w:spacing w:val="-2"/>
                <w:sz w:val="11"/>
              </w:rPr>
              <w:t xml:space="preserve"> </w:t>
            </w:r>
            <w:r>
              <w:rPr>
                <w:sz w:val="11"/>
              </w:rPr>
              <w:t>de</w:t>
            </w:r>
            <w:r>
              <w:rPr>
                <w:spacing w:val="-4"/>
                <w:sz w:val="11"/>
              </w:rPr>
              <w:t xml:space="preserve"> </w:t>
            </w:r>
            <w:r>
              <w:rPr>
                <w:sz w:val="11"/>
              </w:rPr>
              <w:t>unidades de</w:t>
            </w:r>
            <w:r>
              <w:rPr>
                <w:spacing w:val="-4"/>
                <w:sz w:val="11"/>
              </w:rPr>
              <w:t xml:space="preserve"> </w:t>
            </w:r>
            <w:r>
              <w:rPr>
                <w:sz w:val="11"/>
              </w:rPr>
              <w:t>transporte público</w:t>
            </w:r>
            <w:r>
              <w:rPr>
                <w:spacing w:val="40"/>
                <w:sz w:val="11"/>
              </w:rPr>
              <w:t xml:space="preserve"> </w:t>
            </w:r>
            <w:r>
              <w:rPr>
                <w:sz w:val="11"/>
              </w:rPr>
              <w:t>verificadas.</w:t>
            </w:r>
            <w:r>
              <w:rPr>
                <w:spacing w:val="80"/>
                <w:w w:val="150"/>
                <w:sz w:val="11"/>
              </w:rPr>
              <w:t xml:space="preserve"> </w:t>
            </w:r>
            <w:r>
              <w:rPr>
                <w:sz w:val="11"/>
              </w:rPr>
              <w:t>Dirección</w:t>
            </w:r>
            <w:r>
              <w:rPr>
                <w:spacing w:val="-1"/>
                <w:sz w:val="11"/>
              </w:rPr>
              <w:t xml:space="preserve"> </w:t>
            </w:r>
            <w:r>
              <w:rPr>
                <w:sz w:val="11"/>
              </w:rPr>
              <w:t>de Procesos.</w:t>
            </w:r>
            <w:r>
              <w:rPr>
                <w:spacing w:val="-1"/>
                <w:sz w:val="11"/>
              </w:rPr>
              <w:t xml:space="preserve"> </w:t>
            </w:r>
            <w:r>
              <w:rPr>
                <w:sz w:val="11"/>
              </w:rPr>
              <w:t>Dirección</w:t>
            </w:r>
            <w:r>
              <w:rPr>
                <w:spacing w:val="-1"/>
                <w:sz w:val="11"/>
              </w:rPr>
              <w:t xml:space="preserve"> </w:t>
            </w:r>
            <w:r>
              <w:rPr>
                <w:sz w:val="11"/>
              </w:rPr>
              <w:t>General</w:t>
            </w:r>
            <w:r>
              <w:rPr>
                <w:spacing w:val="40"/>
                <w:sz w:val="11"/>
              </w:rPr>
              <w:t xml:space="preserve"> </w:t>
            </w:r>
            <w:r>
              <w:rPr>
                <w:sz w:val="11"/>
              </w:rPr>
              <w:t>de</w:t>
            </w:r>
            <w:r>
              <w:rPr>
                <w:spacing w:val="-1"/>
                <w:sz w:val="11"/>
              </w:rPr>
              <w:t xml:space="preserve"> </w:t>
            </w:r>
            <w:r>
              <w:rPr>
                <w:sz w:val="11"/>
              </w:rPr>
              <w:t>Transporte. Agencia</w:t>
            </w:r>
            <w:r>
              <w:rPr>
                <w:spacing w:val="-4"/>
                <w:sz w:val="11"/>
              </w:rPr>
              <w:t xml:space="preserve"> </w:t>
            </w:r>
            <w:r>
              <w:rPr>
                <w:sz w:val="11"/>
              </w:rPr>
              <w:t>de</w:t>
            </w:r>
            <w:r>
              <w:rPr>
                <w:spacing w:val="-1"/>
                <w:sz w:val="11"/>
              </w:rPr>
              <w:t xml:space="preserve"> </w:t>
            </w:r>
            <w:r>
              <w:rPr>
                <w:sz w:val="11"/>
              </w:rPr>
              <w:t>Transporte</w:t>
            </w:r>
            <w:r>
              <w:rPr>
                <w:spacing w:val="-4"/>
                <w:sz w:val="11"/>
              </w:rPr>
              <w:t xml:space="preserve"> </w:t>
            </w:r>
            <w:r>
              <w:rPr>
                <w:sz w:val="11"/>
              </w:rPr>
              <w:t>de</w:t>
            </w:r>
            <w:r>
              <w:rPr>
                <w:spacing w:val="-1"/>
                <w:sz w:val="11"/>
              </w:rPr>
              <w:t xml:space="preserve"> </w:t>
            </w:r>
            <w:r>
              <w:rPr>
                <w:sz w:val="11"/>
              </w:rPr>
              <w:t>Yucatán.</w:t>
            </w:r>
            <w:r>
              <w:rPr>
                <w:spacing w:val="40"/>
                <w:sz w:val="11"/>
              </w:rPr>
              <w:t xml:space="preserve"> </w:t>
            </w:r>
            <w:r>
              <w:rPr>
                <w:spacing w:val="-2"/>
                <w:sz w:val="11"/>
              </w:rPr>
              <w:t>https://drive.google.com/drive/folders/1B6K4jFlEeMLxU</w:t>
            </w:r>
          </w:p>
          <w:p w:rsidR="004B44A6" w:rsidRDefault="00DD6F89">
            <w:pPr>
              <w:pStyle w:val="TableParagraph"/>
              <w:spacing w:line="132" w:lineRule="exact"/>
              <w:ind w:left="148"/>
              <w:rPr>
                <w:sz w:val="11"/>
              </w:rPr>
            </w:pPr>
            <w:r>
              <w:rPr>
                <w:sz w:val="11"/>
              </w:rPr>
              <w:t>-M0mhp2-</w:t>
            </w:r>
            <w:r>
              <w:rPr>
                <w:spacing w:val="-2"/>
                <w:sz w:val="11"/>
              </w:rPr>
              <w:t>mZLPAROZrNG?usp=</w:t>
            </w:r>
            <w:proofErr w:type="spellStart"/>
            <w:r>
              <w:rPr>
                <w:spacing w:val="-2"/>
                <w:sz w:val="11"/>
              </w:rPr>
              <w:t>share_link</w:t>
            </w:r>
            <w:proofErr w:type="spellEnd"/>
          </w:p>
        </w:tc>
        <w:tc>
          <w:tcPr>
            <w:tcW w:w="2039" w:type="dxa"/>
            <w:tcBorders>
              <w:top w:val="single" w:sz="4" w:space="0" w:color="808080"/>
              <w:left w:val="single" w:sz="4" w:space="0" w:color="808080"/>
              <w:bottom w:val="nil"/>
            </w:tcBorders>
          </w:tcPr>
          <w:p w:rsidR="004B44A6" w:rsidRDefault="00DD6F89">
            <w:pPr>
              <w:pStyle w:val="TableParagraph"/>
              <w:spacing w:before="111"/>
              <w:ind w:left="129" w:right="97"/>
              <w:rPr>
                <w:sz w:val="11"/>
              </w:rPr>
            </w:pPr>
            <w:r>
              <w:rPr>
                <w:sz w:val="11"/>
              </w:rPr>
              <w:t>Los</w:t>
            </w:r>
            <w:r>
              <w:rPr>
                <w:spacing w:val="-16"/>
                <w:sz w:val="11"/>
              </w:rPr>
              <w:t xml:space="preserve"> </w:t>
            </w:r>
            <w:r>
              <w:rPr>
                <w:sz w:val="11"/>
              </w:rPr>
              <w:t>usuarios</w:t>
            </w:r>
            <w:r>
              <w:rPr>
                <w:spacing w:val="-13"/>
                <w:sz w:val="11"/>
              </w:rPr>
              <w:t xml:space="preserve"> </w:t>
            </w:r>
            <w:r>
              <w:rPr>
                <w:sz w:val="11"/>
              </w:rPr>
              <w:t>utilizan</w:t>
            </w:r>
            <w:r>
              <w:rPr>
                <w:spacing w:val="-13"/>
                <w:sz w:val="11"/>
              </w:rPr>
              <w:t xml:space="preserve"> </w:t>
            </w:r>
            <w:r>
              <w:rPr>
                <w:sz w:val="11"/>
              </w:rPr>
              <w:t>las</w:t>
            </w:r>
            <w:r>
              <w:rPr>
                <w:spacing w:val="-16"/>
                <w:sz w:val="11"/>
              </w:rPr>
              <w:t xml:space="preserve"> </w:t>
            </w:r>
            <w:r>
              <w:rPr>
                <w:sz w:val="11"/>
              </w:rPr>
              <w:t>unidades</w:t>
            </w:r>
            <w:r>
              <w:rPr>
                <w:spacing w:val="-16"/>
                <w:sz w:val="11"/>
              </w:rPr>
              <w:t xml:space="preserve"> </w:t>
            </w:r>
            <w:r>
              <w:rPr>
                <w:sz w:val="11"/>
              </w:rPr>
              <w:t>de</w:t>
            </w:r>
            <w:r>
              <w:rPr>
                <w:spacing w:val="40"/>
                <w:w w:val="105"/>
                <w:sz w:val="11"/>
              </w:rPr>
              <w:t xml:space="preserve"> </w:t>
            </w:r>
            <w:r>
              <w:rPr>
                <w:w w:val="105"/>
                <w:sz w:val="11"/>
              </w:rPr>
              <w:t>transporte</w:t>
            </w:r>
            <w:r>
              <w:rPr>
                <w:spacing w:val="-9"/>
                <w:w w:val="105"/>
                <w:sz w:val="11"/>
              </w:rPr>
              <w:t xml:space="preserve"> </w:t>
            </w:r>
            <w:r>
              <w:rPr>
                <w:w w:val="105"/>
                <w:sz w:val="11"/>
              </w:rPr>
              <w:t>público</w:t>
            </w:r>
            <w:r>
              <w:rPr>
                <w:spacing w:val="-7"/>
                <w:w w:val="105"/>
                <w:sz w:val="11"/>
              </w:rPr>
              <w:t xml:space="preserve"> </w:t>
            </w:r>
            <w:r>
              <w:rPr>
                <w:w w:val="105"/>
                <w:sz w:val="11"/>
              </w:rPr>
              <w:t>del</w:t>
            </w:r>
            <w:r>
              <w:rPr>
                <w:spacing w:val="-7"/>
                <w:w w:val="105"/>
                <w:sz w:val="11"/>
              </w:rPr>
              <w:t xml:space="preserve"> </w:t>
            </w:r>
            <w:r>
              <w:rPr>
                <w:w w:val="105"/>
                <w:sz w:val="11"/>
              </w:rPr>
              <w:t>sistema.</w:t>
            </w:r>
          </w:p>
        </w:tc>
      </w:tr>
      <w:tr w:rsidR="004B44A6">
        <w:trPr>
          <w:trHeight w:val="359"/>
        </w:trPr>
        <w:tc>
          <w:tcPr>
            <w:tcW w:w="2280" w:type="dxa"/>
            <w:tcBorders>
              <w:top w:val="nil"/>
              <w:bottom w:val="nil"/>
              <w:right w:val="single" w:sz="4" w:space="0" w:color="808080"/>
            </w:tcBorders>
          </w:tcPr>
          <w:p w:rsidR="004B44A6" w:rsidRDefault="004B44A6">
            <w:pPr>
              <w:pStyle w:val="TableParagraph"/>
              <w:rPr>
                <w:rFonts w:ascii="Times New Roman"/>
                <w:sz w:val="10"/>
              </w:rPr>
            </w:pPr>
          </w:p>
        </w:tc>
        <w:tc>
          <w:tcPr>
            <w:tcW w:w="663" w:type="dxa"/>
            <w:tcBorders>
              <w:top w:val="nil"/>
              <w:left w:val="single" w:sz="4" w:space="0" w:color="808080"/>
              <w:bottom w:val="nil"/>
              <w:right w:val="nil"/>
            </w:tcBorders>
          </w:tcPr>
          <w:p w:rsidR="004B44A6" w:rsidRDefault="00DD6F89">
            <w:pPr>
              <w:pStyle w:val="TableParagraph"/>
              <w:spacing w:before="92"/>
              <w:ind w:left="212"/>
              <w:jc w:val="center"/>
              <w:rPr>
                <w:sz w:val="11"/>
              </w:rPr>
            </w:pPr>
            <w:r>
              <w:rPr>
                <w:noProof/>
                <w:sz w:val="11"/>
                <w:lang w:val="es-MX" w:eastAsia="es-MX"/>
              </w:rPr>
              <mc:AlternateContent>
                <mc:Choice Requires="wpg">
                  <w:drawing>
                    <wp:anchor distT="0" distB="0" distL="0" distR="0" simplePos="0" relativeHeight="251720704" behindDoc="1" locked="0" layoutInCell="1" allowOverlap="1">
                      <wp:simplePos x="0" y="0"/>
                      <wp:positionH relativeFrom="column">
                        <wp:posOffset>76200</wp:posOffset>
                      </wp:positionH>
                      <wp:positionV relativeFrom="paragraph">
                        <wp:posOffset>60359</wp:posOffset>
                      </wp:positionV>
                      <wp:extent cx="6400800" cy="179070"/>
                      <wp:effectExtent l="0" t="0" r="0" b="0"/>
                      <wp:wrapNone/>
                      <wp:docPr id="560"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561" name="Graphic 561"/>
                              <wps:cNvSpPr/>
                              <wps:spPr>
                                <a:xfrm>
                                  <a:off x="0" y="0"/>
                                  <a:ext cx="6400800" cy="179070"/>
                                </a:xfrm>
                                <a:custGeom>
                                  <a:avLst/>
                                  <a:gdLst/>
                                  <a:ahLst/>
                                  <a:cxnLst/>
                                  <a:rect l="l" t="t" r="r" b="b"/>
                                  <a:pathLst>
                                    <a:path w="6400800" h="179070">
                                      <a:moveTo>
                                        <a:pt x="6400800" y="0"/>
                                      </a:moveTo>
                                      <a:lnTo>
                                        <a:pt x="0" y="0"/>
                                      </a:lnTo>
                                      <a:lnTo>
                                        <a:pt x="0" y="179069"/>
                                      </a:lnTo>
                                      <a:lnTo>
                                        <a:pt x="6400800" y="17906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7D561297" id="Group 560" o:spid="_x0000_s1026" style="position:absolute;margin-left:6pt;margin-top:4.75pt;width:7in;height:14.1pt;z-index:-251595776;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">
                      <v:shape id="Graphic 561"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" path="m6400800,l,,,179069r6400800,l6400800,xe" fillcolor="#e1ded6" stroked="f">
                        <v:path arrowok="t"/>
                      </v:shape>
                    </v:group>
                  </w:pict>
                </mc:Fallback>
              </mc:AlternateContent>
            </w:r>
            <w:r>
              <w:rPr>
                <w:spacing w:val="-2"/>
                <w:sz w:val="11"/>
              </w:rPr>
              <w:t>23,783</w:t>
            </w:r>
          </w:p>
        </w:tc>
        <w:tc>
          <w:tcPr>
            <w:tcW w:w="2874" w:type="dxa"/>
            <w:tcBorders>
              <w:top w:val="nil"/>
              <w:left w:val="nil"/>
              <w:bottom w:val="nil"/>
              <w:right w:val="nil"/>
            </w:tcBorders>
          </w:tcPr>
          <w:p w:rsidR="004B44A6" w:rsidRDefault="00DD6F89">
            <w:pPr>
              <w:pStyle w:val="TableParagraph"/>
              <w:spacing w:before="92"/>
              <w:ind w:left="62"/>
              <w:rPr>
                <w:sz w:val="11"/>
              </w:rPr>
            </w:pPr>
            <w:r>
              <w:rPr>
                <w:sz w:val="11"/>
              </w:rPr>
              <w:t>Porcentaje</w:t>
            </w:r>
            <w:r>
              <w:rPr>
                <w:spacing w:val="-14"/>
                <w:sz w:val="11"/>
              </w:rPr>
              <w:t xml:space="preserve"> </w:t>
            </w:r>
            <w:r>
              <w:rPr>
                <w:sz w:val="11"/>
              </w:rPr>
              <w:t>de</w:t>
            </w:r>
            <w:r>
              <w:rPr>
                <w:spacing w:val="-11"/>
                <w:sz w:val="11"/>
              </w:rPr>
              <w:t xml:space="preserve"> </w:t>
            </w:r>
            <w:r>
              <w:rPr>
                <w:sz w:val="11"/>
              </w:rPr>
              <w:t>usuarios</w:t>
            </w:r>
            <w:r>
              <w:rPr>
                <w:spacing w:val="-14"/>
                <w:sz w:val="11"/>
              </w:rPr>
              <w:t xml:space="preserve"> </w:t>
            </w:r>
            <w:r>
              <w:rPr>
                <w:sz w:val="11"/>
              </w:rPr>
              <w:t>de</w:t>
            </w:r>
            <w:r>
              <w:rPr>
                <w:spacing w:val="-11"/>
                <w:sz w:val="11"/>
              </w:rPr>
              <w:t xml:space="preserve"> </w:t>
            </w:r>
            <w:r>
              <w:rPr>
                <w:sz w:val="11"/>
              </w:rPr>
              <w:t>transporte</w:t>
            </w:r>
            <w:r>
              <w:rPr>
                <w:spacing w:val="-11"/>
                <w:sz w:val="11"/>
              </w:rPr>
              <w:t xml:space="preserve"> </w:t>
            </w:r>
            <w:r>
              <w:rPr>
                <w:sz w:val="11"/>
              </w:rPr>
              <w:t>público</w:t>
            </w:r>
            <w:r>
              <w:rPr>
                <w:spacing w:val="-10"/>
                <w:sz w:val="11"/>
              </w:rPr>
              <w:t xml:space="preserve"> </w:t>
            </w:r>
            <w:r>
              <w:rPr>
                <w:spacing w:val="-2"/>
                <w:sz w:val="11"/>
              </w:rPr>
              <w:t>satisfechos</w:t>
            </w:r>
          </w:p>
        </w:tc>
        <w:tc>
          <w:tcPr>
            <w:tcW w:w="863" w:type="dxa"/>
            <w:tcBorders>
              <w:top w:val="nil"/>
              <w:left w:val="nil"/>
              <w:bottom w:val="nil"/>
              <w:right w:val="nil"/>
            </w:tcBorders>
          </w:tcPr>
          <w:p w:rsidR="004B44A6" w:rsidRDefault="00DD6F89">
            <w:pPr>
              <w:pStyle w:val="TableParagraph"/>
              <w:spacing w:before="94"/>
              <w:ind w:left="124"/>
              <w:rPr>
                <w:sz w:val="11"/>
              </w:rPr>
            </w:pPr>
            <w:r>
              <w:rPr>
                <w:spacing w:val="-2"/>
                <w:sz w:val="11"/>
              </w:rPr>
              <w:t>(B/C)*100</w:t>
            </w:r>
          </w:p>
        </w:tc>
        <w:tc>
          <w:tcPr>
            <w:tcW w:w="1110" w:type="dxa"/>
            <w:tcBorders>
              <w:top w:val="nil"/>
              <w:left w:val="nil"/>
              <w:bottom w:val="nil"/>
              <w:right w:val="nil"/>
            </w:tcBorders>
          </w:tcPr>
          <w:p w:rsidR="004B44A6" w:rsidRDefault="00DD6F89">
            <w:pPr>
              <w:pStyle w:val="TableParagraph"/>
              <w:spacing w:before="92" w:line="126" w:lineRule="exact"/>
              <w:ind w:left="84" w:right="117"/>
              <w:jc w:val="center"/>
              <w:rPr>
                <w:sz w:val="11"/>
              </w:rPr>
            </w:pPr>
            <w:r>
              <w:rPr>
                <w:spacing w:val="-4"/>
                <w:sz w:val="11"/>
              </w:rPr>
              <w:t>0.00</w:t>
            </w:r>
          </w:p>
          <w:p w:rsidR="004B44A6" w:rsidRDefault="00DD6F89">
            <w:pPr>
              <w:pStyle w:val="TableParagraph"/>
              <w:spacing w:line="121" w:lineRule="exact"/>
              <w:ind w:left="84" w:right="140"/>
              <w:jc w:val="center"/>
              <w:rPr>
                <w:sz w:val="11"/>
              </w:rPr>
            </w:pPr>
            <w:r>
              <w:rPr>
                <w:spacing w:val="-2"/>
                <w:sz w:val="11"/>
              </w:rPr>
              <w:t>Porcentaje</w:t>
            </w:r>
          </w:p>
        </w:tc>
        <w:tc>
          <w:tcPr>
            <w:tcW w:w="842" w:type="dxa"/>
            <w:tcBorders>
              <w:top w:val="nil"/>
              <w:left w:val="nil"/>
              <w:bottom w:val="nil"/>
              <w:right w:val="nil"/>
            </w:tcBorders>
          </w:tcPr>
          <w:p w:rsidR="004B44A6" w:rsidRDefault="00DD6F89">
            <w:pPr>
              <w:pStyle w:val="TableParagraph"/>
              <w:spacing w:before="92"/>
              <w:ind w:left="51"/>
              <w:jc w:val="center"/>
              <w:rPr>
                <w:sz w:val="11"/>
              </w:rPr>
            </w:pPr>
            <w:r>
              <w:rPr>
                <w:spacing w:val="-2"/>
                <w:sz w:val="11"/>
              </w:rPr>
              <w:t>24.21</w:t>
            </w:r>
          </w:p>
        </w:tc>
        <w:tc>
          <w:tcPr>
            <w:tcW w:w="946" w:type="dxa"/>
            <w:tcBorders>
              <w:top w:val="nil"/>
              <w:left w:val="nil"/>
              <w:bottom w:val="nil"/>
              <w:right w:val="nil"/>
            </w:tcBorders>
          </w:tcPr>
          <w:p w:rsidR="004B44A6" w:rsidRDefault="00DD6F89">
            <w:pPr>
              <w:pStyle w:val="TableParagraph"/>
              <w:spacing w:before="94"/>
              <w:ind w:left="166" w:right="4"/>
              <w:jc w:val="center"/>
              <w:rPr>
                <w:sz w:val="11"/>
              </w:rPr>
            </w:pPr>
            <w:r>
              <w:rPr>
                <w:spacing w:val="-4"/>
                <w:w w:val="105"/>
                <w:sz w:val="11"/>
              </w:rPr>
              <w:t>Anual</w:t>
            </w:r>
          </w:p>
        </w:tc>
        <w:tc>
          <w:tcPr>
            <w:tcW w:w="3015" w:type="dxa"/>
            <w:tcBorders>
              <w:top w:val="nil"/>
              <w:left w:val="nil"/>
              <w:bottom w:val="nil"/>
              <w:right w:val="single" w:sz="4" w:space="0" w:color="808080"/>
            </w:tcBorders>
          </w:tcPr>
          <w:p w:rsidR="004B44A6" w:rsidRDefault="004B44A6">
            <w:pPr>
              <w:pStyle w:val="TableParagraph"/>
              <w:rPr>
                <w:rFonts w:ascii="Times New Roman"/>
                <w:sz w:val="10"/>
              </w:rPr>
            </w:pPr>
          </w:p>
        </w:tc>
        <w:tc>
          <w:tcPr>
            <w:tcW w:w="2039" w:type="dxa"/>
            <w:tcBorders>
              <w:top w:val="nil"/>
              <w:left w:val="single" w:sz="4" w:space="0" w:color="808080"/>
              <w:bottom w:val="nil"/>
            </w:tcBorders>
          </w:tcPr>
          <w:p w:rsidR="004B44A6" w:rsidRDefault="004B44A6">
            <w:pPr>
              <w:pStyle w:val="TableParagraph"/>
              <w:rPr>
                <w:rFonts w:ascii="Times New Roman"/>
                <w:sz w:val="10"/>
              </w:rPr>
            </w:pPr>
          </w:p>
        </w:tc>
      </w:tr>
      <w:tr w:rsidR="004B44A6">
        <w:trPr>
          <w:trHeight w:val="898"/>
        </w:trPr>
        <w:tc>
          <w:tcPr>
            <w:tcW w:w="2280" w:type="dxa"/>
            <w:tcBorders>
              <w:top w:val="nil"/>
              <w:bottom w:val="single" w:sz="4" w:space="0" w:color="808080"/>
              <w:right w:val="single" w:sz="4" w:space="0" w:color="808080"/>
            </w:tcBorders>
          </w:tcPr>
          <w:p w:rsidR="004B44A6" w:rsidRDefault="004B44A6">
            <w:pPr>
              <w:pStyle w:val="TableParagraph"/>
              <w:rPr>
                <w:rFonts w:ascii="Times New Roman"/>
                <w:sz w:val="10"/>
              </w:rPr>
            </w:pPr>
          </w:p>
        </w:tc>
        <w:tc>
          <w:tcPr>
            <w:tcW w:w="663" w:type="dxa"/>
            <w:tcBorders>
              <w:top w:val="nil"/>
              <w:left w:val="single" w:sz="4" w:space="0" w:color="808080"/>
              <w:bottom w:val="single" w:sz="4" w:space="0" w:color="808080"/>
              <w:right w:val="nil"/>
            </w:tcBorders>
          </w:tcPr>
          <w:p w:rsidR="004B44A6" w:rsidRDefault="004B44A6">
            <w:pPr>
              <w:pStyle w:val="TableParagraph"/>
              <w:rPr>
                <w:rFonts w:ascii="Times New Roman"/>
                <w:sz w:val="10"/>
              </w:rPr>
            </w:pPr>
          </w:p>
        </w:tc>
        <w:tc>
          <w:tcPr>
            <w:tcW w:w="2874" w:type="dxa"/>
            <w:tcBorders>
              <w:top w:val="nil"/>
              <w:left w:val="nil"/>
              <w:bottom w:val="single" w:sz="4" w:space="0" w:color="808080"/>
              <w:right w:val="nil"/>
            </w:tcBorders>
          </w:tcPr>
          <w:p w:rsidR="004B44A6" w:rsidRDefault="004B44A6">
            <w:pPr>
              <w:pStyle w:val="TableParagraph"/>
              <w:rPr>
                <w:rFonts w:ascii="Times New Roman"/>
                <w:sz w:val="10"/>
              </w:rPr>
            </w:pPr>
          </w:p>
        </w:tc>
        <w:tc>
          <w:tcPr>
            <w:tcW w:w="863" w:type="dxa"/>
            <w:tcBorders>
              <w:top w:val="nil"/>
              <w:left w:val="nil"/>
              <w:bottom w:val="single" w:sz="4" w:space="0" w:color="808080"/>
              <w:right w:val="nil"/>
            </w:tcBorders>
          </w:tcPr>
          <w:p w:rsidR="004B44A6" w:rsidRDefault="004B44A6">
            <w:pPr>
              <w:pStyle w:val="TableParagraph"/>
              <w:rPr>
                <w:rFonts w:ascii="Times New Roman"/>
                <w:sz w:val="10"/>
              </w:rPr>
            </w:pPr>
          </w:p>
        </w:tc>
        <w:tc>
          <w:tcPr>
            <w:tcW w:w="1110" w:type="dxa"/>
            <w:tcBorders>
              <w:top w:val="nil"/>
              <w:left w:val="nil"/>
              <w:bottom w:val="single" w:sz="4" w:space="0" w:color="808080"/>
              <w:right w:val="nil"/>
            </w:tcBorders>
          </w:tcPr>
          <w:p w:rsidR="004B44A6" w:rsidRDefault="004B44A6">
            <w:pPr>
              <w:pStyle w:val="TableParagraph"/>
              <w:rPr>
                <w:rFonts w:ascii="Times New Roman"/>
                <w:sz w:val="10"/>
              </w:rPr>
            </w:pPr>
          </w:p>
        </w:tc>
        <w:tc>
          <w:tcPr>
            <w:tcW w:w="842" w:type="dxa"/>
            <w:tcBorders>
              <w:top w:val="nil"/>
              <w:left w:val="nil"/>
              <w:bottom w:val="single" w:sz="4" w:space="0" w:color="808080"/>
              <w:right w:val="nil"/>
            </w:tcBorders>
          </w:tcPr>
          <w:p w:rsidR="004B44A6" w:rsidRDefault="004B44A6">
            <w:pPr>
              <w:pStyle w:val="TableParagraph"/>
              <w:rPr>
                <w:rFonts w:ascii="Times New Roman"/>
                <w:sz w:val="10"/>
              </w:rPr>
            </w:pPr>
          </w:p>
        </w:tc>
        <w:tc>
          <w:tcPr>
            <w:tcW w:w="946" w:type="dxa"/>
            <w:tcBorders>
              <w:top w:val="nil"/>
              <w:left w:val="nil"/>
              <w:bottom w:val="single" w:sz="4" w:space="0" w:color="808080"/>
              <w:right w:val="nil"/>
            </w:tcBorders>
          </w:tcPr>
          <w:p w:rsidR="004B44A6" w:rsidRDefault="004B44A6">
            <w:pPr>
              <w:pStyle w:val="TableParagraph"/>
              <w:rPr>
                <w:rFonts w:ascii="Times New Roman"/>
                <w:sz w:val="10"/>
              </w:rPr>
            </w:pPr>
          </w:p>
        </w:tc>
        <w:tc>
          <w:tcPr>
            <w:tcW w:w="3015" w:type="dxa"/>
            <w:tcBorders>
              <w:top w:val="nil"/>
              <w:left w:val="nil"/>
              <w:bottom w:val="single" w:sz="4" w:space="0" w:color="808080"/>
              <w:right w:val="single" w:sz="4" w:space="0" w:color="808080"/>
            </w:tcBorders>
          </w:tcPr>
          <w:p w:rsidR="004B44A6" w:rsidRDefault="00DD6F89">
            <w:pPr>
              <w:pStyle w:val="TableParagraph"/>
              <w:spacing w:before="13"/>
              <w:ind w:left="148" w:right="109"/>
              <w:rPr>
                <w:sz w:val="11"/>
              </w:rPr>
            </w:pPr>
            <w:r>
              <w:rPr>
                <w:sz w:val="11"/>
              </w:rPr>
              <w:t>Registro</w:t>
            </w:r>
            <w:r>
              <w:rPr>
                <w:spacing w:val="-3"/>
                <w:sz w:val="11"/>
              </w:rPr>
              <w:t xml:space="preserve"> </w:t>
            </w:r>
            <w:r>
              <w:rPr>
                <w:sz w:val="11"/>
              </w:rPr>
              <w:t>de</w:t>
            </w:r>
            <w:r>
              <w:rPr>
                <w:spacing w:val="-1"/>
                <w:sz w:val="11"/>
              </w:rPr>
              <w:t xml:space="preserve"> </w:t>
            </w:r>
            <w:r>
              <w:rPr>
                <w:sz w:val="11"/>
              </w:rPr>
              <w:t>satisfacción</w:t>
            </w:r>
            <w:r>
              <w:rPr>
                <w:spacing w:val="-3"/>
                <w:sz w:val="11"/>
              </w:rPr>
              <w:t xml:space="preserve"> </w:t>
            </w:r>
            <w:r>
              <w:rPr>
                <w:sz w:val="11"/>
              </w:rPr>
              <w:t>de</w:t>
            </w:r>
            <w:r>
              <w:rPr>
                <w:spacing w:val="-1"/>
                <w:sz w:val="11"/>
              </w:rPr>
              <w:t xml:space="preserve"> </w:t>
            </w:r>
            <w:r>
              <w:rPr>
                <w:sz w:val="11"/>
              </w:rPr>
              <w:t>usuarios</w:t>
            </w:r>
            <w:r>
              <w:rPr>
                <w:spacing w:val="-4"/>
                <w:sz w:val="11"/>
              </w:rPr>
              <w:t xml:space="preserve"> </w:t>
            </w:r>
            <w:r>
              <w:rPr>
                <w:sz w:val="11"/>
              </w:rPr>
              <w:t>de</w:t>
            </w:r>
            <w:r>
              <w:rPr>
                <w:spacing w:val="-1"/>
                <w:sz w:val="11"/>
              </w:rPr>
              <w:t xml:space="preserve"> </w:t>
            </w:r>
            <w:r>
              <w:rPr>
                <w:sz w:val="11"/>
              </w:rPr>
              <w:t>transporte</w:t>
            </w:r>
            <w:r>
              <w:rPr>
                <w:spacing w:val="40"/>
                <w:sz w:val="11"/>
              </w:rPr>
              <w:t xml:space="preserve"> </w:t>
            </w:r>
            <w:r>
              <w:rPr>
                <w:sz w:val="11"/>
              </w:rPr>
              <w:t>público.</w:t>
            </w:r>
            <w:r>
              <w:rPr>
                <w:spacing w:val="80"/>
                <w:w w:val="150"/>
                <w:sz w:val="11"/>
              </w:rPr>
              <w:t xml:space="preserve"> </w:t>
            </w:r>
            <w:r>
              <w:rPr>
                <w:sz w:val="11"/>
              </w:rPr>
              <w:t>Dirección de</w:t>
            </w:r>
            <w:r>
              <w:rPr>
                <w:spacing w:val="-3"/>
                <w:sz w:val="11"/>
              </w:rPr>
              <w:t xml:space="preserve"> </w:t>
            </w:r>
            <w:r>
              <w:rPr>
                <w:sz w:val="11"/>
              </w:rPr>
              <w:t xml:space="preserve">Calidad </w:t>
            </w:r>
            <w:proofErr w:type="spellStart"/>
            <w:r>
              <w:rPr>
                <w:sz w:val="11"/>
              </w:rPr>
              <w:t>VayVen</w:t>
            </w:r>
            <w:proofErr w:type="spellEnd"/>
            <w:r>
              <w:rPr>
                <w:sz w:val="11"/>
              </w:rPr>
              <w:t>.</w:t>
            </w:r>
            <w:r>
              <w:rPr>
                <w:spacing w:val="-1"/>
                <w:sz w:val="11"/>
              </w:rPr>
              <w:t xml:space="preserve"> </w:t>
            </w:r>
            <w:r>
              <w:rPr>
                <w:sz w:val="11"/>
              </w:rPr>
              <w:t>Dirección</w:t>
            </w:r>
            <w:r>
              <w:rPr>
                <w:spacing w:val="40"/>
                <w:sz w:val="11"/>
              </w:rPr>
              <w:t xml:space="preserve"> </w:t>
            </w:r>
            <w:r>
              <w:rPr>
                <w:sz w:val="11"/>
              </w:rPr>
              <w:t>General</w:t>
            </w:r>
            <w:r>
              <w:rPr>
                <w:spacing w:val="-2"/>
                <w:sz w:val="11"/>
              </w:rPr>
              <w:t xml:space="preserve"> </w:t>
            </w:r>
            <w:r>
              <w:rPr>
                <w:sz w:val="11"/>
              </w:rPr>
              <w:t>de</w:t>
            </w:r>
            <w:r>
              <w:rPr>
                <w:spacing w:val="-1"/>
                <w:sz w:val="11"/>
              </w:rPr>
              <w:t xml:space="preserve"> </w:t>
            </w:r>
            <w:r>
              <w:rPr>
                <w:sz w:val="11"/>
              </w:rPr>
              <w:t>Transporte. Agencia</w:t>
            </w:r>
            <w:r>
              <w:rPr>
                <w:spacing w:val="-1"/>
                <w:sz w:val="11"/>
              </w:rPr>
              <w:t xml:space="preserve"> </w:t>
            </w:r>
            <w:r>
              <w:rPr>
                <w:sz w:val="11"/>
              </w:rPr>
              <w:t>de</w:t>
            </w:r>
            <w:r>
              <w:rPr>
                <w:spacing w:val="-1"/>
                <w:sz w:val="11"/>
              </w:rPr>
              <w:t xml:space="preserve"> </w:t>
            </w:r>
            <w:r>
              <w:rPr>
                <w:sz w:val="11"/>
              </w:rPr>
              <w:t>Transporte</w:t>
            </w:r>
            <w:r>
              <w:rPr>
                <w:spacing w:val="-1"/>
                <w:sz w:val="11"/>
              </w:rPr>
              <w:t xml:space="preserve"> </w:t>
            </w:r>
            <w:r>
              <w:rPr>
                <w:sz w:val="11"/>
              </w:rPr>
              <w:t>de</w:t>
            </w:r>
            <w:r>
              <w:rPr>
                <w:spacing w:val="40"/>
                <w:sz w:val="11"/>
              </w:rPr>
              <w:t xml:space="preserve"> </w:t>
            </w:r>
            <w:r>
              <w:rPr>
                <w:spacing w:val="-2"/>
                <w:sz w:val="11"/>
              </w:rPr>
              <w:t>Yucatán.</w:t>
            </w:r>
            <w:r>
              <w:rPr>
                <w:spacing w:val="40"/>
                <w:sz w:val="11"/>
              </w:rPr>
              <w:t xml:space="preserve"> </w:t>
            </w:r>
            <w:r>
              <w:rPr>
                <w:spacing w:val="-2"/>
                <w:sz w:val="11"/>
              </w:rPr>
              <w:t>https://drive.google.com/drive/folders/1B6K4jFlEeMLxU</w:t>
            </w:r>
          </w:p>
          <w:p w:rsidR="004B44A6" w:rsidRDefault="00DD6F89">
            <w:pPr>
              <w:pStyle w:val="TableParagraph"/>
              <w:spacing w:line="129" w:lineRule="exact"/>
              <w:ind w:left="148"/>
              <w:rPr>
                <w:sz w:val="11"/>
              </w:rPr>
            </w:pPr>
            <w:r>
              <w:rPr>
                <w:sz w:val="11"/>
              </w:rPr>
              <w:t>-M0mhp2-</w:t>
            </w:r>
            <w:r>
              <w:rPr>
                <w:spacing w:val="-2"/>
                <w:sz w:val="11"/>
              </w:rPr>
              <w:t>mZLPAROZrNG?usp=</w:t>
            </w:r>
            <w:proofErr w:type="spellStart"/>
            <w:r>
              <w:rPr>
                <w:spacing w:val="-2"/>
                <w:sz w:val="11"/>
              </w:rPr>
              <w:t>share_link</w:t>
            </w:r>
            <w:proofErr w:type="spellEnd"/>
          </w:p>
        </w:tc>
        <w:tc>
          <w:tcPr>
            <w:tcW w:w="2039" w:type="dxa"/>
            <w:tcBorders>
              <w:top w:val="nil"/>
              <w:left w:val="single" w:sz="4" w:space="0" w:color="808080"/>
              <w:bottom w:val="single" w:sz="4" w:space="0" w:color="808080"/>
            </w:tcBorders>
          </w:tcPr>
          <w:p w:rsidR="004B44A6" w:rsidRDefault="004B44A6">
            <w:pPr>
              <w:pStyle w:val="TableParagraph"/>
              <w:rPr>
                <w:rFonts w:ascii="Times New Roman"/>
                <w:sz w:val="10"/>
              </w:rPr>
            </w:pPr>
          </w:p>
        </w:tc>
      </w:tr>
      <w:tr w:rsidR="004B44A6">
        <w:trPr>
          <w:trHeight w:val="1358"/>
        </w:trPr>
        <w:tc>
          <w:tcPr>
            <w:tcW w:w="2280" w:type="dxa"/>
            <w:tcBorders>
              <w:top w:val="single" w:sz="4" w:space="0" w:color="808080"/>
              <w:bottom w:val="single" w:sz="4" w:space="0" w:color="808080"/>
              <w:right w:val="single" w:sz="4" w:space="0" w:color="808080"/>
            </w:tcBorders>
          </w:tcPr>
          <w:p w:rsidR="004B44A6" w:rsidRDefault="004B44A6">
            <w:pPr>
              <w:pStyle w:val="TableParagraph"/>
              <w:spacing w:before="102"/>
              <w:rPr>
                <w:sz w:val="11"/>
              </w:rPr>
            </w:pPr>
          </w:p>
          <w:p w:rsidR="004B44A6" w:rsidRDefault="00DD6F89">
            <w:pPr>
              <w:pStyle w:val="TableParagraph"/>
              <w:ind w:left="177"/>
              <w:rPr>
                <w:sz w:val="11"/>
              </w:rPr>
            </w:pPr>
            <w:r>
              <w:rPr>
                <w:noProof/>
                <w:sz w:val="11"/>
                <w:lang w:val="es-MX" w:eastAsia="es-MX"/>
              </w:rPr>
              <mc:AlternateContent>
                <mc:Choice Requires="wpg">
                  <w:drawing>
                    <wp:anchor distT="0" distB="0" distL="0" distR="0" simplePos="0" relativeHeight="251723776" behindDoc="1" locked="0" layoutInCell="1" allowOverlap="1">
                      <wp:simplePos x="0" y="0"/>
                      <wp:positionH relativeFrom="column">
                        <wp:posOffset>76200</wp:posOffset>
                      </wp:positionH>
                      <wp:positionV relativeFrom="paragraph">
                        <wp:posOffset>1304</wp:posOffset>
                      </wp:positionV>
                      <wp:extent cx="1296035" cy="330835"/>
                      <wp:effectExtent l="0" t="0" r="0" b="0"/>
                      <wp:wrapNone/>
                      <wp:docPr id="562"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330835"/>
                                <a:chOff x="0" y="0"/>
                                <a:chExt cx="1296035" cy="330835"/>
                              </a:xfrm>
                            </wpg:grpSpPr>
                            <wps:wsp>
                              <wps:cNvPr id="563" name="Graphic 563"/>
                              <wps:cNvSpPr/>
                              <wps:spPr>
                                <a:xfrm>
                                  <a:off x="0" y="0"/>
                                  <a:ext cx="1296035" cy="330835"/>
                                </a:xfrm>
                                <a:custGeom>
                                  <a:avLst/>
                                  <a:gdLst/>
                                  <a:ahLst/>
                                  <a:cxnLst/>
                                  <a:rect l="l" t="t" r="r" b="b"/>
                                  <a:pathLst>
                                    <a:path w="1296035" h="330835">
                                      <a:moveTo>
                                        <a:pt x="1295704" y="0"/>
                                      </a:moveTo>
                                      <a:lnTo>
                                        <a:pt x="513892" y="0"/>
                                      </a:lnTo>
                                      <a:lnTo>
                                        <a:pt x="0" y="0"/>
                                      </a:lnTo>
                                      <a:lnTo>
                                        <a:pt x="0" y="152400"/>
                                      </a:lnTo>
                                      <a:lnTo>
                                        <a:pt x="0" y="330708"/>
                                      </a:lnTo>
                                      <a:lnTo>
                                        <a:pt x="1295641" y="330708"/>
                                      </a:lnTo>
                                      <a:lnTo>
                                        <a:pt x="1295641" y="152400"/>
                                      </a:lnTo>
                                      <a:lnTo>
                                        <a:pt x="1295704"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2B05A01F" id="Group 562" o:spid="_x0000_s1026" style="position:absolute;margin-left:6pt;margin-top:.1pt;width:102.05pt;height:26.05pt;z-index:-251592704;mso-wrap-distance-left:0;mso-wrap-distance-right:0" coordsize="12960,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">
                      <v:shape id="Graphic 563" o:spid="_x0000_s1027" style="position:absolute;width:12960;height:3308;visibility:visible;mso-wrap-style:square;v-text-anchor:top" coordsize="1296035,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" path="m1295704,l513892,,,,,152400,,330708r1295641,l1295641,152400,1295704,xe" fillcolor="#e1ded6" stroked="f">
                        <v:path arrowok="t"/>
                      </v:shape>
                    </v:group>
                  </w:pict>
                </mc:Fallback>
              </mc:AlternateContent>
            </w:r>
            <w:r>
              <w:rPr>
                <w:b/>
                <w:w w:val="90"/>
                <w:sz w:val="11"/>
              </w:rPr>
              <w:t>Componente:</w:t>
            </w:r>
            <w:r>
              <w:rPr>
                <w:b/>
                <w:spacing w:val="66"/>
                <w:sz w:val="11"/>
              </w:rPr>
              <w:t xml:space="preserve"> </w:t>
            </w:r>
            <w:r>
              <w:rPr>
                <w:spacing w:val="-10"/>
                <w:sz w:val="11"/>
              </w:rPr>
              <w:t>1</w:t>
            </w:r>
          </w:p>
          <w:p w:rsidR="004B44A6" w:rsidRDefault="00DD6F89">
            <w:pPr>
              <w:pStyle w:val="TableParagraph"/>
              <w:spacing w:before="107"/>
              <w:ind w:left="120"/>
              <w:rPr>
                <w:sz w:val="11"/>
              </w:rPr>
            </w:pPr>
            <w:r>
              <w:rPr>
                <w:sz w:val="11"/>
              </w:rPr>
              <w:t>Rutas</w:t>
            </w:r>
            <w:r>
              <w:rPr>
                <w:spacing w:val="-11"/>
                <w:sz w:val="11"/>
              </w:rPr>
              <w:t xml:space="preserve"> </w:t>
            </w:r>
            <w:r>
              <w:rPr>
                <w:sz w:val="11"/>
              </w:rPr>
              <w:t>de</w:t>
            </w:r>
            <w:r>
              <w:rPr>
                <w:spacing w:val="-12"/>
                <w:sz w:val="11"/>
              </w:rPr>
              <w:t xml:space="preserve"> </w:t>
            </w:r>
            <w:r>
              <w:rPr>
                <w:sz w:val="11"/>
              </w:rPr>
              <w:t>transporte</w:t>
            </w:r>
            <w:r>
              <w:rPr>
                <w:spacing w:val="-14"/>
                <w:sz w:val="11"/>
              </w:rPr>
              <w:t xml:space="preserve"> </w:t>
            </w:r>
            <w:r>
              <w:rPr>
                <w:sz w:val="11"/>
              </w:rPr>
              <w:t>óptimas</w:t>
            </w:r>
            <w:r>
              <w:rPr>
                <w:spacing w:val="-10"/>
                <w:sz w:val="11"/>
              </w:rPr>
              <w:t xml:space="preserve"> </w:t>
            </w:r>
            <w:r>
              <w:rPr>
                <w:spacing w:val="-2"/>
                <w:sz w:val="11"/>
              </w:rPr>
              <w:t>elaboradas.</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99"/>
              <w:rPr>
                <w:sz w:val="11"/>
              </w:rPr>
            </w:pPr>
          </w:p>
          <w:p w:rsidR="004B44A6" w:rsidRDefault="00DD6F89">
            <w:pPr>
              <w:pStyle w:val="TableParagraph"/>
              <w:spacing w:before="1"/>
              <w:ind w:left="212"/>
              <w:jc w:val="center"/>
              <w:rPr>
                <w:sz w:val="11"/>
              </w:rPr>
            </w:pPr>
            <w:r>
              <w:rPr>
                <w:noProof/>
                <w:sz w:val="11"/>
                <w:lang w:val="es-MX" w:eastAsia="es-MX"/>
              </w:rPr>
              <mc:AlternateContent>
                <mc:Choice Requires="wpg">
                  <w:drawing>
                    <wp:anchor distT="0" distB="0" distL="0" distR="0" simplePos="0" relativeHeight="251721728" behindDoc="1" locked="0" layoutInCell="1" allowOverlap="1">
                      <wp:simplePos x="0" y="0"/>
                      <wp:positionH relativeFrom="column">
                        <wp:posOffset>76200</wp:posOffset>
                      </wp:positionH>
                      <wp:positionV relativeFrom="paragraph">
                        <wp:posOffset>2066</wp:posOffset>
                      </wp:positionV>
                      <wp:extent cx="6400800" cy="179070"/>
                      <wp:effectExtent l="0" t="0" r="0" b="0"/>
                      <wp:wrapNone/>
                      <wp:docPr id="564"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565" name="Graphic 565"/>
                              <wps:cNvSpPr/>
                              <wps:spPr>
                                <a:xfrm>
                                  <a:off x="0" y="0"/>
                                  <a:ext cx="6400800" cy="179070"/>
                                </a:xfrm>
                                <a:custGeom>
                                  <a:avLst/>
                                  <a:gdLst/>
                                  <a:ahLst/>
                                  <a:cxnLst/>
                                  <a:rect l="l" t="t" r="r" b="b"/>
                                  <a:pathLst>
                                    <a:path w="6400800" h="179070">
                                      <a:moveTo>
                                        <a:pt x="6400800" y="0"/>
                                      </a:moveTo>
                                      <a:lnTo>
                                        <a:pt x="0" y="0"/>
                                      </a:lnTo>
                                      <a:lnTo>
                                        <a:pt x="0" y="179069"/>
                                      </a:lnTo>
                                      <a:lnTo>
                                        <a:pt x="6400800" y="17906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7C6641DA" id="Group 564" o:spid="_x0000_s1026" style="position:absolute;margin-left:6pt;margin-top:.15pt;width:7in;height:14.1pt;z-index:-251594752;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">
                      <v:shape id="Graphic 565"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" path="m6400800,l,,,179069r6400800,l6400800,xe" fillcolor="#e1ded6" stroked="f">
                        <v:path arrowok="t"/>
                      </v:shape>
                    </v:group>
                  </w:pict>
                </mc:Fallback>
              </mc:AlternateContent>
            </w:r>
            <w:r>
              <w:rPr>
                <w:spacing w:val="-2"/>
                <w:sz w:val="11"/>
              </w:rPr>
              <w:t>23,784</w:t>
            </w:r>
          </w:p>
        </w:tc>
        <w:tc>
          <w:tcPr>
            <w:tcW w:w="2874"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spacing w:before="1"/>
              <w:ind w:left="62" w:right="146"/>
              <w:rPr>
                <w:sz w:val="11"/>
              </w:rPr>
            </w:pPr>
            <w:r>
              <w:rPr>
                <w:sz w:val="11"/>
              </w:rPr>
              <w:t>Porcentaje</w:t>
            </w:r>
            <w:r>
              <w:rPr>
                <w:spacing w:val="-14"/>
                <w:sz w:val="11"/>
              </w:rPr>
              <w:t xml:space="preserve"> </w:t>
            </w:r>
            <w:r>
              <w:rPr>
                <w:sz w:val="11"/>
              </w:rPr>
              <w:t>de</w:t>
            </w:r>
            <w:r>
              <w:rPr>
                <w:spacing w:val="-12"/>
                <w:sz w:val="11"/>
              </w:rPr>
              <w:t xml:space="preserve"> </w:t>
            </w:r>
            <w:r>
              <w:rPr>
                <w:sz w:val="11"/>
              </w:rPr>
              <w:t>reingeniería</w:t>
            </w:r>
            <w:r>
              <w:rPr>
                <w:spacing w:val="-14"/>
                <w:sz w:val="11"/>
              </w:rPr>
              <w:t xml:space="preserve"> </w:t>
            </w:r>
            <w:r>
              <w:rPr>
                <w:sz w:val="11"/>
              </w:rPr>
              <w:t>de</w:t>
            </w:r>
            <w:r>
              <w:rPr>
                <w:spacing w:val="-12"/>
                <w:sz w:val="11"/>
              </w:rPr>
              <w:t xml:space="preserve"> </w:t>
            </w:r>
            <w:r>
              <w:rPr>
                <w:sz w:val="11"/>
              </w:rPr>
              <w:t>rutas</w:t>
            </w:r>
            <w:r>
              <w:rPr>
                <w:spacing w:val="-11"/>
                <w:sz w:val="11"/>
              </w:rPr>
              <w:t xml:space="preserve"> </w:t>
            </w:r>
            <w:r>
              <w:rPr>
                <w:sz w:val="11"/>
              </w:rPr>
              <w:t>de</w:t>
            </w:r>
            <w:r>
              <w:rPr>
                <w:spacing w:val="-12"/>
                <w:sz w:val="11"/>
              </w:rPr>
              <w:t xml:space="preserve"> </w:t>
            </w:r>
            <w:r>
              <w:rPr>
                <w:sz w:val="11"/>
              </w:rPr>
              <w:t>transporte</w:t>
            </w:r>
            <w:r>
              <w:rPr>
                <w:spacing w:val="40"/>
                <w:sz w:val="11"/>
              </w:rPr>
              <w:t xml:space="preserve"> </w:t>
            </w:r>
            <w:r>
              <w:rPr>
                <w:spacing w:val="-2"/>
                <w:sz w:val="11"/>
              </w:rPr>
              <w:t>elaboradas</w:t>
            </w:r>
          </w:p>
        </w:tc>
        <w:tc>
          <w:tcPr>
            <w:tcW w:w="863" w:type="dxa"/>
            <w:tcBorders>
              <w:top w:val="single" w:sz="4" w:space="0" w:color="808080"/>
              <w:left w:val="nil"/>
              <w:bottom w:val="single" w:sz="4" w:space="0" w:color="808080"/>
              <w:right w:val="nil"/>
            </w:tcBorders>
          </w:tcPr>
          <w:p w:rsidR="004B44A6" w:rsidRDefault="004B44A6">
            <w:pPr>
              <w:pStyle w:val="TableParagraph"/>
              <w:spacing w:before="102"/>
              <w:rPr>
                <w:sz w:val="11"/>
              </w:rPr>
            </w:pPr>
          </w:p>
          <w:p w:rsidR="004B44A6" w:rsidRDefault="00DD6F89">
            <w:pPr>
              <w:pStyle w:val="TableParagraph"/>
              <w:ind w:left="124"/>
              <w:rPr>
                <w:sz w:val="11"/>
              </w:rPr>
            </w:pPr>
            <w:r>
              <w:rPr>
                <w:spacing w:val="-2"/>
                <w:sz w:val="11"/>
              </w:rPr>
              <w:t>(B/C)*100</w:t>
            </w:r>
          </w:p>
        </w:tc>
        <w:tc>
          <w:tcPr>
            <w:tcW w:w="1110"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spacing w:before="1" w:line="126" w:lineRule="exact"/>
              <w:ind w:right="400"/>
              <w:jc w:val="right"/>
              <w:rPr>
                <w:sz w:val="11"/>
              </w:rPr>
            </w:pPr>
            <w:r>
              <w:rPr>
                <w:spacing w:val="-2"/>
                <w:sz w:val="11"/>
              </w:rPr>
              <w:t>100.00</w:t>
            </w:r>
          </w:p>
          <w:p w:rsidR="004B44A6" w:rsidRDefault="00DD6F89">
            <w:pPr>
              <w:pStyle w:val="TableParagraph"/>
              <w:spacing w:line="126" w:lineRule="exact"/>
              <w:ind w:right="318"/>
              <w:jc w:val="right"/>
              <w:rPr>
                <w:sz w:val="11"/>
              </w:rPr>
            </w:pPr>
            <w:r>
              <w:rPr>
                <w:spacing w:val="-2"/>
                <w:sz w:val="11"/>
              </w:rPr>
              <w:t>Porcentaje</w:t>
            </w:r>
          </w:p>
        </w:tc>
        <w:tc>
          <w:tcPr>
            <w:tcW w:w="842"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spacing w:before="1"/>
              <w:ind w:left="51"/>
              <w:jc w:val="center"/>
              <w:rPr>
                <w:sz w:val="11"/>
              </w:rPr>
            </w:pPr>
            <w:r>
              <w:rPr>
                <w:spacing w:val="-2"/>
                <w:sz w:val="11"/>
              </w:rPr>
              <w:t>100.00</w:t>
            </w:r>
          </w:p>
        </w:tc>
        <w:tc>
          <w:tcPr>
            <w:tcW w:w="946" w:type="dxa"/>
            <w:tcBorders>
              <w:top w:val="single" w:sz="4" w:space="0" w:color="808080"/>
              <w:left w:val="nil"/>
              <w:bottom w:val="single" w:sz="4" w:space="0" w:color="808080"/>
              <w:right w:val="nil"/>
            </w:tcBorders>
          </w:tcPr>
          <w:p w:rsidR="004B44A6" w:rsidRDefault="004B44A6">
            <w:pPr>
              <w:pStyle w:val="TableParagraph"/>
              <w:spacing w:before="102"/>
              <w:rPr>
                <w:sz w:val="11"/>
              </w:rPr>
            </w:pPr>
          </w:p>
          <w:p w:rsidR="004B44A6" w:rsidRDefault="00DD6F89">
            <w:pPr>
              <w:pStyle w:val="TableParagraph"/>
              <w:ind w:left="166" w:right="2"/>
              <w:jc w:val="center"/>
              <w:rPr>
                <w:sz w:val="11"/>
              </w:rPr>
            </w:pPr>
            <w:r>
              <w:rPr>
                <w:spacing w:val="-2"/>
                <w:sz w:val="11"/>
              </w:rPr>
              <w:t>Semestral</w:t>
            </w:r>
          </w:p>
        </w:tc>
        <w:tc>
          <w:tcPr>
            <w:tcW w:w="3015"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5"/>
              <w:rPr>
                <w:sz w:val="11"/>
              </w:rPr>
            </w:pPr>
          </w:p>
          <w:p w:rsidR="004B44A6" w:rsidRDefault="00DD6F89">
            <w:pPr>
              <w:pStyle w:val="TableParagraph"/>
              <w:ind w:left="148"/>
              <w:rPr>
                <w:sz w:val="11"/>
              </w:rPr>
            </w:pPr>
            <w:r>
              <w:rPr>
                <w:sz w:val="11"/>
              </w:rPr>
              <w:t>Registro</w:t>
            </w:r>
            <w:r>
              <w:rPr>
                <w:spacing w:val="-4"/>
                <w:sz w:val="11"/>
              </w:rPr>
              <w:t xml:space="preserve"> </w:t>
            </w:r>
            <w:r>
              <w:rPr>
                <w:sz w:val="11"/>
              </w:rPr>
              <w:t>de</w:t>
            </w:r>
            <w:r>
              <w:rPr>
                <w:spacing w:val="-6"/>
                <w:sz w:val="11"/>
              </w:rPr>
              <w:t xml:space="preserve"> </w:t>
            </w:r>
            <w:r>
              <w:rPr>
                <w:sz w:val="11"/>
              </w:rPr>
              <w:t>reingenierías.</w:t>
            </w:r>
            <w:r>
              <w:rPr>
                <w:spacing w:val="-1"/>
                <w:sz w:val="11"/>
              </w:rPr>
              <w:t xml:space="preserve"> </w:t>
            </w:r>
            <w:r>
              <w:rPr>
                <w:sz w:val="11"/>
              </w:rPr>
              <w:t>Departamento</w:t>
            </w:r>
            <w:r>
              <w:rPr>
                <w:spacing w:val="-4"/>
                <w:sz w:val="11"/>
              </w:rPr>
              <w:t xml:space="preserve"> </w:t>
            </w:r>
            <w:r>
              <w:rPr>
                <w:sz w:val="11"/>
              </w:rPr>
              <w:t>de</w:t>
            </w:r>
            <w:r>
              <w:rPr>
                <w:spacing w:val="-2"/>
                <w:sz w:val="11"/>
              </w:rPr>
              <w:t xml:space="preserve"> </w:t>
            </w:r>
            <w:r>
              <w:rPr>
                <w:sz w:val="11"/>
              </w:rPr>
              <w:t>Proyectos</w:t>
            </w:r>
            <w:r>
              <w:rPr>
                <w:spacing w:val="40"/>
                <w:sz w:val="11"/>
              </w:rPr>
              <w:t xml:space="preserve"> </w:t>
            </w:r>
            <w:r>
              <w:rPr>
                <w:sz w:val="11"/>
              </w:rPr>
              <w:t>Especiales</w:t>
            </w:r>
            <w:r>
              <w:rPr>
                <w:spacing w:val="-2"/>
                <w:sz w:val="11"/>
              </w:rPr>
              <w:t xml:space="preserve"> </w:t>
            </w:r>
            <w:r>
              <w:rPr>
                <w:sz w:val="11"/>
              </w:rPr>
              <w:t>/</w:t>
            </w:r>
            <w:r>
              <w:rPr>
                <w:spacing w:val="-2"/>
                <w:sz w:val="11"/>
              </w:rPr>
              <w:t xml:space="preserve"> </w:t>
            </w:r>
            <w:proofErr w:type="spellStart"/>
            <w:r>
              <w:rPr>
                <w:sz w:val="11"/>
              </w:rPr>
              <w:t>Electromovilidad</w:t>
            </w:r>
            <w:proofErr w:type="spellEnd"/>
            <w:r>
              <w:rPr>
                <w:sz w:val="11"/>
              </w:rPr>
              <w:t>.</w:t>
            </w:r>
            <w:r>
              <w:rPr>
                <w:spacing w:val="-1"/>
                <w:sz w:val="11"/>
              </w:rPr>
              <w:t xml:space="preserve"> </w:t>
            </w:r>
            <w:r>
              <w:rPr>
                <w:sz w:val="11"/>
              </w:rPr>
              <w:t>Dirección</w:t>
            </w:r>
            <w:r>
              <w:rPr>
                <w:spacing w:val="-4"/>
                <w:sz w:val="11"/>
              </w:rPr>
              <w:t xml:space="preserve"> </w:t>
            </w:r>
            <w:r>
              <w:rPr>
                <w:sz w:val="11"/>
              </w:rPr>
              <w:t>General</w:t>
            </w:r>
            <w:r>
              <w:rPr>
                <w:spacing w:val="-4"/>
                <w:sz w:val="11"/>
              </w:rPr>
              <w:t xml:space="preserve"> </w:t>
            </w:r>
            <w:r>
              <w:rPr>
                <w:sz w:val="11"/>
              </w:rPr>
              <w:t>de</w:t>
            </w:r>
            <w:r>
              <w:rPr>
                <w:spacing w:val="40"/>
                <w:sz w:val="11"/>
              </w:rPr>
              <w:t xml:space="preserve"> </w:t>
            </w:r>
            <w:r>
              <w:rPr>
                <w:sz w:val="11"/>
              </w:rPr>
              <w:t>transporte. Agencia</w:t>
            </w:r>
            <w:r>
              <w:rPr>
                <w:spacing w:val="-1"/>
                <w:sz w:val="11"/>
              </w:rPr>
              <w:t xml:space="preserve"> </w:t>
            </w:r>
            <w:r>
              <w:rPr>
                <w:sz w:val="11"/>
              </w:rPr>
              <w:t>de</w:t>
            </w:r>
            <w:r>
              <w:rPr>
                <w:spacing w:val="-1"/>
                <w:sz w:val="11"/>
              </w:rPr>
              <w:t xml:space="preserve"> </w:t>
            </w:r>
            <w:r>
              <w:rPr>
                <w:sz w:val="11"/>
              </w:rPr>
              <w:t>Transporte</w:t>
            </w:r>
            <w:r>
              <w:rPr>
                <w:spacing w:val="-1"/>
                <w:sz w:val="11"/>
              </w:rPr>
              <w:t xml:space="preserve"> </w:t>
            </w:r>
            <w:r>
              <w:rPr>
                <w:sz w:val="11"/>
              </w:rPr>
              <w:t>de</w:t>
            </w:r>
            <w:r>
              <w:rPr>
                <w:spacing w:val="-1"/>
                <w:sz w:val="11"/>
              </w:rPr>
              <w:t xml:space="preserve"> </w:t>
            </w:r>
            <w:r>
              <w:rPr>
                <w:sz w:val="11"/>
              </w:rPr>
              <w:t>Yucatán (ATY).</w:t>
            </w:r>
            <w:r>
              <w:rPr>
                <w:spacing w:val="40"/>
                <w:sz w:val="11"/>
              </w:rPr>
              <w:t xml:space="preserve"> </w:t>
            </w:r>
            <w:r>
              <w:rPr>
                <w:spacing w:val="-2"/>
                <w:sz w:val="11"/>
              </w:rPr>
              <w:t>https://drive.google.com/drive/folders/18EeBVmSw1zT</w:t>
            </w:r>
            <w:r>
              <w:rPr>
                <w:spacing w:val="40"/>
                <w:sz w:val="11"/>
              </w:rPr>
              <w:t xml:space="preserve"> </w:t>
            </w:r>
            <w:r>
              <w:rPr>
                <w:spacing w:val="-2"/>
                <w:sz w:val="11"/>
              </w:rPr>
              <w:t>K69OdkM_J987DeqAs7cWY?usp=</w:t>
            </w:r>
            <w:proofErr w:type="spellStart"/>
            <w:r>
              <w:rPr>
                <w:spacing w:val="-2"/>
                <w:sz w:val="11"/>
              </w:rPr>
              <w:t>share_link</w:t>
            </w:r>
            <w:proofErr w:type="spellEnd"/>
          </w:p>
        </w:tc>
        <w:tc>
          <w:tcPr>
            <w:tcW w:w="2039" w:type="dxa"/>
            <w:tcBorders>
              <w:top w:val="single" w:sz="4" w:space="0" w:color="808080"/>
              <w:left w:val="single" w:sz="4" w:space="0" w:color="808080"/>
              <w:bottom w:val="single" w:sz="4" w:space="0" w:color="808080"/>
            </w:tcBorders>
          </w:tcPr>
          <w:p w:rsidR="004B44A6" w:rsidRDefault="00DD6F89">
            <w:pPr>
              <w:pStyle w:val="TableParagraph"/>
              <w:spacing w:before="112"/>
              <w:ind w:left="129" w:right="97"/>
              <w:rPr>
                <w:sz w:val="11"/>
              </w:rPr>
            </w:pPr>
            <w:r>
              <w:rPr>
                <w:sz w:val="11"/>
              </w:rPr>
              <w:t>Los</w:t>
            </w:r>
            <w:r>
              <w:rPr>
                <w:spacing w:val="-12"/>
                <w:sz w:val="11"/>
              </w:rPr>
              <w:t xml:space="preserve"> </w:t>
            </w:r>
            <w:r>
              <w:rPr>
                <w:sz w:val="11"/>
              </w:rPr>
              <w:t>propietarios</w:t>
            </w:r>
            <w:r>
              <w:rPr>
                <w:spacing w:val="-15"/>
                <w:sz w:val="11"/>
              </w:rPr>
              <w:t xml:space="preserve"> </w:t>
            </w:r>
            <w:r>
              <w:rPr>
                <w:sz w:val="11"/>
              </w:rPr>
              <w:t>de</w:t>
            </w:r>
            <w:r>
              <w:rPr>
                <w:spacing w:val="-13"/>
                <w:sz w:val="11"/>
              </w:rPr>
              <w:t xml:space="preserve"> </w:t>
            </w:r>
            <w:r>
              <w:rPr>
                <w:sz w:val="11"/>
              </w:rPr>
              <w:t>terrenos</w:t>
            </w:r>
            <w:r>
              <w:rPr>
                <w:spacing w:val="-12"/>
                <w:sz w:val="11"/>
              </w:rPr>
              <w:t xml:space="preserve"> </w:t>
            </w:r>
            <w:r>
              <w:rPr>
                <w:sz w:val="11"/>
              </w:rPr>
              <w:t>privados</w:t>
            </w:r>
            <w:r>
              <w:rPr>
                <w:spacing w:val="40"/>
                <w:sz w:val="11"/>
              </w:rPr>
              <w:t xml:space="preserve"> </w:t>
            </w:r>
            <w:r>
              <w:rPr>
                <w:sz w:val="11"/>
              </w:rPr>
              <w:t>aceptan</w:t>
            </w:r>
            <w:r>
              <w:rPr>
                <w:spacing w:val="-3"/>
                <w:sz w:val="11"/>
              </w:rPr>
              <w:t xml:space="preserve"> </w:t>
            </w:r>
            <w:r>
              <w:rPr>
                <w:sz w:val="11"/>
              </w:rPr>
              <w:t>convenios</w:t>
            </w:r>
            <w:r>
              <w:rPr>
                <w:spacing w:val="-3"/>
                <w:sz w:val="11"/>
              </w:rPr>
              <w:t xml:space="preserve"> </w:t>
            </w:r>
            <w:r>
              <w:rPr>
                <w:sz w:val="11"/>
              </w:rPr>
              <w:t>de</w:t>
            </w:r>
            <w:r>
              <w:rPr>
                <w:spacing w:val="-7"/>
                <w:sz w:val="11"/>
              </w:rPr>
              <w:t xml:space="preserve"> </w:t>
            </w:r>
            <w:r>
              <w:rPr>
                <w:sz w:val="11"/>
              </w:rPr>
              <w:t>cesión</w:t>
            </w:r>
            <w:r>
              <w:rPr>
                <w:spacing w:val="-3"/>
                <w:sz w:val="11"/>
              </w:rPr>
              <w:t xml:space="preserve"> </w:t>
            </w:r>
            <w:r>
              <w:rPr>
                <w:sz w:val="11"/>
              </w:rPr>
              <w:t>de</w:t>
            </w:r>
            <w:r>
              <w:rPr>
                <w:spacing w:val="40"/>
                <w:sz w:val="11"/>
              </w:rPr>
              <w:t xml:space="preserve"> </w:t>
            </w:r>
            <w:r>
              <w:rPr>
                <w:spacing w:val="-2"/>
                <w:sz w:val="11"/>
              </w:rPr>
              <w:t>derechos.</w:t>
            </w:r>
          </w:p>
        </w:tc>
      </w:tr>
      <w:tr w:rsidR="004B44A6">
        <w:trPr>
          <w:trHeight w:val="1768"/>
        </w:trPr>
        <w:tc>
          <w:tcPr>
            <w:tcW w:w="2280" w:type="dxa"/>
            <w:tcBorders>
              <w:top w:val="single" w:sz="4" w:space="0" w:color="808080"/>
              <w:right w:val="single" w:sz="4" w:space="0" w:color="808080"/>
            </w:tcBorders>
          </w:tcPr>
          <w:p w:rsidR="004B44A6" w:rsidRDefault="00DD6F89">
            <w:pPr>
              <w:pStyle w:val="TableParagraph"/>
              <w:spacing w:before="115" w:line="429" w:lineRule="auto"/>
              <w:ind w:left="120" w:right="314" w:firstLine="420"/>
              <w:rPr>
                <w:sz w:val="11"/>
              </w:rPr>
            </w:pPr>
            <w:r>
              <w:rPr>
                <w:b/>
                <w:w w:val="105"/>
                <w:sz w:val="11"/>
              </w:rPr>
              <w:lastRenderedPageBreak/>
              <w:t>Actividad:</w:t>
            </w:r>
            <w:r>
              <w:rPr>
                <w:b/>
                <w:spacing w:val="40"/>
                <w:w w:val="105"/>
                <w:sz w:val="11"/>
              </w:rPr>
              <w:t xml:space="preserve"> </w:t>
            </w:r>
            <w:r>
              <w:rPr>
                <w:w w:val="105"/>
                <w:sz w:val="11"/>
              </w:rPr>
              <w:t>C1A1</w:t>
            </w:r>
            <w:r>
              <w:rPr>
                <w:spacing w:val="40"/>
                <w:w w:val="105"/>
                <w:sz w:val="11"/>
              </w:rPr>
              <w:t xml:space="preserve"> </w:t>
            </w:r>
            <w:r>
              <w:rPr>
                <w:sz w:val="11"/>
              </w:rPr>
              <w:t>Elaboración</w:t>
            </w:r>
            <w:r>
              <w:rPr>
                <w:spacing w:val="-15"/>
                <w:sz w:val="11"/>
              </w:rPr>
              <w:t xml:space="preserve"> </w:t>
            </w:r>
            <w:r>
              <w:rPr>
                <w:sz w:val="11"/>
              </w:rPr>
              <w:t>de</w:t>
            </w:r>
            <w:r>
              <w:rPr>
                <w:spacing w:val="-14"/>
                <w:sz w:val="11"/>
              </w:rPr>
              <w:t xml:space="preserve"> </w:t>
            </w:r>
            <w:r>
              <w:rPr>
                <w:sz w:val="11"/>
              </w:rPr>
              <w:t>estudios</w:t>
            </w:r>
            <w:r>
              <w:rPr>
                <w:spacing w:val="-13"/>
                <w:sz w:val="11"/>
              </w:rPr>
              <w:t xml:space="preserve"> </w:t>
            </w:r>
            <w:r>
              <w:rPr>
                <w:sz w:val="11"/>
              </w:rPr>
              <w:t>de</w:t>
            </w:r>
            <w:r>
              <w:rPr>
                <w:spacing w:val="-16"/>
                <w:sz w:val="11"/>
              </w:rPr>
              <w:t xml:space="preserve"> </w:t>
            </w:r>
            <w:r>
              <w:rPr>
                <w:sz w:val="11"/>
              </w:rPr>
              <w:t>aforo.</w:t>
            </w:r>
          </w:p>
        </w:tc>
        <w:tc>
          <w:tcPr>
            <w:tcW w:w="663" w:type="dxa"/>
            <w:tcBorders>
              <w:top w:val="single" w:sz="4" w:space="0" w:color="808080"/>
              <w:left w:val="single" w:sz="4" w:space="0" w:color="808080"/>
              <w:right w:val="nil"/>
            </w:tcBorders>
          </w:tcPr>
          <w:p w:rsidR="004B44A6" w:rsidRDefault="004B44A6">
            <w:pPr>
              <w:pStyle w:val="TableParagraph"/>
              <w:spacing w:before="100"/>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722752" behindDoc="1" locked="0" layoutInCell="1" allowOverlap="1">
                      <wp:simplePos x="0" y="0"/>
                      <wp:positionH relativeFrom="column">
                        <wp:posOffset>76200</wp:posOffset>
                      </wp:positionH>
                      <wp:positionV relativeFrom="paragraph">
                        <wp:posOffset>1050</wp:posOffset>
                      </wp:positionV>
                      <wp:extent cx="6400800" cy="172720"/>
                      <wp:effectExtent l="0" t="0" r="0" b="0"/>
                      <wp:wrapNone/>
                      <wp:docPr id="56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2720"/>
                                <a:chOff x="0" y="0"/>
                                <a:chExt cx="6400800" cy="172720"/>
                              </a:xfrm>
                            </wpg:grpSpPr>
                            <wps:wsp>
                              <wps:cNvPr id="567" name="Graphic 567"/>
                              <wps:cNvSpPr/>
                              <wps:spPr>
                                <a:xfrm>
                                  <a:off x="0" y="0"/>
                                  <a:ext cx="6400800" cy="172720"/>
                                </a:xfrm>
                                <a:custGeom>
                                  <a:avLst/>
                                  <a:gdLst/>
                                  <a:ahLst/>
                                  <a:cxnLst/>
                                  <a:rect l="l" t="t" r="r" b="b"/>
                                  <a:pathLst>
                                    <a:path w="6400800" h="172720">
                                      <a:moveTo>
                                        <a:pt x="6400800" y="0"/>
                                      </a:moveTo>
                                      <a:lnTo>
                                        <a:pt x="0" y="0"/>
                                      </a:lnTo>
                                      <a:lnTo>
                                        <a:pt x="0" y="172719"/>
                                      </a:lnTo>
                                      <a:lnTo>
                                        <a:pt x="6400800" y="17271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7E3F024C" id="Group 566" o:spid="_x0000_s1026" style="position:absolute;margin-left:6pt;margin-top:.1pt;width:7in;height:13.6pt;z-index:-251593728;mso-wrap-distance-left:0;mso-wrap-distance-right:0" coordsize="640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">
                      <v:shape id="Graphic 567" o:spid="_x0000_s1027" style="position:absolute;width:64008;height:1727;visibility:visible;mso-wrap-style:square;v-text-anchor:top" coordsize="64008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" path="m6400800,l,,,172719r6400800,l6400800,xe" fillcolor="#e1ded6" stroked="f">
                        <v:path arrowok="t"/>
                      </v:shape>
                    </v:group>
                  </w:pict>
                </mc:Fallback>
              </mc:AlternateContent>
            </w:r>
            <w:r>
              <w:rPr>
                <w:spacing w:val="-2"/>
                <w:sz w:val="11"/>
              </w:rPr>
              <w:t>23,785</w:t>
            </w:r>
          </w:p>
        </w:tc>
        <w:tc>
          <w:tcPr>
            <w:tcW w:w="2874" w:type="dxa"/>
            <w:tcBorders>
              <w:top w:val="single" w:sz="4" w:space="0" w:color="808080"/>
              <w:left w:val="nil"/>
              <w:right w:val="nil"/>
            </w:tcBorders>
          </w:tcPr>
          <w:p w:rsidR="004B44A6" w:rsidRDefault="004B44A6">
            <w:pPr>
              <w:pStyle w:val="TableParagraph"/>
              <w:spacing w:before="100"/>
              <w:rPr>
                <w:sz w:val="11"/>
              </w:rPr>
            </w:pPr>
          </w:p>
          <w:p w:rsidR="004B44A6" w:rsidRDefault="00DD6F89">
            <w:pPr>
              <w:pStyle w:val="TableParagraph"/>
              <w:ind w:left="62"/>
              <w:rPr>
                <w:sz w:val="11"/>
              </w:rPr>
            </w:pPr>
            <w:r>
              <w:rPr>
                <w:sz w:val="11"/>
              </w:rPr>
              <w:t>Porcentaje</w:t>
            </w:r>
            <w:r>
              <w:rPr>
                <w:spacing w:val="-14"/>
                <w:sz w:val="11"/>
              </w:rPr>
              <w:t xml:space="preserve"> </w:t>
            </w:r>
            <w:r>
              <w:rPr>
                <w:sz w:val="11"/>
              </w:rPr>
              <w:t>de</w:t>
            </w:r>
            <w:r>
              <w:rPr>
                <w:spacing w:val="-12"/>
                <w:sz w:val="11"/>
              </w:rPr>
              <w:t xml:space="preserve"> </w:t>
            </w:r>
            <w:r>
              <w:rPr>
                <w:sz w:val="11"/>
              </w:rPr>
              <w:t>estudios</w:t>
            </w:r>
            <w:r>
              <w:rPr>
                <w:spacing w:val="-11"/>
                <w:sz w:val="11"/>
              </w:rPr>
              <w:t xml:space="preserve"> </w:t>
            </w:r>
            <w:r>
              <w:rPr>
                <w:sz w:val="11"/>
              </w:rPr>
              <w:t>de</w:t>
            </w:r>
            <w:r>
              <w:rPr>
                <w:spacing w:val="-12"/>
                <w:sz w:val="11"/>
              </w:rPr>
              <w:t xml:space="preserve"> </w:t>
            </w:r>
            <w:r>
              <w:rPr>
                <w:spacing w:val="-4"/>
                <w:sz w:val="11"/>
              </w:rPr>
              <w:t>aforo</w:t>
            </w:r>
          </w:p>
        </w:tc>
        <w:tc>
          <w:tcPr>
            <w:tcW w:w="863" w:type="dxa"/>
            <w:tcBorders>
              <w:top w:val="single" w:sz="4" w:space="0" w:color="808080"/>
              <w:left w:val="nil"/>
              <w:right w:val="nil"/>
            </w:tcBorders>
          </w:tcPr>
          <w:p w:rsidR="004B44A6" w:rsidRDefault="004B44A6">
            <w:pPr>
              <w:pStyle w:val="TableParagraph"/>
              <w:spacing w:before="102"/>
              <w:rPr>
                <w:sz w:val="11"/>
              </w:rPr>
            </w:pPr>
          </w:p>
          <w:p w:rsidR="004B44A6" w:rsidRDefault="00DD6F89">
            <w:pPr>
              <w:pStyle w:val="TableParagraph"/>
              <w:spacing w:before="1"/>
              <w:ind w:left="124"/>
              <w:rPr>
                <w:sz w:val="11"/>
              </w:rPr>
            </w:pPr>
            <w:r>
              <w:rPr>
                <w:spacing w:val="-2"/>
                <w:sz w:val="11"/>
              </w:rPr>
              <w:t>(B/C)*100</w:t>
            </w:r>
          </w:p>
        </w:tc>
        <w:tc>
          <w:tcPr>
            <w:tcW w:w="1110" w:type="dxa"/>
            <w:tcBorders>
              <w:top w:val="single" w:sz="4" w:space="0" w:color="808080"/>
              <w:left w:val="nil"/>
              <w:right w:val="nil"/>
            </w:tcBorders>
          </w:tcPr>
          <w:p w:rsidR="004B44A6" w:rsidRDefault="004B44A6">
            <w:pPr>
              <w:pStyle w:val="TableParagraph"/>
              <w:spacing w:before="100"/>
              <w:rPr>
                <w:sz w:val="11"/>
              </w:rPr>
            </w:pPr>
          </w:p>
          <w:p w:rsidR="004B44A6" w:rsidRDefault="00DD6F89">
            <w:pPr>
              <w:pStyle w:val="TableParagraph"/>
              <w:spacing w:line="126" w:lineRule="exact"/>
              <w:ind w:right="340"/>
              <w:jc w:val="right"/>
              <w:rPr>
                <w:sz w:val="11"/>
              </w:rPr>
            </w:pPr>
            <w:r>
              <w:rPr>
                <w:spacing w:val="-2"/>
                <w:sz w:val="11"/>
              </w:rPr>
              <w:t>100.00</w:t>
            </w:r>
          </w:p>
          <w:p w:rsidR="004B44A6" w:rsidRDefault="00DD6F89">
            <w:pPr>
              <w:pStyle w:val="TableParagraph"/>
              <w:spacing w:line="126" w:lineRule="exact"/>
              <w:ind w:right="258"/>
              <w:jc w:val="right"/>
              <w:rPr>
                <w:sz w:val="11"/>
              </w:rPr>
            </w:pPr>
            <w:r>
              <w:rPr>
                <w:spacing w:val="-2"/>
                <w:sz w:val="11"/>
              </w:rPr>
              <w:t>Porcentaje</w:t>
            </w:r>
          </w:p>
        </w:tc>
        <w:tc>
          <w:tcPr>
            <w:tcW w:w="842" w:type="dxa"/>
            <w:tcBorders>
              <w:top w:val="single" w:sz="4" w:space="0" w:color="808080"/>
              <w:left w:val="nil"/>
              <w:right w:val="nil"/>
            </w:tcBorders>
          </w:tcPr>
          <w:p w:rsidR="004B44A6" w:rsidRDefault="004B44A6">
            <w:pPr>
              <w:pStyle w:val="TableParagraph"/>
              <w:spacing w:before="100"/>
              <w:rPr>
                <w:sz w:val="11"/>
              </w:rPr>
            </w:pPr>
          </w:p>
          <w:p w:rsidR="004B44A6" w:rsidRDefault="00DD6F89">
            <w:pPr>
              <w:pStyle w:val="TableParagraph"/>
              <w:ind w:left="51"/>
              <w:jc w:val="center"/>
              <w:rPr>
                <w:sz w:val="11"/>
              </w:rPr>
            </w:pPr>
            <w:r>
              <w:rPr>
                <w:spacing w:val="-2"/>
                <w:sz w:val="11"/>
              </w:rPr>
              <w:t>100.00</w:t>
            </w:r>
          </w:p>
        </w:tc>
        <w:tc>
          <w:tcPr>
            <w:tcW w:w="946" w:type="dxa"/>
            <w:tcBorders>
              <w:top w:val="single" w:sz="4" w:space="0" w:color="808080"/>
              <w:left w:val="nil"/>
              <w:right w:val="nil"/>
            </w:tcBorders>
          </w:tcPr>
          <w:p w:rsidR="004B44A6" w:rsidRDefault="004B44A6">
            <w:pPr>
              <w:pStyle w:val="TableParagraph"/>
              <w:spacing w:before="100"/>
              <w:rPr>
                <w:sz w:val="11"/>
              </w:rPr>
            </w:pPr>
          </w:p>
          <w:p w:rsidR="004B44A6" w:rsidRDefault="00DD6F89">
            <w:pPr>
              <w:pStyle w:val="TableParagraph"/>
              <w:ind w:left="166" w:right="2"/>
              <w:jc w:val="center"/>
              <w:rPr>
                <w:sz w:val="11"/>
              </w:rPr>
            </w:pPr>
            <w:r>
              <w:rPr>
                <w:spacing w:val="-2"/>
                <w:sz w:val="11"/>
              </w:rPr>
              <w:t>Semestral</w:t>
            </w:r>
          </w:p>
        </w:tc>
        <w:tc>
          <w:tcPr>
            <w:tcW w:w="3015" w:type="dxa"/>
            <w:tcBorders>
              <w:top w:val="single" w:sz="4" w:space="0" w:color="808080"/>
              <w:left w:val="nil"/>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6"/>
              <w:rPr>
                <w:sz w:val="11"/>
              </w:rPr>
            </w:pPr>
          </w:p>
          <w:p w:rsidR="004B44A6" w:rsidRDefault="00DD6F89">
            <w:pPr>
              <w:pStyle w:val="TableParagraph"/>
              <w:ind w:left="102"/>
              <w:rPr>
                <w:sz w:val="11"/>
              </w:rPr>
            </w:pPr>
            <w:r>
              <w:rPr>
                <w:sz w:val="11"/>
              </w:rPr>
              <w:t>Sistema de Gestión</w:t>
            </w:r>
            <w:r>
              <w:rPr>
                <w:spacing w:val="-2"/>
                <w:sz w:val="11"/>
              </w:rPr>
              <w:t xml:space="preserve"> </w:t>
            </w:r>
            <w:r>
              <w:rPr>
                <w:sz w:val="11"/>
              </w:rPr>
              <w:t>de Flota.</w:t>
            </w:r>
            <w:r>
              <w:rPr>
                <w:spacing w:val="-2"/>
                <w:sz w:val="11"/>
              </w:rPr>
              <w:t xml:space="preserve"> </w:t>
            </w:r>
            <w:r>
              <w:rPr>
                <w:sz w:val="11"/>
              </w:rPr>
              <w:t>Dirección de Planeación.</w:t>
            </w:r>
            <w:r>
              <w:rPr>
                <w:spacing w:val="40"/>
                <w:sz w:val="11"/>
              </w:rPr>
              <w:t xml:space="preserve"> </w:t>
            </w:r>
            <w:r>
              <w:rPr>
                <w:sz w:val="11"/>
              </w:rPr>
              <w:t>Dirección General</w:t>
            </w:r>
            <w:r>
              <w:rPr>
                <w:spacing w:val="-2"/>
                <w:sz w:val="11"/>
              </w:rPr>
              <w:t xml:space="preserve"> </w:t>
            </w:r>
            <w:r>
              <w:rPr>
                <w:sz w:val="11"/>
              </w:rPr>
              <w:t>de Planeación</w:t>
            </w:r>
            <w:r>
              <w:rPr>
                <w:spacing w:val="-2"/>
                <w:sz w:val="11"/>
              </w:rPr>
              <w:t xml:space="preserve"> </w:t>
            </w:r>
            <w:r>
              <w:rPr>
                <w:sz w:val="11"/>
              </w:rPr>
              <w:t>y Finanzas. Agencia de</w:t>
            </w:r>
            <w:r>
              <w:rPr>
                <w:spacing w:val="40"/>
                <w:sz w:val="11"/>
              </w:rPr>
              <w:t xml:space="preserve"> </w:t>
            </w:r>
            <w:r>
              <w:rPr>
                <w:sz w:val="11"/>
              </w:rPr>
              <w:t>Transporte</w:t>
            </w:r>
            <w:r>
              <w:rPr>
                <w:spacing w:val="-7"/>
                <w:sz w:val="11"/>
              </w:rPr>
              <w:t xml:space="preserve"> </w:t>
            </w:r>
            <w:r>
              <w:rPr>
                <w:sz w:val="11"/>
              </w:rPr>
              <w:t>de</w:t>
            </w:r>
            <w:r>
              <w:rPr>
                <w:spacing w:val="-7"/>
                <w:sz w:val="11"/>
              </w:rPr>
              <w:t xml:space="preserve"> </w:t>
            </w:r>
            <w:r>
              <w:rPr>
                <w:sz w:val="11"/>
              </w:rPr>
              <w:t>Yucatán</w:t>
            </w:r>
            <w:r>
              <w:rPr>
                <w:spacing w:val="-4"/>
                <w:sz w:val="11"/>
              </w:rPr>
              <w:t xml:space="preserve"> </w:t>
            </w:r>
            <w:r>
              <w:rPr>
                <w:sz w:val="11"/>
              </w:rPr>
              <w:t>(ATY).</w:t>
            </w:r>
            <w:r>
              <w:rPr>
                <w:spacing w:val="40"/>
                <w:sz w:val="11"/>
              </w:rPr>
              <w:t xml:space="preserve"> </w:t>
            </w:r>
            <w:r>
              <w:rPr>
                <w:spacing w:val="-2"/>
                <w:sz w:val="11"/>
              </w:rPr>
              <w:t>https://drive.google.com/drive/folders/18EeBVmSw1zTK</w:t>
            </w:r>
            <w:r>
              <w:rPr>
                <w:spacing w:val="40"/>
                <w:sz w:val="11"/>
              </w:rPr>
              <w:t xml:space="preserve"> </w:t>
            </w:r>
            <w:r>
              <w:rPr>
                <w:spacing w:val="-2"/>
                <w:sz w:val="11"/>
              </w:rPr>
              <w:t>69OdkM_J987DeqAs7cWY?usp=</w:t>
            </w:r>
            <w:proofErr w:type="spellStart"/>
            <w:r>
              <w:rPr>
                <w:spacing w:val="-2"/>
                <w:sz w:val="11"/>
              </w:rPr>
              <w:t>share_link</w:t>
            </w:r>
            <w:proofErr w:type="spellEnd"/>
          </w:p>
        </w:tc>
        <w:tc>
          <w:tcPr>
            <w:tcW w:w="2039" w:type="dxa"/>
            <w:tcBorders>
              <w:top w:val="single" w:sz="4" w:space="0" w:color="808080"/>
              <w:left w:val="single" w:sz="4" w:space="0" w:color="808080"/>
            </w:tcBorders>
          </w:tcPr>
          <w:p w:rsidR="004B44A6" w:rsidRDefault="00DD6F89">
            <w:pPr>
              <w:pStyle w:val="TableParagraph"/>
              <w:spacing w:before="113"/>
              <w:ind w:left="129" w:right="309"/>
              <w:rPr>
                <w:sz w:val="11"/>
              </w:rPr>
            </w:pPr>
            <w:r>
              <w:rPr>
                <w:sz w:val="11"/>
              </w:rPr>
              <w:t>Las</w:t>
            </w:r>
            <w:r>
              <w:rPr>
                <w:spacing w:val="-6"/>
                <w:sz w:val="11"/>
              </w:rPr>
              <w:t xml:space="preserve"> </w:t>
            </w:r>
            <w:r>
              <w:rPr>
                <w:sz w:val="11"/>
              </w:rPr>
              <w:t>condiciones</w:t>
            </w:r>
            <w:r>
              <w:rPr>
                <w:spacing w:val="-7"/>
                <w:sz w:val="11"/>
              </w:rPr>
              <w:t xml:space="preserve"> </w:t>
            </w:r>
            <w:r>
              <w:rPr>
                <w:sz w:val="11"/>
              </w:rPr>
              <w:t>climáticas</w:t>
            </w:r>
            <w:r>
              <w:rPr>
                <w:spacing w:val="-6"/>
                <w:sz w:val="11"/>
              </w:rPr>
              <w:t xml:space="preserve"> </w:t>
            </w:r>
            <w:r>
              <w:rPr>
                <w:sz w:val="11"/>
              </w:rPr>
              <w:t>son</w:t>
            </w:r>
            <w:r>
              <w:rPr>
                <w:spacing w:val="40"/>
                <w:sz w:val="11"/>
              </w:rPr>
              <w:t xml:space="preserve"> </w:t>
            </w:r>
            <w:r>
              <w:rPr>
                <w:sz w:val="11"/>
              </w:rPr>
              <w:t>adecuadas</w:t>
            </w:r>
            <w:r>
              <w:rPr>
                <w:spacing w:val="-13"/>
                <w:sz w:val="11"/>
              </w:rPr>
              <w:t xml:space="preserve"> </w:t>
            </w:r>
            <w:r>
              <w:rPr>
                <w:sz w:val="11"/>
              </w:rPr>
              <w:t>para</w:t>
            </w:r>
            <w:r>
              <w:rPr>
                <w:spacing w:val="-14"/>
                <w:sz w:val="11"/>
              </w:rPr>
              <w:t xml:space="preserve"> </w:t>
            </w:r>
            <w:r>
              <w:rPr>
                <w:sz w:val="11"/>
              </w:rPr>
              <w:t>la</w:t>
            </w:r>
            <w:r>
              <w:rPr>
                <w:spacing w:val="-14"/>
                <w:sz w:val="11"/>
              </w:rPr>
              <w:t xml:space="preserve"> </w:t>
            </w:r>
            <w:r>
              <w:rPr>
                <w:sz w:val="11"/>
              </w:rPr>
              <w:t>elaboración</w:t>
            </w:r>
            <w:r>
              <w:rPr>
                <w:spacing w:val="-13"/>
                <w:sz w:val="11"/>
              </w:rPr>
              <w:t xml:space="preserve"> </w:t>
            </w:r>
            <w:r>
              <w:rPr>
                <w:sz w:val="11"/>
              </w:rPr>
              <w:t>de</w:t>
            </w:r>
            <w:r>
              <w:rPr>
                <w:spacing w:val="40"/>
                <w:sz w:val="11"/>
              </w:rPr>
              <w:t xml:space="preserve"> </w:t>
            </w:r>
            <w:r>
              <w:rPr>
                <w:spacing w:val="-2"/>
                <w:sz w:val="11"/>
              </w:rPr>
              <w:t>estudios.</w:t>
            </w:r>
          </w:p>
        </w:tc>
      </w:tr>
    </w:tbl>
    <w:p w:rsidR="004B44A6" w:rsidRDefault="004B44A6">
      <w:pPr>
        <w:pStyle w:val="TableParagraph"/>
        <w:rPr>
          <w:sz w:val="11"/>
        </w:rPr>
        <w:sectPr w:rsidR="004B44A6">
          <w:type w:val="continuous"/>
          <w:pgSz w:w="15840" w:h="12240" w:orient="landscape"/>
          <w:pgMar w:top="1380" w:right="360" w:bottom="280" w:left="360" w:header="328" w:footer="0" w:gutter="0"/>
          <w:cols w:space="720"/>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145"/>
        <w:rPr>
          <w:sz w:val="20"/>
        </w:rPr>
      </w:pPr>
    </w:p>
    <w:tbl>
      <w:tblPr>
        <w:tblStyle w:val="TableNormal"/>
        <w:tblW w:w="0" w:type="auto"/>
        <w:tblInd w:w="36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280"/>
        <w:gridCol w:w="663"/>
        <w:gridCol w:w="2736"/>
        <w:gridCol w:w="1001"/>
        <w:gridCol w:w="1110"/>
        <w:gridCol w:w="878"/>
        <w:gridCol w:w="876"/>
        <w:gridCol w:w="3049"/>
        <w:gridCol w:w="2038"/>
      </w:tblGrid>
      <w:tr w:rsidR="004B44A6">
        <w:trPr>
          <w:trHeight w:val="1247"/>
        </w:trPr>
        <w:tc>
          <w:tcPr>
            <w:tcW w:w="2280" w:type="dxa"/>
            <w:tcBorders>
              <w:left w:val="single" w:sz="4" w:space="0" w:color="000000"/>
            </w:tcBorders>
          </w:tcPr>
          <w:p w:rsidR="004B44A6" w:rsidRDefault="00DD6F89">
            <w:pPr>
              <w:pStyle w:val="TableParagraph"/>
              <w:spacing w:before="113" w:line="429" w:lineRule="auto"/>
              <w:ind w:left="120" w:right="314" w:firstLine="420"/>
              <w:rPr>
                <w:sz w:val="11"/>
              </w:rPr>
            </w:pPr>
            <w:r>
              <w:rPr>
                <w:b/>
                <w:sz w:val="11"/>
              </w:rPr>
              <w:t>Actividad:</w:t>
            </w:r>
            <w:r>
              <w:rPr>
                <w:b/>
                <w:spacing w:val="40"/>
                <w:sz w:val="11"/>
              </w:rPr>
              <w:t xml:space="preserve"> </w:t>
            </w:r>
            <w:r>
              <w:rPr>
                <w:sz w:val="11"/>
              </w:rPr>
              <w:t>C1A2</w:t>
            </w:r>
            <w:r>
              <w:rPr>
                <w:spacing w:val="40"/>
                <w:sz w:val="11"/>
              </w:rPr>
              <w:t xml:space="preserve"> </w:t>
            </w:r>
            <w:r>
              <w:rPr>
                <w:sz w:val="11"/>
              </w:rPr>
              <w:t>Elaboración</w:t>
            </w:r>
            <w:r>
              <w:rPr>
                <w:spacing w:val="-15"/>
                <w:sz w:val="11"/>
              </w:rPr>
              <w:t xml:space="preserve"> </w:t>
            </w:r>
            <w:r>
              <w:rPr>
                <w:sz w:val="11"/>
              </w:rPr>
              <w:t>de</w:t>
            </w:r>
            <w:r>
              <w:rPr>
                <w:spacing w:val="-16"/>
                <w:sz w:val="11"/>
              </w:rPr>
              <w:t xml:space="preserve"> </w:t>
            </w:r>
            <w:r>
              <w:rPr>
                <w:sz w:val="11"/>
              </w:rPr>
              <w:t>diagnósticos</w:t>
            </w:r>
            <w:r>
              <w:rPr>
                <w:spacing w:val="-13"/>
                <w:sz w:val="11"/>
              </w:rPr>
              <w:t xml:space="preserve"> </w:t>
            </w:r>
            <w:r>
              <w:rPr>
                <w:sz w:val="11"/>
              </w:rPr>
              <w:t>de</w:t>
            </w:r>
            <w:r>
              <w:rPr>
                <w:spacing w:val="-16"/>
                <w:sz w:val="11"/>
              </w:rPr>
              <w:t xml:space="preserve"> </w:t>
            </w:r>
            <w:r>
              <w:rPr>
                <w:sz w:val="11"/>
              </w:rPr>
              <w:t>ruta.</w:t>
            </w:r>
          </w:p>
        </w:tc>
        <w:tc>
          <w:tcPr>
            <w:tcW w:w="663" w:type="dxa"/>
            <w:tcBorders>
              <w:right w:val="nil"/>
            </w:tcBorders>
          </w:tcPr>
          <w:p w:rsidR="004B44A6" w:rsidRDefault="004B44A6">
            <w:pPr>
              <w:pStyle w:val="TableParagraph"/>
              <w:spacing w:before="98"/>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724800" behindDoc="1" locked="0" layoutInCell="1" allowOverlap="1">
                      <wp:simplePos x="0" y="0"/>
                      <wp:positionH relativeFrom="column">
                        <wp:posOffset>76200</wp:posOffset>
                      </wp:positionH>
                      <wp:positionV relativeFrom="paragraph">
                        <wp:posOffset>2447</wp:posOffset>
                      </wp:positionV>
                      <wp:extent cx="6400800" cy="172720"/>
                      <wp:effectExtent l="0" t="0" r="0" b="0"/>
                      <wp:wrapNone/>
                      <wp:docPr id="568"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2720"/>
                                <a:chOff x="0" y="0"/>
                                <a:chExt cx="6400800" cy="172720"/>
                              </a:xfrm>
                            </wpg:grpSpPr>
                            <wps:wsp>
                              <wps:cNvPr id="569" name="Graphic 569"/>
                              <wps:cNvSpPr/>
                              <wps:spPr>
                                <a:xfrm>
                                  <a:off x="0" y="0"/>
                                  <a:ext cx="6400800" cy="172720"/>
                                </a:xfrm>
                                <a:custGeom>
                                  <a:avLst/>
                                  <a:gdLst/>
                                  <a:ahLst/>
                                  <a:cxnLst/>
                                  <a:rect l="l" t="t" r="r" b="b"/>
                                  <a:pathLst>
                                    <a:path w="6400800" h="172720">
                                      <a:moveTo>
                                        <a:pt x="6400800" y="0"/>
                                      </a:moveTo>
                                      <a:lnTo>
                                        <a:pt x="0" y="0"/>
                                      </a:lnTo>
                                      <a:lnTo>
                                        <a:pt x="0" y="172720"/>
                                      </a:lnTo>
                                      <a:lnTo>
                                        <a:pt x="6400800" y="17272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6392BA1A" id="Group 568" o:spid="_x0000_s1026" style="position:absolute;margin-left:6pt;margin-top:.2pt;width:7in;height:13.6pt;z-index:-251591680;mso-wrap-distance-left:0;mso-wrap-distance-right:0" coordsize="640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">
                      <v:shape id="Graphic 569" o:spid="_x0000_s1027" style="position:absolute;width:64008;height:1727;visibility:visible;mso-wrap-style:square;v-text-anchor:top" coordsize="64008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" path="m6400800,l,,,172720r6400800,l6400800,xe" fillcolor="#e1ded6" stroked="f">
                        <v:path arrowok="t"/>
                      </v:shape>
                    </v:group>
                  </w:pict>
                </mc:Fallback>
              </mc:AlternateContent>
            </w:r>
            <w:r>
              <w:rPr>
                <w:spacing w:val="-2"/>
                <w:sz w:val="11"/>
              </w:rPr>
              <w:t>23,786</w:t>
            </w:r>
          </w:p>
        </w:tc>
        <w:tc>
          <w:tcPr>
            <w:tcW w:w="2736" w:type="dxa"/>
            <w:tcBorders>
              <w:left w:val="nil"/>
              <w:right w:val="nil"/>
            </w:tcBorders>
          </w:tcPr>
          <w:p w:rsidR="004B44A6" w:rsidRDefault="004B44A6">
            <w:pPr>
              <w:pStyle w:val="TableParagraph"/>
              <w:spacing w:before="98"/>
              <w:rPr>
                <w:sz w:val="11"/>
              </w:rPr>
            </w:pPr>
          </w:p>
          <w:p w:rsidR="004B44A6" w:rsidRDefault="00DD6F89">
            <w:pPr>
              <w:pStyle w:val="TableParagraph"/>
              <w:ind w:left="62"/>
              <w:rPr>
                <w:sz w:val="11"/>
              </w:rPr>
            </w:pPr>
            <w:r>
              <w:rPr>
                <w:sz w:val="11"/>
              </w:rPr>
              <w:t>Porcentaje</w:t>
            </w:r>
            <w:r>
              <w:rPr>
                <w:spacing w:val="-13"/>
                <w:sz w:val="11"/>
              </w:rPr>
              <w:t xml:space="preserve"> </w:t>
            </w:r>
            <w:r>
              <w:rPr>
                <w:sz w:val="11"/>
              </w:rPr>
              <w:t>de</w:t>
            </w:r>
            <w:r>
              <w:rPr>
                <w:spacing w:val="-10"/>
                <w:sz w:val="11"/>
              </w:rPr>
              <w:t xml:space="preserve"> </w:t>
            </w:r>
            <w:r>
              <w:rPr>
                <w:spacing w:val="-2"/>
                <w:sz w:val="11"/>
              </w:rPr>
              <w:t>diagnósticos</w:t>
            </w:r>
          </w:p>
        </w:tc>
        <w:tc>
          <w:tcPr>
            <w:tcW w:w="1001" w:type="dxa"/>
            <w:tcBorders>
              <w:left w:val="nil"/>
              <w:right w:val="nil"/>
            </w:tcBorders>
          </w:tcPr>
          <w:p w:rsidR="004B44A6" w:rsidRDefault="004B44A6">
            <w:pPr>
              <w:pStyle w:val="TableParagraph"/>
              <w:spacing w:before="100"/>
              <w:rPr>
                <w:sz w:val="11"/>
              </w:rPr>
            </w:pPr>
          </w:p>
          <w:p w:rsidR="004B44A6" w:rsidRDefault="00DD6F89">
            <w:pPr>
              <w:pStyle w:val="TableParagraph"/>
              <w:ind w:left="14"/>
              <w:jc w:val="center"/>
              <w:rPr>
                <w:sz w:val="11"/>
              </w:rPr>
            </w:pPr>
            <w:r>
              <w:rPr>
                <w:spacing w:val="-2"/>
                <w:sz w:val="11"/>
              </w:rPr>
              <w:t>(B/C)*100</w:t>
            </w:r>
          </w:p>
        </w:tc>
        <w:tc>
          <w:tcPr>
            <w:tcW w:w="1110" w:type="dxa"/>
            <w:tcBorders>
              <w:left w:val="nil"/>
              <w:right w:val="nil"/>
            </w:tcBorders>
          </w:tcPr>
          <w:p w:rsidR="004B44A6" w:rsidRDefault="004B44A6">
            <w:pPr>
              <w:pStyle w:val="TableParagraph"/>
              <w:spacing w:before="98"/>
              <w:rPr>
                <w:sz w:val="11"/>
              </w:rPr>
            </w:pPr>
          </w:p>
          <w:p w:rsidR="004B44A6" w:rsidRDefault="00DD6F89">
            <w:pPr>
              <w:pStyle w:val="TableParagraph"/>
              <w:spacing w:line="126" w:lineRule="exact"/>
              <w:ind w:right="340"/>
              <w:jc w:val="right"/>
              <w:rPr>
                <w:sz w:val="11"/>
              </w:rPr>
            </w:pPr>
            <w:r>
              <w:rPr>
                <w:spacing w:val="-2"/>
                <w:sz w:val="11"/>
              </w:rPr>
              <w:t>100.00</w:t>
            </w:r>
          </w:p>
          <w:p w:rsidR="004B44A6" w:rsidRDefault="00DD6F89">
            <w:pPr>
              <w:pStyle w:val="TableParagraph"/>
              <w:spacing w:line="126" w:lineRule="exact"/>
              <w:ind w:right="258"/>
              <w:jc w:val="right"/>
              <w:rPr>
                <w:sz w:val="11"/>
              </w:rPr>
            </w:pPr>
            <w:r>
              <w:rPr>
                <w:spacing w:val="-2"/>
                <w:sz w:val="11"/>
              </w:rPr>
              <w:t>Porcentaje</w:t>
            </w:r>
          </w:p>
        </w:tc>
        <w:tc>
          <w:tcPr>
            <w:tcW w:w="878" w:type="dxa"/>
            <w:tcBorders>
              <w:left w:val="nil"/>
              <w:right w:val="nil"/>
            </w:tcBorders>
          </w:tcPr>
          <w:p w:rsidR="004B44A6" w:rsidRDefault="004B44A6">
            <w:pPr>
              <w:pStyle w:val="TableParagraph"/>
              <w:spacing w:before="98"/>
              <w:rPr>
                <w:sz w:val="11"/>
              </w:rPr>
            </w:pPr>
          </w:p>
          <w:p w:rsidR="004B44A6" w:rsidRDefault="00DD6F89">
            <w:pPr>
              <w:pStyle w:val="TableParagraph"/>
              <w:ind w:left="124" w:right="109"/>
              <w:jc w:val="center"/>
              <w:rPr>
                <w:sz w:val="11"/>
              </w:rPr>
            </w:pPr>
            <w:r>
              <w:rPr>
                <w:spacing w:val="-2"/>
                <w:sz w:val="11"/>
              </w:rPr>
              <w:t>100.00</w:t>
            </w:r>
          </w:p>
        </w:tc>
        <w:tc>
          <w:tcPr>
            <w:tcW w:w="876" w:type="dxa"/>
            <w:tcBorders>
              <w:left w:val="nil"/>
              <w:right w:val="nil"/>
            </w:tcBorders>
          </w:tcPr>
          <w:p w:rsidR="004B44A6" w:rsidRDefault="004B44A6">
            <w:pPr>
              <w:pStyle w:val="TableParagraph"/>
              <w:spacing w:before="98"/>
              <w:rPr>
                <w:sz w:val="11"/>
              </w:rPr>
            </w:pPr>
          </w:p>
          <w:p w:rsidR="004B44A6" w:rsidRDefault="00DD6F89">
            <w:pPr>
              <w:pStyle w:val="TableParagraph"/>
              <w:ind w:right="113"/>
              <w:jc w:val="right"/>
              <w:rPr>
                <w:sz w:val="11"/>
              </w:rPr>
            </w:pPr>
            <w:r>
              <w:rPr>
                <w:spacing w:val="-2"/>
                <w:sz w:val="11"/>
              </w:rPr>
              <w:t>Semestral</w:t>
            </w:r>
          </w:p>
        </w:tc>
        <w:tc>
          <w:tcPr>
            <w:tcW w:w="3049" w:type="dxa"/>
            <w:tcBorders>
              <w:left w:val="nil"/>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4"/>
              <w:rPr>
                <w:sz w:val="11"/>
              </w:rPr>
            </w:pPr>
          </w:p>
          <w:p w:rsidR="004B44A6" w:rsidRDefault="00DD6F89">
            <w:pPr>
              <w:pStyle w:val="TableParagraph"/>
              <w:ind w:left="136" w:right="107"/>
              <w:rPr>
                <w:sz w:val="11"/>
              </w:rPr>
            </w:pPr>
            <w:r>
              <w:rPr>
                <w:sz w:val="11"/>
              </w:rPr>
              <w:t>Formato de</w:t>
            </w:r>
            <w:r>
              <w:rPr>
                <w:spacing w:val="-3"/>
                <w:sz w:val="11"/>
              </w:rPr>
              <w:t xml:space="preserve"> </w:t>
            </w:r>
            <w:r>
              <w:rPr>
                <w:sz w:val="11"/>
              </w:rPr>
              <w:t>verificación de</w:t>
            </w:r>
            <w:r>
              <w:rPr>
                <w:spacing w:val="-3"/>
                <w:sz w:val="11"/>
              </w:rPr>
              <w:t xml:space="preserve"> </w:t>
            </w:r>
            <w:r>
              <w:rPr>
                <w:sz w:val="11"/>
              </w:rPr>
              <w:t>ruta.</w:t>
            </w:r>
            <w:r>
              <w:rPr>
                <w:spacing w:val="-2"/>
                <w:sz w:val="11"/>
              </w:rPr>
              <w:t xml:space="preserve"> </w:t>
            </w:r>
            <w:r>
              <w:rPr>
                <w:sz w:val="11"/>
              </w:rPr>
              <w:t>Dirección</w:t>
            </w:r>
            <w:r>
              <w:rPr>
                <w:spacing w:val="-2"/>
                <w:sz w:val="11"/>
              </w:rPr>
              <w:t xml:space="preserve"> </w:t>
            </w:r>
            <w:r>
              <w:rPr>
                <w:sz w:val="11"/>
              </w:rPr>
              <w:t>de Procesos.</w:t>
            </w:r>
            <w:r>
              <w:rPr>
                <w:spacing w:val="40"/>
                <w:sz w:val="11"/>
              </w:rPr>
              <w:t xml:space="preserve"> </w:t>
            </w:r>
            <w:r>
              <w:rPr>
                <w:sz w:val="11"/>
              </w:rPr>
              <w:t>Dirección</w:t>
            </w:r>
            <w:r>
              <w:rPr>
                <w:spacing w:val="-9"/>
                <w:sz w:val="11"/>
              </w:rPr>
              <w:t xml:space="preserve"> </w:t>
            </w:r>
            <w:r>
              <w:rPr>
                <w:sz w:val="11"/>
              </w:rPr>
              <w:t>General</w:t>
            </w:r>
            <w:r>
              <w:rPr>
                <w:spacing w:val="-11"/>
                <w:sz w:val="11"/>
              </w:rPr>
              <w:t xml:space="preserve"> </w:t>
            </w:r>
            <w:r>
              <w:rPr>
                <w:sz w:val="11"/>
              </w:rPr>
              <w:t>de</w:t>
            </w:r>
            <w:r>
              <w:rPr>
                <w:spacing w:val="-10"/>
                <w:sz w:val="11"/>
              </w:rPr>
              <w:t xml:space="preserve"> </w:t>
            </w:r>
            <w:proofErr w:type="spellStart"/>
            <w:proofErr w:type="gramStart"/>
            <w:r>
              <w:rPr>
                <w:sz w:val="11"/>
              </w:rPr>
              <w:t>transporte.Agencia</w:t>
            </w:r>
            <w:proofErr w:type="spellEnd"/>
            <w:proofErr w:type="gramEnd"/>
            <w:r>
              <w:rPr>
                <w:spacing w:val="-10"/>
                <w:sz w:val="11"/>
              </w:rPr>
              <w:t xml:space="preserve"> </w:t>
            </w:r>
            <w:r>
              <w:rPr>
                <w:sz w:val="11"/>
              </w:rPr>
              <w:t>de</w:t>
            </w:r>
            <w:r>
              <w:rPr>
                <w:spacing w:val="-10"/>
                <w:sz w:val="11"/>
              </w:rPr>
              <w:t xml:space="preserve"> </w:t>
            </w:r>
            <w:r>
              <w:rPr>
                <w:sz w:val="11"/>
              </w:rPr>
              <w:t>Transporte</w:t>
            </w:r>
            <w:r>
              <w:rPr>
                <w:spacing w:val="-10"/>
                <w:sz w:val="11"/>
              </w:rPr>
              <w:t xml:space="preserve"> </w:t>
            </w:r>
            <w:r>
              <w:rPr>
                <w:sz w:val="11"/>
              </w:rPr>
              <w:t>de</w:t>
            </w:r>
            <w:r>
              <w:rPr>
                <w:spacing w:val="40"/>
                <w:sz w:val="11"/>
              </w:rPr>
              <w:t xml:space="preserve"> </w:t>
            </w:r>
            <w:r>
              <w:rPr>
                <w:sz w:val="11"/>
              </w:rPr>
              <w:t>Yucatán.</w:t>
            </w:r>
            <w:r>
              <w:rPr>
                <w:spacing w:val="-13"/>
                <w:sz w:val="11"/>
              </w:rPr>
              <w:t xml:space="preserve"> </w:t>
            </w:r>
            <w:r>
              <w:rPr>
                <w:sz w:val="11"/>
              </w:rPr>
              <w:t>(ATY)</w:t>
            </w:r>
            <w:r>
              <w:rPr>
                <w:spacing w:val="40"/>
                <w:sz w:val="11"/>
              </w:rPr>
              <w:t xml:space="preserve"> </w:t>
            </w:r>
            <w:r>
              <w:rPr>
                <w:spacing w:val="-2"/>
                <w:sz w:val="11"/>
              </w:rPr>
              <w:t>https://drive.google.com/drive/folders/18EeBVmSw1zTK</w:t>
            </w:r>
            <w:r>
              <w:rPr>
                <w:spacing w:val="40"/>
                <w:sz w:val="11"/>
              </w:rPr>
              <w:t xml:space="preserve"> </w:t>
            </w:r>
            <w:r>
              <w:rPr>
                <w:spacing w:val="-2"/>
                <w:sz w:val="11"/>
              </w:rPr>
              <w:t>69OdkM_J987DeqAs7cWY?usp=</w:t>
            </w:r>
            <w:proofErr w:type="spellStart"/>
            <w:r>
              <w:rPr>
                <w:spacing w:val="-2"/>
                <w:sz w:val="11"/>
              </w:rPr>
              <w:t>share_link</w:t>
            </w:r>
            <w:proofErr w:type="spellEnd"/>
          </w:p>
        </w:tc>
        <w:tc>
          <w:tcPr>
            <w:tcW w:w="2038" w:type="dxa"/>
            <w:tcBorders>
              <w:right w:val="single" w:sz="4" w:space="0" w:color="000000"/>
            </w:tcBorders>
          </w:tcPr>
          <w:p w:rsidR="004B44A6" w:rsidRDefault="00DD6F89">
            <w:pPr>
              <w:pStyle w:val="TableParagraph"/>
              <w:spacing w:before="111"/>
              <w:ind w:left="128" w:right="309"/>
              <w:rPr>
                <w:sz w:val="11"/>
              </w:rPr>
            </w:pPr>
            <w:r>
              <w:rPr>
                <w:sz w:val="11"/>
              </w:rPr>
              <w:t>Las</w:t>
            </w:r>
            <w:r>
              <w:rPr>
                <w:spacing w:val="-6"/>
                <w:sz w:val="11"/>
              </w:rPr>
              <w:t xml:space="preserve"> </w:t>
            </w:r>
            <w:r>
              <w:rPr>
                <w:sz w:val="11"/>
              </w:rPr>
              <w:t>condiciones</w:t>
            </w:r>
            <w:r>
              <w:rPr>
                <w:spacing w:val="-7"/>
                <w:sz w:val="11"/>
              </w:rPr>
              <w:t xml:space="preserve"> </w:t>
            </w:r>
            <w:r>
              <w:rPr>
                <w:sz w:val="11"/>
              </w:rPr>
              <w:t>climáticas</w:t>
            </w:r>
            <w:r>
              <w:rPr>
                <w:spacing w:val="-6"/>
                <w:sz w:val="11"/>
              </w:rPr>
              <w:t xml:space="preserve"> </w:t>
            </w:r>
            <w:r>
              <w:rPr>
                <w:sz w:val="11"/>
              </w:rPr>
              <w:t>son</w:t>
            </w:r>
            <w:r>
              <w:rPr>
                <w:spacing w:val="40"/>
                <w:sz w:val="11"/>
              </w:rPr>
              <w:t xml:space="preserve"> </w:t>
            </w:r>
            <w:r>
              <w:rPr>
                <w:sz w:val="11"/>
              </w:rPr>
              <w:t>adecuadas</w:t>
            </w:r>
            <w:r>
              <w:rPr>
                <w:spacing w:val="-13"/>
                <w:sz w:val="11"/>
              </w:rPr>
              <w:t xml:space="preserve"> </w:t>
            </w:r>
            <w:r>
              <w:rPr>
                <w:sz w:val="11"/>
              </w:rPr>
              <w:t>para</w:t>
            </w:r>
            <w:r>
              <w:rPr>
                <w:spacing w:val="-14"/>
                <w:sz w:val="11"/>
              </w:rPr>
              <w:t xml:space="preserve"> </w:t>
            </w:r>
            <w:r>
              <w:rPr>
                <w:sz w:val="11"/>
              </w:rPr>
              <w:t>la</w:t>
            </w:r>
            <w:r>
              <w:rPr>
                <w:spacing w:val="-14"/>
                <w:sz w:val="11"/>
              </w:rPr>
              <w:t xml:space="preserve"> </w:t>
            </w:r>
            <w:r>
              <w:rPr>
                <w:sz w:val="11"/>
              </w:rPr>
              <w:t>elaboración</w:t>
            </w:r>
            <w:r>
              <w:rPr>
                <w:spacing w:val="-13"/>
                <w:sz w:val="11"/>
              </w:rPr>
              <w:t xml:space="preserve"> </w:t>
            </w:r>
            <w:r>
              <w:rPr>
                <w:sz w:val="11"/>
              </w:rPr>
              <w:t>de</w:t>
            </w:r>
            <w:r>
              <w:rPr>
                <w:spacing w:val="40"/>
                <w:sz w:val="11"/>
              </w:rPr>
              <w:t xml:space="preserve"> </w:t>
            </w:r>
            <w:r>
              <w:rPr>
                <w:sz w:val="11"/>
              </w:rPr>
              <w:t>diagnóstico</w:t>
            </w:r>
            <w:r>
              <w:rPr>
                <w:spacing w:val="-15"/>
                <w:sz w:val="11"/>
              </w:rPr>
              <w:t xml:space="preserve"> </w:t>
            </w:r>
            <w:r>
              <w:rPr>
                <w:sz w:val="11"/>
              </w:rPr>
              <w:t>de</w:t>
            </w:r>
            <w:r>
              <w:rPr>
                <w:spacing w:val="-16"/>
                <w:sz w:val="11"/>
              </w:rPr>
              <w:t xml:space="preserve"> </w:t>
            </w:r>
            <w:r>
              <w:rPr>
                <w:sz w:val="11"/>
              </w:rPr>
              <w:t>rutas.</w:t>
            </w:r>
          </w:p>
        </w:tc>
      </w:tr>
      <w:tr w:rsidR="004B44A6">
        <w:trPr>
          <w:trHeight w:val="1397"/>
        </w:trPr>
        <w:tc>
          <w:tcPr>
            <w:tcW w:w="2280" w:type="dxa"/>
            <w:tcBorders>
              <w:left w:val="single" w:sz="4" w:space="0" w:color="000000"/>
            </w:tcBorders>
          </w:tcPr>
          <w:p w:rsidR="004B44A6" w:rsidRDefault="00DD6F89">
            <w:pPr>
              <w:pStyle w:val="TableParagraph"/>
              <w:spacing w:before="114"/>
              <w:ind w:left="540"/>
              <w:rPr>
                <w:sz w:val="11"/>
              </w:rPr>
            </w:pPr>
            <w:r>
              <w:rPr>
                <w:b/>
                <w:spacing w:val="-4"/>
                <w:sz w:val="11"/>
              </w:rPr>
              <w:t>Actividad:</w:t>
            </w:r>
            <w:r>
              <w:rPr>
                <w:b/>
                <w:spacing w:val="46"/>
                <w:sz w:val="11"/>
              </w:rPr>
              <w:t xml:space="preserve"> </w:t>
            </w:r>
            <w:r>
              <w:rPr>
                <w:spacing w:val="-4"/>
                <w:sz w:val="11"/>
              </w:rPr>
              <w:t>C1A3</w:t>
            </w:r>
          </w:p>
          <w:p w:rsidR="004B44A6" w:rsidRDefault="00DD6F89">
            <w:pPr>
              <w:pStyle w:val="TableParagraph"/>
              <w:spacing w:before="105"/>
              <w:ind w:left="120" w:right="119"/>
              <w:rPr>
                <w:sz w:val="11"/>
              </w:rPr>
            </w:pPr>
            <w:r>
              <w:rPr>
                <w:sz w:val="11"/>
              </w:rPr>
              <w:t>Inversión</w:t>
            </w:r>
            <w:r>
              <w:rPr>
                <w:spacing w:val="-13"/>
                <w:sz w:val="11"/>
              </w:rPr>
              <w:t xml:space="preserve"> </w:t>
            </w:r>
            <w:r>
              <w:rPr>
                <w:sz w:val="11"/>
              </w:rPr>
              <w:t>en</w:t>
            </w:r>
            <w:r>
              <w:rPr>
                <w:spacing w:val="-13"/>
                <w:sz w:val="11"/>
              </w:rPr>
              <w:t xml:space="preserve"> </w:t>
            </w:r>
            <w:r>
              <w:rPr>
                <w:sz w:val="11"/>
              </w:rPr>
              <w:t>proyectos</w:t>
            </w:r>
            <w:r>
              <w:rPr>
                <w:spacing w:val="-16"/>
                <w:sz w:val="11"/>
              </w:rPr>
              <w:t xml:space="preserve"> </w:t>
            </w:r>
            <w:r>
              <w:rPr>
                <w:sz w:val="11"/>
              </w:rPr>
              <w:t>de</w:t>
            </w:r>
            <w:r>
              <w:rPr>
                <w:spacing w:val="-14"/>
                <w:sz w:val="11"/>
              </w:rPr>
              <w:t xml:space="preserve"> </w:t>
            </w:r>
            <w:r>
              <w:rPr>
                <w:sz w:val="11"/>
              </w:rPr>
              <w:t>infraestructura</w:t>
            </w:r>
            <w:r>
              <w:rPr>
                <w:spacing w:val="40"/>
                <w:sz w:val="11"/>
              </w:rPr>
              <w:t xml:space="preserve"> </w:t>
            </w:r>
            <w:r>
              <w:rPr>
                <w:sz w:val="11"/>
              </w:rPr>
              <w:t>de</w:t>
            </w:r>
            <w:r>
              <w:rPr>
                <w:spacing w:val="-14"/>
                <w:sz w:val="11"/>
              </w:rPr>
              <w:t xml:space="preserve"> </w:t>
            </w:r>
            <w:r>
              <w:rPr>
                <w:sz w:val="11"/>
              </w:rPr>
              <w:t>transporte.</w:t>
            </w:r>
          </w:p>
        </w:tc>
        <w:tc>
          <w:tcPr>
            <w:tcW w:w="663" w:type="dxa"/>
            <w:tcBorders>
              <w:right w:val="nil"/>
            </w:tcBorders>
          </w:tcPr>
          <w:p w:rsidR="004B44A6" w:rsidRDefault="004B44A6">
            <w:pPr>
              <w:pStyle w:val="TableParagraph"/>
              <w:spacing w:before="99"/>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725824" behindDoc="1" locked="0" layoutInCell="1" allowOverlap="1">
                      <wp:simplePos x="0" y="0"/>
                      <wp:positionH relativeFrom="column">
                        <wp:posOffset>76200</wp:posOffset>
                      </wp:positionH>
                      <wp:positionV relativeFrom="paragraph">
                        <wp:posOffset>1685</wp:posOffset>
                      </wp:positionV>
                      <wp:extent cx="6400800" cy="179070"/>
                      <wp:effectExtent l="0" t="0" r="0" b="0"/>
                      <wp:wrapNone/>
                      <wp:docPr id="570"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571" name="Graphic 571"/>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171241B8" id="Group 570" o:spid="_x0000_s1026" style="position:absolute;margin-left:6pt;margin-top:.15pt;width:7in;height:14.1pt;z-index:-251590656;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">
                      <v:shape id="Graphic 571"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" path="m6400800,l,,,179070r6400800,l6400800,xe" fillcolor="#e1ded6" stroked="f">
                        <v:path arrowok="t"/>
                      </v:shape>
                    </v:group>
                  </w:pict>
                </mc:Fallback>
              </mc:AlternateContent>
            </w:r>
            <w:r>
              <w:rPr>
                <w:spacing w:val="-2"/>
                <w:sz w:val="11"/>
              </w:rPr>
              <w:t>23,787</w:t>
            </w:r>
          </w:p>
        </w:tc>
        <w:tc>
          <w:tcPr>
            <w:tcW w:w="2736" w:type="dxa"/>
            <w:tcBorders>
              <w:left w:val="nil"/>
              <w:right w:val="nil"/>
            </w:tcBorders>
          </w:tcPr>
          <w:p w:rsidR="004B44A6" w:rsidRDefault="004B44A6">
            <w:pPr>
              <w:pStyle w:val="TableParagraph"/>
              <w:spacing w:before="99"/>
              <w:rPr>
                <w:sz w:val="11"/>
              </w:rPr>
            </w:pPr>
          </w:p>
          <w:p w:rsidR="004B44A6" w:rsidRDefault="00DD6F89">
            <w:pPr>
              <w:pStyle w:val="TableParagraph"/>
              <w:ind w:left="62" w:right="108"/>
              <w:rPr>
                <w:sz w:val="11"/>
              </w:rPr>
            </w:pPr>
            <w:r>
              <w:rPr>
                <w:sz w:val="11"/>
              </w:rPr>
              <w:t>Porcentaje</w:t>
            </w:r>
            <w:r>
              <w:rPr>
                <w:spacing w:val="-16"/>
                <w:sz w:val="11"/>
              </w:rPr>
              <w:t xml:space="preserve"> </w:t>
            </w:r>
            <w:r>
              <w:rPr>
                <w:sz w:val="11"/>
              </w:rPr>
              <w:t>de</w:t>
            </w:r>
            <w:r>
              <w:rPr>
                <w:spacing w:val="-14"/>
                <w:sz w:val="11"/>
              </w:rPr>
              <w:t xml:space="preserve"> </w:t>
            </w:r>
            <w:r>
              <w:rPr>
                <w:sz w:val="11"/>
              </w:rPr>
              <w:t>Inversión</w:t>
            </w:r>
            <w:r>
              <w:rPr>
                <w:spacing w:val="-13"/>
                <w:sz w:val="11"/>
              </w:rPr>
              <w:t xml:space="preserve"> </w:t>
            </w:r>
            <w:r>
              <w:rPr>
                <w:sz w:val="11"/>
              </w:rPr>
              <w:t>en</w:t>
            </w:r>
            <w:r>
              <w:rPr>
                <w:spacing w:val="-15"/>
                <w:sz w:val="11"/>
              </w:rPr>
              <w:t xml:space="preserve"> </w:t>
            </w:r>
            <w:r>
              <w:rPr>
                <w:sz w:val="11"/>
              </w:rPr>
              <w:t>proyectos</w:t>
            </w:r>
            <w:r>
              <w:rPr>
                <w:spacing w:val="-13"/>
                <w:sz w:val="11"/>
              </w:rPr>
              <w:t xml:space="preserve"> </w:t>
            </w:r>
            <w:r>
              <w:rPr>
                <w:sz w:val="11"/>
              </w:rPr>
              <w:t>de</w:t>
            </w:r>
            <w:r>
              <w:rPr>
                <w:spacing w:val="40"/>
                <w:sz w:val="11"/>
              </w:rPr>
              <w:t xml:space="preserve"> </w:t>
            </w:r>
            <w:r>
              <w:rPr>
                <w:spacing w:val="-2"/>
                <w:sz w:val="11"/>
              </w:rPr>
              <w:t>Infraestructura</w:t>
            </w:r>
          </w:p>
        </w:tc>
        <w:tc>
          <w:tcPr>
            <w:tcW w:w="1001" w:type="dxa"/>
            <w:tcBorders>
              <w:left w:val="nil"/>
              <w:right w:val="nil"/>
            </w:tcBorders>
          </w:tcPr>
          <w:p w:rsidR="004B44A6" w:rsidRDefault="004B44A6">
            <w:pPr>
              <w:pStyle w:val="TableParagraph"/>
              <w:spacing w:before="101"/>
              <w:rPr>
                <w:sz w:val="11"/>
              </w:rPr>
            </w:pPr>
          </w:p>
          <w:p w:rsidR="004B44A6" w:rsidRDefault="00DD6F89">
            <w:pPr>
              <w:pStyle w:val="TableParagraph"/>
              <w:spacing w:before="1"/>
              <w:ind w:left="14"/>
              <w:jc w:val="center"/>
              <w:rPr>
                <w:sz w:val="11"/>
              </w:rPr>
            </w:pPr>
            <w:r>
              <w:rPr>
                <w:spacing w:val="-2"/>
                <w:sz w:val="11"/>
              </w:rPr>
              <w:t>(B/C)*100</w:t>
            </w:r>
          </w:p>
        </w:tc>
        <w:tc>
          <w:tcPr>
            <w:tcW w:w="1110" w:type="dxa"/>
            <w:tcBorders>
              <w:left w:val="nil"/>
              <w:right w:val="nil"/>
            </w:tcBorders>
          </w:tcPr>
          <w:p w:rsidR="004B44A6" w:rsidRDefault="004B44A6">
            <w:pPr>
              <w:pStyle w:val="TableParagraph"/>
              <w:spacing w:before="101"/>
              <w:rPr>
                <w:sz w:val="11"/>
              </w:rPr>
            </w:pPr>
          </w:p>
          <w:p w:rsidR="004B44A6" w:rsidRDefault="00DD6F89">
            <w:pPr>
              <w:pStyle w:val="TableParagraph"/>
              <w:spacing w:before="1"/>
              <w:ind w:left="118" w:right="57"/>
              <w:jc w:val="center"/>
              <w:rPr>
                <w:sz w:val="11"/>
              </w:rPr>
            </w:pPr>
            <w:r>
              <w:rPr>
                <w:spacing w:val="-5"/>
                <w:w w:val="110"/>
                <w:sz w:val="11"/>
              </w:rPr>
              <w:t>SM</w:t>
            </w:r>
          </w:p>
        </w:tc>
        <w:tc>
          <w:tcPr>
            <w:tcW w:w="878" w:type="dxa"/>
            <w:tcBorders>
              <w:left w:val="nil"/>
              <w:right w:val="nil"/>
            </w:tcBorders>
          </w:tcPr>
          <w:p w:rsidR="004B44A6" w:rsidRDefault="004B44A6">
            <w:pPr>
              <w:pStyle w:val="TableParagraph"/>
              <w:spacing w:before="99"/>
              <w:rPr>
                <w:sz w:val="11"/>
              </w:rPr>
            </w:pPr>
          </w:p>
          <w:p w:rsidR="004B44A6" w:rsidRDefault="00DD6F89">
            <w:pPr>
              <w:pStyle w:val="TableParagraph"/>
              <w:ind w:left="124" w:right="109"/>
              <w:jc w:val="center"/>
              <w:rPr>
                <w:sz w:val="11"/>
              </w:rPr>
            </w:pPr>
            <w:r>
              <w:rPr>
                <w:spacing w:val="-2"/>
                <w:sz w:val="11"/>
              </w:rPr>
              <w:t>100.00</w:t>
            </w:r>
          </w:p>
        </w:tc>
        <w:tc>
          <w:tcPr>
            <w:tcW w:w="876" w:type="dxa"/>
            <w:tcBorders>
              <w:left w:val="nil"/>
              <w:right w:val="nil"/>
            </w:tcBorders>
          </w:tcPr>
          <w:p w:rsidR="004B44A6" w:rsidRDefault="004B44A6">
            <w:pPr>
              <w:pStyle w:val="TableParagraph"/>
              <w:spacing w:before="99"/>
              <w:rPr>
                <w:sz w:val="11"/>
              </w:rPr>
            </w:pPr>
          </w:p>
          <w:p w:rsidR="004B44A6" w:rsidRDefault="00DD6F89">
            <w:pPr>
              <w:pStyle w:val="TableParagraph"/>
              <w:ind w:right="113"/>
              <w:jc w:val="right"/>
              <w:rPr>
                <w:sz w:val="11"/>
              </w:rPr>
            </w:pPr>
            <w:r>
              <w:rPr>
                <w:spacing w:val="-2"/>
                <w:sz w:val="11"/>
              </w:rPr>
              <w:t>Semestral</w:t>
            </w:r>
          </w:p>
        </w:tc>
        <w:tc>
          <w:tcPr>
            <w:tcW w:w="3049" w:type="dxa"/>
            <w:tcBorders>
              <w:left w:val="nil"/>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4"/>
              <w:rPr>
                <w:sz w:val="11"/>
              </w:rPr>
            </w:pPr>
          </w:p>
          <w:p w:rsidR="004B44A6" w:rsidRDefault="00DD6F89">
            <w:pPr>
              <w:pStyle w:val="TableParagraph"/>
              <w:spacing w:before="1"/>
              <w:ind w:left="136" w:right="107"/>
              <w:rPr>
                <w:sz w:val="11"/>
              </w:rPr>
            </w:pPr>
            <w:r>
              <w:rPr>
                <w:sz w:val="11"/>
              </w:rPr>
              <w:t>Reporte</w:t>
            </w:r>
            <w:r>
              <w:rPr>
                <w:spacing w:val="-6"/>
                <w:sz w:val="11"/>
              </w:rPr>
              <w:t xml:space="preserve"> </w:t>
            </w:r>
            <w:r>
              <w:rPr>
                <w:sz w:val="11"/>
              </w:rPr>
              <w:t>de</w:t>
            </w:r>
            <w:r>
              <w:rPr>
                <w:spacing w:val="-2"/>
                <w:sz w:val="11"/>
              </w:rPr>
              <w:t xml:space="preserve"> </w:t>
            </w:r>
            <w:r>
              <w:rPr>
                <w:sz w:val="11"/>
              </w:rPr>
              <w:t>Infraestructura</w:t>
            </w:r>
            <w:r>
              <w:rPr>
                <w:spacing w:val="-2"/>
                <w:sz w:val="11"/>
              </w:rPr>
              <w:t xml:space="preserve"> </w:t>
            </w:r>
            <w:r>
              <w:rPr>
                <w:sz w:val="11"/>
              </w:rPr>
              <w:t>Gestionada.</w:t>
            </w:r>
            <w:r>
              <w:rPr>
                <w:spacing w:val="-4"/>
                <w:sz w:val="11"/>
              </w:rPr>
              <w:t xml:space="preserve"> </w:t>
            </w:r>
            <w:r>
              <w:rPr>
                <w:sz w:val="11"/>
              </w:rPr>
              <w:t>Dirección</w:t>
            </w:r>
            <w:r>
              <w:rPr>
                <w:spacing w:val="-4"/>
                <w:sz w:val="11"/>
              </w:rPr>
              <w:t xml:space="preserve"> </w:t>
            </w:r>
            <w:r>
              <w:rPr>
                <w:sz w:val="11"/>
              </w:rPr>
              <w:t>de</w:t>
            </w:r>
            <w:r>
              <w:rPr>
                <w:spacing w:val="40"/>
                <w:sz w:val="11"/>
              </w:rPr>
              <w:t xml:space="preserve"> </w:t>
            </w:r>
            <w:r>
              <w:rPr>
                <w:sz w:val="11"/>
              </w:rPr>
              <w:t>Proyectos</w:t>
            </w:r>
            <w:r>
              <w:rPr>
                <w:spacing w:val="-9"/>
                <w:sz w:val="11"/>
              </w:rPr>
              <w:t xml:space="preserve"> </w:t>
            </w:r>
            <w:r>
              <w:rPr>
                <w:sz w:val="11"/>
              </w:rPr>
              <w:t>e</w:t>
            </w:r>
            <w:r>
              <w:rPr>
                <w:spacing w:val="-11"/>
                <w:sz w:val="11"/>
              </w:rPr>
              <w:t xml:space="preserve"> </w:t>
            </w:r>
            <w:r>
              <w:rPr>
                <w:sz w:val="11"/>
              </w:rPr>
              <w:t>Infraestructura</w:t>
            </w:r>
            <w:r>
              <w:rPr>
                <w:spacing w:val="-11"/>
                <w:sz w:val="11"/>
              </w:rPr>
              <w:t xml:space="preserve"> </w:t>
            </w:r>
            <w:r>
              <w:rPr>
                <w:sz w:val="11"/>
              </w:rPr>
              <w:t>para</w:t>
            </w:r>
            <w:r>
              <w:rPr>
                <w:spacing w:val="-11"/>
                <w:sz w:val="11"/>
              </w:rPr>
              <w:t xml:space="preserve"> </w:t>
            </w:r>
            <w:r>
              <w:rPr>
                <w:sz w:val="11"/>
              </w:rPr>
              <w:t>el</w:t>
            </w:r>
            <w:r>
              <w:rPr>
                <w:spacing w:val="-9"/>
                <w:sz w:val="11"/>
              </w:rPr>
              <w:t xml:space="preserve"> </w:t>
            </w:r>
            <w:r>
              <w:rPr>
                <w:sz w:val="11"/>
              </w:rPr>
              <w:t>transporte.</w:t>
            </w:r>
            <w:r>
              <w:rPr>
                <w:spacing w:val="-9"/>
                <w:sz w:val="11"/>
              </w:rPr>
              <w:t xml:space="preserve"> </w:t>
            </w:r>
            <w:r>
              <w:rPr>
                <w:sz w:val="11"/>
              </w:rPr>
              <w:t>Dirección</w:t>
            </w:r>
            <w:r>
              <w:rPr>
                <w:spacing w:val="40"/>
                <w:sz w:val="11"/>
              </w:rPr>
              <w:t xml:space="preserve"> </w:t>
            </w:r>
            <w:r>
              <w:rPr>
                <w:sz w:val="11"/>
              </w:rPr>
              <w:t>General</w:t>
            </w:r>
            <w:r>
              <w:rPr>
                <w:spacing w:val="-13"/>
                <w:sz w:val="11"/>
              </w:rPr>
              <w:t xml:space="preserve"> </w:t>
            </w:r>
            <w:r>
              <w:rPr>
                <w:sz w:val="11"/>
              </w:rPr>
              <w:t>del</w:t>
            </w:r>
            <w:r>
              <w:rPr>
                <w:spacing w:val="-10"/>
                <w:sz w:val="11"/>
              </w:rPr>
              <w:t xml:space="preserve"> </w:t>
            </w:r>
            <w:r>
              <w:rPr>
                <w:sz w:val="11"/>
              </w:rPr>
              <w:t>SIMMAS.</w:t>
            </w:r>
            <w:r>
              <w:rPr>
                <w:spacing w:val="-10"/>
                <w:sz w:val="11"/>
              </w:rPr>
              <w:t xml:space="preserve"> </w:t>
            </w:r>
            <w:r>
              <w:rPr>
                <w:sz w:val="11"/>
              </w:rPr>
              <w:t>Agencia</w:t>
            </w:r>
            <w:r>
              <w:rPr>
                <w:spacing w:val="-11"/>
                <w:sz w:val="11"/>
              </w:rPr>
              <w:t xml:space="preserve"> </w:t>
            </w:r>
            <w:r>
              <w:rPr>
                <w:sz w:val="11"/>
              </w:rPr>
              <w:t>de</w:t>
            </w:r>
            <w:r>
              <w:rPr>
                <w:spacing w:val="-11"/>
                <w:sz w:val="11"/>
              </w:rPr>
              <w:t xml:space="preserve"> </w:t>
            </w:r>
            <w:r>
              <w:rPr>
                <w:sz w:val="11"/>
              </w:rPr>
              <w:t>Transporte</w:t>
            </w:r>
            <w:r>
              <w:rPr>
                <w:spacing w:val="-14"/>
                <w:sz w:val="11"/>
              </w:rPr>
              <w:t xml:space="preserve"> </w:t>
            </w:r>
            <w:r>
              <w:rPr>
                <w:sz w:val="11"/>
              </w:rPr>
              <w:t>de</w:t>
            </w:r>
            <w:r>
              <w:rPr>
                <w:spacing w:val="-11"/>
                <w:sz w:val="11"/>
              </w:rPr>
              <w:t xml:space="preserve"> </w:t>
            </w:r>
            <w:r>
              <w:rPr>
                <w:sz w:val="11"/>
              </w:rPr>
              <w:t>Yucatán.</w:t>
            </w:r>
            <w:r>
              <w:rPr>
                <w:spacing w:val="40"/>
                <w:sz w:val="11"/>
              </w:rPr>
              <w:t xml:space="preserve"> </w:t>
            </w:r>
            <w:r>
              <w:rPr>
                <w:spacing w:val="-2"/>
                <w:sz w:val="11"/>
              </w:rPr>
              <w:t>(ATY)</w:t>
            </w:r>
          </w:p>
          <w:p w:rsidR="004B44A6" w:rsidRDefault="00DD6F89">
            <w:pPr>
              <w:pStyle w:val="TableParagraph"/>
              <w:spacing w:line="237" w:lineRule="auto"/>
              <w:ind w:left="136" w:right="224"/>
              <w:rPr>
                <w:sz w:val="11"/>
              </w:rPr>
            </w:pPr>
            <w:r>
              <w:rPr>
                <w:spacing w:val="-2"/>
                <w:sz w:val="11"/>
              </w:rPr>
              <w:t>https://drive.google.com/drive/folders/18EeBVmSw1zTK</w:t>
            </w:r>
            <w:r>
              <w:rPr>
                <w:spacing w:val="40"/>
                <w:sz w:val="11"/>
              </w:rPr>
              <w:t xml:space="preserve"> </w:t>
            </w:r>
            <w:r>
              <w:rPr>
                <w:spacing w:val="-2"/>
                <w:sz w:val="11"/>
              </w:rPr>
              <w:t>69OdkM_J987DeqAs7cWY?usp=</w:t>
            </w:r>
            <w:proofErr w:type="spellStart"/>
            <w:r>
              <w:rPr>
                <w:spacing w:val="-2"/>
                <w:sz w:val="11"/>
              </w:rPr>
              <w:t>share_link</w:t>
            </w:r>
            <w:proofErr w:type="spellEnd"/>
          </w:p>
        </w:tc>
        <w:tc>
          <w:tcPr>
            <w:tcW w:w="2038" w:type="dxa"/>
            <w:tcBorders>
              <w:right w:val="single" w:sz="4" w:space="0" w:color="000000"/>
            </w:tcBorders>
          </w:tcPr>
          <w:p w:rsidR="004B44A6" w:rsidRDefault="00DD6F89">
            <w:pPr>
              <w:pStyle w:val="TableParagraph"/>
              <w:spacing w:before="112"/>
              <w:ind w:left="128" w:right="129"/>
              <w:rPr>
                <w:sz w:val="11"/>
              </w:rPr>
            </w:pPr>
            <w:r>
              <w:rPr>
                <w:sz w:val="11"/>
              </w:rPr>
              <w:t>Se</w:t>
            </w:r>
            <w:r>
              <w:rPr>
                <w:spacing w:val="-8"/>
                <w:sz w:val="11"/>
              </w:rPr>
              <w:t xml:space="preserve"> </w:t>
            </w:r>
            <w:r>
              <w:rPr>
                <w:sz w:val="11"/>
              </w:rPr>
              <w:t>destinan</w:t>
            </w:r>
            <w:r>
              <w:rPr>
                <w:spacing w:val="-9"/>
                <w:sz w:val="11"/>
              </w:rPr>
              <w:t xml:space="preserve"> </w:t>
            </w:r>
            <w:r>
              <w:rPr>
                <w:sz w:val="11"/>
              </w:rPr>
              <w:t>recursos</w:t>
            </w:r>
            <w:r>
              <w:rPr>
                <w:spacing w:val="-6"/>
                <w:sz w:val="11"/>
              </w:rPr>
              <w:t xml:space="preserve"> </w:t>
            </w:r>
            <w:r>
              <w:rPr>
                <w:sz w:val="11"/>
              </w:rPr>
              <w:t>económicos</w:t>
            </w:r>
            <w:r>
              <w:rPr>
                <w:spacing w:val="40"/>
                <w:sz w:val="11"/>
              </w:rPr>
              <w:t xml:space="preserve"> </w:t>
            </w:r>
            <w:r>
              <w:rPr>
                <w:sz w:val="11"/>
              </w:rPr>
              <w:t>para</w:t>
            </w:r>
            <w:r>
              <w:rPr>
                <w:spacing w:val="-14"/>
                <w:sz w:val="11"/>
              </w:rPr>
              <w:t xml:space="preserve"> </w:t>
            </w:r>
            <w:r>
              <w:rPr>
                <w:sz w:val="11"/>
              </w:rPr>
              <w:t>la</w:t>
            </w:r>
            <w:r>
              <w:rPr>
                <w:spacing w:val="-14"/>
                <w:sz w:val="11"/>
              </w:rPr>
              <w:t xml:space="preserve"> </w:t>
            </w:r>
            <w:proofErr w:type="spellStart"/>
            <w:r>
              <w:rPr>
                <w:sz w:val="11"/>
              </w:rPr>
              <w:t>inversion</w:t>
            </w:r>
            <w:proofErr w:type="spellEnd"/>
            <w:r>
              <w:rPr>
                <w:spacing w:val="-13"/>
                <w:sz w:val="11"/>
              </w:rPr>
              <w:t xml:space="preserve"> </w:t>
            </w:r>
            <w:r>
              <w:rPr>
                <w:sz w:val="11"/>
              </w:rPr>
              <w:t>en</w:t>
            </w:r>
            <w:r>
              <w:rPr>
                <w:spacing w:val="-13"/>
                <w:sz w:val="11"/>
              </w:rPr>
              <w:t xml:space="preserve"> </w:t>
            </w:r>
            <w:r>
              <w:rPr>
                <w:sz w:val="11"/>
              </w:rPr>
              <w:t>infraestructura.</w:t>
            </w:r>
          </w:p>
        </w:tc>
      </w:tr>
      <w:tr w:rsidR="004B44A6">
        <w:trPr>
          <w:trHeight w:val="1357"/>
        </w:trPr>
        <w:tc>
          <w:tcPr>
            <w:tcW w:w="2280" w:type="dxa"/>
            <w:tcBorders>
              <w:left w:val="single" w:sz="4" w:space="0" w:color="000000"/>
            </w:tcBorders>
          </w:tcPr>
          <w:p w:rsidR="004B44A6" w:rsidRDefault="004B44A6">
            <w:pPr>
              <w:pStyle w:val="TableParagraph"/>
              <w:spacing w:before="100"/>
              <w:rPr>
                <w:sz w:val="11"/>
              </w:rPr>
            </w:pPr>
          </w:p>
          <w:p w:rsidR="004B44A6" w:rsidRDefault="00DD6F89">
            <w:pPr>
              <w:pStyle w:val="TableParagraph"/>
              <w:ind w:left="177"/>
              <w:rPr>
                <w:sz w:val="11"/>
              </w:rPr>
            </w:pPr>
            <w:r>
              <w:rPr>
                <w:noProof/>
                <w:sz w:val="11"/>
                <w:lang w:val="es-MX" w:eastAsia="es-MX"/>
              </w:rPr>
              <mc:AlternateContent>
                <mc:Choice Requires="wpg">
                  <w:drawing>
                    <wp:anchor distT="0" distB="0" distL="0" distR="0" simplePos="0" relativeHeight="251730944" behindDoc="1" locked="0" layoutInCell="1" allowOverlap="1">
                      <wp:simplePos x="0" y="0"/>
                      <wp:positionH relativeFrom="column">
                        <wp:posOffset>76200</wp:posOffset>
                      </wp:positionH>
                      <wp:positionV relativeFrom="paragraph">
                        <wp:posOffset>1304</wp:posOffset>
                      </wp:positionV>
                      <wp:extent cx="1296035" cy="332740"/>
                      <wp:effectExtent l="0" t="0" r="0" b="0"/>
                      <wp:wrapNone/>
                      <wp:docPr id="572"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332740"/>
                                <a:chOff x="0" y="0"/>
                                <a:chExt cx="1296035" cy="332740"/>
                              </a:xfrm>
                            </wpg:grpSpPr>
                            <wps:wsp>
                              <wps:cNvPr id="573" name="Graphic 573"/>
                              <wps:cNvSpPr/>
                              <wps:spPr>
                                <a:xfrm>
                                  <a:off x="0" y="0"/>
                                  <a:ext cx="1296035" cy="332740"/>
                                </a:xfrm>
                                <a:custGeom>
                                  <a:avLst/>
                                  <a:gdLst/>
                                  <a:ahLst/>
                                  <a:cxnLst/>
                                  <a:rect l="l" t="t" r="r" b="b"/>
                                  <a:pathLst>
                                    <a:path w="1296035" h="332740">
                                      <a:moveTo>
                                        <a:pt x="1295704" y="0"/>
                                      </a:moveTo>
                                      <a:lnTo>
                                        <a:pt x="513892" y="0"/>
                                      </a:lnTo>
                                      <a:lnTo>
                                        <a:pt x="0" y="0"/>
                                      </a:lnTo>
                                      <a:lnTo>
                                        <a:pt x="0" y="152400"/>
                                      </a:lnTo>
                                      <a:lnTo>
                                        <a:pt x="0" y="236220"/>
                                      </a:lnTo>
                                      <a:lnTo>
                                        <a:pt x="0" y="332232"/>
                                      </a:lnTo>
                                      <a:lnTo>
                                        <a:pt x="1295641" y="332232"/>
                                      </a:lnTo>
                                      <a:lnTo>
                                        <a:pt x="1295641" y="236220"/>
                                      </a:lnTo>
                                      <a:lnTo>
                                        <a:pt x="1295641" y="152400"/>
                                      </a:lnTo>
                                      <a:lnTo>
                                        <a:pt x="1295704"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67C02E8F" id="Group 572" o:spid="_x0000_s1026" style="position:absolute;margin-left:6pt;margin-top:.1pt;width:102.05pt;height:26.2pt;z-index:-251585536;mso-wrap-distance-left:0;mso-wrap-distance-right:0" coordsize="12960,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">
                      <v:shape id="Graphic 573" o:spid="_x0000_s1027" style="position:absolute;width:12960;height:3327;visibility:visible;mso-wrap-style:square;v-text-anchor:top" coordsize="1296035,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" path="m1295704,l513892,,,,,152400r,83820l,332232r1295641,l1295641,236220r,-83820l1295704,xe" fillcolor="#e1ded6" stroked="f">
                        <v:path arrowok="t"/>
                      </v:shape>
                    </v:group>
                  </w:pict>
                </mc:Fallback>
              </mc:AlternateContent>
            </w:r>
            <w:r>
              <w:rPr>
                <w:b/>
                <w:w w:val="90"/>
                <w:sz w:val="11"/>
              </w:rPr>
              <w:t>Componente:</w:t>
            </w:r>
            <w:r>
              <w:rPr>
                <w:b/>
                <w:spacing w:val="66"/>
                <w:sz w:val="11"/>
              </w:rPr>
              <w:t xml:space="preserve"> </w:t>
            </w:r>
            <w:r>
              <w:rPr>
                <w:spacing w:val="-10"/>
                <w:sz w:val="11"/>
              </w:rPr>
              <w:t>2</w:t>
            </w:r>
          </w:p>
          <w:p w:rsidR="004B44A6" w:rsidRDefault="00DD6F89">
            <w:pPr>
              <w:pStyle w:val="TableParagraph"/>
              <w:spacing w:before="105"/>
              <w:ind w:left="120"/>
              <w:rPr>
                <w:sz w:val="11"/>
              </w:rPr>
            </w:pPr>
            <w:r>
              <w:rPr>
                <w:sz w:val="11"/>
              </w:rPr>
              <w:t>Sistema</w:t>
            </w:r>
            <w:r>
              <w:rPr>
                <w:spacing w:val="-14"/>
                <w:sz w:val="11"/>
              </w:rPr>
              <w:t xml:space="preserve"> </w:t>
            </w:r>
            <w:r>
              <w:rPr>
                <w:sz w:val="11"/>
              </w:rPr>
              <w:t>tecnológico</w:t>
            </w:r>
            <w:r>
              <w:rPr>
                <w:spacing w:val="-13"/>
                <w:sz w:val="11"/>
              </w:rPr>
              <w:t xml:space="preserve"> </w:t>
            </w:r>
            <w:r>
              <w:rPr>
                <w:sz w:val="11"/>
              </w:rPr>
              <w:t>de</w:t>
            </w:r>
            <w:r>
              <w:rPr>
                <w:spacing w:val="-14"/>
                <w:sz w:val="11"/>
              </w:rPr>
              <w:t xml:space="preserve"> </w:t>
            </w:r>
            <w:r>
              <w:rPr>
                <w:sz w:val="11"/>
              </w:rPr>
              <w:t>transporte</w:t>
            </w:r>
            <w:r>
              <w:rPr>
                <w:spacing w:val="-14"/>
                <w:sz w:val="11"/>
              </w:rPr>
              <w:t xml:space="preserve"> </w:t>
            </w:r>
            <w:r>
              <w:rPr>
                <w:sz w:val="11"/>
              </w:rPr>
              <w:t>público</w:t>
            </w:r>
            <w:r>
              <w:rPr>
                <w:spacing w:val="40"/>
                <w:sz w:val="11"/>
              </w:rPr>
              <w:t xml:space="preserve"> </w:t>
            </w:r>
            <w:r>
              <w:rPr>
                <w:spacing w:val="-2"/>
                <w:sz w:val="11"/>
              </w:rPr>
              <w:t>implementado.</w:t>
            </w:r>
          </w:p>
        </w:tc>
        <w:tc>
          <w:tcPr>
            <w:tcW w:w="663" w:type="dxa"/>
            <w:tcBorders>
              <w:right w:val="nil"/>
            </w:tcBorders>
          </w:tcPr>
          <w:p w:rsidR="004B44A6" w:rsidRDefault="004B44A6">
            <w:pPr>
              <w:pStyle w:val="TableParagraph"/>
              <w:spacing w:before="97"/>
              <w:rPr>
                <w:sz w:val="11"/>
              </w:rPr>
            </w:pPr>
          </w:p>
          <w:p w:rsidR="004B44A6" w:rsidRDefault="00DD6F89">
            <w:pPr>
              <w:pStyle w:val="TableParagraph"/>
              <w:spacing w:before="1"/>
              <w:ind w:left="212"/>
              <w:jc w:val="center"/>
              <w:rPr>
                <w:sz w:val="11"/>
              </w:rPr>
            </w:pPr>
            <w:r>
              <w:rPr>
                <w:noProof/>
                <w:sz w:val="11"/>
                <w:lang w:val="es-MX" w:eastAsia="es-MX"/>
              </w:rPr>
              <mc:AlternateContent>
                <mc:Choice Requires="wpg">
                  <w:drawing>
                    <wp:anchor distT="0" distB="0" distL="0" distR="0" simplePos="0" relativeHeight="251726848" behindDoc="1" locked="0" layoutInCell="1" allowOverlap="1">
                      <wp:simplePos x="0" y="0"/>
                      <wp:positionH relativeFrom="column">
                        <wp:posOffset>76200</wp:posOffset>
                      </wp:positionH>
                      <wp:positionV relativeFrom="paragraph">
                        <wp:posOffset>3335</wp:posOffset>
                      </wp:positionV>
                      <wp:extent cx="6400800" cy="179070"/>
                      <wp:effectExtent l="0" t="0" r="0" b="0"/>
                      <wp:wrapNone/>
                      <wp:docPr id="574"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575" name="Graphic 575"/>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5FF6860D" id="Group 574" o:spid="_x0000_s1026" style="position:absolute;margin-left:6pt;margin-top:.25pt;width:7in;height:14.1pt;z-index:-251589632;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">
                      <v:shape id="Graphic 575"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" path="m6400800,l,,,179070r6400800,l6400800,xe" fillcolor="#e1ded6" stroked="f">
                        <v:path arrowok="t"/>
                      </v:shape>
                    </v:group>
                  </w:pict>
                </mc:Fallback>
              </mc:AlternateContent>
            </w:r>
            <w:r>
              <w:rPr>
                <w:spacing w:val="-2"/>
                <w:sz w:val="11"/>
              </w:rPr>
              <w:t>23,788</w:t>
            </w:r>
          </w:p>
        </w:tc>
        <w:tc>
          <w:tcPr>
            <w:tcW w:w="2736" w:type="dxa"/>
            <w:tcBorders>
              <w:left w:val="nil"/>
              <w:right w:val="nil"/>
            </w:tcBorders>
          </w:tcPr>
          <w:p w:rsidR="004B44A6" w:rsidRDefault="004B44A6">
            <w:pPr>
              <w:pStyle w:val="TableParagraph"/>
              <w:spacing w:before="97"/>
              <w:rPr>
                <w:sz w:val="11"/>
              </w:rPr>
            </w:pPr>
          </w:p>
          <w:p w:rsidR="004B44A6" w:rsidRDefault="00DD6F89">
            <w:pPr>
              <w:pStyle w:val="TableParagraph"/>
              <w:spacing w:before="1"/>
              <w:ind w:left="62"/>
              <w:rPr>
                <w:sz w:val="11"/>
              </w:rPr>
            </w:pPr>
            <w:r>
              <w:rPr>
                <w:sz w:val="11"/>
              </w:rPr>
              <w:t>Porcentaje</w:t>
            </w:r>
            <w:r>
              <w:rPr>
                <w:spacing w:val="-15"/>
                <w:sz w:val="11"/>
              </w:rPr>
              <w:t xml:space="preserve"> </w:t>
            </w:r>
            <w:r>
              <w:rPr>
                <w:sz w:val="11"/>
              </w:rPr>
              <w:t>de</w:t>
            </w:r>
            <w:r>
              <w:rPr>
                <w:spacing w:val="-13"/>
                <w:sz w:val="11"/>
              </w:rPr>
              <w:t xml:space="preserve"> </w:t>
            </w:r>
            <w:r>
              <w:rPr>
                <w:sz w:val="11"/>
              </w:rPr>
              <w:t>unidades</w:t>
            </w:r>
            <w:r>
              <w:rPr>
                <w:spacing w:val="-13"/>
                <w:sz w:val="11"/>
              </w:rPr>
              <w:t xml:space="preserve"> </w:t>
            </w:r>
            <w:r>
              <w:rPr>
                <w:sz w:val="11"/>
              </w:rPr>
              <w:t>de</w:t>
            </w:r>
            <w:r>
              <w:rPr>
                <w:spacing w:val="-13"/>
                <w:sz w:val="11"/>
              </w:rPr>
              <w:t xml:space="preserve"> </w:t>
            </w:r>
            <w:r>
              <w:rPr>
                <w:sz w:val="11"/>
              </w:rPr>
              <w:t>transporte</w:t>
            </w:r>
            <w:r>
              <w:rPr>
                <w:spacing w:val="-13"/>
                <w:sz w:val="11"/>
              </w:rPr>
              <w:t xml:space="preserve"> </w:t>
            </w:r>
            <w:r>
              <w:rPr>
                <w:sz w:val="11"/>
              </w:rPr>
              <w:t>público</w:t>
            </w:r>
            <w:r>
              <w:rPr>
                <w:spacing w:val="40"/>
                <w:sz w:val="11"/>
              </w:rPr>
              <w:t xml:space="preserve"> </w:t>
            </w:r>
            <w:r>
              <w:rPr>
                <w:spacing w:val="-2"/>
                <w:sz w:val="11"/>
              </w:rPr>
              <w:t>modernizadas</w:t>
            </w:r>
          </w:p>
        </w:tc>
        <w:tc>
          <w:tcPr>
            <w:tcW w:w="1001" w:type="dxa"/>
            <w:tcBorders>
              <w:left w:val="nil"/>
              <w:right w:val="nil"/>
            </w:tcBorders>
          </w:tcPr>
          <w:p w:rsidR="004B44A6" w:rsidRDefault="004B44A6">
            <w:pPr>
              <w:pStyle w:val="TableParagraph"/>
              <w:spacing w:before="97"/>
              <w:rPr>
                <w:sz w:val="11"/>
              </w:rPr>
            </w:pPr>
          </w:p>
          <w:p w:rsidR="004B44A6" w:rsidRDefault="00DD6F89">
            <w:pPr>
              <w:pStyle w:val="TableParagraph"/>
              <w:spacing w:before="1"/>
              <w:ind w:left="14"/>
              <w:jc w:val="center"/>
              <w:rPr>
                <w:sz w:val="11"/>
              </w:rPr>
            </w:pPr>
            <w:r>
              <w:rPr>
                <w:spacing w:val="-2"/>
                <w:sz w:val="11"/>
              </w:rPr>
              <w:t>(B/C)*100</w:t>
            </w:r>
          </w:p>
        </w:tc>
        <w:tc>
          <w:tcPr>
            <w:tcW w:w="1110" w:type="dxa"/>
            <w:tcBorders>
              <w:left w:val="nil"/>
              <w:right w:val="nil"/>
            </w:tcBorders>
          </w:tcPr>
          <w:p w:rsidR="004B44A6" w:rsidRDefault="004B44A6">
            <w:pPr>
              <w:pStyle w:val="TableParagraph"/>
              <w:spacing w:before="97"/>
              <w:rPr>
                <w:sz w:val="11"/>
              </w:rPr>
            </w:pPr>
          </w:p>
          <w:p w:rsidR="004B44A6" w:rsidRDefault="00DD6F89">
            <w:pPr>
              <w:pStyle w:val="TableParagraph"/>
              <w:spacing w:before="1" w:line="126" w:lineRule="exact"/>
              <w:ind w:left="84" w:right="117"/>
              <w:jc w:val="center"/>
              <w:rPr>
                <w:sz w:val="11"/>
              </w:rPr>
            </w:pPr>
            <w:r>
              <w:rPr>
                <w:spacing w:val="-4"/>
                <w:sz w:val="11"/>
              </w:rPr>
              <w:t>8.95</w:t>
            </w:r>
          </w:p>
          <w:p w:rsidR="004B44A6" w:rsidRDefault="00DD6F89">
            <w:pPr>
              <w:pStyle w:val="TableParagraph"/>
              <w:spacing w:line="126" w:lineRule="exact"/>
              <w:ind w:left="84" w:right="140"/>
              <w:jc w:val="center"/>
              <w:rPr>
                <w:sz w:val="11"/>
              </w:rPr>
            </w:pPr>
            <w:r>
              <w:rPr>
                <w:spacing w:val="-2"/>
                <w:sz w:val="11"/>
              </w:rPr>
              <w:t>Porcentaje</w:t>
            </w:r>
          </w:p>
        </w:tc>
        <w:tc>
          <w:tcPr>
            <w:tcW w:w="878" w:type="dxa"/>
            <w:tcBorders>
              <w:left w:val="nil"/>
              <w:right w:val="nil"/>
            </w:tcBorders>
          </w:tcPr>
          <w:p w:rsidR="004B44A6" w:rsidRDefault="004B44A6">
            <w:pPr>
              <w:pStyle w:val="TableParagraph"/>
              <w:spacing w:before="97"/>
              <w:rPr>
                <w:sz w:val="11"/>
              </w:rPr>
            </w:pPr>
          </w:p>
          <w:p w:rsidR="004B44A6" w:rsidRDefault="00DD6F89">
            <w:pPr>
              <w:pStyle w:val="TableParagraph"/>
              <w:spacing w:before="1"/>
              <w:ind w:left="126" w:right="109"/>
              <w:jc w:val="center"/>
              <w:rPr>
                <w:sz w:val="11"/>
              </w:rPr>
            </w:pPr>
            <w:r>
              <w:rPr>
                <w:spacing w:val="-4"/>
                <w:sz w:val="11"/>
              </w:rPr>
              <w:t>9.42</w:t>
            </w:r>
          </w:p>
        </w:tc>
        <w:tc>
          <w:tcPr>
            <w:tcW w:w="876" w:type="dxa"/>
            <w:tcBorders>
              <w:left w:val="nil"/>
              <w:right w:val="nil"/>
            </w:tcBorders>
          </w:tcPr>
          <w:p w:rsidR="004B44A6" w:rsidRDefault="004B44A6">
            <w:pPr>
              <w:pStyle w:val="TableParagraph"/>
              <w:spacing w:before="97"/>
              <w:rPr>
                <w:sz w:val="11"/>
              </w:rPr>
            </w:pPr>
          </w:p>
          <w:p w:rsidR="004B44A6" w:rsidRDefault="00DD6F89">
            <w:pPr>
              <w:pStyle w:val="TableParagraph"/>
              <w:spacing w:before="1"/>
              <w:ind w:right="113"/>
              <w:jc w:val="right"/>
              <w:rPr>
                <w:sz w:val="11"/>
              </w:rPr>
            </w:pPr>
            <w:r>
              <w:rPr>
                <w:spacing w:val="-2"/>
                <w:sz w:val="11"/>
              </w:rPr>
              <w:t>Semestral</w:t>
            </w:r>
          </w:p>
        </w:tc>
        <w:tc>
          <w:tcPr>
            <w:tcW w:w="3049" w:type="dxa"/>
            <w:tcBorders>
              <w:left w:val="nil"/>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5"/>
              <w:rPr>
                <w:sz w:val="11"/>
              </w:rPr>
            </w:pPr>
          </w:p>
          <w:p w:rsidR="004B44A6" w:rsidRDefault="00DD6F89">
            <w:pPr>
              <w:pStyle w:val="TableParagraph"/>
              <w:ind w:left="182" w:right="131"/>
              <w:rPr>
                <w:sz w:val="11"/>
              </w:rPr>
            </w:pPr>
            <w:r>
              <w:rPr>
                <w:sz w:val="11"/>
              </w:rPr>
              <w:t>Padrón de</w:t>
            </w:r>
            <w:r>
              <w:rPr>
                <w:spacing w:val="-1"/>
                <w:sz w:val="11"/>
              </w:rPr>
              <w:t xml:space="preserve"> </w:t>
            </w:r>
            <w:r>
              <w:rPr>
                <w:sz w:val="11"/>
              </w:rPr>
              <w:t>Modernización de</w:t>
            </w:r>
            <w:r>
              <w:rPr>
                <w:spacing w:val="-4"/>
                <w:sz w:val="11"/>
              </w:rPr>
              <w:t xml:space="preserve"> </w:t>
            </w:r>
            <w:r>
              <w:rPr>
                <w:sz w:val="11"/>
              </w:rPr>
              <w:t>Unidades. Dirección de</w:t>
            </w:r>
            <w:r>
              <w:rPr>
                <w:spacing w:val="40"/>
                <w:sz w:val="11"/>
              </w:rPr>
              <w:t xml:space="preserve"> </w:t>
            </w:r>
            <w:r>
              <w:rPr>
                <w:sz w:val="11"/>
              </w:rPr>
              <w:t>Proyectos</w:t>
            </w:r>
            <w:r>
              <w:rPr>
                <w:spacing w:val="-3"/>
                <w:sz w:val="11"/>
              </w:rPr>
              <w:t xml:space="preserve"> </w:t>
            </w:r>
            <w:r>
              <w:rPr>
                <w:sz w:val="11"/>
              </w:rPr>
              <w:t>Especiales</w:t>
            </w:r>
            <w:r>
              <w:rPr>
                <w:spacing w:val="-4"/>
                <w:sz w:val="11"/>
              </w:rPr>
              <w:t xml:space="preserve"> </w:t>
            </w:r>
            <w:r>
              <w:rPr>
                <w:sz w:val="11"/>
              </w:rPr>
              <w:t>/</w:t>
            </w:r>
            <w:r>
              <w:rPr>
                <w:spacing w:val="-7"/>
                <w:sz w:val="11"/>
              </w:rPr>
              <w:t xml:space="preserve"> </w:t>
            </w:r>
            <w:proofErr w:type="spellStart"/>
            <w:r>
              <w:rPr>
                <w:sz w:val="11"/>
              </w:rPr>
              <w:t>Electromovilidad</w:t>
            </w:r>
            <w:proofErr w:type="spellEnd"/>
            <w:r>
              <w:rPr>
                <w:sz w:val="11"/>
              </w:rPr>
              <w:t>.</w:t>
            </w:r>
            <w:r>
              <w:rPr>
                <w:spacing w:val="-6"/>
                <w:sz w:val="11"/>
              </w:rPr>
              <w:t xml:space="preserve"> </w:t>
            </w:r>
            <w:r>
              <w:rPr>
                <w:sz w:val="11"/>
              </w:rPr>
              <w:t>Dirección</w:t>
            </w:r>
            <w:r>
              <w:rPr>
                <w:spacing w:val="40"/>
                <w:sz w:val="11"/>
              </w:rPr>
              <w:t xml:space="preserve"> </w:t>
            </w:r>
            <w:r>
              <w:rPr>
                <w:sz w:val="11"/>
              </w:rPr>
              <w:t>General</w:t>
            </w:r>
            <w:r>
              <w:rPr>
                <w:spacing w:val="-2"/>
                <w:sz w:val="11"/>
              </w:rPr>
              <w:t xml:space="preserve"> </w:t>
            </w:r>
            <w:r>
              <w:rPr>
                <w:sz w:val="11"/>
              </w:rPr>
              <w:t>de</w:t>
            </w:r>
            <w:r>
              <w:rPr>
                <w:spacing w:val="-1"/>
                <w:sz w:val="11"/>
              </w:rPr>
              <w:t xml:space="preserve"> </w:t>
            </w:r>
            <w:r>
              <w:rPr>
                <w:sz w:val="11"/>
              </w:rPr>
              <w:t>Transporte. Agencia</w:t>
            </w:r>
            <w:r>
              <w:rPr>
                <w:spacing w:val="-1"/>
                <w:sz w:val="11"/>
              </w:rPr>
              <w:t xml:space="preserve"> </w:t>
            </w:r>
            <w:r>
              <w:rPr>
                <w:sz w:val="11"/>
              </w:rPr>
              <w:t>de</w:t>
            </w:r>
            <w:r>
              <w:rPr>
                <w:spacing w:val="-1"/>
                <w:sz w:val="11"/>
              </w:rPr>
              <w:t xml:space="preserve"> </w:t>
            </w:r>
            <w:r>
              <w:rPr>
                <w:sz w:val="11"/>
              </w:rPr>
              <w:t>Transporte</w:t>
            </w:r>
            <w:r>
              <w:rPr>
                <w:spacing w:val="-1"/>
                <w:sz w:val="11"/>
              </w:rPr>
              <w:t xml:space="preserve"> </w:t>
            </w:r>
            <w:r>
              <w:rPr>
                <w:sz w:val="11"/>
              </w:rPr>
              <w:t>de</w:t>
            </w:r>
            <w:r>
              <w:rPr>
                <w:spacing w:val="40"/>
                <w:sz w:val="11"/>
              </w:rPr>
              <w:t xml:space="preserve"> </w:t>
            </w:r>
            <w:r>
              <w:rPr>
                <w:sz w:val="11"/>
              </w:rPr>
              <w:t>Yucatán.</w:t>
            </w:r>
            <w:r>
              <w:rPr>
                <w:spacing w:val="-13"/>
                <w:sz w:val="11"/>
              </w:rPr>
              <w:t xml:space="preserve"> </w:t>
            </w:r>
            <w:r>
              <w:rPr>
                <w:sz w:val="11"/>
              </w:rPr>
              <w:t>(ATY)</w:t>
            </w:r>
            <w:r>
              <w:rPr>
                <w:spacing w:val="40"/>
                <w:sz w:val="11"/>
              </w:rPr>
              <w:t xml:space="preserve"> </w:t>
            </w:r>
            <w:r>
              <w:rPr>
                <w:spacing w:val="-2"/>
                <w:sz w:val="11"/>
              </w:rPr>
              <w:t>https://drive.google.com/drive/folders/1IQfZ0pApqP5lZ</w:t>
            </w:r>
            <w:r>
              <w:rPr>
                <w:spacing w:val="40"/>
                <w:sz w:val="11"/>
              </w:rPr>
              <w:t xml:space="preserve"> </w:t>
            </w:r>
            <w:r>
              <w:rPr>
                <w:spacing w:val="-2"/>
                <w:sz w:val="11"/>
              </w:rPr>
              <w:t>RBQPXOpfVxS69M6-oGP?usp=</w:t>
            </w:r>
            <w:proofErr w:type="spellStart"/>
            <w:r>
              <w:rPr>
                <w:spacing w:val="-2"/>
                <w:sz w:val="11"/>
              </w:rPr>
              <w:t>share_link</w:t>
            </w:r>
            <w:proofErr w:type="spellEnd"/>
          </w:p>
        </w:tc>
        <w:tc>
          <w:tcPr>
            <w:tcW w:w="2038" w:type="dxa"/>
            <w:tcBorders>
              <w:right w:val="single" w:sz="4" w:space="0" w:color="000000"/>
            </w:tcBorders>
          </w:tcPr>
          <w:p w:rsidR="004B44A6" w:rsidRDefault="00DD6F89">
            <w:pPr>
              <w:pStyle w:val="TableParagraph"/>
              <w:spacing w:before="110"/>
              <w:ind w:left="128" w:right="129"/>
              <w:rPr>
                <w:sz w:val="11"/>
              </w:rPr>
            </w:pPr>
            <w:r>
              <w:rPr>
                <w:sz w:val="11"/>
              </w:rPr>
              <w:t>Las</w:t>
            </w:r>
            <w:r>
              <w:rPr>
                <w:spacing w:val="-6"/>
                <w:sz w:val="11"/>
              </w:rPr>
              <w:t xml:space="preserve"> </w:t>
            </w:r>
            <w:r>
              <w:rPr>
                <w:sz w:val="11"/>
              </w:rPr>
              <w:t>concesionarios</w:t>
            </w:r>
            <w:r>
              <w:rPr>
                <w:spacing w:val="-6"/>
                <w:sz w:val="11"/>
              </w:rPr>
              <w:t xml:space="preserve"> </w:t>
            </w:r>
            <w:r>
              <w:rPr>
                <w:sz w:val="11"/>
              </w:rPr>
              <w:t>tienen</w:t>
            </w:r>
            <w:r>
              <w:rPr>
                <w:spacing w:val="-6"/>
                <w:sz w:val="11"/>
              </w:rPr>
              <w:t xml:space="preserve"> </w:t>
            </w:r>
            <w:r>
              <w:rPr>
                <w:sz w:val="11"/>
              </w:rPr>
              <w:t>sus</w:t>
            </w:r>
            <w:r>
              <w:rPr>
                <w:spacing w:val="40"/>
                <w:sz w:val="11"/>
              </w:rPr>
              <w:t xml:space="preserve"> </w:t>
            </w:r>
            <w:r>
              <w:rPr>
                <w:spacing w:val="-2"/>
                <w:sz w:val="11"/>
              </w:rPr>
              <w:t>unidades</w:t>
            </w:r>
            <w:r>
              <w:rPr>
                <w:spacing w:val="-7"/>
                <w:sz w:val="11"/>
              </w:rPr>
              <w:t xml:space="preserve"> </w:t>
            </w:r>
            <w:r>
              <w:rPr>
                <w:spacing w:val="-2"/>
                <w:sz w:val="11"/>
              </w:rPr>
              <w:t>en</w:t>
            </w:r>
            <w:r>
              <w:rPr>
                <w:spacing w:val="-6"/>
                <w:sz w:val="11"/>
              </w:rPr>
              <w:t xml:space="preserve"> </w:t>
            </w:r>
            <w:r>
              <w:rPr>
                <w:spacing w:val="-2"/>
                <w:sz w:val="11"/>
              </w:rPr>
              <w:t>condiciones</w:t>
            </w:r>
            <w:r>
              <w:rPr>
                <w:spacing w:val="-7"/>
                <w:sz w:val="11"/>
              </w:rPr>
              <w:t xml:space="preserve"> </w:t>
            </w:r>
            <w:r>
              <w:rPr>
                <w:spacing w:val="-2"/>
                <w:sz w:val="11"/>
              </w:rPr>
              <w:t>adecuadas</w:t>
            </w:r>
            <w:r>
              <w:rPr>
                <w:spacing w:val="40"/>
                <w:sz w:val="11"/>
              </w:rPr>
              <w:t xml:space="preserve"> </w:t>
            </w:r>
            <w:r>
              <w:rPr>
                <w:sz w:val="11"/>
              </w:rPr>
              <w:t>para</w:t>
            </w:r>
            <w:r>
              <w:rPr>
                <w:spacing w:val="-6"/>
                <w:sz w:val="11"/>
              </w:rPr>
              <w:t xml:space="preserve"> </w:t>
            </w:r>
            <w:r>
              <w:rPr>
                <w:sz w:val="11"/>
              </w:rPr>
              <w:t>la</w:t>
            </w:r>
            <w:r>
              <w:rPr>
                <w:spacing w:val="-6"/>
                <w:sz w:val="11"/>
              </w:rPr>
              <w:t xml:space="preserve"> </w:t>
            </w:r>
            <w:r>
              <w:rPr>
                <w:sz w:val="11"/>
              </w:rPr>
              <w:t>modernización</w:t>
            </w:r>
            <w:r>
              <w:rPr>
                <w:spacing w:val="-7"/>
                <w:sz w:val="11"/>
              </w:rPr>
              <w:t xml:space="preserve"> </w:t>
            </w:r>
            <w:r>
              <w:rPr>
                <w:sz w:val="11"/>
              </w:rPr>
              <w:t>del</w:t>
            </w:r>
            <w:r>
              <w:rPr>
                <w:spacing w:val="-4"/>
                <w:sz w:val="11"/>
              </w:rPr>
              <w:t xml:space="preserve"> </w:t>
            </w:r>
            <w:r>
              <w:rPr>
                <w:sz w:val="11"/>
              </w:rPr>
              <w:t>sistema.</w:t>
            </w:r>
          </w:p>
        </w:tc>
      </w:tr>
      <w:tr w:rsidR="004B44A6">
        <w:trPr>
          <w:trHeight w:val="1398"/>
        </w:trPr>
        <w:tc>
          <w:tcPr>
            <w:tcW w:w="2280" w:type="dxa"/>
            <w:tcBorders>
              <w:left w:val="single" w:sz="4" w:space="0" w:color="000000"/>
            </w:tcBorders>
          </w:tcPr>
          <w:p w:rsidR="004B44A6" w:rsidRDefault="00DD6F89">
            <w:pPr>
              <w:pStyle w:val="TableParagraph"/>
              <w:spacing w:before="113"/>
              <w:ind w:left="540"/>
              <w:rPr>
                <w:sz w:val="11"/>
              </w:rPr>
            </w:pPr>
            <w:r>
              <w:rPr>
                <w:b/>
                <w:spacing w:val="-4"/>
                <w:sz w:val="11"/>
              </w:rPr>
              <w:t>Actividad:</w:t>
            </w:r>
            <w:r>
              <w:rPr>
                <w:b/>
                <w:spacing w:val="46"/>
                <w:sz w:val="11"/>
              </w:rPr>
              <w:t xml:space="preserve"> </w:t>
            </w:r>
            <w:r>
              <w:rPr>
                <w:spacing w:val="-4"/>
                <w:sz w:val="11"/>
              </w:rPr>
              <w:t>C2A1</w:t>
            </w:r>
          </w:p>
          <w:p w:rsidR="004B44A6" w:rsidRDefault="00DD6F89">
            <w:pPr>
              <w:pStyle w:val="TableParagraph"/>
              <w:spacing w:before="105"/>
              <w:ind w:left="120" w:right="227"/>
              <w:rPr>
                <w:sz w:val="11"/>
              </w:rPr>
            </w:pPr>
            <w:r>
              <w:rPr>
                <w:sz w:val="11"/>
              </w:rPr>
              <w:t>Implementación</w:t>
            </w:r>
            <w:r>
              <w:rPr>
                <w:spacing w:val="-13"/>
                <w:sz w:val="11"/>
              </w:rPr>
              <w:t xml:space="preserve"> </w:t>
            </w:r>
            <w:r>
              <w:rPr>
                <w:sz w:val="11"/>
              </w:rPr>
              <w:t>de</w:t>
            </w:r>
            <w:r>
              <w:rPr>
                <w:spacing w:val="-16"/>
                <w:sz w:val="11"/>
              </w:rPr>
              <w:t xml:space="preserve"> </w:t>
            </w:r>
            <w:r>
              <w:rPr>
                <w:sz w:val="11"/>
              </w:rPr>
              <w:t>medios</w:t>
            </w:r>
            <w:r>
              <w:rPr>
                <w:spacing w:val="-13"/>
                <w:sz w:val="11"/>
              </w:rPr>
              <w:t xml:space="preserve"> </w:t>
            </w:r>
            <w:r>
              <w:rPr>
                <w:sz w:val="11"/>
              </w:rPr>
              <w:t>tecnológicos</w:t>
            </w:r>
            <w:r>
              <w:rPr>
                <w:spacing w:val="40"/>
                <w:sz w:val="11"/>
              </w:rPr>
              <w:t xml:space="preserve"> </w:t>
            </w:r>
            <w:r>
              <w:rPr>
                <w:sz w:val="11"/>
              </w:rPr>
              <w:t>en</w:t>
            </w:r>
            <w:r>
              <w:rPr>
                <w:spacing w:val="-13"/>
                <w:sz w:val="11"/>
              </w:rPr>
              <w:t xml:space="preserve"> </w:t>
            </w:r>
            <w:r>
              <w:rPr>
                <w:sz w:val="11"/>
              </w:rPr>
              <w:t>las</w:t>
            </w:r>
            <w:r>
              <w:rPr>
                <w:spacing w:val="-12"/>
                <w:sz w:val="11"/>
              </w:rPr>
              <w:t xml:space="preserve"> </w:t>
            </w:r>
            <w:r>
              <w:rPr>
                <w:sz w:val="11"/>
              </w:rPr>
              <w:t>unidades.</w:t>
            </w:r>
          </w:p>
        </w:tc>
        <w:tc>
          <w:tcPr>
            <w:tcW w:w="663" w:type="dxa"/>
            <w:tcBorders>
              <w:right w:val="nil"/>
            </w:tcBorders>
          </w:tcPr>
          <w:p w:rsidR="004B44A6" w:rsidRDefault="004B44A6">
            <w:pPr>
              <w:pStyle w:val="TableParagraph"/>
              <w:spacing w:before="98"/>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727872" behindDoc="1" locked="0" layoutInCell="1" allowOverlap="1">
                      <wp:simplePos x="0" y="0"/>
                      <wp:positionH relativeFrom="column">
                        <wp:posOffset>76200</wp:posOffset>
                      </wp:positionH>
                      <wp:positionV relativeFrom="paragraph">
                        <wp:posOffset>2447</wp:posOffset>
                      </wp:positionV>
                      <wp:extent cx="6400800" cy="179070"/>
                      <wp:effectExtent l="0" t="0" r="0" b="0"/>
                      <wp:wrapNone/>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577" name="Graphic 577"/>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02D7C744" id="Group 576" o:spid="_x0000_s1026" style="position:absolute;margin-left:6pt;margin-top:.2pt;width:7in;height:14.1pt;z-index:-251588608;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">
                      <v:shape id="Graphic 577"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" path="m6400800,l,,,179070r6400800,l6400800,xe" fillcolor="#e1ded6" stroked="f">
                        <v:path arrowok="t"/>
                      </v:shape>
                    </v:group>
                  </w:pict>
                </mc:Fallback>
              </mc:AlternateContent>
            </w:r>
            <w:r>
              <w:rPr>
                <w:spacing w:val="-2"/>
                <w:sz w:val="11"/>
              </w:rPr>
              <w:t>23,789</w:t>
            </w:r>
          </w:p>
        </w:tc>
        <w:tc>
          <w:tcPr>
            <w:tcW w:w="2736" w:type="dxa"/>
            <w:tcBorders>
              <w:left w:val="nil"/>
              <w:right w:val="nil"/>
            </w:tcBorders>
          </w:tcPr>
          <w:p w:rsidR="004B44A6" w:rsidRDefault="004B44A6">
            <w:pPr>
              <w:pStyle w:val="TableParagraph"/>
              <w:spacing w:before="98"/>
              <w:rPr>
                <w:sz w:val="11"/>
              </w:rPr>
            </w:pPr>
          </w:p>
          <w:p w:rsidR="004B44A6" w:rsidRDefault="00DD6F89">
            <w:pPr>
              <w:pStyle w:val="TableParagraph"/>
              <w:ind w:left="62"/>
              <w:rPr>
                <w:sz w:val="11"/>
              </w:rPr>
            </w:pPr>
            <w:r>
              <w:rPr>
                <w:sz w:val="11"/>
              </w:rPr>
              <w:t>Porcentaje</w:t>
            </w:r>
            <w:r>
              <w:rPr>
                <w:spacing w:val="-15"/>
                <w:sz w:val="11"/>
              </w:rPr>
              <w:t xml:space="preserve"> </w:t>
            </w:r>
            <w:r>
              <w:rPr>
                <w:sz w:val="11"/>
              </w:rPr>
              <w:t>de</w:t>
            </w:r>
            <w:r>
              <w:rPr>
                <w:spacing w:val="-13"/>
                <w:sz w:val="11"/>
              </w:rPr>
              <w:t xml:space="preserve"> </w:t>
            </w:r>
            <w:r>
              <w:rPr>
                <w:sz w:val="11"/>
              </w:rPr>
              <w:t>medios</w:t>
            </w:r>
            <w:r>
              <w:rPr>
                <w:spacing w:val="-15"/>
                <w:sz w:val="11"/>
              </w:rPr>
              <w:t xml:space="preserve"> </w:t>
            </w:r>
            <w:r>
              <w:rPr>
                <w:sz w:val="11"/>
              </w:rPr>
              <w:t>tecnológicos</w:t>
            </w:r>
            <w:r>
              <w:rPr>
                <w:spacing w:val="-12"/>
                <w:sz w:val="11"/>
              </w:rPr>
              <w:t xml:space="preserve"> </w:t>
            </w:r>
            <w:r>
              <w:rPr>
                <w:spacing w:val="-2"/>
                <w:sz w:val="11"/>
              </w:rPr>
              <w:t>implementados</w:t>
            </w:r>
          </w:p>
        </w:tc>
        <w:tc>
          <w:tcPr>
            <w:tcW w:w="1001" w:type="dxa"/>
            <w:tcBorders>
              <w:left w:val="nil"/>
              <w:right w:val="nil"/>
            </w:tcBorders>
          </w:tcPr>
          <w:p w:rsidR="004B44A6" w:rsidRDefault="004B44A6">
            <w:pPr>
              <w:pStyle w:val="TableParagraph"/>
              <w:spacing w:before="100"/>
              <w:rPr>
                <w:sz w:val="11"/>
              </w:rPr>
            </w:pPr>
          </w:p>
          <w:p w:rsidR="004B44A6" w:rsidRDefault="00DD6F89">
            <w:pPr>
              <w:pStyle w:val="TableParagraph"/>
              <w:ind w:left="14"/>
              <w:jc w:val="center"/>
              <w:rPr>
                <w:sz w:val="11"/>
              </w:rPr>
            </w:pPr>
            <w:r>
              <w:rPr>
                <w:spacing w:val="-2"/>
                <w:sz w:val="11"/>
              </w:rPr>
              <w:t>(B/C)*100</w:t>
            </w:r>
          </w:p>
        </w:tc>
        <w:tc>
          <w:tcPr>
            <w:tcW w:w="1110" w:type="dxa"/>
            <w:tcBorders>
              <w:left w:val="nil"/>
              <w:right w:val="nil"/>
            </w:tcBorders>
          </w:tcPr>
          <w:p w:rsidR="004B44A6" w:rsidRDefault="004B44A6">
            <w:pPr>
              <w:pStyle w:val="TableParagraph"/>
              <w:spacing w:before="98"/>
              <w:rPr>
                <w:sz w:val="11"/>
              </w:rPr>
            </w:pPr>
          </w:p>
          <w:p w:rsidR="004B44A6" w:rsidRDefault="00DD6F89">
            <w:pPr>
              <w:pStyle w:val="TableParagraph"/>
              <w:spacing w:line="126" w:lineRule="exact"/>
              <w:ind w:left="141" w:right="57"/>
              <w:jc w:val="center"/>
              <w:rPr>
                <w:sz w:val="11"/>
              </w:rPr>
            </w:pPr>
            <w:r>
              <w:rPr>
                <w:spacing w:val="-4"/>
                <w:sz w:val="11"/>
              </w:rPr>
              <w:t>8.95</w:t>
            </w:r>
          </w:p>
          <w:p w:rsidR="004B44A6" w:rsidRDefault="00DD6F89">
            <w:pPr>
              <w:pStyle w:val="TableParagraph"/>
              <w:spacing w:line="126" w:lineRule="exact"/>
              <w:ind w:left="118" w:right="57"/>
              <w:jc w:val="center"/>
              <w:rPr>
                <w:sz w:val="11"/>
              </w:rPr>
            </w:pPr>
            <w:r>
              <w:rPr>
                <w:spacing w:val="-2"/>
                <w:sz w:val="11"/>
              </w:rPr>
              <w:t>Porcentaje</w:t>
            </w:r>
          </w:p>
        </w:tc>
        <w:tc>
          <w:tcPr>
            <w:tcW w:w="878" w:type="dxa"/>
            <w:tcBorders>
              <w:left w:val="nil"/>
              <w:right w:val="nil"/>
            </w:tcBorders>
          </w:tcPr>
          <w:p w:rsidR="004B44A6" w:rsidRDefault="004B44A6">
            <w:pPr>
              <w:pStyle w:val="TableParagraph"/>
              <w:spacing w:before="98"/>
              <w:rPr>
                <w:sz w:val="11"/>
              </w:rPr>
            </w:pPr>
          </w:p>
          <w:p w:rsidR="004B44A6" w:rsidRDefault="00DD6F89">
            <w:pPr>
              <w:pStyle w:val="TableParagraph"/>
              <w:ind w:left="126" w:right="109"/>
              <w:jc w:val="center"/>
              <w:rPr>
                <w:sz w:val="11"/>
              </w:rPr>
            </w:pPr>
            <w:r>
              <w:rPr>
                <w:spacing w:val="-4"/>
                <w:sz w:val="11"/>
              </w:rPr>
              <w:t>9.42</w:t>
            </w:r>
          </w:p>
        </w:tc>
        <w:tc>
          <w:tcPr>
            <w:tcW w:w="876" w:type="dxa"/>
            <w:tcBorders>
              <w:left w:val="nil"/>
              <w:right w:val="nil"/>
            </w:tcBorders>
          </w:tcPr>
          <w:p w:rsidR="004B44A6" w:rsidRDefault="004B44A6">
            <w:pPr>
              <w:pStyle w:val="TableParagraph"/>
              <w:spacing w:before="98"/>
              <w:rPr>
                <w:sz w:val="11"/>
              </w:rPr>
            </w:pPr>
          </w:p>
          <w:p w:rsidR="004B44A6" w:rsidRDefault="00DD6F89">
            <w:pPr>
              <w:pStyle w:val="TableParagraph"/>
              <w:ind w:right="113"/>
              <w:jc w:val="right"/>
              <w:rPr>
                <w:sz w:val="11"/>
              </w:rPr>
            </w:pPr>
            <w:r>
              <w:rPr>
                <w:spacing w:val="-2"/>
                <w:sz w:val="11"/>
              </w:rPr>
              <w:t>Semestral</w:t>
            </w:r>
          </w:p>
        </w:tc>
        <w:tc>
          <w:tcPr>
            <w:tcW w:w="3049" w:type="dxa"/>
            <w:tcBorders>
              <w:left w:val="nil"/>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6"/>
              <w:rPr>
                <w:sz w:val="11"/>
              </w:rPr>
            </w:pPr>
          </w:p>
          <w:p w:rsidR="004B44A6" w:rsidRDefault="00DD6F89">
            <w:pPr>
              <w:pStyle w:val="TableParagraph"/>
              <w:ind w:left="136" w:right="136"/>
              <w:rPr>
                <w:sz w:val="11"/>
              </w:rPr>
            </w:pPr>
            <w:r>
              <w:rPr>
                <w:sz w:val="11"/>
              </w:rPr>
              <w:t>Formato</w:t>
            </w:r>
            <w:r>
              <w:rPr>
                <w:spacing w:val="-7"/>
                <w:sz w:val="11"/>
              </w:rPr>
              <w:t xml:space="preserve"> </w:t>
            </w:r>
            <w:r>
              <w:rPr>
                <w:sz w:val="11"/>
              </w:rPr>
              <w:t>de</w:t>
            </w:r>
            <w:r>
              <w:rPr>
                <w:spacing w:val="-11"/>
                <w:sz w:val="11"/>
              </w:rPr>
              <w:t xml:space="preserve"> </w:t>
            </w:r>
            <w:r>
              <w:rPr>
                <w:sz w:val="11"/>
              </w:rPr>
              <w:t>registro</w:t>
            </w:r>
            <w:r>
              <w:rPr>
                <w:spacing w:val="-7"/>
                <w:sz w:val="11"/>
              </w:rPr>
              <w:t xml:space="preserve"> </w:t>
            </w:r>
            <w:r>
              <w:rPr>
                <w:sz w:val="11"/>
              </w:rPr>
              <w:t>de</w:t>
            </w:r>
            <w:r>
              <w:rPr>
                <w:spacing w:val="-11"/>
                <w:sz w:val="11"/>
              </w:rPr>
              <w:t xml:space="preserve"> </w:t>
            </w:r>
            <w:r>
              <w:rPr>
                <w:sz w:val="11"/>
              </w:rPr>
              <w:t>medios</w:t>
            </w:r>
            <w:r>
              <w:rPr>
                <w:spacing w:val="-7"/>
                <w:sz w:val="11"/>
              </w:rPr>
              <w:t xml:space="preserve"> </w:t>
            </w:r>
            <w:r>
              <w:rPr>
                <w:sz w:val="11"/>
              </w:rPr>
              <w:t>tecnológicos.</w:t>
            </w:r>
            <w:r>
              <w:rPr>
                <w:spacing w:val="-7"/>
                <w:sz w:val="11"/>
              </w:rPr>
              <w:t xml:space="preserve"> </w:t>
            </w:r>
            <w:r>
              <w:rPr>
                <w:sz w:val="11"/>
              </w:rPr>
              <w:t>Dirección</w:t>
            </w:r>
            <w:r>
              <w:rPr>
                <w:spacing w:val="-10"/>
                <w:sz w:val="11"/>
              </w:rPr>
              <w:t xml:space="preserve"> </w:t>
            </w:r>
            <w:r>
              <w:rPr>
                <w:sz w:val="11"/>
              </w:rPr>
              <w:t>de</w:t>
            </w:r>
            <w:r>
              <w:rPr>
                <w:spacing w:val="40"/>
                <w:sz w:val="11"/>
              </w:rPr>
              <w:t xml:space="preserve"> </w:t>
            </w:r>
            <w:r>
              <w:rPr>
                <w:sz w:val="11"/>
              </w:rPr>
              <w:t>Proyectos</w:t>
            </w:r>
            <w:r>
              <w:rPr>
                <w:spacing w:val="-2"/>
                <w:sz w:val="11"/>
              </w:rPr>
              <w:t xml:space="preserve"> </w:t>
            </w:r>
            <w:r>
              <w:rPr>
                <w:sz w:val="11"/>
              </w:rPr>
              <w:t>especiales</w:t>
            </w:r>
            <w:r>
              <w:rPr>
                <w:spacing w:val="-4"/>
                <w:sz w:val="11"/>
              </w:rPr>
              <w:t xml:space="preserve"> </w:t>
            </w:r>
            <w:r>
              <w:rPr>
                <w:sz w:val="11"/>
              </w:rPr>
              <w:t>/</w:t>
            </w:r>
            <w:r>
              <w:rPr>
                <w:spacing w:val="-4"/>
                <w:sz w:val="11"/>
              </w:rPr>
              <w:t xml:space="preserve"> </w:t>
            </w:r>
            <w:proofErr w:type="spellStart"/>
            <w:r>
              <w:rPr>
                <w:sz w:val="11"/>
              </w:rPr>
              <w:t>electromovilidad</w:t>
            </w:r>
            <w:proofErr w:type="spellEnd"/>
            <w:r>
              <w:rPr>
                <w:sz w:val="11"/>
              </w:rPr>
              <w:t>.</w:t>
            </w:r>
            <w:r>
              <w:rPr>
                <w:spacing w:val="-2"/>
                <w:sz w:val="11"/>
              </w:rPr>
              <w:t xml:space="preserve"> </w:t>
            </w:r>
            <w:r>
              <w:rPr>
                <w:sz w:val="11"/>
              </w:rPr>
              <w:t>Dirección</w:t>
            </w:r>
            <w:r>
              <w:rPr>
                <w:spacing w:val="40"/>
                <w:sz w:val="11"/>
              </w:rPr>
              <w:t xml:space="preserve"> </w:t>
            </w:r>
            <w:r>
              <w:rPr>
                <w:sz w:val="11"/>
              </w:rPr>
              <w:t>General</w:t>
            </w:r>
            <w:r>
              <w:rPr>
                <w:spacing w:val="-15"/>
                <w:sz w:val="11"/>
              </w:rPr>
              <w:t xml:space="preserve"> </w:t>
            </w:r>
            <w:r>
              <w:rPr>
                <w:sz w:val="11"/>
              </w:rPr>
              <w:t>de</w:t>
            </w:r>
            <w:r>
              <w:rPr>
                <w:spacing w:val="-14"/>
                <w:sz w:val="11"/>
              </w:rPr>
              <w:t xml:space="preserve"> </w:t>
            </w:r>
            <w:r>
              <w:rPr>
                <w:sz w:val="11"/>
              </w:rPr>
              <w:t>transporte.</w:t>
            </w:r>
            <w:r>
              <w:rPr>
                <w:spacing w:val="-13"/>
                <w:sz w:val="11"/>
              </w:rPr>
              <w:t xml:space="preserve"> </w:t>
            </w:r>
            <w:r>
              <w:rPr>
                <w:sz w:val="11"/>
              </w:rPr>
              <w:t>Agencia</w:t>
            </w:r>
            <w:r>
              <w:rPr>
                <w:spacing w:val="-14"/>
                <w:sz w:val="11"/>
              </w:rPr>
              <w:t xml:space="preserve"> </w:t>
            </w:r>
            <w:r>
              <w:rPr>
                <w:sz w:val="11"/>
              </w:rPr>
              <w:t>de</w:t>
            </w:r>
            <w:r>
              <w:rPr>
                <w:spacing w:val="-14"/>
                <w:sz w:val="11"/>
              </w:rPr>
              <w:t xml:space="preserve"> </w:t>
            </w:r>
            <w:r>
              <w:rPr>
                <w:sz w:val="11"/>
              </w:rPr>
              <w:t>Transporte</w:t>
            </w:r>
            <w:r>
              <w:rPr>
                <w:spacing w:val="-14"/>
                <w:sz w:val="11"/>
              </w:rPr>
              <w:t xml:space="preserve"> </w:t>
            </w:r>
            <w:r>
              <w:rPr>
                <w:sz w:val="11"/>
              </w:rPr>
              <w:t>de</w:t>
            </w:r>
            <w:r>
              <w:rPr>
                <w:spacing w:val="-16"/>
                <w:sz w:val="11"/>
              </w:rPr>
              <w:t xml:space="preserve"> </w:t>
            </w:r>
            <w:r>
              <w:rPr>
                <w:sz w:val="11"/>
              </w:rPr>
              <w:t>Yucatán.</w:t>
            </w:r>
            <w:r>
              <w:rPr>
                <w:spacing w:val="40"/>
                <w:sz w:val="11"/>
              </w:rPr>
              <w:t xml:space="preserve"> </w:t>
            </w:r>
            <w:r>
              <w:rPr>
                <w:spacing w:val="-2"/>
                <w:sz w:val="11"/>
              </w:rPr>
              <w:t>(ATY)</w:t>
            </w:r>
          </w:p>
          <w:p w:rsidR="004B44A6" w:rsidRDefault="00DD6F89">
            <w:pPr>
              <w:pStyle w:val="TableParagraph"/>
              <w:spacing w:line="242" w:lineRule="auto"/>
              <w:ind w:left="136" w:right="107"/>
              <w:rPr>
                <w:sz w:val="11"/>
              </w:rPr>
            </w:pPr>
            <w:r>
              <w:rPr>
                <w:spacing w:val="-2"/>
                <w:sz w:val="11"/>
              </w:rPr>
              <w:t>https://drive.google.com/drive/folders/1IQfZ0pApqP5lZR</w:t>
            </w:r>
            <w:r>
              <w:rPr>
                <w:spacing w:val="40"/>
                <w:w w:val="105"/>
                <w:sz w:val="11"/>
              </w:rPr>
              <w:t xml:space="preserve"> </w:t>
            </w:r>
            <w:r>
              <w:rPr>
                <w:spacing w:val="-2"/>
                <w:w w:val="105"/>
                <w:sz w:val="11"/>
              </w:rPr>
              <w:t>BQPXOpfVxS69M6-oGP?usp=</w:t>
            </w:r>
            <w:proofErr w:type="spellStart"/>
            <w:r>
              <w:rPr>
                <w:spacing w:val="-2"/>
                <w:w w:val="105"/>
                <w:sz w:val="11"/>
              </w:rPr>
              <w:t>share_link</w:t>
            </w:r>
            <w:proofErr w:type="spellEnd"/>
          </w:p>
        </w:tc>
        <w:tc>
          <w:tcPr>
            <w:tcW w:w="2038" w:type="dxa"/>
            <w:tcBorders>
              <w:right w:val="single" w:sz="4" w:space="0" w:color="000000"/>
            </w:tcBorders>
          </w:tcPr>
          <w:p w:rsidR="004B44A6" w:rsidRDefault="00DD6F89">
            <w:pPr>
              <w:pStyle w:val="TableParagraph"/>
              <w:spacing w:before="111"/>
              <w:ind w:left="128" w:right="129"/>
              <w:rPr>
                <w:sz w:val="11"/>
              </w:rPr>
            </w:pPr>
            <w:r>
              <w:rPr>
                <w:sz w:val="11"/>
              </w:rPr>
              <w:t>Las</w:t>
            </w:r>
            <w:r>
              <w:rPr>
                <w:spacing w:val="-6"/>
                <w:sz w:val="11"/>
              </w:rPr>
              <w:t xml:space="preserve"> </w:t>
            </w:r>
            <w:r>
              <w:rPr>
                <w:sz w:val="11"/>
              </w:rPr>
              <w:t>concesionarios</w:t>
            </w:r>
            <w:r>
              <w:rPr>
                <w:spacing w:val="-6"/>
                <w:sz w:val="11"/>
              </w:rPr>
              <w:t xml:space="preserve"> </w:t>
            </w:r>
            <w:r>
              <w:rPr>
                <w:sz w:val="11"/>
              </w:rPr>
              <w:t>tienen</w:t>
            </w:r>
            <w:r>
              <w:rPr>
                <w:spacing w:val="-6"/>
                <w:sz w:val="11"/>
              </w:rPr>
              <w:t xml:space="preserve"> </w:t>
            </w:r>
            <w:r>
              <w:rPr>
                <w:sz w:val="11"/>
              </w:rPr>
              <w:t>sus</w:t>
            </w:r>
            <w:r>
              <w:rPr>
                <w:spacing w:val="40"/>
                <w:sz w:val="11"/>
              </w:rPr>
              <w:t xml:space="preserve"> </w:t>
            </w:r>
            <w:r>
              <w:rPr>
                <w:spacing w:val="-2"/>
                <w:sz w:val="11"/>
              </w:rPr>
              <w:t>unidades</w:t>
            </w:r>
            <w:r>
              <w:rPr>
                <w:spacing w:val="-7"/>
                <w:sz w:val="11"/>
              </w:rPr>
              <w:t xml:space="preserve"> </w:t>
            </w:r>
            <w:r>
              <w:rPr>
                <w:spacing w:val="-2"/>
                <w:sz w:val="11"/>
              </w:rPr>
              <w:t>en</w:t>
            </w:r>
            <w:r>
              <w:rPr>
                <w:spacing w:val="-6"/>
                <w:sz w:val="11"/>
              </w:rPr>
              <w:t xml:space="preserve"> </w:t>
            </w:r>
            <w:r>
              <w:rPr>
                <w:spacing w:val="-2"/>
                <w:sz w:val="11"/>
              </w:rPr>
              <w:t>condiciones</w:t>
            </w:r>
            <w:r>
              <w:rPr>
                <w:spacing w:val="-7"/>
                <w:sz w:val="11"/>
              </w:rPr>
              <w:t xml:space="preserve"> </w:t>
            </w:r>
            <w:r>
              <w:rPr>
                <w:spacing w:val="-2"/>
                <w:sz w:val="11"/>
              </w:rPr>
              <w:t>adecuadas</w:t>
            </w:r>
            <w:r>
              <w:rPr>
                <w:spacing w:val="40"/>
                <w:sz w:val="11"/>
              </w:rPr>
              <w:t xml:space="preserve"> </w:t>
            </w:r>
            <w:r>
              <w:rPr>
                <w:sz w:val="11"/>
              </w:rPr>
              <w:t>para</w:t>
            </w:r>
            <w:r>
              <w:rPr>
                <w:spacing w:val="-6"/>
                <w:sz w:val="11"/>
              </w:rPr>
              <w:t xml:space="preserve"> </w:t>
            </w:r>
            <w:r>
              <w:rPr>
                <w:sz w:val="11"/>
              </w:rPr>
              <w:t>la</w:t>
            </w:r>
            <w:r>
              <w:rPr>
                <w:spacing w:val="-6"/>
                <w:sz w:val="11"/>
              </w:rPr>
              <w:t xml:space="preserve"> </w:t>
            </w:r>
            <w:r>
              <w:rPr>
                <w:sz w:val="11"/>
              </w:rPr>
              <w:t>modernización</w:t>
            </w:r>
            <w:r>
              <w:rPr>
                <w:spacing w:val="-7"/>
                <w:sz w:val="11"/>
              </w:rPr>
              <w:t xml:space="preserve"> </w:t>
            </w:r>
            <w:r>
              <w:rPr>
                <w:sz w:val="11"/>
              </w:rPr>
              <w:t>del</w:t>
            </w:r>
            <w:r>
              <w:rPr>
                <w:spacing w:val="-4"/>
                <w:sz w:val="11"/>
              </w:rPr>
              <w:t xml:space="preserve"> </w:t>
            </w:r>
            <w:r>
              <w:rPr>
                <w:sz w:val="11"/>
              </w:rPr>
              <w:t>sistema.</w:t>
            </w:r>
          </w:p>
        </w:tc>
      </w:tr>
      <w:tr w:rsidR="004B44A6">
        <w:trPr>
          <w:trHeight w:val="1387"/>
        </w:trPr>
        <w:tc>
          <w:tcPr>
            <w:tcW w:w="2280" w:type="dxa"/>
            <w:tcBorders>
              <w:left w:val="single" w:sz="4" w:space="0" w:color="000000"/>
            </w:tcBorders>
          </w:tcPr>
          <w:p w:rsidR="004B44A6" w:rsidRDefault="00DD6F89">
            <w:pPr>
              <w:pStyle w:val="TableParagraph"/>
              <w:spacing w:before="114" w:line="429" w:lineRule="auto"/>
              <w:ind w:left="120" w:right="364" w:firstLine="420"/>
              <w:rPr>
                <w:sz w:val="11"/>
              </w:rPr>
            </w:pPr>
            <w:r>
              <w:rPr>
                <w:b/>
                <w:w w:val="105"/>
                <w:sz w:val="11"/>
              </w:rPr>
              <w:t>Actividad:</w:t>
            </w:r>
            <w:r>
              <w:rPr>
                <w:b/>
                <w:spacing w:val="40"/>
                <w:w w:val="105"/>
                <w:sz w:val="11"/>
              </w:rPr>
              <w:t xml:space="preserve"> </w:t>
            </w:r>
            <w:r>
              <w:rPr>
                <w:w w:val="105"/>
                <w:sz w:val="11"/>
              </w:rPr>
              <w:t>C2A2</w:t>
            </w:r>
            <w:r>
              <w:rPr>
                <w:spacing w:val="40"/>
                <w:w w:val="105"/>
                <w:sz w:val="11"/>
              </w:rPr>
              <w:t xml:space="preserve"> </w:t>
            </w:r>
            <w:r>
              <w:rPr>
                <w:sz w:val="11"/>
              </w:rPr>
              <w:t>Monitoreo</w:t>
            </w:r>
            <w:r>
              <w:rPr>
                <w:spacing w:val="-12"/>
                <w:sz w:val="11"/>
              </w:rPr>
              <w:t xml:space="preserve"> </w:t>
            </w:r>
            <w:r>
              <w:rPr>
                <w:sz w:val="11"/>
              </w:rPr>
              <w:t>y</w:t>
            </w:r>
            <w:r>
              <w:rPr>
                <w:spacing w:val="-11"/>
                <w:sz w:val="11"/>
              </w:rPr>
              <w:t xml:space="preserve"> </w:t>
            </w:r>
            <w:r>
              <w:rPr>
                <w:sz w:val="11"/>
              </w:rPr>
              <w:t>control</w:t>
            </w:r>
            <w:r>
              <w:rPr>
                <w:spacing w:val="-14"/>
                <w:sz w:val="11"/>
              </w:rPr>
              <w:t xml:space="preserve"> </w:t>
            </w:r>
            <w:r>
              <w:rPr>
                <w:sz w:val="11"/>
              </w:rPr>
              <w:t>de</w:t>
            </w:r>
            <w:r>
              <w:rPr>
                <w:spacing w:val="-13"/>
                <w:sz w:val="11"/>
              </w:rPr>
              <w:t xml:space="preserve"> </w:t>
            </w:r>
            <w:r>
              <w:rPr>
                <w:sz w:val="11"/>
              </w:rPr>
              <w:t>las</w:t>
            </w:r>
            <w:r>
              <w:rPr>
                <w:spacing w:val="-15"/>
                <w:sz w:val="11"/>
              </w:rPr>
              <w:t xml:space="preserve"> </w:t>
            </w:r>
            <w:r>
              <w:rPr>
                <w:sz w:val="11"/>
              </w:rPr>
              <w:t>unidades.</w:t>
            </w:r>
          </w:p>
        </w:tc>
        <w:tc>
          <w:tcPr>
            <w:tcW w:w="663" w:type="dxa"/>
            <w:tcBorders>
              <w:right w:val="nil"/>
            </w:tcBorders>
          </w:tcPr>
          <w:p w:rsidR="004B44A6" w:rsidRDefault="004B44A6">
            <w:pPr>
              <w:pStyle w:val="TableParagraph"/>
              <w:spacing w:before="99"/>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728896" behindDoc="1" locked="0" layoutInCell="1" allowOverlap="1">
                      <wp:simplePos x="0" y="0"/>
                      <wp:positionH relativeFrom="column">
                        <wp:posOffset>76200</wp:posOffset>
                      </wp:positionH>
                      <wp:positionV relativeFrom="paragraph">
                        <wp:posOffset>1939</wp:posOffset>
                      </wp:positionV>
                      <wp:extent cx="6400800" cy="172720"/>
                      <wp:effectExtent l="0" t="0" r="0" b="0"/>
                      <wp:wrapNone/>
                      <wp:docPr id="578"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2720"/>
                                <a:chOff x="0" y="0"/>
                                <a:chExt cx="6400800" cy="172720"/>
                              </a:xfrm>
                            </wpg:grpSpPr>
                            <wps:wsp>
                              <wps:cNvPr id="579" name="Graphic 579"/>
                              <wps:cNvSpPr/>
                              <wps:spPr>
                                <a:xfrm>
                                  <a:off x="0" y="0"/>
                                  <a:ext cx="6400800" cy="172720"/>
                                </a:xfrm>
                                <a:custGeom>
                                  <a:avLst/>
                                  <a:gdLst/>
                                  <a:ahLst/>
                                  <a:cxnLst/>
                                  <a:rect l="l" t="t" r="r" b="b"/>
                                  <a:pathLst>
                                    <a:path w="6400800" h="172720">
                                      <a:moveTo>
                                        <a:pt x="6400800" y="0"/>
                                      </a:moveTo>
                                      <a:lnTo>
                                        <a:pt x="0" y="0"/>
                                      </a:lnTo>
                                      <a:lnTo>
                                        <a:pt x="0" y="172719"/>
                                      </a:lnTo>
                                      <a:lnTo>
                                        <a:pt x="6400800" y="17271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2498B98C" id="Group 578" o:spid="_x0000_s1026" style="position:absolute;margin-left:6pt;margin-top:.15pt;width:7in;height:13.6pt;z-index:-251587584;mso-wrap-distance-left:0;mso-wrap-distance-right:0" coordsize="640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">
                      <v:shape id="Graphic 579" o:spid="_x0000_s1027" style="position:absolute;width:64008;height:1727;visibility:visible;mso-wrap-style:square;v-text-anchor:top" coordsize="64008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" path="m6400800,l,,,172719r6400800,l6400800,xe" fillcolor="#e1ded6" stroked="f">
                        <v:path arrowok="t"/>
                      </v:shape>
                    </v:group>
                  </w:pict>
                </mc:Fallback>
              </mc:AlternateContent>
            </w:r>
            <w:r>
              <w:rPr>
                <w:spacing w:val="-2"/>
                <w:sz w:val="11"/>
              </w:rPr>
              <w:t>23,790</w:t>
            </w:r>
          </w:p>
        </w:tc>
        <w:tc>
          <w:tcPr>
            <w:tcW w:w="2736" w:type="dxa"/>
            <w:tcBorders>
              <w:left w:val="nil"/>
              <w:right w:val="nil"/>
            </w:tcBorders>
          </w:tcPr>
          <w:p w:rsidR="004B44A6" w:rsidRDefault="004B44A6">
            <w:pPr>
              <w:pStyle w:val="TableParagraph"/>
              <w:spacing w:before="99"/>
              <w:rPr>
                <w:sz w:val="11"/>
              </w:rPr>
            </w:pPr>
          </w:p>
          <w:p w:rsidR="004B44A6" w:rsidRDefault="00DD6F89">
            <w:pPr>
              <w:pStyle w:val="TableParagraph"/>
              <w:ind w:left="62"/>
              <w:rPr>
                <w:sz w:val="11"/>
              </w:rPr>
            </w:pPr>
            <w:r>
              <w:rPr>
                <w:sz w:val="11"/>
              </w:rPr>
              <w:t>Porcentaje</w:t>
            </w:r>
            <w:r>
              <w:rPr>
                <w:spacing w:val="-16"/>
                <w:sz w:val="11"/>
              </w:rPr>
              <w:t xml:space="preserve"> </w:t>
            </w:r>
            <w:r>
              <w:rPr>
                <w:sz w:val="11"/>
              </w:rPr>
              <w:t>de</w:t>
            </w:r>
            <w:r>
              <w:rPr>
                <w:spacing w:val="-14"/>
                <w:sz w:val="11"/>
              </w:rPr>
              <w:t xml:space="preserve"> </w:t>
            </w:r>
            <w:r>
              <w:rPr>
                <w:sz w:val="11"/>
              </w:rPr>
              <w:t>unidades</w:t>
            </w:r>
            <w:r>
              <w:rPr>
                <w:spacing w:val="-13"/>
                <w:sz w:val="11"/>
              </w:rPr>
              <w:t xml:space="preserve"> </w:t>
            </w:r>
            <w:r>
              <w:rPr>
                <w:spacing w:val="-2"/>
                <w:sz w:val="11"/>
              </w:rPr>
              <w:t>monitoreadas</w:t>
            </w:r>
          </w:p>
        </w:tc>
        <w:tc>
          <w:tcPr>
            <w:tcW w:w="1001" w:type="dxa"/>
            <w:tcBorders>
              <w:left w:val="nil"/>
              <w:right w:val="nil"/>
            </w:tcBorders>
          </w:tcPr>
          <w:p w:rsidR="004B44A6" w:rsidRDefault="004B44A6">
            <w:pPr>
              <w:pStyle w:val="TableParagraph"/>
              <w:spacing w:before="101"/>
              <w:rPr>
                <w:sz w:val="11"/>
              </w:rPr>
            </w:pPr>
          </w:p>
          <w:p w:rsidR="004B44A6" w:rsidRDefault="00DD6F89">
            <w:pPr>
              <w:pStyle w:val="TableParagraph"/>
              <w:ind w:left="14"/>
              <w:jc w:val="center"/>
              <w:rPr>
                <w:sz w:val="11"/>
              </w:rPr>
            </w:pPr>
            <w:r>
              <w:rPr>
                <w:spacing w:val="-2"/>
                <w:sz w:val="11"/>
              </w:rPr>
              <w:t>(B/C)*100</w:t>
            </w:r>
          </w:p>
        </w:tc>
        <w:tc>
          <w:tcPr>
            <w:tcW w:w="1110" w:type="dxa"/>
            <w:tcBorders>
              <w:left w:val="nil"/>
              <w:right w:val="nil"/>
            </w:tcBorders>
          </w:tcPr>
          <w:p w:rsidR="004B44A6" w:rsidRDefault="004B44A6">
            <w:pPr>
              <w:pStyle w:val="TableParagraph"/>
              <w:spacing w:before="99"/>
              <w:rPr>
                <w:sz w:val="11"/>
              </w:rPr>
            </w:pPr>
          </w:p>
          <w:p w:rsidR="004B44A6" w:rsidRDefault="00DD6F89">
            <w:pPr>
              <w:pStyle w:val="TableParagraph"/>
              <w:spacing w:line="126" w:lineRule="exact"/>
              <w:ind w:left="141" w:right="57"/>
              <w:jc w:val="center"/>
              <w:rPr>
                <w:sz w:val="11"/>
              </w:rPr>
            </w:pPr>
            <w:r>
              <w:rPr>
                <w:spacing w:val="-4"/>
                <w:sz w:val="11"/>
              </w:rPr>
              <w:t>8.95</w:t>
            </w:r>
          </w:p>
          <w:p w:rsidR="004B44A6" w:rsidRDefault="00DD6F89">
            <w:pPr>
              <w:pStyle w:val="TableParagraph"/>
              <w:spacing w:line="126" w:lineRule="exact"/>
              <w:ind w:left="118" w:right="57"/>
              <w:jc w:val="center"/>
              <w:rPr>
                <w:sz w:val="11"/>
              </w:rPr>
            </w:pPr>
            <w:r>
              <w:rPr>
                <w:spacing w:val="-2"/>
                <w:sz w:val="11"/>
              </w:rPr>
              <w:t>Porcentaje</w:t>
            </w:r>
          </w:p>
        </w:tc>
        <w:tc>
          <w:tcPr>
            <w:tcW w:w="878" w:type="dxa"/>
            <w:tcBorders>
              <w:left w:val="nil"/>
              <w:right w:val="nil"/>
            </w:tcBorders>
          </w:tcPr>
          <w:p w:rsidR="004B44A6" w:rsidRDefault="004B44A6">
            <w:pPr>
              <w:pStyle w:val="TableParagraph"/>
              <w:spacing w:before="99"/>
              <w:rPr>
                <w:sz w:val="11"/>
              </w:rPr>
            </w:pPr>
          </w:p>
          <w:p w:rsidR="004B44A6" w:rsidRDefault="00DD6F89">
            <w:pPr>
              <w:pStyle w:val="TableParagraph"/>
              <w:ind w:left="126" w:right="109"/>
              <w:jc w:val="center"/>
              <w:rPr>
                <w:sz w:val="11"/>
              </w:rPr>
            </w:pPr>
            <w:r>
              <w:rPr>
                <w:spacing w:val="-4"/>
                <w:sz w:val="11"/>
              </w:rPr>
              <w:t>9.42</w:t>
            </w:r>
          </w:p>
        </w:tc>
        <w:tc>
          <w:tcPr>
            <w:tcW w:w="876" w:type="dxa"/>
            <w:tcBorders>
              <w:left w:val="nil"/>
              <w:right w:val="nil"/>
            </w:tcBorders>
          </w:tcPr>
          <w:p w:rsidR="004B44A6" w:rsidRDefault="004B44A6">
            <w:pPr>
              <w:pStyle w:val="TableParagraph"/>
              <w:spacing w:before="99"/>
              <w:rPr>
                <w:sz w:val="11"/>
              </w:rPr>
            </w:pPr>
          </w:p>
          <w:p w:rsidR="004B44A6" w:rsidRDefault="00DD6F89">
            <w:pPr>
              <w:pStyle w:val="TableParagraph"/>
              <w:ind w:right="113"/>
              <w:jc w:val="right"/>
              <w:rPr>
                <w:sz w:val="11"/>
              </w:rPr>
            </w:pPr>
            <w:r>
              <w:rPr>
                <w:spacing w:val="-2"/>
                <w:sz w:val="11"/>
              </w:rPr>
              <w:t>Semestral</w:t>
            </w:r>
          </w:p>
        </w:tc>
        <w:tc>
          <w:tcPr>
            <w:tcW w:w="3049" w:type="dxa"/>
            <w:tcBorders>
              <w:left w:val="nil"/>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4"/>
              <w:rPr>
                <w:sz w:val="11"/>
              </w:rPr>
            </w:pPr>
          </w:p>
          <w:p w:rsidR="004B44A6" w:rsidRDefault="00DD6F89">
            <w:pPr>
              <w:pStyle w:val="TableParagraph"/>
              <w:spacing w:before="1"/>
              <w:ind w:left="136" w:right="107"/>
              <w:rPr>
                <w:sz w:val="11"/>
              </w:rPr>
            </w:pPr>
            <w:r>
              <w:rPr>
                <w:sz w:val="11"/>
              </w:rPr>
              <w:t>Reporte</w:t>
            </w:r>
            <w:r>
              <w:rPr>
                <w:spacing w:val="-12"/>
                <w:sz w:val="11"/>
              </w:rPr>
              <w:t xml:space="preserve"> </w:t>
            </w:r>
            <w:r>
              <w:rPr>
                <w:sz w:val="11"/>
              </w:rPr>
              <w:t>del</w:t>
            </w:r>
            <w:r>
              <w:rPr>
                <w:spacing w:val="-8"/>
                <w:sz w:val="11"/>
              </w:rPr>
              <w:t xml:space="preserve"> </w:t>
            </w:r>
            <w:r>
              <w:rPr>
                <w:sz w:val="11"/>
              </w:rPr>
              <w:t>centro</w:t>
            </w:r>
            <w:r>
              <w:rPr>
                <w:spacing w:val="-11"/>
                <w:sz w:val="11"/>
              </w:rPr>
              <w:t xml:space="preserve"> </w:t>
            </w:r>
            <w:r>
              <w:rPr>
                <w:sz w:val="11"/>
              </w:rPr>
              <w:t>de</w:t>
            </w:r>
            <w:r>
              <w:rPr>
                <w:spacing w:val="-10"/>
                <w:sz w:val="11"/>
              </w:rPr>
              <w:t xml:space="preserve"> </w:t>
            </w:r>
            <w:r>
              <w:rPr>
                <w:sz w:val="11"/>
              </w:rPr>
              <w:t>monitoreo.</w:t>
            </w:r>
            <w:r>
              <w:rPr>
                <w:spacing w:val="-8"/>
                <w:sz w:val="11"/>
              </w:rPr>
              <w:t xml:space="preserve"> </w:t>
            </w:r>
            <w:r>
              <w:rPr>
                <w:sz w:val="11"/>
              </w:rPr>
              <w:t>Subdirección</w:t>
            </w:r>
            <w:r>
              <w:rPr>
                <w:spacing w:val="-8"/>
                <w:sz w:val="11"/>
              </w:rPr>
              <w:t xml:space="preserve"> </w:t>
            </w:r>
            <w:r>
              <w:rPr>
                <w:sz w:val="11"/>
              </w:rPr>
              <w:t>del</w:t>
            </w:r>
            <w:r>
              <w:rPr>
                <w:spacing w:val="-11"/>
                <w:sz w:val="11"/>
              </w:rPr>
              <w:t xml:space="preserve"> </w:t>
            </w:r>
            <w:r>
              <w:rPr>
                <w:sz w:val="11"/>
              </w:rPr>
              <w:t>Centro</w:t>
            </w:r>
            <w:r>
              <w:rPr>
                <w:spacing w:val="40"/>
                <w:w w:val="105"/>
                <w:sz w:val="11"/>
              </w:rPr>
              <w:t xml:space="preserve"> </w:t>
            </w:r>
            <w:r>
              <w:rPr>
                <w:w w:val="105"/>
                <w:sz w:val="11"/>
              </w:rPr>
              <w:t>de</w:t>
            </w:r>
            <w:r>
              <w:rPr>
                <w:spacing w:val="-9"/>
                <w:w w:val="105"/>
                <w:sz w:val="11"/>
              </w:rPr>
              <w:t xml:space="preserve"> </w:t>
            </w:r>
            <w:r>
              <w:rPr>
                <w:w w:val="105"/>
                <w:sz w:val="11"/>
              </w:rPr>
              <w:t>Control</w:t>
            </w:r>
            <w:r>
              <w:rPr>
                <w:spacing w:val="-10"/>
                <w:w w:val="105"/>
                <w:sz w:val="11"/>
              </w:rPr>
              <w:t xml:space="preserve"> </w:t>
            </w:r>
            <w:r>
              <w:rPr>
                <w:w w:val="105"/>
                <w:sz w:val="11"/>
              </w:rPr>
              <w:t>y</w:t>
            </w:r>
            <w:r>
              <w:rPr>
                <w:spacing w:val="-6"/>
                <w:w w:val="105"/>
                <w:sz w:val="11"/>
              </w:rPr>
              <w:t xml:space="preserve"> </w:t>
            </w:r>
            <w:r>
              <w:rPr>
                <w:w w:val="105"/>
                <w:sz w:val="11"/>
              </w:rPr>
              <w:t>Monitoreo.</w:t>
            </w:r>
            <w:r>
              <w:rPr>
                <w:spacing w:val="-10"/>
                <w:w w:val="105"/>
                <w:sz w:val="11"/>
              </w:rPr>
              <w:t xml:space="preserve"> </w:t>
            </w:r>
            <w:r>
              <w:rPr>
                <w:w w:val="105"/>
                <w:sz w:val="11"/>
              </w:rPr>
              <w:t>Dirección</w:t>
            </w:r>
            <w:r>
              <w:rPr>
                <w:spacing w:val="-10"/>
                <w:w w:val="105"/>
                <w:sz w:val="11"/>
              </w:rPr>
              <w:t xml:space="preserve"> </w:t>
            </w:r>
            <w:r>
              <w:rPr>
                <w:w w:val="105"/>
                <w:sz w:val="11"/>
              </w:rPr>
              <w:t>de</w:t>
            </w:r>
            <w:r>
              <w:rPr>
                <w:spacing w:val="-9"/>
                <w:w w:val="105"/>
                <w:sz w:val="11"/>
              </w:rPr>
              <w:t xml:space="preserve"> </w:t>
            </w:r>
            <w:r>
              <w:rPr>
                <w:w w:val="105"/>
                <w:sz w:val="11"/>
              </w:rPr>
              <w:t>Planeación.</w:t>
            </w:r>
          </w:p>
          <w:p w:rsidR="004B44A6" w:rsidRDefault="00DD6F89">
            <w:pPr>
              <w:pStyle w:val="TableParagraph"/>
              <w:ind w:left="136" w:right="107"/>
              <w:rPr>
                <w:sz w:val="11"/>
              </w:rPr>
            </w:pPr>
            <w:proofErr w:type="spellStart"/>
            <w:r>
              <w:rPr>
                <w:sz w:val="11"/>
              </w:rPr>
              <w:t>Direccion</w:t>
            </w:r>
            <w:proofErr w:type="spellEnd"/>
            <w:r>
              <w:rPr>
                <w:sz w:val="11"/>
              </w:rPr>
              <w:t xml:space="preserve"> General</w:t>
            </w:r>
            <w:r>
              <w:rPr>
                <w:spacing w:val="-2"/>
                <w:sz w:val="11"/>
              </w:rPr>
              <w:t xml:space="preserve"> </w:t>
            </w:r>
            <w:r>
              <w:rPr>
                <w:sz w:val="11"/>
              </w:rPr>
              <w:t>de Planeación</w:t>
            </w:r>
            <w:r>
              <w:rPr>
                <w:spacing w:val="-2"/>
                <w:sz w:val="11"/>
              </w:rPr>
              <w:t xml:space="preserve"> </w:t>
            </w:r>
            <w:r>
              <w:rPr>
                <w:sz w:val="11"/>
              </w:rPr>
              <w:t>y Finanzas. Agencia de</w:t>
            </w:r>
            <w:r>
              <w:rPr>
                <w:spacing w:val="40"/>
                <w:sz w:val="11"/>
              </w:rPr>
              <w:t xml:space="preserve"> </w:t>
            </w:r>
            <w:r>
              <w:rPr>
                <w:sz w:val="11"/>
              </w:rPr>
              <w:t>Transporte</w:t>
            </w:r>
            <w:r>
              <w:rPr>
                <w:spacing w:val="-7"/>
                <w:sz w:val="11"/>
              </w:rPr>
              <w:t xml:space="preserve"> </w:t>
            </w:r>
            <w:r>
              <w:rPr>
                <w:sz w:val="11"/>
              </w:rPr>
              <w:t>de</w:t>
            </w:r>
            <w:r>
              <w:rPr>
                <w:spacing w:val="-7"/>
                <w:sz w:val="11"/>
              </w:rPr>
              <w:t xml:space="preserve"> </w:t>
            </w:r>
            <w:r>
              <w:rPr>
                <w:sz w:val="11"/>
              </w:rPr>
              <w:t>Yucatán.</w:t>
            </w:r>
            <w:r>
              <w:rPr>
                <w:spacing w:val="-6"/>
                <w:sz w:val="11"/>
              </w:rPr>
              <w:t xml:space="preserve"> </w:t>
            </w:r>
            <w:r>
              <w:rPr>
                <w:sz w:val="11"/>
              </w:rPr>
              <w:t>(ATY)</w:t>
            </w:r>
            <w:r>
              <w:rPr>
                <w:spacing w:val="40"/>
                <w:sz w:val="11"/>
              </w:rPr>
              <w:t xml:space="preserve"> </w:t>
            </w:r>
            <w:r>
              <w:rPr>
                <w:spacing w:val="-2"/>
                <w:sz w:val="11"/>
              </w:rPr>
              <w:t>https://drive.google.com/drive/folders/1IQfZ0pApqP5lZR</w:t>
            </w:r>
            <w:r>
              <w:rPr>
                <w:spacing w:val="40"/>
                <w:sz w:val="11"/>
              </w:rPr>
              <w:t xml:space="preserve"> </w:t>
            </w:r>
            <w:r>
              <w:rPr>
                <w:spacing w:val="-2"/>
                <w:sz w:val="11"/>
              </w:rPr>
              <w:t>BQPXOpfVxS69M6-oGP?usp=</w:t>
            </w:r>
            <w:proofErr w:type="spellStart"/>
            <w:r>
              <w:rPr>
                <w:spacing w:val="-2"/>
                <w:sz w:val="11"/>
              </w:rPr>
              <w:t>share_link</w:t>
            </w:r>
            <w:proofErr w:type="spellEnd"/>
          </w:p>
        </w:tc>
        <w:tc>
          <w:tcPr>
            <w:tcW w:w="2038" w:type="dxa"/>
            <w:tcBorders>
              <w:right w:val="single" w:sz="4" w:space="0" w:color="000000"/>
            </w:tcBorders>
          </w:tcPr>
          <w:p w:rsidR="004B44A6" w:rsidRDefault="00DD6F89">
            <w:pPr>
              <w:pStyle w:val="TableParagraph"/>
              <w:spacing w:before="112"/>
              <w:ind w:left="128" w:right="129"/>
              <w:rPr>
                <w:sz w:val="11"/>
              </w:rPr>
            </w:pPr>
            <w:r>
              <w:rPr>
                <w:sz w:val="11"/>
              </w:rPr>
              <w:t>Los</w:t>
            </w:r>
            <w:r>
              <w:rPr>
                <w:spacing w:val="-16"/>
                <w:sz w:val="11"/>
              </w:rPr>
              <w:t xml:space="preserve"> </w:t>
            </w:r>
            <w:r>
              <w:rPr>
                <w:sz w:val="11"/>
              </w:rPr>
              <w:t>operadores</w:t>
            </w:r>
            <w:r>
              <w:rPr>
                <w:spacing w:val="-16"/>
                <w:sz w:val="11"/>
              </w:rPr>
              <w:t xml:space="preserve"> </w:t>
            </w:r>
            <w:r>
              <w:rPr>
                <w:sz w:val="11"/>
              </w:rPr>
              <w:t>y</w:t>
            </w:r>
            <w:r>
              <w:rPr>
                <w:spacing w:val="-15"/>
                <w:sz w:val="11"/>
              </w:rPr>
              <w:t xml:space="preserve"> </w:t>
            </w:r>
            <w:r>
              <w:rPr>
                <w:sz w:val="11"/>
              </w:rPr>
              <w:t>usuarios</w:t>
            </w:r>
            <w:r>
              <w:rPr>
                <w:spacing w:val="-16"/>
                <w:sz w:val="11"/>
              </w:rPr>
              <w:t xml:space="preserve"> </w:t>
            </w:r>
            <w:r>
              <w:rPr>
                <w:sz w:val="11"/>
              </w:rPr>
              <w:t>cuidan</w:t>
            </w:r>
            <w:r>
              <w:rPr>
                <w:spacing w:val="-10"/>
                <w:sz w:val="11"/>
              </w:rPr>
              <w:t xml:space="preserve"> </w:t>
            </w:r>
            <w:r>
              <w:rPr>
                <w:sz w:val="11"/>
              </w:rPr>
              <w:t>los</w:t>
            </w:r>
            <w:r>
              <w:rPr>
                <w:spacing w:val="40"/>
                <w:sz w:val="11"/>
              </w:rPr>
              <w:t xml:space="preserve"> </w:t>
            </w:r>
            <w:r>
              <w:rPr>
                <w:sz w:val="11"/>
              </w:rPr>
              <w:t>equipos</w:t>
            </w:r>
            <w:r>
              <w:rPr>
                <w:spacing w:val="-8"/>
                <w:sz w:val="11"/>
              </w:rPr>
              <w:t xml:space="preserve"> </w:t>
            </w:r>
            <w:r>
              <w:rPr>
                <w:sz w:val="11"/>
              </w:rPr>
              <w:t>de</w:t>
            </w:r>
            <w:r>
              <w:rPr>
                <w:spacing w:val="-8"/>
                <w:sz w:val="11"/>
              </w:rPr>
              <w:t xml:space="preserve"> </w:t>
            </w:r>
            <w:r>
              <w:rPr>
                <w:sz w:val="11"/>
              </w:rPr>
              <w:t>monitoreo</w:t>
            </w:r>
            <w:r>
              <w:rPr>
                <w:spacing w:val="-6"/>
                <w:sz w:val="11"/>
              </w:rPr>
              <w:t xml:space="preserve"> </w:t>
            </w:r>
            <w:r>
              <w:rPr>
                <w:sz w:val="11"/>
              </w:rPr>
              <w:t>y</w:t>
            </w:r>
            <w:r>
              <w:rPr>
                <w:spacing w:val="-3"/>
                <w:sz w:val="11"/>
              </w:rPr>
              <w:t xml:space="preserve"> </w:t>
            </w:r>
            <w:r>
              <w:rPr>
                <w:sz w:val="11"/>
              </w:rPr>
              <w:t>control.</w:t>
            </w:r>
          </w:p>
        </w:tc>
      </w:tr>
      <w:tr w:rsidR="004B44A6">
        <w:trPr>
          <w:trHeight w:val="2126"/>
        </w:trPr>
        <w:tc>
          <w:tcPr>
            <w:tcW w:w="2280" w:type="dxa"/>
            <w:tcBorders>
              <w:left w:val="single" w:sz="4" w:space="0" w:color="000000"/>
              <w:bottom w:val="single" w:sz="4" w:space="0" w:color="000000"/>
            </w:tcBorders>
          </w:tcPr>
          <w:p w:rsidR="004B44A6" w:rsidRDefault="004B44A6">
            <w:pPr>
              <w:pStyle w:val="TableParagraph"/>
              <w:spacing w:before="100"/>
              <w:rPr>
                <w:sz w:val="11"/>
              </w:rPr>
            </w:pPr>
          </w:p>
          <w:p w:rsidR="004B44A6" w:rsidRDefault="00DD6F89">
            <w:pPr>
              <w:pStyle w:val="TableParagraph"/>
              <w:spacing w:before="1"/>
              <w:ind w:left="177"/>
              <w:rPr>
                <w:sz w:val="11"/>
              </w:rPr>
            </w:pPr>
            <w:r>
              <w:rPr>
                <w:noProof/>
                <w:sz w:val="11"/>
                <w:lang w:val="es-MX" w:eastAsia="es-MX"/>
              </w:rPr>
              <mc:AlternateContent>
                <mc:Choice Requires="wpg">
                  <w:drawing>
                    <wp:anchor distT="0" distB="0" distL="0" distR="0" simplePos="0" relativeHeight="251731968" behindDoc="1" locked="0" layoutInCell="1" allowOverlap="1">
                      <wp:simplePos x="0" y="0"/>
                      <wp:positionH relativeFrom="column">
                        <wp:posOffset>76200</wp:posOffset>
                      </wp:positionH>
                      <wp:positionV relativeFrom="paragraph">
                        <wp:posOffset>1939</wp:posOffset>
                      </wp:positionV>
                      <wp:extent cx="1296035" cy="332740"/>
                      <wp:effectExtent l="0" t="0" r="0" b="0"/>
                      <wp:wrapNone/>
                      <wp:docPr id="580"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332740"/>
                                <a:chOff x="0" y="0"/>
                                <a:chExt cx="1296035" cy="332740"/>
                              </a:xfrm>
                            </wpg:grpSpPr>
                            <wps:wsp>
                              <wps:cNvPr id="581" name="Graphic 581"/>
                              <wps:cNvSpPr/>
                              <wps:spPr>
                                <a:xfrm>
                                  <a:off x="0" y="12"/>
                                  <a:ext cx="1296035" cy="332740"/>
                                </a:xfrm>
                                <a:custGeom>
                                  <a:avLst/>
                                  <a:gdLst/>
                                  <a:ahLst/>
                                  <a:cxnLst/>
                                  <a:rect l="l" t="t" r="r" b="b"/>
                                  <a:pathLst>
                                    <a:path w="1296035" h="332740">
                                      <a:moveTo>
                                        <a:pt x="1295641" y="152400"/>
                                      </a:moveTo>
                                      <a:lnTo>
                                        <a:pt x="0" y="152400"/>
                                      </a:lnTo>
                                      <a:lnTo>
                                        <a:pt x="0" y="236207"/>
                                      </a:lnTo>
                                      <a:lnTo>
                                        <a:pt x="0" y="332219"/>
                                      </a:lnTo>
                                      <a:lnTo>
                                        <a:pt x="1295641" y="332219"/>
                                      </a:lnTo>
                                      <a:lnTo>
                                        <a:pt x="1295641" y="236207"/>
                                      </a:lnTo>
                                      <a:lnTo>
                                        <a:pt x="1295641" y="152400"/>
                                      </a:lnTo>
                                      <a:close/>
                                    </a:path>
                                    <a:path w="1296035" h="332740">
                                      <a:moveTo>
                                        <a:pt x="1295704" y="0"/>
                                      </a:moveTo>
                                      <a:lnTo>
                                        <a:pt x="513892" y="0"/>
                                      </a:lnTo>
                                      <a:lnTo>
                                        <a:pt x="0" y="0"/>
                                      </a:lnTo>
                                      <a:lnTo>
                                        <a:pt x="0" y="152387"/>
                                      </a:lnTo>
                                      <a:lnTo>
                                        <a:pt x="513892" y="152387"/>
                                      </a:lnTo>
                                      <a:lnTo>
                                        <a:pt x="1295704" y="152387"/>
                                      </a:lnTo>
                                      <a:lnTo>
                                        <a:pt x="1295704"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10B571BE" id="Group 580" o:spid="_x0000_s1026" style="position:absolute;margin-left:6pt;margin-top:.15pt;width:102.05pt;height:26.2pt;z-index:-251584512;mso-wrap-distance-left:0;mso-wrap-distance-right:0" coordsize="12960,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">
                      <v:shape id="Graphic 581" o:spid="_x0000_s1027" style="position:absolute;width:12960;height:3327;visibility:visible;mso-wrap-style:square;v-text-anchor:top" coordsize="1296035,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" path="m1295641,152400l,152400r,83807l,332219r1295641,l1295641,236207r,-83807xem1295704,l513892,,,,,152387r513892,l1295704,152387,1295704,xe" fillcolor="#e1ded6" stroked="f">
                        <v:path arrowok="t"/>
                      </v:shape>
                    </v:group>
                  </w:pict>
                </mc:Fallback>
              </mc:AlternateContent>
            </w:r>
            <w:r>
              <w:rPr>
                <w:b/>
                <w:w w:val="90"/>
                <w:sz w:val="11"/>
              </w:rPr>
              <w:t>Componente:</w:t>
            </w:r>
            <w:r>
              <w:rPr>
                <w:b/>
                <w:spacing w:val="66"/>
                <w:sz w:val="11"/>
              </w:rPr>
              <w:t xml:space="preserve"> </w:t>
            </w:r>
            <w:r>
              <w:rPr>
                <w:spacing w:val="-10"/>
                <w:sz w:val="11"/>
              </w:rPr>
              <w:t>3</w:t>
            </w:r>
          </w:p>
          <w:p w:rsidR="004B44A6" w:rsidRDefault="00DD6F89">
            <w:pPr>
              <w:pStyle w:val="TableParagraph"/>
              <w:spacing w:before="104"/>
              <w:ind w:left="120"/>
              <w:rPr>
                <w:sz w:val="11"/>
              </w:rPr>
            </w:pPr>
            <w:r>
              <w:rPr>
                <w:sz w:val="11"/>
              </w:rPr>
              <w:t>Servicio</w:t>
            </w:r>
            <w:r>
              <w:rPr>
                <w:spacing w:val="-15"/>
                <w:sz w:val="11"/>
              </w:rPr>
              <w:t xml:space="preserve"> </w:t>
            </w:r>
            <w:r>
              <w:rPr>
                <w:sz w:val="11"/>
              </w:rPr>
              <w:t>de</w:t>
            </w:r>
            <w:r>
              <w:rPr>
                <w:spacing w:val="-14"/>
                <w:sz w:val="11"/>
              </w:rPr>
              <w:t xml:space="preserve"> </w:t>
            </w:r>
            <w:r>
              <w:rPr>
                <w:sz w:val="11"/>
              </w:rPr>
              <w:t>inspección</w:t>
            </w:r>
            <w:r>
              <w:rPr>
                <w:spacing w:val="-15"/>
                <w:sz w:val="11"/>
              </w:rPr>
              <w:t xml:space="preserve"> </w:t>
            </w:r>
            <w:r>
              <w:rPr>
                <w:sz w:val="11"/>
              </w:rPr>
              <w:t>y</w:t>
            </w:r>
            <w:r>
              <w:rPr>
                <w:spacing w:val="-15"/>
                <w:sz w:val="11"/>
              </w:rPr>
              <w:t xml:space="preserve"> </w:t>
            </w:r>
            <w:r>
              <w:rPr>
                <w:sz w:val="11"/>
              </w:rPr>
              <w:t>vigilancia</w:t>
            </w:r>
            <w:r>
              <w:rPr>
                <w:spacing w:val="-14"/>
                <w:sz w:val="11"/>
              </w:rPr>
              <w:t xml:space="preserve"> </w:t>
            </w:r>
            <w:r>
              <w:rPr>
                <w:sz w:val="11"/>
              </w:rPr>
              <w:t>de</w:t>
            </w:r>
            <w:r>
              <w:rPr>
                <w:spacing w:val="40"/>
                <w:sz w:val="11"/>
              </w:rPr>
              <w:t xml:space="preserve"> </w:t>
            </w:r>
            <w:r>
              <w:rPr>
                <w:sz w:val="11"/>
              </w:rPr>
              <w:t>transporte</w:t>
            </w:r>
            <w:r>
              <w:rPr>
                <w:spacing w:val="-14"/>
                <w:sz w:val="11"/>
              </w:rPr>
              <w:t xml:space="preserve"> </w:t>
            </w:r>
            <w:r>
              <w:rPr>
                <w:sz w:val="11"/>
              </w:rPr>
              <w:t>público</w:t>
            </w:r>
            <w:r>
              <w:rPr>
                <w:spacing w:val="-15"/>
                <w:sz w:val="11"/>
              </w:rPr>
              <w:t xml:space="preserve"> </w:t>
            </w:r>
            <w:r>
              <w:rPr>
                <w:sz w:val="11"/>
              </w:rPr>
              <w:t>otorgado.</w:t>
            </w:r>
          </w:p>
        </w:tc>
        <w:tc>
          <w:tcPr>
            <w:tcW w:w="663" w:type="dxa"/>
            <w:tcBorders>
              <w:bottom w:val="single" w:sz="4" w:space="0" w:color="000000"/>
              <w:right w:val="nil"/>
            </w:tcBorders>
          </w:tcPr>
          <w:p w:rsidR="004B44A6" w:rsidRDefault="004B44A6">
            <w:pPr>
              <w:pStyle w:val="TableParagraph"/>
              <w:spacing w:before="98"/>
              <w:rPr>
                <w:sz w:val="11"/>
              </w:rPr>
            </w:pPr>
          </w:p>
          <w:p w:rsidR="004B44A6" w:rsidRDefault="00DD6F89">
            <w:pPr>
              <w:pStyle w:val="TableParagraph"/>
              <w:ind w:left="212"/>
              <w:jc w:val="center"/>
              <w:rPr>
                <w:sz w:val="11"/>
              </w:rPr>
            </w:pPr>
            <w:r>
              <w:rPr>
                <w:noProof/>
                <w:sz w:val="11"/>
                <w:lang w:val="es-MX" w:eastAsia="es-MX"/>
              </w:rPr>
              <mc:AlternateContent>
                <mc:Choice Requires="wpg">
                  <w:drawing>
                    <wp:anchor distT="0" distB="0" distL="0" distR="0" simplePos="0" relativeHeight="251729920" behindDoc="1" locked="0" layoutInCell="1" allowOverlap="1">
                      <wp:simplePos x="0" y="0"/>
                      <wp:positionH relativeFrom="column">
                        <wp:posOffset>76200</wp:posOffset>
                      </wp:positionH>
                      <wp:positionV relativeFrom="paragraph">
                        <wp:posOffset>2320</wp:posOffset>
                      </wp:positionV>
                      <wp:extent cx="6400800" cy="179070"/>
                      <wp:effectExtent l="0" t="0" r="0" b="0"/>
                      <wp:wrapNone/>
                      <wp:docPr id="582"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583" name="Graphic 583"/>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6C06C240" id="Group 582" o:spid="_x0000_s1026" style="position:absolute;margin-left:6pt;margin-top:.2pt;width:7in;height:14.1pt;z-index:-251586560;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">
                      <v:shape id="Graphic 583"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" path="m6400800,l,,,179070r6400800,l6400800,xe" fillcolor="#e1ded6" stroked="f">
                        <v:path arrowok="t"/>
                      </v:shape>
                    </v:group>
                  </w:pict>
                </mc:Fallback>
              </mc:AlternateContent>
            </w:r>
            <w:r>
              <w:rPr>
                <w:spacing w:val="-2"/>
                <w:sz w:val="11"/>
              </w:rPr>
              <w:t>23,791</w:t>
            </w:r>
          </w:p>
        </w:tc>
        <w:tc>
          <w:tcPr>
            <w:tcW w:w="2736" w:type="dxa"/>
            <w:tcBorders>
              <w:left w:val="nil"/>
              <w:bottom w:val="single" w:sz="4" w:space="0" w:color="000000"/>
              <w:right w:val="nil"/>
            </w:tcBorders>
          </w:tcPr>
          <w:p w:rsidR="004B44A6" w:rsidRDefault="004B44A6">
            <w:pPr>
              <w:pStyle w:val="TableParagraph"/>
              <w:spacing w:before="98"/>
              <w:rPr>
                <w:sz w:val="11"/>
              </w:rPr>
            </w:pPr>
          </w:p>
          <w:p w:rsidR="004B44A6" w:rsidRDefault="00DD6F89">
            <w:pPr>
              <w:pStyle w:val="TableParagraph"/>
              <w:ind w:left="62"/>
              <w:rPr>
                <w:sz w:val="11"/>
              </w:rPr>
            </w:pPr>
            <w:r>
              <w:rPr>
                <w:sz w:val="11"/>
              </w:rPr>
              <w:t>Porcentaje</w:t>
            </w:r>
            <w:r>
              <w:rPr>
                <w:spacing w:val="-15"/>
                <w:sz w:val="11"/>
              </w:rPr>
              <w:t xml:space="preserve"> </w:t>
            </w:r>
            <w:r>
              <w:rPr>
                <w:sz w:val="11"/>
              </w:rPr>
              <w:t>de</w:t>
            </w:r>
            <w:r>
              <w:rPr>
                <w:spacing w:val="-13"/>
                <w:sz w:val="11"/>
              </w:rPr>
              <w:t xml:space="preserve"> </w:t>
            </w:r>
            <w:r>
              <w:rPr>
                <w:sz w:val="11"/>
              </w:rPr>
              <w:t>unidades</w:t>
            </w:r>
            <w:r>
              <w:rPr>
                <w:spacing w:val="-13"/>
                <w:sz w:val="11"/>
              </w:rPr>
              <w:t xml:space="preserve"> </w:t>
            </w:r>
            <w:r>
              <w:rPr>
                <w:sz w:val="11"/>
              </w:rPr>
              <w:t>de</w:t>
            </w:r>
            <w:r>
              <w:rPr>
                <w:spacing w:val="-13"/>
                <w:sz w:val="11"/>
              </w:rPr>
              <w:t xml:space="preserve"> </w:t>
            </w:r>
            <w:r>
              <w:rPr>
                <w:sz w:val="11"/>
              </w:rPr>
              <w:t>transporte</w:t>
            </w:r>
            <w:r>
              <w:rPr>
                <w:spacing w:val="-13"/>
                <w:sz w:val="11"/>
              </w:rPr>
              <w:t xml:space="preserve"> </w:t>
            </w:r>
            <w:r>
              <w:rPr>
                <w:sz w:val="11"/>
              </w:rPr>
              <w:t>público</w:t>
            </w:r>
            <w:r>
              <w:rPr>
                <w:spacing w:val="-14"/>
                <w:sz w:val="11"/>
              </w:rPr>
              <w:t xml:space="preserve"> </w:t>
            </w:r>
            <w:r>
              <w:rPr>
                <w:sz w:val="11"/>
              </w:rPr>
              <w:t>que</w:t>
            </w:r>
            <w:r>
              <w:rPr>
                <w:spacing w:val="40"/>
                <w:sz w:val="11"/>
              </w:rPr>
              <w:t xml:space="preserve"> </w:t>
            </w:r>
            <w:r>
              <w:rPr>
                <w:sz w:val="11"/>
              </w:rPr>
              <w:t>cumplen</w:t>
            </w:r>
            <w:r>
              <w:rPr>
                <w:spacing w:val="-7"/>
                <w:sz w:val="11"/>
              </w:rPr>
              <w:t xml:space="preserve"> </w:t>
            </w:r>
            <w:r>
              <w:rPr>
                <w:sz w:val="11"/>
              </w:rPr>
              <w:t>con</w:t>
            </w:r>
            <w:r>
              <w:rPr>
                <w:spacing w:val="-6"/>
                <w:sz w:val="11"/>
              </w:rPr>
              <w:t xml:space="preserve"> </w:t>
            </w:r>
            <w:r>
              <w:rPr>
                <w:sz w:val="11"/>
              </w:rPr>
              <w:t>la</w:t>
            </w:r>
            <w:r>
              <w:rPr>
                <w:spacing w:val="-10"/>
                <w:sz w:val="11"/>
              </w:rPr>
              <w:t xml:space="preserve"> </w:t>
            </w:r>
            <w:r>
              <w:rPr>
                <w:sz w:val="11"/>
              </w:rPr>
              <w:t>normatividad</w:t>
            </w:r>
          </w:p>
        </w:tc>
        <w:tc>
          <w:tcPr>
            <w:tcW w:w="1001" w:type="dxa"/>
            <w:tcBorders>
              <w:left w:val="nil"/>
              <w:bottom w:val="single" w:sz="4" w:space="0" w:color="000000"/>
              <w:right w:val="nil"/>
            </w:tcBorders>
          </w:tcPr>
          <w:p w:rsidR="004B44A6" w:rsidRDefault="004B44A6">
            <w:pPr>
              <w:pStyle w:val="TableParagraph"/>
              <w:spacing w:before="98"/>
              <w:rPr>
                <w:sz w:val="11"/>
              </w:rPr>
            </w:pPr>
          </w:p>
          <w:p w:rsidR="004B44A6" w:rsidRDefault="00DD6F89">
            <w:pPr>
              <w:pStyle w:val="TableParagraph"/>
              <w:ind w:left="14"/>
              <w:jc w:val="center"/>
              <w:rPr>
                <w:sz w:val="11"/>
              </w:rPr>
            </w:pPr>
            <w:r>
              <w:rPr>
                <w:spacing w:val="-2"/>
                <w:sz w:val="11"/>
              </w:rPr>
              <w:t>(B/C)*100</w:t>
            </w:r>
          </w:p>
        </w:tc>
        <w:tc>
          <w:tcPr>
            <w:tcW w:w="1110" w:type="dxa"/>
            <w:tcBorders>
              <w:left w:val="nil"/>
              <w:bottom w:val="single" w:sz="4" w:space="0" w:color="000000"/>
              <w:right w:val="nil"/>
            </w:tcBorders>
          </w:tcPr>
          <w:p w:rsidR="004B44A6" w:rsidRDefault="004B44A6">
            <w:pPr>
              <w:pStyle w:val="TableParagraph"/>
              <w:spacing w:before="98"/>
              <w:rPr>
                <w:sz w:val="11"/>
              </w:rPr>
            </w:pPr>
          </w:p>
          <w:p w:rsidR="004B44A6" w:rsidRDefault="00DD6F89">
            <w:pPr>
              <w:pStyle w:val="TableParagraph"/>
              <w:spacing w:line="126" w:lineRule="exact"/>
              <w:ind w:right="400"/>
              <w:jc w:val="right"/>
              <w:rPr>
                <w:sz w:val="11"/>
              </w:rPr>
            </w:pPr>
            <w:r>
              <w:rPr>
                <w:spacing w:val="-2"/>
                <w:sz w:val="11"/>
              </w:rPr>
              <w:t>100.00</w:t>
            </w:r>
          </w:p>
          <w:p w:rsidR="004B44A6" w:rsidRDefault="00DD6F89">
            <w:pPr>
              <w:pStyle w:val="TableParagraph"/>
              <w:spacing w:line="126" w:lineRule="exact"/>
              <w:ind w:right="318"/>
              <w:jc w:val="right"/>
              <w:rPr>
                <w:sz w:val="11"/>
              </w:rPr>
            </w:pPr>
            <w:r>
              <w:rPr>
                <w:spacing w:val="-2"/>
                <w:sz w:val="11"/>
              </w:rPr>
              <w:t>Porcentaje</w:t>
            </w:r>
          </w:p>
        </w:tc>
        <w:tc>
          <w:tcPr>
            <w:tcW w:w="878" w:type="dxa"/>
            <w:tcBorders>
              <w:left w:val="nil"/>
              <w:bottom w:val="single" w:sz="4" w:space="0" w:color="000000"/>
              <w:right w:val="nil"/>
            </w:tcBorders>
          </w:tcPr>
          <w:p w:rsidR="004B44A6" w:rsidRDefault="004B44A6">
            <w:pPr>
              <w:pStyle w:val="TableParagraph"/>
              <w:spacing w:before="98"/>
              <w:rPr>
                <w:sz w:val="11"/>
              </w:rPr>
            </w:pPr>
          </w:p>
          <w:p w:rsidR="004B44A6" w:rsidRDefault="00DD6F89">
            <w:pPr>
              <w:pStyle w:val="TableParagraph"/>
              <w:ind w:left="124" w:right="109"/>
              <w:jc w:val="center"/>
              <w:rPr>
                <w:sz w:val="11"/>
              </w:rPr>
            </w:pPr>
            <w:r>
              <w:rPr>
                <w:spacing w:val="-2"/>
                <w:sz w:val="11"/>
              </w:rPr>
              <w:t>100.00</w:t>
            </w:r>
          </w:p>
        </w:tc>
        <w:tc>
          <w:tcPr>
            <w:tcW w:w="876" w:type="dxa"/>
            <w:tcBorders>
              <w:left w:val="nil"/>
              <w:bottom w:val="single" w:sz="4" w:space="0" w:color="000000"/>
              <w:right w:val="nil"/>
            </w:tcBorders>
          </w:tcPr>
          <w:p w:rsidR="004B44A6" w:rsidRDefault="004B44A6">
            <w:pPr>
              <w:pStyle w:val="TableParagraph"/>
              <w:spacing w:before="98"/>
              <w:rPr>
                <w:sz w:val="11"/>
              </w:rPr>
            </w:pPr>
          </w:p>
          <w:p w:rsidR="004B44A6" w:rsidRDefault="00DD6F89">
            <w:pPr>
              <w:pStyle w:val="TableParagraph"/>
              <w:ind w:right="113"/>
              <w:jc w:val="right"/>
              <w:rPr>
                <w:sz w:val="11"/>
              </w:rPr>
            </w:pPr>
            <w:r>
              <w:rPr>
                <w:spacing w:val="-2"/>
                <w:sz w:val="11"/>
              </w:rPr>
              <w:t>Semestral</w:t>
            </w:r>
          </w:p>
        </w:tc>
        <w:tc>
          <w:tcPr>
            <w:tcW w:w="3049" w:type="dxa"/>
            <w:tcBorders>
              <w:left w:val="nil"/>
              <w:bottom w:val="single" w:sz="4" w:space="0" w:color="00000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6"/>
              <w:rPr>
                <w:sz w:val="11"/>
              </w:rPr>
            </w:pPr>
          </w:p>
          <w:p w:rsidR="004B44A6" w:rsidRDefault="00DD6F89">
            <w:pPr>
              <w:pStyle w:val="TableParagraph"/>
              <w:ind w:left="182" w:right="133"/>
              <w:rPr>
                <w:sz w:val="11"/>
              </w:rPr>
            </w:pPr>
            <w:r>
              <w:rPr>
                <w:sz w:val="11"/>
              </w:rPr>
              <w:t>Reporte</w:t>
            </w:r>
            <w:r>
              <w:rPr>
                <w:spacing w:val="-5"/>
                <w:sz w:val="11"/>
              </w:rPr>
              <w:t xml:space="preserve"> </w:t>
            </w:r>
            <w:r>
              <w:rPr>
                <w:sz w:val="11"/>
              </w:rPr>
              <w:t>de</w:t>
            </w:r>
            <w:r>
              <w:rPr>
                <w:spacing w:val="-2"/>
                <w:sz w:val="11"/>
              </w:rPr>
              <w:t xml:space="preserve"> </w:t>
            </w:r>
            <w:r>
              <w:rPr>
                <w:sz w:val="11"/>
              </w:rPr>
              <w:t>multas</w:t>
            </w:r>
            <w:r>
              <w:rPr>
                <w:spacing w:val="-1"/>
                <w:sz w:val="11"/>
              </w:rPr>
              <w:t xml:space="preserve"> </w:t>
            </w:r>
            <w:r>
              <w:rPr>
                <w:sz w:val="11"/>
              </w:rPr>
              <w:t>levantadas.</w:t>
            </w:r>
            <w:r>
              <w:rPr>
                <w:spacing w:val="-4"/>
                <w:sz w:val="11"/>
              </w:rPr>
              <w:t xml:space="preserve"> </w:t>
            </w:r>
            <w:r>
              <w:rPr>
                <w:sz w:val="11"/>
              </w:rPr>
              <w:t>Departamento</w:t>
            </w:r>
            <w:r>
              <w:rPr>
                <w:spacing w:val="-1"/>
                <w:sz w:val="11"/>
              </w:rPr>
              <w:t xml:space="preserve"> </w:t>
            </w:r>
            <w:r>
              <w:rPr>
                <w:sz w:val="11"/>
              </w:rPr>
              <w:t>de</w:t>
            </w:r>
            <w:r>
              <w:rPr>
                <w:spacing w:val="40"/>
                <w:sz w:val="11"/>
              </w:rPr>
              <w:t xml:space="preserve"> </w:t>
            </w:r>
            <w:r>
              <w:rPr>
                <w:sz w:val="11"/>
              </w:rPr>
              <w:t>Inspección</w:t>
            </w:r>
            <w:r>
              <w:rPr>
                <w:spacing w:val="-5"/>
                <w:sz w:val="11"/>
              </w:rPr>
              <w:t xml:space="preserve"> </w:t>
            </w:r>
            <w:r>
              <w:rPr>
                <w:sz w:val="11"/>
              </w:rPr>
              <w:t>y</w:t>
            </w:r>
            <w:r>
              <w:rPr>
                <w:spacing w:val="-7"/>
                <w:sz w:val="11"/>
              </w:rPr>
              <w:t xml:space="preserve"> </w:t>
            </w:r>
            <w:r>
              <w:rPr>
                <w:sz w:val="11"/>
              </w:rPr>
              <w:t>Vigilancia.</w:t>
            </w:r>
            <w:r>
              <w:rPr>
                <w:spacing w:val="-7"/>
                <w:sz w:val="11"/>
              </w:rPr>
              <w:t xml:space="preserve"> </w:t>
            </w:r>
            <w:r>
              <w:rPr>
                <w:sz w:val="11"/>
              </w:rPr>
              <w:t>Dirección</w:t>
            </w:r>
            <w:r>
              <w:rPr>
                <w:spacing w:val="-7"/>
                <w:sz w:val="11"/>
              </w:rPr>
              <w:t xml:space="preserve"> </w:t>
            </w:r>
            <w:r>
              <w:rPr>
                <w:sz w:val="11"/>
              </w:rPr>
              <w:t>general</w:t>
            </w:r>
            <w:r>
              <w:rPr>
                <w:spacing w:val="-5"/>
                <w:sz w:val="11"/>
              </w:rPr>
              <w:t xml:space="preserve"> </w:t>
            </w:r>
            <w:r>
              <w:rPr>
                <w:sz w:val="11"/>
              </w:rPr>
              <w:t>de</w:t>
            </w:r>
            <w:r>
              <w:rPr>
                <w:spacing w:val="-6"/>
                <w:sz w:val="11"/>
              </w:rPr>
              <w:t xml:space="preserve"> </w:t>
            </w:r>
            <w:r>
              <w:rPr>
                <w:sz w:val="11"/>
              </w:rPr>
              <w:t>transporte.</w:t>
            </w:r>
            <w:r>
              <w:rPr>
                <w:spacing w:val="40"/>
                <w:sz w:val="11"/>
              </w:rPr>
              <w:t xml:space="preserve"> </w:t>
            </w:r>
            <w:r>
              <w:rPr>
                <w:sz w:val="11"/>
              </w:rPr>
              <w:t>Agencia</w:t>
            </w:r>
            <w:r>
              <w:rPr>
                <w:spacing w:val="-2"/>
                <w:sz w:val="11"/>
              </w:rPr>
              <w:t xml:space="preserve"> </w:t>
            </w:r>
            <w:r>
              <w:rPr>
                <w:sz w:val="11"/>
              </w:rPr>
              <w:t>de</w:t>
            </w:r>
            <w:r>
              <w:rPr>
                <w:spacing w:val="-2"/>
                <w:sz w:val="11"/>
              </w:rPr>
              <w:t xml:space="preserve"> </w:t>
            </w:r>
            <w:r>
              <w:rPr>
                <w:sz w:val="11"/>
              </w:rPr>
              <w:t>Transporte</w:t>
            </w:r>
            <w:r>
              <w:rPr>
                <w:spacing w:val="-2"/>
                <w:sz w:val="11"/>
              </w:rPr>
              <w:t xml:space="preserve"> </w:t>
            </w:r>
            <w:r>
              <w:rPr>
                <w:sz w:val="11"/>
              </w:rPr>
              <w:t>de</w:t>
            </w:r>
            <w:r>
              <w:rPr>
                <w:spacing w:val="-5"/>
                <w:sz w:val="11"/>
              </w:rPr>
              <w:t xml:space="preserve"> </w:t>
            </w:r>
            <w:r>
              <w:rPr>
                <w:sz w:val="11"/>
              </w:rPr>
              <w:t>Yucatán</w:t>
            </w:r>
            <w:r>
              <w:rPr>
                <w:spacing w:val="-1"/>
                <w:sz w:val="11"/>
              </w:rPr>
              <w:t xml:space="preserve"> </w:t>
            </w:r>
            <w:r>
              <w:rPr>
                <w:sz w:val="11"/>
              </w:rPr>
              <w:t>(ATY).</w:t>
            </w:r>
            <w:r>
              <w:rPr>
                <w:spacing w:val="40"/>
                <w:sz w:val="11"/>
              </w:rPr>
              <w:t xml:space="preserve"> </w:t>
            </w:r>
            <w:r>
              <w:rPr>
                <w:spacing w:val="-2"/>
                <w:sz w:val="11"/>
              </w:rPr>
              <w:t>https://drive.google.com/drive/folders/1vGfULoYRliu-sg</w:t>
            </w:r>
            <w:r>
              <w:rPr>
                <w:spacing w:val="40"/>
                <w:sz w:val="11"/>
              </w:rPr>
              <w:t xml:space="preserve"> </w:t>
            </w:r>
            <w:r>
              <w:rPr>
                <w:spacing w:val="-2"/>
                <w:sz w:val="11"/>
              </w:rPr>
              <w:t>ZZsxTbW2G74DBhJfbp?usp=</w:t>
            </w:r>
            <w:proofErr w:type="spellStart"/>
            <w:r>
              <w:rPr>
                <w:spacing w:val="-2"/>
                <w:sz w:val="11"/>
              </w:rPr>
              <w:t>share_link</w:t>
            </w:r>
            <w:proofErr w:type="spellEnd"/>
          </w:p>
        </w:tc>
        <w:tc>
          <w:tcPr>
            <w:tcW w:w="2038" w:type="dxa"/>
            <w:tcBorders>
              <w:bottom w:val="single" w:sz="4" w:space="0" w:color="000000"/>
              <w:right w:val="single" w:sz="4" w:space="0" w:color="000000"/>
            </w:tcBorders>
          </w:tcPr>
          <w:p w:rsidR="004B44A6" w:rsidRDefault="00DD6F89">
            <w:pPr>
              <w:pStyle w:val="TableParagraph"/>
              <w:spacing w:before="111"/>
              <w:ind w:left="128"/>
              <w:rPr>
                <w:sz w:val="11"/>
              </w:rPr>
            </w:pPr>
            <w:r>
              <w:rPr>
                <w:sz w:val="11"/>
              </w:rPr>
              <w:t>Los</w:t>
            </w:r>
            <w:r>
              <w:rPr>
                <w:spacing w:val="-16"/>
                <w:sz w:val="11"/>
              </w:rPr>
              <w:t xml:space="preserve"> </w:t>
            </w:r>
            <w:r>
              <w:rPr>
                <w:sz w:val="11"/>
              </w:rPr>
              <w:t>operadores</w:t>
            </w:r>
            <w:r>
              <w:rPr>
                <w:spacing w:val="-14"/>
                <w:sz w:val="11"/>
              </w:rPr>
              <w:t xml:space="preserve"> </w:t>
            </w:r>
            <w:r>
              <w:rPr>
                <w:sz w:val="11"/>
              </w:rPr>
              <w:t>cumplen</w:t>
            </w:r>
            <w:r>
              <w:rPr>
                <w:spacing w:val="-14"/>
                <w:sz w:val="11"/>
              </w:rPr>
              <w:t xml:space="preserve"> </w:t>
            </w:r>
            <w:r>
              <w:rPr>
                <w:sz w:val="11"/>
              </w:rPr>
              <w:t>con</w:t>
            </w:r>
            <w:r>
              <w:rPr>
                <w:spacing w:val="-15"/>
                <w:sz w:val="11"/>
              </w:rPr>
              <w:t xml:space="preserve"> </w:t>
            </w:r>
            <w:r>
              <w:rPr>
                <w:sz w:val="11"/>
              </w:rPr>
              <w:t>las</w:t>
            </w:r>
            <w:r>
              <w:rPr>
                <w:spacing w:val="-13"/>
                <w:sz w:val="11"/>
              </w:rPr>
              <w:t xml:space="preserve"> </w:t>
            </w:r>
            <w:r>
              <w:rPr>
                <w:sz w:val="11"/>
              </w:rPr>
              <w:t>rutas</w:t>
            </w:r>
            <w:r>
              <w:rPr>
                <w:spacing w:val="40"/>
                <w:sz w:val="11"/>
              </w:rPr>
              <w:t xml:space="preserve"> </w:t>
            </w:r>
            <w:r>
              <w:rPr>
                <w:sz w:val="11"/>
              </w:rPr>
              <w:t>concesionadas</w:t>
            </w:r>
            <w:r>
              <w:rPr>
                <w:spacing w:val="-3"/>
                <w:sz w:val="11"/>
              </w:rPr>
              <w:t xml:space="preserve"> </w:t>
            </w:r>
            <w:r>
              <w:rPr>
                <w:sz w:val="11"/>
              </w:rPr>
              <w:t>para</w:t>
            </w:r>
            <w:r>
              <w:rPr>
                <w:spacing w:val="-4"/>
                <w:sz w:val="11"/>
              </w:rPr>
              <w:t xml:space="preserve"> </w:t>
            </w:r>
            <w:r>
              <w:rPr>
                <w:sz w:val="11"/>
              </w:rPr>
              <w:t>la</w:t>
            </w:r>
            <w:r>
              <w:rPr>
                <w:spacing w:val="-4"/>
                <w:sz w:val="11"/>
              </w:rPr>
              <w:t xml:space="preserve"> </w:t>
            </w:r>
            <w:r>
              <w:rPr>
                <w:sz w:val="11"/>
              </w:rPr>
              <w:t>inspección</w:t>
            </w:r>
            <w:r>
              <w:rPr>
                <w:spacing w:val="-6"/>
                <w:sz w:val="11"/>
              </w:rPr>
              <w:t xml:space="preserve"> </w:t>
            </w:r>
            <w:r>
              <w:rPr>
                <w:sz w:val="11"/>
              </w:rPr>
              <w:t>y</w:t>
            </w:r>
            <w:r>
              <w:rPr>
                <w:spacing w:val="40"/>
                <w:sz w:val="11"/>
              </w:rPr>
              <w:t xml:space="preserve"> </w:t>
            </w:r>
            <w:r>
              <w:rPr>
                <w:spacing w:val="-2"/>
                <w:sz w:val="11"/>
              </w:rPr>
              <w:t>vigilancia.</w:t>
            </w:r>
          </w:p>
        </w:tc>
      </w:tr>
    </w:tbl>
    <w:p w:rsidR="004B44A6" w:rsidRDefault="004B44A6">
      <w:pPr>
        <w:pStyle w:val="TableParagraph"/>
        <w:rPr>
          <w:sz w:val="11"/>
        </w:rPr>
        <w:sectPr w:rsidR="004B44A6">
          <w:pgSz w:w="15840" w:h="12240" w:orient="landscape"/>
          <w:pgMar w:top="1440" w:right="360" w:bottom="280" w:left="360" w:header="328" w:footer="0" w:gutter="0"/>
          <w:cols w:space="720"/>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145"/>
        <w:rPr>
          <w:sz w:val="20"/>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0"/>
        <w:gridCol w:w="663"/>
        <w:gridCol w:w="2729"/>
        <w:gridCol w:w="1052"/>
        <w:gridCol w:w="1065"/>
        <w:gridCol w:w="872"/>
        <w:gridCol w:w="887"/>
        <w:gridCol w:w="3045"/>
        <w:gridCol w:w="2039"/>
      </w:tblGrid>
      <w:tr w:rsidR="004B44A6">
        <w:trPr>
          <w:trHeight w:val="1387"/>
        </w:trPr>
        <w:tc>
          <w:tcPr>
            <w:tcW w:w="2280" w:type="dxa"/>
            <w:tcBorders>
              <w:left w:val="single" w:sz="4" w:space="0" w:color="808080"/>
              <w:bottom w:val="single" w:sz="4" w:space="0" w:color="808080"/>
              <w:right w:val="single" w:sz="4" w:space="0" w:color="808080"/>
            </w:tcBorders>
          </w:tcPr>
          <w:p w:rsidR="004B44A6" w:rsidRDefault="00DD6F89">
            <w:pPr>
              <w:pStyle w:val="TableParagraph"/>
              <w:spacing w:before="113" w:line="429" w:lineRule="auto"/>
              <w:ind w:left="120" w:right="451" w:firstLine="420"/>
              <w:rPr>
                <w:sz w:val="11"/>
              </w:rPr>
            </w:pPr>
            <w:r>
              <w:rPr>
                <w:b/>
                <w:sz w:val="11"/>
              </w:rPr>
              <w:t>Actividad:</w:t>
            </w:r>
            <w:r>
              <w:rPr>
                <w:b/>
                <w:spacing w:val="40"/>
                <w:sz w:val="11"/>
              </w:rPr>
              <w:t xml:space="preserve"> </w:t>
            </w:r>
            <w:r>
              <w:rPr>
                <w:sz w:val="11"/>
              </w:rPr>
              <w:t>C3A1</w:t>
            </w:r>
            <w:r>
              <w:rPr>
                <w:spacing w:val="40"/>
                <w:sz w:val="11"/>
              </w:rPr>
              <w:t xml:space="preserve"> </w:t>
            </w:r>
            <w:r>
              <w:rPr>
                <w:sz w:val="11"/>
              </w:rPr>
              <w:t>Definición</w:t>
            </w:r>
            <w:r>
              <w:rPr>
                <w:spacing w:val="-13"/>
                <w:sz w:val="11"/>
              </w:rPr>
              <w:t xml:space="preserve"> </w:t>
            </w:r>
            <w:r>
              <w:rPr>
                <w:sz w:val="11"/>
              </w:rPr>
              <w:t>de</w:t>
            </w:r>
            <w:r>
              <w:rPr>
                <w:spacing w:val="-16"/>
                <w:sz w:val="11"/>
              </w:rPr>
              <w:t xml:space="preserve"> </w:t>
            </w:r>
            <w:r>
              <w:rPr>
                <w:sz w:val="11"/>
              </w:rPr>
              <w:t>puntos</w:t>
            </w:r>
            <w:r>
              <w:rPr>
                <w:spacing w:val="-13"/>
                <w:sz w:val="11"/>
              </w:rPr>
              <w:t xml:space="preserve"> </w:t>
            </w:r>
            <w:r>
              <w:rPr>
                <w:sz w:val="11"/>
              </w:rPr>
              <w:t>de</w:t>
            </w:r>
            <w:r>
              <w:rPr>
                <w:spacing w:val="-16"/>
                <w:sz w:val="11"/>
              </w:rPr>
              <w:t xml:space="preserve"> </w:t>
            </w:r>
            <w:r>
              <w:rPr>
                <w:sz w:val="11"/>
              </w:rPr>
              <w:t>inspección.</w:t>
            </w:r>
          </w:p>
        </w:tc>
        <w:tc>
          <w:tcPr>
            <w:tcW w:w="663" w:type="dxa"/>
            <w:tcBorders>
              <w:left w:val="single" w:sz="4" w:space="0" w:color="808080"/>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732992" behindDoc="1" locked="0" layoutInCell="1" allowOverlap="1">
                      <wp:simplePos x="0" y="0"/>
                      <wp:positionH relativeFrom="column">
                        <wp:posOffset>76200</wp:posOffset>
                      </wp:positionH>
                      <wp:positionV relativeFrom="paragraph">
                        <wp:posOffset>2447</wp:posOffset>
                      </wp:positionV>
                      <wp:extent cx="6400800" cy="172720"/>
                      <wp:effectExtent l="0" t="0" r="0" b="0"/>
                      <wp:wrapNone/>
                      <wp:docPr id="584"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2720"/>
                                <a:chOff x="0" y="0"/>
                                <a:chExt cx="6400800" cy="172720"/>
                              </a:xfrm>
                            </wpg:grpSpPr>
                            <wps:wsp>
                              <wps:cNvPr id="585" name="Graphic 585"/>
                              <wps:cNvSpPr/>
                              <wps:spPr>
                                <a:xfrm>
                                  <a:off x="0" y="0"/>
                                  <a:ext cx="6400800" cy="172720"/>
                                </a:xfrm>
                                <a:custGeom>
                                  <a:avLst/>
                                  <a:gdLst/>
                                  <a:ahLst/>
                                  <a:cxnLst/>
                                  <a:rect l="l" t="t" r="r" b="b"/>
                                  <a:pathLst>
                                    <a:path w="6400800" h="172720">
                                      <a:moveTo>
                                        <a:pt x="6400800" y="0"/>
                                      </a:moveTo>
                                      <a:lnTo>
                                        <a:pt x="0" y="0"/>
                                      </a:lnTo>
                                      <a:lnTo>
                                        <a:pt x="0" y="172720"/>
                                      </a:lnTo>
                                      <a:lnTo>
                                        <a:pt x="6400800" y="17272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50B3E070" id="Group 584" o:spid="_x0000_s1026" style="position:absolute;margin-left:6pt;margin-top:.2pt;width:7in;height:13.6pt;z-index:-251583488;mso-wrap-distance-left:0;mso-wrap-distance-right:0" coordsize="640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">
                      <v:shape id="Graphic 585" o:spid="_x0000_s1027" style="position:absolute;width:64008;height:1727;visibility:visible;mso-wrap-style:square;v-text-anchor:top" coordsize="64008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" path="m6400800,l,,,172720r6400800,l6400800,xe" fillcolor="#e1ded6" stroked="f">
                        <v:path arrowok="t"/>
                      </v:shape>
                    </v:group>
                  </w:pict>
                </mc:Fallback>
              </mc:AlternateContent>
            </w:r>
            <w:r>
              <w:rPr>
                <w:spacing w:val="-2"/>
                <w:sz w:val="11"/>
              </w:rPr>
              <w:t>23,792</w:t>
            </w:r>
          </w:p>
        </w:tc>
        <w:tc>
          <w:tcPr>
            <w:tcW w:w="2729" w:type="dxa"/>
            <w:tcBorders>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62"/>
              <w:rPr>
                <w:sz w:val="11"/>
              </w:rPr>
            </w:pPr>
            <w:r>
              <w:rPr>
                <w:sz w:val="11"/>
              </w:rPr>
              <w:t>Porcentaje</w:t>
            </w:r>
            <w:r>
              <w:rPr>
                <w:spacing w:val="-15"/>
                <w:sz w:val="11"/>
              </w:rPr>
              <w:t xml:space="preserve"> </w:t>
            </w:r>
            <w:r>
              <w:rPr>
                <w:sz w:val="11"/>
              </w:rPr>
              <w:t>de</w:t>
            </w:r>
            <w:r>
              <w:rPr>
                <w:spacing w:val="-12"/>
                <w:sz w:val="11"/>
              </w:rPr>
              <w:t xml:space="preserve"> </w:t>
            </w:r>
            <w:r>
              <w:rPr>
                <w:sz w:val="11"/>
              </w:rPr>
              <w:t>puntos</w:t>
            </w:r>
            <w:r>
              <w:rPr>
                <w:spacing w:val="-14"/>
                <w:sz w:val="11"/>
              </w:rPr>
              <w:t xml:space="preserve"> </w:t>
            </w:r>
            <w:r>
              <w:rPr>
                <w:sz w:val="11"/>
              </w:rPr>
              <w:t>de</w:t>
            </w:r>
            <w:r>
              <w:rPr>
                <w:spacing w:val="-12"/>
                <w:sz w:val="11"/>
              </w:rPr>
              <w:t xml:space="preserve"> </w:t>
            </w:r>
            <w:r>
              <w:rPr>
                <w:spacing w:val="-2"/>
                <w:sz w:val="11"/>
              </w:rPr>
              <w:t>inspección</w:t>
            </w:r>
          </w:p>
        </w:tc>
        <w:tc>
          <w:tcPr>
            <w:tcW w:w="1052" w:type="dxa"/>
            <w:tcBorders>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ind w:left="3" w:right="23"/>
              <w:jc w:val="center"/>
              <w:rPr>
                <w:sz w:val="11"/>
              </w:rPr>
            </w:pPr>
            <w:r>
              <w:rPr>
                <w:spacing w:val="-2"/>
                <w:sz w:val="11"/>
              </w:rPr>
              <w:t>(B/C)*100</w:t>
            </w:r>
          </w:p>
        </w:tc>
        <w:tc>
          <w:tcPr>
            <w:tcW w:w="1065" w:type="dxa"/>
            <w:tcBorders>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spacing w:line="126" w:lineRule="exact"/>
              <w:ind w:right="339"/>
              <w:jc w:val="right"/>
              <w:rPr>
                <w:sz w:val="11"/>
              </w:rPr>
            </w:pPr>
            <w:r>
              <w:rPr>
                <w:spacing w:val="-2"/>
                <w:sz w:val="11"/>
              </w:rPr>
              <w:t>100.00</w:t>
            </w:r>
          </w:p>
          <w:p w:rsidR="004B44A6" w:rsidRDefault="00DD6F89">
            <w:pPr>
              <w:pStyle w:val="TableParagraph"/>
              <w:spacing w:line="126" w:lineRule="exact"/>
              <w:ind w:right="257"/>
              <w:jc w:val="right"/>
              <w:rPr>
                <w:sz w:val="11"/>
              </w:rPr>
            </w:pPr>
            <w:r>
              <w:rPr>
                <w:spacing w:val="-2"/>
                <w:sz w:val="11"/>
              </w:rPr>
              <w:t>Porcentaje</w:t>
            </w:r>
          </w:p>
        </w:tc>
        <w:tc>
          <w:tcPr>
            <w:tcW w:w="872" w:type="dxa"/>
            <w:tcBorders>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85" w:right="62"/>
              <w:jc w:val="center"/>
              <w:rPr>
                <w:sz w:val="11"/>
              </w:rPr>
            </w:pPr>
            <w:r>
              <w:rPr>
                <w:spacing w:val="-2"/>
                <w:sz w:val="11"/>
              </w:rPr>
              <w:t>100.00</w:t>
            </w:r>
          </w:p>
        </w:tc>
        <w:tc>
          <w:tcPr>
            <w:tcW w:w="887" w:type="dxa"/>
            <w:tcBorders>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right="117"/>
              <w:jc w:val="right"/>
              <w:rPr>
                <w:sz w:val="11"/>
              </w:rPr>
            </w:pPr>
            <w:r>
              <w:rPr>
                <w:spacing w:val="-2"/>
                <w:sz w:val="11"/>
              </w:rPr>
              <w:t>Semestral</w:t>
            </w:r>
          </w:p>
        </w:tc>
        <w:tc>
          <w:tcPr>
            <w:tcW w:w="3045" w:type="dxa"/>
            <w:tcBorders>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4"/>
              <w:rPr>
                <w:sz w:val="11"/>
              </w:rPr>
            </w:pPr>
          </w:p>
          <w:p w:rsidR="004B44A6" w:rsidRDefault="00DD6F89">
            <w:pPr>
              <w:pStyle w:val="TableParagraph"/>
              <w:ind w:left="132" w:right="111"/>
              <w:rPr>
                <w:sz w:val="11"/>
              </w:rPr>
            </w:pPr>
            <w:r>
              <w:rPr>
                <w:sz w:val="11"/>
              </w:rPr>
              <w:t>Formatos</w:t>
            </w:r>
            <w:r>
              <w:rPr>
                <w:spacing w:val="-1"/>
                <w:sz w:val="11"/>
              </w:rPr>
              <w:t xml:space="preserve"> </w:t>
            </w:r>
            <w:r>
              <w:rPr>
                <w:sz w:val="11"/>
              </w:rPr>
              <w:t>de</w:t>
            </w:r>
            <w:r>
              <w:rPr>
                <w:spacing w:val="-6"/>
                <w:sz w:val="11"/>
              </w:rPr>
              <w:t xml:space="preserve"> </w:t>
            </w:r>
            <w:r>
              <w:rPr>
                <w:sz w:val="11"/>
              </w:rPr>
              <w:t>inspección</w:t>
            </w:r>
            <w:r>
              <w:rPr>
                <w:spacing w:val="-4"/>
                <w:sz w:val="11"/>
              </w:rPr>
              <w:t xml:space="preserve"> </w:t>
            </w:r>
            <w:r>
              <w:rPr>
                <w:sz w:val="11"/>
              </w:rPr>
              <w:t>de</w:t>
            </w:r>
            <w:r>
              <w:rPr>
                <w:spacing w:val="-2"/>
                <w:sz w:val="11"/>
              </w:rPr>
              <w:t xml:space="preserve"> </w:t>
            </w:r>
            <w:r>
              <w:rPr>
                <w:sz w:val="11"/>
              </w:rPr>
              <w:t>transporte</w:t>
            </w:r>
            <w:r>
              <w:rPr>
                <w:spacing w:val="-2"/>
                <w:sz w:val="11"/>
              </w:rPr>
              <w:t xml:space="preserve"> </w:t>
            </w:r>
            <w:r>
              <w:rPr>
                <w:sz w:val="11"/>
              </w:rPr>
              <w:t>público.</w:t>
            </w:r>
            <w:r>
              <w:rPr>
                <w:spacing w:val="40"/>
                <w:sz w:val="11"/>
              </w:rPr>
              <w:t xml:space="preserve"> </w:t>
            </w:r>
            <w:r>
              <w:rPr>
                <w:sz w:val="11"/>
              </w:rPr>
              <w:t>Departamento</w:t>
            </w:r>
            <w:r>
              <w:rPr>
                <w:spacing w:val="-4"/>
                <w:sz w:val="11"/>
              </w:rPr>
              <w:t xml:space="preserve"> </w:t>
            </w:r>
            <w:r>
              <w:rPr>
                <w:sz w:val="11"/>
              </w:rPr>
              <w:t>de</w:t>
            </w:r>
            <w:r>
              <w:rPr>
                <w:spacing w:val="-2"/>
                <w:sz w:val="11"/>
              </w:rPr>
              <w:t xml:space="preserve"> </w:t>
            </w:r>
            <w:r>
              <w:rPr>
                <w:sz w:val="11"/>
              </w:rPr>
              <w:t>Inspección</w:t>
            </w:r>
            <w:r>
              <w:rPr>
                <w:spacing w:val="-1"/>
                <w:sz w:val="11"/>
              </w:rPr>
              <w:t xml:space="preserve"> </w:t>
            </w:r>
            <w:r>
              <w:rPr>
                <w:sz w:val="11"/>
              </w:rPr>
              <w:t>y</w:t>
            </w:r>
            <w:r>
              <w:rPr>
                <w:spacing w:val="-4"/>
                <w:sz w:val="11"/>
              </w:rPr>
              <w:t xml:space="preserve"> </w:t>
            </w:r>
            <w:r>
              <w:rPr>
                <w:sz w:val="11"/>
              </w:rPr>
              <w:t>Vigilancia.</w:t>
            </w:r>
            <w:r>
              <w:rPr>
                <w:spacing w:val="-4"/>
                <w:sz w:val="11"/>
              </w:rPr>
              <w:t xml:space="preserve"> </w:t>
            </w:r>
            <w:r>
              <w:rPr>
                <w:sz w:val="11"/>
              </w:rPr>
              <w:t>Dirección</w:t>
            </w:r>
            <w:r>
              <w:rPr>
                <w:spacing w:val="40"/>
                <w:sz w:val="11"/>
              </w:rPr>
              <w:t xml:space="preserve"> </w:t>
            </w:r>
            <w:r>
              <w:rPr>
                <w:sz w:val="11"/>
              </w:rPr>
              <w:t>General</w:t>
            </w:r>
            <w:r>
              <w:rPr>
                <w:spacing w:val="-15"/>
                <w:sz w:val="11"/>
              </w:rPr>
              <w:t xml:space="preserve"> </w:t>
            </w:r>
            <w:r>
              <w:rPr>
                <w:sz w:val="11"/>
              </w:rPr>
              <w:t>de</w:t>
            </w:r>
            <w:r>
              <w:rPr>
                <w:spacing w:val="-14"/>
                <w:sz w:val="11"/>
              </w:rPr>
              <w:t xml:space="preserve"> </w:t>
            </w:r>
            <w:r>
              <w:rPr>
                <w:sz w:val="11"/>
              </w:rPr>
              <w:t>Transporte.</w:t>
            </w:r>
            <w:r>
              <w:rPr>
                <w:spacing w:val="-13"/>
                <w:sz w:val="11"/>
              </w:rPr>
              <w:t xml:space="preserve"> </w:t>
            </w:r>
            <w:r>
              <w:rPr>
                <w:sz w:val="11"/>
              </w:rPr>
              <w:t>Agencia</w:t>
            </w:r>
            <w:r>
              <w:rPr>
                <w:spacing w:val="-14"/>
                <w:sz w:val="11"/>
              </w:rPr>
              <w:t xml:space="preserve"> </w:t>
            </w:r>
            <w:r>
              <w:rPr>
                <w:sz w:val="11"/>
              </w:rPr>
              <w:t>de</w:t>
            </w:r>
            <w:r>
              <w:rPr>
                <w:spacing w:val="-14"/>
                <w:sz w:val="11"/>
              </w:rPr>
              <w:t xml:space="preserve"> </w:t>
            </w:r>
            <w:r>
              <w:rPr>
                <w:sz w:val="11"/>
              </w:rPr>
              <w:t>Transporte</w:t>
            </w:r>
            <w:r>
              <w:rPr>
                <w:spacing w:val="-14"/>
                <w:sz w:val="11"/>
              </w:rPr>
              <w:t xml:space="preserve"> </w:t>
            </w:r>
            <w:r>
              <w:rPr>
                <w:sz w:val="11"/>
              </w:rPr>
              <w:t>de</w:t>
            </w:r>
            <w:r>
              <w:rPr>
                <w:spacing w:val="-16"/>
                <w:sz w:val="11"/>
              </w:rPr>
              <w:t xml:space="preserve"> </w:t>
            </w:r>
            <w:r>
              <w:rPr>
                <w:sz w:val="11"/>
              </w:rPr>
              <w:t>Yucatán.</w:t>
            </w:r>
            <w:r>
              <w:rPr>
                <w:spacing w:val="40"/>
                <w:sz w:val="11"/>
              </w:rPr>
              <w:t xml:space="preserve"> </w:t>
            </w:r>
            <w:r>
              <w:rPr>
                <w:spacing w:val="-2"/>
                <w:sz w:val="11"/>
              </w:rPr>
              <w:t>(ATY)</w:t>
            </w:r>
          </w:p>
          <w:p w:rsidR="004B44A6" w:rsidRDefault="00DD6F89">
            <w:pPr>
              <w:pStyle w:val="TableParagraph"/>
              <w:spacing w:line="237" w:lineRule="auto"/>
              <w:ind w:left="132" w:right="122"/>
              <w:rPr>
                <w:sz w:val="11"/>
              </w:rPr>
            </w:pPr>
            <w:r>
              <w:rPr>
                <w:spacing w:val="-2"/>
                <w:sz w:val="11"/>
              </w:rPr>
              <w:t>https://drive.google.com/drive/folders/1vGfULoYRliu-sgZ</w:t>
            </w:r>
            <w:r>
              <w:rPr>
                <w:spacing w:val="40"/>
                <w:sz w:val="11"/>
              </w:rPr>
              <w:t xml:space="preserve"> </w:t>
            </w:r>
            <w:r>
              <w:rPr>
                <w:spacing w:val="-2"/>
                <w:sz w:val="11"/>
              </w:rPr>
              <w:t>ZsxTbW2G74DBhJfbp?usp=</w:t>
            </w:r>
            <w:proofErr w:type="spellStart"/>
            <w:r>
              <w:rPr>
                <w:spacing w:val="-2"/>
                <w:sz w:val="11"/>
              </w:rPr>
              <w:t>share_link</w:t>
            </w:r>
            <w:proofErr w:type="spellEnd"/>
          </w:p>
        </w:tc>
        <w:tc>
          <w:tcPr>
            <w:tcW w:w="2039" w:type="dxa"/>
            <w:tcBorders>
              <w:left w:val="single" w:sz="4" w:space="0" w:color="808080"/>
              <w:bottom w:val="single" w:sz="4" w:space="0" w:color="808080"/>
              <w:right w:val="single" w:sz="4" w:space="0" w:color="808080"/>
            </w:tcBorders>
          </w:tcPr>
          <w:p w:rsidR="004B44A6" w:rsidRDefault="00DD6F89">
            <w:pPr>
              <w:pStyle w:val="TableParagraph"/>
              <w:spacing w:before="111"/>
              <w:ind w:left="128" w:right="97"/>
              <w:rPr>
                <w:sz w:val="11"/>
              </w:rPr>
            </w:pPr>
            <w:r>
              <w:rPr>
                <w:sz w:val="11"/>
              </w:rPr>
              <w:t>Existen</w:t>
            </w:r>
            <w:r>
              <w:rPr>
                <w:spacing w:val="-15"/>
                <w:sz w:val="11"/>
              </w:rPr>
              <w:t xml:space="preserve"> </w:t>
            </w:r>
            <w:r>
              <w:rPr>
                <w:sz w:val="11"/>
              </w:rPr>
              <w:t>reportes</w:t>
            </w:r>
            <w:r>
              <w:rPr>
                <w:spacing w:val="-16"/>
                <w:sz w:val="11"/>
              </w:rPr>
              <w:t xml:space="preserve"> </w:t>
            </w:r>
            <w:r>
              <w:rPr>
                <w:sz w:val="11"/>
              </w:rPr>
              <w:t>ciudadanos</w:t>
            </w:r>
            <w:r>
              <w:rPr>
                <w:spacing w:val="40"/>
                <w:sz w:val="11"/>
              </w:rPr>
              <w:t xml:space="preserve"> </w:t>
            </w:r>
            <w:r>
              <w:rPr>
                <w:sz w:val="11"/>
              </w:rPr>
              <w:t>suficientes</w:t>
            </w:r>
            <w:r>
              <w:rPr>
                <w:spacing w:val="-14"/>
                <w:sz w:val="11"/>
              </w:rPr>
              <w:t xml:space="preserve"> </w:t>
            </w:r>
            <w:r>
              <w:rPr>
                <w:sz w:val="11"/>
              </w:rPr>
              <w:t>para</w:t>
            </w:r>
            <w:r>
              <w:rPr>
                <w:spacing w:val="-14"/>
                <w:sz w:val="11"/>
              </w:rPr>
              <w:t xml:space="preserve"> </w:t>
            </w:r>
            <w:r>
              <w:rPr>
                <w:sz w:val="11"/>
              </w:rPr>
              <w:t>definición</w:t>
            </w:r>
            <w:r>
              <w:rPr>
                <w:spacing w:val="-13"/>
                <w:sz w:val="11"/>
              </w:rPr>
              <w:t xml:space="preserve"> </w:t>
            </w:r>
            <w:r>
              <w:rPr>
                <w:sz w:val="11"/>
              </w:rPr>
              <w:t>de</w:t>
            </w:r>
            <w:r>
              <w:rPr>
                <w:spacing w:val="-14"/>
                <w:sz w:val="11"/>
              </w:rPr>
              <w:t xml:space="preserve"> </w:t>
            </w:r>
            <w:r>
              <w:rPr>
                <w:sz w:val="11"/>
              </w:rPr>
              <w:t>puntos</w:t>
            </w:r>
            <w:r>
              <w:rPr>
                <w:spacing w:val="40"/>
                <w:sz w:val="11"/>
              </w:rPr>
              <w:t xml:space="preserve"> </w:t>
            </w:r>
            <w:r>
              <w:rPr>
                <w:sz w:val="11"/>
              </w:rPr>
              <w:t>de</w:t>
            </w:r>
            <w:r>
              <w:rPr>
                <w:spacing w:val="-14"/>
                <w:sz w:val="11"/>
              </w:rPr>
              <w:t xml:space="preserve"> </w:t>
            </w:r>
            <w:r>
              <w:rPr>
                <w:sz w:val="11"/>
              </w:rPr>
              <w:t>inspección.</w:t>
            </w:r>
          </w:p>
        </w:tc>
      </w:tr>
      <w:tr w:rsidR="004B44A6">
        <w:trPr>
          <w:trHeight w:val="494"/>
        </w:trPr>
        <w:tc>
          <w:tcPr>
            <w:tcW w:w="2280" w:type="dxa"/>
            <w:tcBorders>
              <w:top w:val="single" w:sz="4" w:space="0" w:color="808080"/>
              <w:left w:val="single" w:sz="4" w:space="0" w:color="808080"/>
              <w:bottom w:val="nil"/>
              <w:right w:val="single" w:sz="4" w:space="0" w:color="808080"/>
            </w:tcBorders>
          </w:tcPr>
          <w:p w:rsidR="004B44A6" w:rsidRDefault="00DD6F89">
            <w:pPr>
              <w:pStyle w:val="TableParagraph"/>
              <w:spacing w:before="14" w:line="230" w:lineRule="atLeast"/>
              <w:ind w:left="120" w:right="364" w:firstLine="420"/>
              <w:rPr>
                <w:sz w:val="11"/>
              </w:rPr>
            </w:pPr>
            <w:r>
              <w:rPr>
                <w:b/>
                <w:w w:val="105"/>
                <w:sz w:val="11"/>
              </w:rPr>
              <w:t>Actividad:</w:t>
            </w:r>
            <w:r>
              <w:rPr>
                <w:b/>
                <w:spacing w:val="40"/>
                <w:w w:val="105"/>
                <w:sz w:val="11"/>
              </w:rPr>
              <w:t xml:space="preserve"> </w:t>
            </w:r>
            <w:r>
              <w:rPr>
                <w:w w:val="105"/>
                <w:sz w:val="11"/>
              </w:rPr>
              <w:t>C3A2</w:t>
            </w:r>
            <w:r>
              <w:rPr>
                <w:spacing w:val="40"/>
                <w:w w:val="105"/>
                <w:sz w:val="11"/>
              </w:rPr>
              <w:t xml:space="preserve"> </w:t>
            </w:r>
            <w:r>
              <w:rPr>
                <w:sz w:val="11"/>
              </w:rPr>
              <w:t>Monitoreo</w:t>
            </w:r>
            <w:r>
              <w:rPr>
                <w:spacing w:val="-12"/>
                <w:sz w:val="11"/>
              </w:rPr>
              <w:t xml:space="preserve"> </w:t>
            </w:r>
            <w:r>
              <w:rPr>
                <w:sz w:val="11"/>
              </w:rPr>
              <w:t>y</w:t>
            </w:r>
            <w:r>
              <w:rPr>
                <w:spacing w:val="-11"/>
                <w:sz w:val="11"/>
              </w:rPr>
              <w:t xml:space="preserve"> </w:t>
            </w:r>
            <w:r>
              <w:rPr>
                <w:sz w:val="11"/>
              </w:rPr>
              <w:t>control</w:t>
            </w:r>
            <w:r>
              <w:rPr>
                <w:spacing w:val="-14"/>
                <w:sz w:val="11"/>
              </w:rPr>
              <w:t xml:space="preserve"> </w:t>
            </w:r>
            <w:r>
              <w:rPr>
                <w:sz w:val="11"/>
              </w:rPr>
              <w:t>de</w:t>
            </w:r>
            <w:r>
              <w:rPr>
                <w:spacing w:val="-13"/>
                <w:sz w:val="11"/>
              </w:rPr>
              <w:t xml:space="preserve"> </w:t>
            </w:r>
            <w:r>
              <w:rPr>
                <w:sz w:val="11"/>
              </w:rPr>
              <w:t>las</w:t>
            </w:r>
            <w:r>
              <w:rPr>
                <w:spacing w:val="-15"/>
                <w:sz w:val="11"/>
              </w:rPr>
              <w:t xml:space="preserve"> </w:t>
            </w:r>
            <w:r>
              <w:rPr>
                <w:sz w:val="11"/>
              </w:rPr>
              <w:t>unidades.</w:t>
            </w:r>
          </w:p>
        </w:tc>
        <w:tc>
          <w:tcPr>
            <w:tcW w:w="663" w:type="dxa"/>
            <w:tcBorders>
              <w:top w:val="single" w:sz="4" w:space="0" w:color="808080"/>
              <w:left w:val="single" w:sz="4" w:space="0" w:color="808080"/>
              <w:bottom w:val="nil"/>
              <w:right w:val="nil"/>
            </w:tcBorders>
          </w:tcPr>
          <w:p w:rsidR="004B44A6" w:rsidRDefault="004B44A6">
            <w:pPr>
              <w:pStyle w:val="TableParagraph"/>
              <w:spacing w:before="97"/>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734016" behindDoc="1" locked="0" layoutInCell="1" allowOverlap="1">
                      <wp:simplePos x="0" y="0"/>
                      <wp:positionH relativeFrom="column">
                        <wp:posOffset>76200</wp:posOffset>
                      </wp:positionH>
                      <wp:positionV relativeFrom="paragraph">
                        <wp:posOffset>2828</wp:posOffset>
                      </wp:positionV>
                      <wp:extent cx="6400800" cy="172720"/>
                      <wp:effectExtent l="0" t="0" r="0" b="0"/>
                      <wp:wrapNone/>
                      <wp:docPr id="586"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2720"/>
                                <a:chOff x="0" y="0"/>
                                <a:chExt cx="6400800" cy="172720"/>
                              </a:xfrm>
                            </wpg:grpSpPr>
                            <wps:wsp>
                              <wps:cNvPr id="587" name="Graphic 587"/>
                              <wps:cNvSpPr/>
                              <wps:spPr>
                                <a:xfrm>
                                  <a:off x="0" y="0"/>
                                  <a:ext cx="6400800" cy="172720"/>
                                </a:xfrm>
                                <a:custGeom>
                                  <a:avLst/>
                                  <a:gdLst/>
                                  <a:ahLst/>
                                  <a:cxnLst/>
                                  <a:rect l="l" t="t" r="r" b="b"/>
                                  <a:pathLst>
                                    <a:path w="6400800" h="172720">
                                      <a:moveTo>
                                        <a:pt x="6400800" y="0"/>
                                      </a:moveTo>
                                      <a:lnTo>
                                        <a:pt x="0" y="0"/>
                                      </a:lnTo>
                                      <a:lnTo>
                                        <a:pt x="0" y="172720"/>
                                      </a:lnTo>
                                      <a:lnTo>
                                        <a:pt x="6400800" y="17272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2FC260E4" id="Group 586" o:spid="_x0000_s1026" style="position:absolute;margin-left:6pt;margin-top:.2pt;width:7in;height:13.6pt;z-index:-251582464;mso-wrap-distance-left:0;mso-wrap-distance-right:0" coordsize="640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">
                      <v:shape id="Graphic 587" o:spid="_x0000_s1027" style="position:absolute;width:64008;height:1727;visibility:visible;mso-wrap-style:square;v-text-anchor:top" coordsize="64008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" path="m6400800,l,,,172720r6400800,l6400800,xe" fillcolor="#e1ded6" stroked="f">
                        <v:path arrowok="t"/>
                      </v:shape>
                    </v:group>
                  </w:pict>
                </mc:Fallback>
              </mc:AlternateContent>
            </w:r>
            <w:r>
              <w:rPr>
                <w:spacing w:val="-2"/>
                <w:sz w:val="11"/>
              </w:rPr>
              <w:t>23,793</w:t>
            </w:r>
          </w:p>
        </w:tc>
        <w:tc>
          <w:tcPr>
            <w:tcW w:w="2729" w:type="dxa"/>
            <w:tcBorders>
              <w:top w:val="single" w:sz="4" w:space="0" w:color="808080"/>
              <w:left w:val="nil"/>
              <w:bottom w:val="nil"/>
              <w:right w:val="nil"/>
            </w:tcBorders>
          </w:tcPr>
          <w:p w:rsidR="004B44A6" w:rsidRDefault="004B44A6">
            <w:pPr>
              <w:pStyle w:val="TableParagraph"/>
              <w:spacing w:before="97"/>
              <w:rPr>
                <w:sz w:val="11"/>
              </w:rPr>
            </w:pPr>
          </w:p>
          <w:p w:rsidR="004B44A6" w:rsidRDefault="00DD6F89">
            <w:pPr>
              <w:pStyle w:val="TableParagraph"/>
              <w:ind w:left="62"/>
              <w:rPr>
                <w:sz w:val="11"/>
              </w:rPr>
            </w:pPr>
            <w:r>
              <w:rPr>
                <w:sz w:val="11"/>
              </w:rPr>
              <w:t>Porcentaje</w:t>
            </w:r>
            <w:r>
              <w:rPr>
                <w:spacing w:val="-12"/>
                <w:sz w:val="11"/>
              </w:rPr>
              <w:t xml:space="preserve"> </w:t>
            </w:r>
            <w:r>
              <w:rPr>
                <w:sz w:val="11"/>
              </w:rPr>
              <w:t>de</w:t>
            </w:r>
            <w:r>
              <w:rPr>
                <w:spacing w:val="-10"/>
                <w:sz w:val="11"/>
              </w:rPr>
              <w:t xml:space="preserve"> </w:t>
            </w:r>
            <w:r>
              <w:rPr>
                <w:sz w:val="11"/>
              </w:rPr>
              <w:t>reportes</w:t>
            </w:r>
            <w:r>
              <w:rPr>
                <w:spacing w:val="-12"/>
                <w:sz w:val="11"/>
              </w:rPr>
              <w:t xml:space="preserve"> </w:t>
            </w:r>
            <w:r>
              <w:rPr>
                <w:sz w:val="11"/>
              </w:rPr>
              <w:t>de</w:t>
            </w:r>
            <w:r>
              <w:rPr>
                <w:spacing w:val="-9"/>
                <w:sz w:val="11"/>
              </w:rPr>
              <w:t xml:space="preserve"> </w:t>
            </w:r>
            <w:r>
              <w:rPr>
                <w:spacing w:val="-2"/>
                <w:sz w:val="11"/>
              </w:rPr>
              <w:t>inspección</w:t>
            </w:r>
          </w:p>
        </w:tc>
        <w:tc>
          <w:tcPr>
            <w:tcW w:w="1052" w:type="dxa"/>
            <w:tcBorders>
              <w:top w:val="single" w:sz="4" w:space="0" w:color="808080"/>
              <w:left w:val="nil"/>
              <w:bottom w:val="nil"/>
              <w:right w:val="nil"/>
            </w:tcBorders>
          </w:tcPr>
          <w:p w:rsidR="004B44A6" w:rsidRDefault="004B44A6">
            <w:pPr>
              <w:pStyle w:val="TableParagraph"/>
              <w:spacing w:before="100"/>
              <w:rPr>
                <w:sz w:val="11"/>
              </w:rPr>
            </w:pPr>
          </w:p>
          <w:p w:rsidR="004B44A6" w:rsidRDefault="00DD6F89">
            <w:pPr>
              <w:pStyle w:val="TableParagraph"/>
              <w:ind w:left="3" w:right="23"/>
              <w:jc w:val="center"/>
              <w:rPr>
                <w:sz w:val="11"/>
              </w:rPr>
            </w:pPr>
            <w:r>
              <w:rPr>
                <w:spacing w:val="-2"/>
                <w:sz w:val="11"/>
              </w:rPr>
              <w:t>(B/C)*100</w:t>
            </w:r>
          </w:p>
        </w:tc>
        <w:tc>
          <w:tcPr>
            <w:tcW w:w="1065" w:type="dxa"/>
            <w:tcBorders>
              <w:top w:val="single" w:sz="4" w:space="0" w:color="808080"/>
              <w:left w:val="nil"/>
              <w:bottom w:val="nil"/>
              <w:right w:val="nil"/>
            </w:tcBorders>
          </w:tcPr>
          <w:p w:rsidR="004B44A6" w:rsidRDefault="004B44A6">
            <w:pPr>
              <w:pStyle w:val="TableParagraph"/>
              <w:spacing w:before="97"/>
              <w:rPr>
                <w:sz w:val="11"/>
              </w:rPr>
            </w:pPr>
          </w:p>
          <w:p w:rsidR="004B44A6" w:rsidRDefault="00DD6F89">
            <w:pPr>
              <w:pStyle w:val="TableParagraph"/>
              <w:spacing w:line="126" w:lineRule="exact"/>
              <w:ind w:right="339"/>
              <w:jc w:val="right"/>
              <w:rPr>
                <w:sz w:val="11"/>
              </w:rPr>
            </w:pPr>
            <w:r>
              <w:rPr>
                <w:spacing w:val="-2"/>
                <w:sz w:val="11"/>
              </w:rPr>
              <w:t>100.00</w:t>
            </w:r>
          </w:p>
          <w:p w:rsidR="004B44A6" w:rsidRDefault="00DD6F89">
            <w:pPr>
              <w:pStyle w:val="TableParagraph"/>
              <w:spacing w:line="118" w:lineRule="exact"/>
              <w:ind w:right="257"/>
              <w:jc w:val="right"/>
              <w:rPr>
                <w:sz w:val="11"/>
              </w:rPr>
            </w:pPr>
            <w:r>
              <w:rPr>
                <w:spacing w:val="-2"/>
                <w:sz w:val="11"/>
              </w:rPr>
              <w:t>Porcentaje</w:t>
            </w:r>
          </w:p>
        </w:tc>
        <w:tc>
          <w:tcPr>
            <w:tcW w:w="872" w:type="dxa"/>
            <w:tcBorders>
              <w:top w:val="single" w:sz="4" w:space="0" w:color="808080"/>
              <w:left w:val="nil"/>
              <w:bottom w:val="nil"/>
              <w:right w:val="nil"/>
            </w:tcBorders>
          </w:tcPr>
          <w:p w:rsidR="004B44A6" w:rsidRDefault="004B44A6">
            <w:pPr>
              <w:pStyle w:val="TableParagraph"/>
              <w:spacing w:before="97"/>
              <w:rPr>
                <w:sz w:val="11"/>
              </w:rPr>
            </w:pPr>
          </w:p>
          <w:p w:rsidR="004B44A6" w:rsidRDefault="00DD6F89">
            <w:pPr>
              <w:pStyle w:val="TableParagraph"/>
              <w:ind w:left="85" w:right="62"/>
              <w:jc w:val="center"/>
              <w:rPr>
                <w:sz w:val="11"/>
              </w:rPr>
            </w:pPr>
            <w:r>
              <w:rPr>
                <w:spacing w:val="-2"/>
                <w:sz w:val="11"/>
              </w:rPr>
              <w:t>100.00</w:t>
            </w:r>
          </w:p>
        </w:tc>
        <w:tc>
          <w:tcPr>
            <w:tcW w:w="887" w:type="dxa"/>
            <w:tcBorders>
              <w:top w:val="single" w:sz="4" w:space="0" w:color="808080"/>
              <w:left w:val="nil"/>
              <w:bottom w:val="nil"/>
              <w:right w:val="nil"/>
            </w:tcBorders>
          </w:tcPr>
          <w:p w:rsidR="004B44A6" w:rsidRDefault="004B44A6">
            <w:pPr>
              <w:pStyle w:val="TableParagraph"/>
              <w:spacing w:before="97"/>
              <w:rPr>
                <w:sz w:val="11"/>
              </w:rPr>
            </w:pPr>
          </w:p>
          <w:p w:rsidR="004B44A6" w:rsidRDefault="00DD6F89">
            <w:pPr>
              <w:pStyle w:val="TableParagraph"/>
              <w:ind w:right="117"/>
              <w:jc w:val="right"/>
              <w:rPr>
                <w:sz w:val="11"/>
              </w:rPr>
            </w:pPr>
            <w:r>
              <w:rPr>
                <w:spacing w:val="-2"/>
                <w:sz w:val="11"/>
              </w:rPr>
              <w:t>Semestral</w:t>
            </w:r>
          </w:p>
        </w:tc>
        <w:tc>
          <w:tcPr>
            <w:tcW w:w="3045" w:type="dxa"/>
            <w:tcBorders>
              <w:top w:val="single" w:sz="4" w:space="0" w:color="808080"/>
              <w:left w:val="nil"/>
              <w:bottom w:val="nil"/>
              <w:right w:val="single" w:sz="4" w:space="0" w:color="808080"/>
            </w:tcBorders>
          </w:tcPr>
          <w:p w:rsidR="004B44A6" w:rsidRDefault="004B44A6">
            <w:pPr>
              <w:pStyle w:val="TableParagraph"/>
              <w:rPr>
                <w:rFonts w:ascii="Times New Roman"/>
                <w:sz w:val="10"/>
              </w:rPr>
            </w:pPr>
          </w:p>
        </w:tc>
        <w:tc>
          <w:tcPr>
            <w:tcW w:w="2039" w:type="dxa"/>
            <w:tcBorders>
              <w:top w:val="single" w:sz="4" w:space="0" w:color="808080"/>
              <w:left w:val="single" w:sz="4" w:space="0" w:color="808080"/>
              <w:bottom w:val="nil"/>
              <w:right w:val="single" w:sz="4" w:space="0" w:color="808080"/>
            </w:tcBorders>
          </w:tcPr>
          <w:p w:rsidR="004B44A6" w:rsidRDefault="00DD6F89">
            <w:pPr>
              <w:pStyle w:val="TableParagraph"/>
              <w:spacing w:before="110"/>
              <w:ind w:left="128" w:right="97"/>
              <w:rPr>
                <w:sz w:val="11"/>
              </w:rPr>
            </w:pPr>
            <w:r>
              <w:rPr>
                <w:sz w:val="11"/>
              </w:rPr>
              <w:t>Los</w:t>
            </w:r>
            <w:r>
              <w:rPr>
                <w:spacing w:val="-16"/>
                <w:sz w:val="11"/>
              </w:rPr>
              <w:t xml:space="preserve"> </w:t>
            </w:r>
            <w:r>
              <w:rPr>
                <w:sz w:val="11"/>
              </w:rPr>
              <w:t>operadores</w:t>
            </w:r>
            <w:r>
              <w:rPr>
                <w:spacing w:val="-16"/>
                <w:sz w:val="11"/>
              </w:rPr>
              <w:t xml:space="preserve"> </w:t>
            </w:r>
            <w:r>
              <w:rPr>
                <w:sz w:val="11"/>
              </w:rPr>
              <w:t>y</w:t>
            </w:r>
            <w:r>
              <w:rPr>
                <w:spacing w:val="-15"/>
                <w:sz w:val="11"/>
              </w:rPr>
              <w:t xml:space="preserve"> </w:t>
            </w:r>
            <w:r>
              <w:rPr>
                <w:sz w:val="11"/>
              </w:rPr>
              <w:t>usuarios</w:t>
            </w:r>
            <w:r>
              <w:rPr>
                <w:spacing w:val="-16"/>
                <w:sz w:val="11"/>
              </w:rPr>
              <w:t xml:space="preserve"> </w:t>
            </w:r>
            <w:r>
              <w:rPr>
                <w:sz w:val="11"/>
              </w:rPr>
              <w:t>cuidan</w:t>
            </w:r>
            <w:r>
              <w:rPr>
                <w:spacing w:val="-13"/>
                <w:sz w:val="11"/>
              </w:rPr>
              <w:t xml:space="preserve"> </w:t>
            </w:r>
            <w:r>
              <w:rPr>
                <w:sz w:val="11"/>
              </w:rPr>
              <w:t>los</w:t>
            </w:r>
            <w:r>
              <w:rPr>
                <w:spacing w:val="40"/>
                <w:sz w:val="11"/>
              </w:rPr>
              <w:t xml:space="preserve"> </w:t>
            </w:r>
            <w:r>
              <w:rPr>
                <w:sz w:val="11"/>
              </w:rPr>
              <w:t>equipos</w:t>
            </w:r>
            <w:r>
              <w:rPr>
                <w:spacing w:val="-8"/>
                <w:sz w:val="11"/>
              </w:rPr>
              <w:t xml:space="preserve"> </w:t>
            </w:r>
            <w:r>
              <w:rPr>
                <w:sz w:val="11"/>
              </w:rPr>
              <w:t>de</w:t>
            </w:r>
            <w:r>
              <w:rPr>
                <w:spacing w:val="-8"/>
                <w:sz w:val="11"/>
              </w:rPr>
              <w:t xml:space="preserve"> </w:t>
            </w:r>
            <w:r>
              <w:rPr>
                <w:sz w:val="11"/>
              </w:rPr>
              <w:t>monitoreo</w:t>
            </w:r>
            <w:r>
              <w:rPr>
                <w:spacing w:val="-6"/>
                <w:sz w:val="11"/>
              </w:rPr>
              <w:t xml:space="preserve"> </w:t>
            </w:r>
            <w:r>
              <w:rPr>
                <w:sz w:val="11"/>
              </w:rPr>
              <w:t>y</w:t>
            </w:r>
            <w:r>
              <w:rPr>
                <w:spacing w:val="-3"/>
                <w:sz w:val="11"/>
              </w:rPr>
              <w:t xml:space="preserve"> </w:t>
            </w:r>
            <w:r>
              <w:rPr>
                <w:sz w:val="11"/>
              </w:rPr>
              <w:t>control.</w:t>
            </w:r>
          </w:p>
        </w:tc>
      </w:tr>
      <w:tr w:rsidR="004B44A6">
        <w:trPr>
          <w:trHeight w:val="893"/>
        </w:trPr>
        <w:tc>
          <w:tcPr>
            <w:tcW w:w="2280" w:type="dxa"/>
            <w:tcBorders>
              <w:top w:val="nil"/>
              <w:left w:val="single" w:sz="4" w:space="0" w:color="808080"/>
              <w:bottom w:val="single" w:sz="4" w:space="0" w:color="808080"/>
              <w:right w:val="single" w:sz="4" w:space="0" w:color="808080"/>
            </w:tcBorders>
          </w:tcPr>
          <w:p w:rsidR="004B44A6" w:rsidRDefault="004B44A6">
            <w:pPr>
              <w:pStyle w:val="TableParagraph"/>
              <w:rPr>
                <w:rFonts w:ascii="Times New Roman"/>
                <w:sz w:val="10"/>
              </w:rPr>
            </w:pPr>
          </w:p>
        </w:tc>
        <w:tc>
          <w:tcPr>
            <w:tcW w:w="663" w:type="dxa"/>
            <w:tcBorders>
              <w:top w:val="nil"/>
              <w:left w:val="single" w:sz="4" w:space="0" w:color="808080"/>
              <w:bottom w:val="single" w:sz="4" w:space="0" w:color="808080"/>
              <w:right w:val="nil"/>
            </w:tcBorders>
          </w:tcPr>
          <w:p w:rsidR="004B44A6" w:rsidRDefault="004B44A6">
            <w:pPr>
              <w:pStyle w:val="TableParagraph"/>
              <w:rPr>
                <w:rFonts w:ascii="Times New Roman"/>
                <w:sz w:val="10"/>
              </w:rPr>
            </w:pPr>
          </w:p>
        </w:tc>
        <w:tc>
          <w:tcPr>
            <w:tcW w:w="2729" w:type="dxa"/>
            <w:tcBorders>
              <w:top w:val="nil"/>
              <w:left w:val="nil"/>
              <w:bottom w:val="single" w:sz="4" w:space="0" w:color="808080"/>
              <w:right w:val="nil"/>
            </w:tcBorders>
          </w:tcPr>
          <w:p w:rsidR="004B44A6" w:rsidRDefault="004B44A6">
            <w:pPr>
              <w:pStyle w:val="TableParagraph"/>
              <w:rPr>
                <w:rFonts w:ascii="Times New Roman"/>
                <w:sz w:val="10"/>
              </w:rPr>
            </w:pPr>
          </w:p>
        </w:tc>
        <w:tc>
          <w:tcPr>
            <w:tcW w:w="1052" w:type="dxa"/>
            <w:tcBorders>
              <w:top w:val="nil"/>
              <w:left w:val="nil"/>
              <w:bottom w:val="single" w:sz="4" w:space="0" w:color="808080"/>
              <w:right w:val="nil"/>
            </w:tcBorders>
          </w:tcPr>
          <w:p w:rsidR="004B44A6" w:rsidRDefault="004B44A6">
            <w:pPr>
              <w:pStyle w:val="TableParagraph"/>
              <w:rPr>
                <w:rFonts w:ascii="Times New Roman"/>
                <w:sz w:val="10"/>
              </w:rPr>
            </w:pPr>
          </w:p>
        </w:tc>
        <w:tc>
          <w:tcPr>
            <w:tcW w:w="1065" w:type="dxa"/>
            <w:tcBorders>
              <w:top w:val="nil"/>
              <w:left w:val="nil"/>
              <w:bottom w:val="single" w:sz="4" w:space="0" w:color="808080"/>
              <w:right w:val="nil"/>
            </w:tcBorders>
          </w:tcPr>
          <w:p w:rsidR="004B44A6" w:rsidRDefault="004B44A6">
            <w:pPr>
              <w:pStyle w:val="TableParagraph"/>
              <w:rPr>
                <w:rFonts w:ascii="Times New Roman"/>
                <w:sz w:val="10"/>
              </w:rPr>
            </w:pPr>
          </w:p>
        </w:tc>
        <w:tc>
          <w:tcPr>
            <w:tcW w:w="872" w:type="dxa"/>
            <w:tcBorders>
              <w:top w:val="nil"/>
              <w:left w:val="nil"/>
              <w:bottom w:val="single" w:sz="4" w:space="0" w:color="808080"/>
              <w:right w:val="nil"/>
            </w:tcBorders>
          </w:tcPr>
          <w:p w:rsidR="004B44A6" w:rsidRDefault="004B44A6">
            <w:pPr>
              <w:pStyle w:val="TableParagraph"/>
              <w:rPr>
                <w:rFonts w:ascii="Times New Roman"/>
                <w:sz w:val="10"/>
              </w:rPr>
            </w:pPr>
          </w:p>
        </w:tc>
        <w:tc>
          <w:tcPr>
            <w:tcW w:w="887" w:type="dxa"/>
            <w:tcBorders>
              <w:top w:val="nil"/>
              <w:left w:val="nil"/>
              <w:bottom w:val="single" w:sz="4" w:space="0" w:color="808080"/>
              <w:right w:val="nil"/>
            </w:tcBorders>
          </w:tcPr>
          <w:p w:rsidR="004B44A6" w:rsidRDefault="004B44A6">
            <w:pPr>
              <w:pStyle w:val="TableParagraph"/>
              <w:rPr>
                <w:rFonts w:ascii="Times New Roman"/>
                <w:sz w:val="10"/>
              </w:rPr>
            </w:pPr>
          </w:p>
        </w:tc>
        <w:tc>
          <w:tcPr>
            <w:tcW w:w="3045" w:type="dxa"/>
            <w:tcBorders>
              <w:top w:val="nil"/>
              <w:left w:val="nil"/>
              <w:bottom w:val="single" w:sz="4" w:space="0" w:color="808080"/>
              <w:right w:val="single" w:sz="4" w:space="0" w:color="808080"/>
            </w:tcBorders>
          </w:tcPr>
          <w:p w:rsidR="004B44A6" w:rsidRDefault="00DD6F89">
            <w:pPr>
              <w:pStyle w:val="TableParagraph"/>
              <w:spacing w:before="9"/>
              <w:ind w:left="132" w:right="111"/>
              <w:rPr>
                <w:sz w:val="11"/>
              </w:rPr>
            </w:pPr>
            <w:r>
              <w:rPr>
                <w:sz w:val="11"/>
              </w:rPr>
              <w:t>Documento</w:t>
            </w:r>
            <w:r>
              <w:rPr>
                <w:spacing w:val="-3"/>
                <w:sz w:val="11"/>
              </w:rPr>
              <w:t xml:space="preserve"> </w:t>
            </w:r>
            <w:r>
              <w:rPr>
                <w:sz w:val="11"/>
              </w:rPr>
              <w:t>de</w:t>
            </w:r>
            <w:r>
              <w:rPr>
                <w:spacing w:val="-4"/>
                <w:sz w:val="11"/>
              </w:rPr>
              <w:t xml:space="preserve"> </w:t>
            </w:r>
            <w:r>
              <w:rPr>
                <w:sz w:val="11"/>
              </w:rPr>
              <w:t>reporte</w:t>
            </w:r>
            <w:r>
              <w:rPr>
                <w:spacing w:val="-4"/>
                <w:sz w:val="11"/>
              </w:rPr>
              <w:t xml:space="preserve"> </w:t>
            </w:r>
            <w:r>
              <w:rPr>
                <w:sz w:val="11"/>
              </w:rPr>
              <w:t>de</w:t>
            </w:r>
            <w:r>
              <w:rPr>
                <w:spacing w:val="-1"/>
                <w:sz w:val="11"/>
              </w:rPr>
              <w:t xml:space="preserve"> </w:t>
            </w:r>
            <w:r>
              <w:rPr>
                <w:sz w:val="11"/>
              </w:rPr>
              <w:t>inspección de</w:t>
            </w:r>
            <w:r>
              <w:rPr>
                <w:spacing w:val="-4"/>
                <w:sz w:val="11"/>
              </w:rPr>
              <w:t xml:space="preserve"> </w:t>
            </w:r>
            <w:r>
              <w:rPr>
                <w:sz w:val="11"/>
              </w:rPr>
              <w:t>transporte</w:t>
            </w:r>
            <w:r>
              <w:rPr>
                <w:spacing w:val="40"/>
                <w:sz w:val="11"/>
              </w:rPr>
              <w:t xml:space="preserve"> </w:t>
            </w:r>
            <w:r>
              <w:rPr>
                <w:sz w:val="11"/>
              </w:rPr>
              <w:t>público. Departamento</w:t>
            </w:r>
            <w:r>
              <w:rPr>
                <w:spacing w:val="-4"/>
                <w:sz w:val="11"/>
              </w:rPr>
              <w:t xml:space="preserve"> </w:t>
            </w:r>
            <w:r>
              <w:rPr>
                <w:sz w:val="11"/>
              </w:rPr>
              <w:t>de</w:t>
            </w:r>
            <w:r>
              <w:rPr>
                <w:spacing w:val="-2"/>
                <w:sz w:val="11"/>
              </w:rPr>
              <w:t xml:space="preserve"> </w:t>
            </w:r>
            <w:r>
              <w:rPr>
                <w:sz w:val="11"/>
              </w:rPr>
              <w:t>Inspección</w:t>
            </w:r>
            <w:r>
              <w:rPr>
                <w:spacing w:val="-4"/>
                <w:sz w:val="11"/>
              </w:rPr>
              <w:t xml:space="preserve"> </w:t>
            </w:r>
            <w:r>
              <w:rPr>
                <w:sz w:val="11"/>
              </w:rPr>
              <w:t>y Vigilancia.</w:t>
            </w:r>
            <w:r>
              <w:rPr>
                <w:spacing w:val="40"/>
                <w:sz w:val="11"/>
              </w:rPr>
              <w:t xml:space="preserve"> </w:t>
            </w:r>
            <w:r>
              <w:rPr>
                <w:sz w:val="11"/>
              </w:rPr>
              <w:t>Dirección General</w:t>
            </w:r>
            <w:r>
              <w:rPr>
                <w:spacing w:val="-2"/>
                <w:sz w:val="11"/>
              </w:rPr>
              <w:t xml:space="preserve"> </w:t>
            </w:r>
            <w:r>
              <w:rPr>
                <w:sz w:val="11"/>
              </w:rPr>
              <w:t>de</w:t>
            </w:r>
            <w:r>
              <w:rPr>
                <w:spacing w:val="-1"/>
                <w:sz w:val="11"/>
              </w:rPr>
              <w:t xml:space="preserve"> </w:t>
            </w:r>
            <w:r>
              <w:rPr>
                <w:sz w:val="11"/>
              </w:rPr>
              <w:t>Transporte. Agencia</w:t>
            </w:r>
            <w:r>
              <w:rPr>
                <w:spacing w:val="-1"/>
                <w:sz w:val="11"/>
              </w:rPr>
              <w:t xml:space="preserve"> </w:t>
            </w:r>
            <w:r>
              <w:rPr>
                <w:sz w:val="11"/>
              </w:rPr>
              <w:t>de</w:t>
            </w:r>
            <w:r>
              <w:rPr>
                <w:spacing w:val="-1"/>
                <w:sz w:val="11"/>
              </w:rPr>
              <w:t xml:space="preserve"> </w:t>
            </w:r>
            <w:r>
              <w:rPr>
                <w:sz w:val="11"/>
              </w:rPr>
              <w:t>Transporte</w:t>
            </w:r>
            <w:r>
              <w:rPr>
                <w:spacing w:val="40"/>
                <w:sz w:val="11"/>
              </w:rPr>
              <w:t xml:space="preserve"> </w:t>
            </w:r>
            <w:r>
              <w:rPr>
                <w:sz w:val="11"/>
              </w:rPr>
              <w:t>de</w:t>
            </w:r>
            <w:r>
              <w:rPr>
                <w:spacing w:val="-14"/>
                <w:sz w:val="11"/>
              </w:rPr>
              <w:t xml:space="preserve"> </w:t>
            </w:r>
            <w:r>
              <w:rPr>
                <w:sz w:val="11"/>
              </w:rPr>
              <w:t>Yucatán.</w:t>
            </w:r>
            <w:r>
              <w:rPr>
                <w:spacing w:val="-13"/>
                <w:sz w:val="11"/>
              </w:rPr>
              <w:t xml:space="preserve"> </w:t>
            </w:r>
            <w:r>
              <w:rPr>
                <w:sz w:val="11"/>
              </w:rPr>
              <w:t>(ATY)</w:t>
            </w:r>
            <w:r>
              <w:rPr>
                <w:spacing w:val="40"/>
                <w:sz w:val="11"/>
              </w:rPr>
              <w:t xml:space="preserve"> </w:t>
            </w:r>
            <w:r>
              <w:rPr>
                <w:spacing w:val="-2"/>
                <w:sz w:val="11"/>
              </w:rPr>
              <w:t>https://drive.google.com/drive/folders/1vGfULoYRliu-sgZ</w:t>
            </w:r>
            <w:r>
              <w:rPr>
                <w:spacing w:val="40"/>
                <w:sz w:val="11"/>
              </w:rPr>
              <w:t xml:space="preserve"> </w:t>
            </w:r>
            <w:r>
              <w:rPr>
                <w:spacing w:val="-2"/>
                <w:sz w:val="11"/>
              </w:rPr>
              <w:t>ZsxTbW2G74DBhJfbp?usp=</w:t>
            </w:r>
            <w:proofErr w:type="spellStart"/>
            <w:r>
              <w:rPr>
                <w:spacing w:val="-2"/>
                <w:sz w:val="11"/>
              </w:rPr>
              <w:t>share_link</w:t>
            </w:r>
            <w:proofErr w:type="spellEnd"/>
          </w:p>
        </w:tc>
        <w:tc>
          <w:tcPr>
            <w:tcW w:w="2039" w:type="dxa"/>
            <w:tcBorders>
              <w:top w:val="nil"/>
              <w:left w:val="single" w:sz="4" w:space="0" w:color="808080"/>
              <w:bottom w:val="single" w:sz="4" w:space="0" w:color="808080"/>
              <w:right w:val="single" w:sz="4" w:space="0" w:color="808080"/>
            </w:tcBorders>
          </w:tcPr>
          <w:p w:rsidR="004B44A6" w:rsidRDefault="004B44A6">
            <w:pPr>
              <w:pStyle w:val="TableParagraph"/>
              <w:rPr>
                <w:rFonts w:ascii="Times New Roman"/>
                <w:sz w:val="10"/>
              </w:rPr>
            </w:pPr>
          </w:p>
        </w:tc>
      </w:tr>
      <w:tr w:rsidR="004B44A6">
        <w:trPr>
          <w:trHeight w:val="1066"/>
        </w:trPr>
        <w:tc>
          <w:tcPr>
            <w:tcW w:w="2280" w:type="dxa"/>
            <w:tcBorders>
              <w:top w:val="single" w:sz="4" w:space="0" w:color="808080"/>
              <w:left w:val="single" w:sz="4" w:space="0" w:color="808080"/>
              <w:bottom w:val="single" w:sz="4" w:space="0" w:color="808080"/>
              <w:right w:val="single" w:sz="4" w:space="0" w:color="808080"/>
            </w:tcBorders>
          </w:tcPr>
          <w:p w:rsidR="004B44A6" w:rsidRDefault="004B44A6">
            <w:pPr>
              <w:pStyle w:val="TableParagraph"/>
              <w:spacing w:before="101"/>
              <w:rPr>
                <w:sz w:val="11"/>
              </w:rPr>
            </w:pPr>
          </w:p>
          <w:p w:rsidR="004B44A6" w:rsidRDefault="00DD6F89">
            <w:pPr>
              <w:pStyle w:val="TableParagraph"/>
              <w:ind w:left="177"/>
              <w:rPr>
                <w:sz w:val="11"/>
              </w:rPr>
            </w:pPr>
            <w:r>
              <w:rPr>
                <w:noProof/>
                <w:sz w:val="11"/>
                <w:lang w:val="es-MX" w:eastAsia="es-MX"/>
              </w:rPr>
              <mc:AlternateContent>
                <mc:Choice Requires="wpg">
                  <w:drawing>
                    <wp:anchor distT="0" distB="0" distL="0" distR="0" simplePos="0" relativeHeight="251739136" behindDoc="1" locked="0" layoutInCell="1" allowOverlap="1">
                      <wp:simplePos x="0" y="0"/>
                      <wp:positionH relativeFrom="column">
                        <wp:posOffset>76200</wp:posOffset>
                      </wp:positionH>
                      <wp:positionV relativeFrom="paragraph">
                        <wp:posOffset>1303</wp:posOffset>
                      </wp:positionV>
                      <wp:extent cx="1296035" cy="243840"/>
                      <wp:effectExtent l="0" t="0" r="0" b="0"/>
                      <wp:wrapNone/>
                      <wp:docPr id="588"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243840"/>
                                <a:chOff x="0" y="0"/>
                                <a:chExt cx="1296035" cy="243840"/>
                              </a:xfrm>
                            </wpg:grpSpPr>
                            <wps:wsp>
                              <wps:cNvPr id="589" name="Graphic 589"/>
                              <wps:cNvSpPr/>
                              <wps:spPr>
                                <a:xfrm>
                                  <a:off x="0" y="0"/>
                                  <a:ext cx="1296035" cy="243840"/>
                                </a:xfrm>
                                <a:custGeom>
                                  <a:avLst/>
                                  <a:gdLst/>
                                  <a:ahLst/>
                                  <a:cxnLst/>
                                  <a:rect l="l" t="t" r="r" b="b"/>
                                  <a:pathLst>
                                    <a:path w="1296035" h="243840">
                                      <a:moveTo>
                                        <a:pt x="1295704" y="0"/>
                                      </a:moveTo>
                                      <a:lnTo>
                                        <a:pt x="513892" y="0"/>
                                      </a:lnTo>
                                      <a:lnTo>
                                        <a:pt x="0" y="0"/>
                                      </a:lnTo>
                                      <a:lnTo>
                                        <a:pt x="0" y="152400"/>
                                      </a:lnTo>
                                      <a:lnTo>
                                        <a:pt x="0" y="243840"/>
                                      </a:lnTo>
                                      <a:lnTo>
                                        <a:pt x="1295641" y="243840"/>
                                      </a:lnTo>
                                      <a:lnTo>
                                        <a:pt x="1295641" y="152400"/>
                                      </a:lnTo>
                                      <a:lnTo>
                                        <a:pt x="1295704"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5880F09F" id="Group 588" o:spid="_x0000_s1026" style="position:absolute;margin-left:6pt;margin-top:.1pt;width:102.05pt;height:19.2pt;z-index:-251577344;mso-wrap-distance-left:0;mso-wrap-distance-right:0" coordsize="12960,2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">
                      <v:shape id="Graphic 589" o:spid="_x0000_s1027" style="position:absolute;width:12960;height:2438;visibility:visible;mso-wrap-style:square;v-text-anchor:top" coordsize="1296035,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" path="m1295704,l513892,,,,,152400r,91440l1295641,243840r,-91440l1295704,xe" fillcolor="#e1ded6" stroked="f">
                        <v:path arrowok="t"/>
                      </v:shape>
                    </v:group>
                  </w:pict>
                </mc:Fallback>
              </mc:AlternateContent>
            </w:r>
            <w:r>
              <w:rPr>
                <w:b/>
                <w:w w:val="90"/>
                <w:sz w:val="11"/>
              </w:rPr>
              <w:t>Componente:</w:t>
            </w:r>
            <w:r>
              <w:rPr>
                <w:b/>
                <w:spacing w:val="66"/>
                <w:sz w:val="11"/>
              </w:rPr>
              <w:t xml:space="preserve"> </w:t>
            </w:r>
            <w:r>
              <w:rPr>
                <w:spacing w:val="-10"/>
                <w:sz w:val="11"/>
              </w:rPr>
              <w:t>4</w:t>
            </w:r>
          </w:p>
          <w:p w:rsidR="004B44A6" w:rsidRDefault="00DD6F89">
            <w:pPr>
              <w:pStyle w:val="TableParagraph"/>
              <w:spacing w:before="105"/>
              <w:ind w:left="120"/>
              <w:rPr>
                <w:sz w:val="11"/>
              </w:rPr>
            </w:pPr>
            <w:r>
              <w:rPr>
                <w:sz w:val="11"/>
              </w:rPr>
              <w:t>Instrumentos</w:t>
            </w:r>
            <w:r>
              <w:rPr>
                <w:spacing w:val="-16"/>
                <w:sz w:val="11"/>
              </w:rPr>
              <w:t xml:space="preserve"> </w:t>
            </w:r>
            <w:r>
              <w:rPr>
                <w:sz w:val="11"/>
              </w:rPr>
              <w:t>normativos</w:t>
            </w:r>
            <w:r>
              <w:rPr>
                <w:spacing w:val="-12"/>
                <w:sz w:val="11"/>
              </w:rPr>
              <w:t xml:space="preserve"> </w:t>
            </w:r>
            <w:r>
              <w:rPr>
                <w:spacing w:val="-2"/>
                <w:sz w:val="11"/>
              </w:rPr>
              <w:t>elaborados.</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98"/>
              <w:rPr>
                <w:sz w:val="11"/>
              </w:rPr>
            </w:pPr>
          </w:p>
          <w:p w:rsidR="004B44A6" w:rsidRDefault="00DD6F89">
            <w:pPr>
              <w:pStyle w:val="TableParagraph"/>
              <w:spacing w:before="1"/>
              <w:ind w:left="212"/>
              <w:jc w:val="center"/>
              <w:rPr>
                <w:sz w:val="11"/>
              </w:rPr>
            </w:pPr>
            <w:r>
              <w:rPr>
                <w:noProof/>
                <w:sz w:val="11"/>
                <w:lang w:val="es-MX" w:eastAsia="es-MX"/>
              </w:rPr>
              <mc:AlternateContent>
                <mc:Choice Requires="wpg">
                  <w:drawing>
                    <wp:anchor distT="0" distB="0" distL="0" distR="0" simplePos="0" relativeHeight="251735040" behindDoc="1" locked="0" layoutInCell="1" allowOverlap="1">
                      <wp:simplePos x="0" y="0"/>
                      <wp:positionH relativeFrom="column">
                        <wp:posOffset>76200</wp:posOffset>
                      </wp:positionH>
                      <wp:positionV relativeFrom="paragraph">
                        <wp:posOffset>2700</wp:posOffset>
                      </wp:positionV>
                      <wp:extent cx="6400800" cy="172720"/>
                      <wp:effectExtent l="0" t="0" r="0" b="0"/>
                      <wp:wrapNone/>
                      <wp:docPr id="590"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2720"/>
                                <a:chOff x="0" y="0"/>
                                <a:chExt cx="6400800" cy="172720"/>
                              </a:xfrm>
                            </wpg:grpSpPr>
                            <wps:wsp>
                              <wps:cNvPr id="591" name="Graphic 591"/>
                              <wps:cNvSpPr/>
                              <wps:spPr>
                                <a:xfrm>
                                  <a:off x="0" y="0"/>
                                  <a:ext cx="6400800" cy="172720"/>
                                </a:xfrm>
                                <a:custGeom>
                                  <a:avLst/>
                                  <a:gdLst/>
                                  <a:ahLst/>
                                  <a:cxnLst/>
                                  <a:rect l="l" t="t" r="r" b="b"/>
                                  <a:pathLst>
                                    <a:path w="6400800" h="172720">
                                      <a:moveTo>
                                        <a:pt x="6400800" y="0"/>
                                      </a:moveTo>
                                      <a:lnTo>
                                        <a:pt x="0" y="0"/>
                                      </a:lnTo>
                                      <a:lnTo>
                                        <a:pt x="0" y="172720"/>
                                      </a:lnTo>
                                      <a:lnTo>
                                        <a:pt x="6400800" y="17272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76EC2056" id="Group 590" o:spid="_x0000_s1026" style="position:absolute;margin-left:6pt;margin-top:.2pt;width:7in;height:13.6pt;z-index:-251581440;mso-wrap-distance-left:0;mso-wrap-distance-right:0" coordsize="640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">
                      <v:shape id="Graphic 591" o:spid="_x0000_s1027" style="position:absolute;width:64008;height:1727;visibility:visible;mso-wrap-style:square;v-text-anchor:top" coordsize="64008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" path="m6400800,l,,,172720r6400800,l6400800,xe" fillcolor="#e1ded6" stroked="f">
                        <v:path arrowok="t"/>
                      </v:shape>
                    </v:group>
                  </w:pict>
                </mc:Fallback>
              </mc:AlternateContent>
            </w:r>
            <w:r>
              <w:rPr>
                <w:spacing w:val="-2"/>
                <w:sz w:val="11"/>
              </w:rPr>
              <w:t>23,794</w:t>
            </w:r>
          </w:p>
        </w:tc>
        <w:tc>
          <w:tcPr>
            <w:tcW w:w="2729"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spacing w:before="1"/>
              <w:ind w:left="62"/>
              <w:rPr>
                <w:sz w:val="11"/>
              </w:rPr>
            </w:pPr>
            <w:r>
              <w:rPr>
                <w:sz w:val="11"/>
              </w:rPr>
              <w:t>Variación</w:t>
            </w:r>
            <w:r>
              <w:rPr>
                <w:spacing w:val="-8"/>
                <w:sz w:val="11"/>
              </w:rPr>
              <w:t xml:space="preserve"> </w:t>
            </w:r>
            <w:r>
              <w:rPr>
                <w:sz w:val="11"/>
              </w:rPr>
              <w:t>porcentual</w:t>
            </w:r>
            <w:r>
              <w:rPr>
                <w:spacing w:val="-10"/>
                <w:sz w:val="11"/>
              </w:rPr>
              <w:t xml:space="preserve"> </w:t>
            </w:r>
            <w:r>
              <w:rPr>
                <w:sz w:val="11"/>
              </w:rPr>
              <w:t>de</w:t>
            </w:r>
            <w:r>
              <w:rPr>
                <w:spacing w:val="-8"/>
                <w:sz w:val="11"/>
              </w:rPr>
              <w:t xml:space="preserve"> </w:t>
            </w:r>
            <w:r>
              <w:rPr>
                <w:sz w:val="11"/>
              </w:rPr>
              <w:t>instrumentos</w:t>
            </w:r>
            <w:r>
              <w:rPr>
                <w:spacing w:val="-11"/>
                <w:sz w:val="11"/>
              </w:rPr>
              <w:t xml:space="preserve"> </w:t>
            </w:r>
            <w:r>
              <w:rPr>
                <w:spacing w:val="-2"/>
                <w:sz w:val="11"/>
              </w:rPr>
              <w:t>elaborados</w:t>
            </w:r>
          </w:p>
        </w:tc>
        <w:tc>
          <w:tcPr>
            <w:tcW w:w="1052" w:type="dxa"/>
            <w:tcBorders>
              <w:top w:val="single" w:sz="4" w:space="0" w:color="808080"/>
              <w:left w:val="nil"/>
              <w:bottom w:val="single" w:sz="4" w:space="0" w:color="808080"/>
              <w:right w:val="nil"/>
            </w:tcBorders>
          </w:tcPr>
          <w:p w:rsidR="004B44A6" w:rsidRDefault="004B44A6">
            <w:pPr>
              <w:pStyle w:val="TableParagraph"/>
              <w:spacing w:before="101"/>
              <w:rPr>
                <w:sz w:val="11"/>
              </w:rPr>
            </w:pPr>
          </w:p>
          <w:p w:rsidR="004B44A6" w:rsidRDefault="00DD6F89">
            <w:pPr>
              <w:pStyle w:val="TableParagraph"/>
              <w:ind w:right="23"/>
              <w:jc w:val="center"/>
              <w:rPr>
                <w:sz w:val="11"/>
              </w:rPr>
            </w:pPr>
            <w:r>
              <w:rPr>
                <w:w w:val="90"/>
                <w:sz w:val="11"/>
              </w:rPr>
              <w:t>((B-</w:t>
            </w:r>
            <w:r>
              <w:rPr>
                <w:spacing w:val="-2"/>
                <w:sz w:val="11"/>
              </w:rPr>
              <w:t>C)/C)*100</w:t>
            </w:r>
          </w:p>
        </w:tc>
        <w:tc>
          <w:tcPr>
            <w:tcW w:w="1065"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spacing w:before="1" w:line="126" w:lineRule="exact"/>
              <w:ind w:left="23" w:right="99"/>
              <w:jc w:val="center"/>
              <w:rPr>
                <w:sz w:val="11"/>
              </w:rPr>
            </w:pPr>
            <w:r>
              <w:rPr>
                <w:spacing w:val="-4"/>
                <w:sz w:val="11"/>
              </w:rPr>
              <w:t>0.00</w:t>
            </w:r>
          </w:p>
          <w:p w:rsidR="004B44A6" w:rsidRDefault="00DD6F89">
            <w:pPr>
              <w:pStyle w:val="TableParagraph"/>
              <w:spacing w:line="126" w:lineRule="exact"/>
              <w:ind w:right="99"/>
              <w:jc w:val="center"/>
              <w:rPr>
                <w:sz w:val="11"/>
              </w:rPr>
            </w:pPr>
            <w:r>
              <w:rPr>
                <w:spacing w:val="-2"/>
                <w:sz w:val="11"/>
              </w:rPr>
              <w:t>Porcentaje</w:t>
            </w:r>
          </w:p>
        </w:tc>
        <w:tc>
          <w:tcPr>
            <w:tcW w:w="872"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spacing w:before="1"/>
              <w:ind w:left="85" w:right="60"/>
              <w:jc w:val="center"/>
              <w:rPr>
                <w:sz w:val="11"/>
              </w:rPr>
            </w:pPr>
            <w:r>
              <w:rPr>
                <w:spacing w:val="-4"/>
                <w:sz w:val="11"/>
              </w:rPr>
              <w:t>0.00</w:t>
            </w:r>
          </w:p>
        </w:tc>
        <w:tc>
          <w:tcPr>
            <w:tcW w:w="887" w:type="dxa"/>
            <w:tcBorders>
              <w:top w:val="single" w:sz="4" w:space="0" w:color="808080"/>
              <w:left w:val="nil"/>
              <w:bottom w:val="single" w:sz="4" w:space="0" w:color="808080"/>
              <w:right w:val="nil"/>
            </w:tcBorders>
          </w:tcPr>
          <w:p w:rsidR="004B44A6" w:rsidRDefault="004B44A6">
            <w:pPr>
              <w:pStyle w:val="TableParagraph"/>
              <w:spacing w:before="101"/>
              <w:rPr>
                <w:sz w:val="11"/>
              </w:rPr>
            </w:pPr>
          </w:p>
          <w:p w:rsidR="004B44A6" w:rsidRDefault="00DD6F89">
            <w:pPr>
              <w:pStyle w:val="TableParagraph"/>
              <w:ind w:right="117"/>
              <w:jc w:val="right"/>
              <w:rPr>
                <w:sz w:val="11"/>
              </w:rPr>
            </w:pPr>
            <w:r>
              <w:rPr>
                <w:spacing w:val="-2"/>
                <w:sz w:val="11"/>
              </w:rPr>
              <w:t>Semestral</w:t>
            </w:r>
          </w:p>
        </w:tc>
        <w:tc>
          <w:tcPr>
            <w:tcW w:w="3045"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4"/>
              <w:rPr>
                <w:sz w:val="11"/>
              </w:rPr>
            </w:pPr>
          </w:p>
          <w:p w:rsidR="004B44A6" w:rsidRDefault="00DD6F89">
            <w:pPr>
              <w:pStyle w:val="TableParagraph"/>
              <w:ind w:left="178" w:right="122"/>
              <w:rPr>
                <w:sz w:val="11"/>
              </w:rPr>
            </w:pPr>
            <w:r>
              <w:rPr>
                <w:sz w:val="11"/>
              </w:rPr>
              <w:t>Formato de</w:t>
            </w:r>
            <w:r>
              <w:rPr>
                <w:spacing w:val="-5"/>
                <w:sz w:val="11"/>
              </w:rPr>
              <w:t xml:space="preserve"> </w:t>
            </w:r>
            <w:r>
              <w:rPr>
                <w:sz w:val="11"/>
              </w:rPr>
              <w:t>Consejería</w:t>
            </w:r>
            <w:r>
              <w:rPr>
                <w:spacing w:val="-2"/>
                <w:sz w:val="11"/>
              </w:rPr>
              <w:t xml:space="preserve"> </w:t>
            </w:r>
            <w:r>
              <w:rPr>
                <w:sz w:val="11"/>
              </w:rPr>
              <w:t>Jurídica. Dirección Jurídica.</w:t>
            </w:r>
            <w:r>
              <w:rPr>
                <w:spacing w:val="40"/>
                <w:sz w:val="11"/>
              </w:rPr>
              <w:t xml:space="preserve"> </w:t>
            </w:r>
            <w:r>
              <w:rPr>
                <w:sz w:val="11"/>
              </w:rPr>
              <w:t>Agencia</w:t>
            </w:r>
            <w:r>
              <w:rPr>
                <w:spacing w:val="-2"/>
                <w:sz w:val="11"/>
              </w:rPr>
              <w:t xml:space="preserve"> </w:t>
            </w:r>
            <w:r>
              <w:rPr>
                <w:sz w:val="11"/>
              </w:rPr>
              <w:t>de</w:t>
            </w:r>
            <w:r>
              <w:rPr>
                <w:spacing w:val="-2"/>
                <w:sz w:val="11"/>
              </w:rPr>
              <w:t xml:space="preserve"> </w:t>
            </w:r>
            <w:r>
              <w:rPr>
                <w:sz w:val="11"/>
              </w:rPr>
              <w:t>Transporte</w:t>
            </w:r>
            <w:r>
              <w:rPr>
                <w:spacing w:val="-2"/>
                <w:sz w:val="11"/>
              </w:rPr>
              <w:t xml:space="preserve"> </w:t>
            </w:r>
            <w:r>
              <w:rPr>
                <w:sz w:val="11"/>
              </w:rPr>
              <w:t>de</w:t>
            </w:r>
            <w:r>
              <w:rPr>
                <w:spacing w:val="-5"/>
                <w:sz w:val="11"/>
              </w:rPr>
              <w:t xml:space="preserve"> </w:t>
            </w:r>
            <w:r>
              <w:rPr>
                <w:sz w:val="11"/>
              </w:rPr>
              <w:t>Yucatán.</w:t>
            </w:r>
            <w:r>
              <w:rPr>
                <w:spacing w:val="-1"/>
                <w:sz w:val="11"/>
              </w:rPr>
              <w:t xml:space="preserve"> </w:t>
            </w:r>
            <w:r>
              <w:rPr>
                <w:sz w:val="11"/>
              </w:rPr>
              <w:t>(ATY)</w:t>
            </w:r>
            <w:r>
              <w:rPr>
                <w:spacing w:val="40"/>
                <w:sz w:val="11"/>
              </w:rPr>
              <w:t xml:space="preserve"> </w:t>
            </w:r>
            <w:r>
              <w:rPr>
                <w:spacing w:val="-2"/>
                <w:sz w:val="11"/>
              </w:rPr>
              <w:t>https://drive.google.com/drive/folders/1kzFVVwDSzpdq</w:t>
            </w:r>
            <w:r>
              <w:rPr>
                <w:spacing w:val="40"/>
                <w:sz w:val="11"/>
              </w:rPr>
              <w:t xml:space="preserve"> </w:t>
            </w:r>
            <w:r>
              <w:rPr>
                <w:spacing w:val="-2"/>
                <w:sz w:val="11"/>
              </w:rPr>
              <w:t>CkuPMNosqdtb0fcR5wBM?usp=</w:t>
            </w:r>
            <w:proofErr w:type="spellStart"/>
            <w:r>
              <w:rPr>
                <w:spacing w:val="-2"/>
                <w:sz w:val="11"/>
              </w:rPr>
              <w:t>share_link</w:t>
            </w:r>
            <w:proofErr w:type="spellEnd"/>
          </w:p>
        </w:tc>
        <w:tc>
          <w:tcPr>
            <w:tcW w:w="2039" w:type="dxa"/>
            <w:tcBorders>
              <w:top w:val="single" w:sz="4" w:space="0" w:color="808080"/>
              <w:left w:val="single" w:sz="4" w:space="0" w:color="808080"/>
              <w:bottom w:val="single" w:sz="4" w:space="0" w:color="808080"/>
              <w:right w:val="single" w:sz="4" w:space="0" w:color="808080"/>
            </w:tcBorders>
          </w:tcPr>
          <w:p w:rsidR="004B44A6" w:rsidRDefault="00DD6F89">
            <w:pPr>
              <w:pStyle w:val="TableParagraph"/>
              <w:spacing w:before="111"/>
              <w:ind w:left="128" w:right="226"/>
              <w:rPr>
                <w:sz w:val="11"/>
              </w:rPr>
            </w:pPr>
            <w:r>
              <w:rPr>
                <w:sz w:val="11"/>
              </w:rPr>
              <w:t>Las</w:t>
            </w:r>
            <w:r>
              <w:rPr>
                <w:spacing w:val="-13"/>
                <w:sz w:val="11"/>
              </w:rPr>
              <w:t xml:space="preserve"> </w:t>
            </w:r>
            <w:r>
              <w:rPr>
                <w:sz w:val="11"/>
              </w:rPr>
              <w:t>dependencias</w:t>
            </w:r>
            <w:r>
              <w:rPr>
                <w:spacing w:val="-13"/>
                <w:sz w:val="11"/>
              </w:rPr>
              <w:t xml:space="preserve"> </w:t>
            </w:r>
            <w:r>
              <w:rPr>
                <w:sz w:val="11"/>
              </w:rPr>
              <w:t>o</w:t>
            </w:r>
            <w:r>
              <w:rPr>
                <w:spacing w:val="-13"/>
                <w:sz w:val="11"/>
              </w:rPr>
              <w:t xml:space="preserve"> </w:t>
            </w:r>
            <w:r>
              <w:rPr>
                <w:sz w:val="11"/>
              </w:rPr>
              <w:t>entidades</w:t>
            </w:r>
            <w:r>
              <w:rPr>
                <w:spacing w:val="-14"/>
                <w:sz w:val="11"/>
              </w:rPr>
              <w:t xml:space="preserve"> </w:t>
            </w:r>
            <w:r>
              <w:rPr>
                <w:sz w:val="11"/>
              </w:rPr>
              <w:t>de</w:t>
            </w:r>
            <w:r>
              <w:rPr>
                <w:spacing w:val="-16"/>
                <w:sz w:val="11"/>
              </w:rPr>
              <w:t xml:space="preserve"> </w:t>
            </w:r>
            <w:r>
              <w:rPr>
                <w:sz w:val="11"/>
              </w:rPr>
              <w:t>la</w:t>
            </w:r>
            <w:r>
              <w:rPr>
                <w:spacing w:val="40"/>
                <w:sz w:val="11"/>
              </w:rPr>
              <w:t xml:space="preserve"> </w:t>
            </w:r>
            <w:r>
              <w:rPr>
                <w:sz w:val="11"/>
              </w:rPr>
              <w:t>Administración</w:t>
            </w:r>
            <w:r>
              <w:rPr>
                <w:spacing w:val="-13"/>
                <w:sz w:val="11"/>
              </w:rPr>
              <w:t xml:space="preserve"> </w:t>
            </w:r>
            <w:r>
              <w:rPr>
                <w:sz w:val="11"/>
              </w:rPr>
              <w:t>Pública,</w:t>
            </w:r>
            <w:r>
              <w:rPr>
                <w:spacing w:val="-14"/>
                <w:sz w:val="11"/>
              </w:rPr>
              <w:t xml:space="preserve"> </w:t>
            </w:r>
            <w:r>
              <w:rPr>
                <w:sz w:val="11"/>
              </w:rPr>
              <w:t>validan</w:t>
            </w:r>
            <w:r>
              <w:rPr>
                <w:spacing w:val="40"/>
                <w:sz w:val="11"/>
              </w:rPr>
              <w:t xml:space="preserve"> </w:t>
            </w:r>
            <w:r>
              <w:rPr>
                <w:sz w:val="11"/>
              </w:rPr>
              <w:t>oportunamente</w:t>
            </w:r>
            <w:r>
              <w:rPr>
                <w:spacing w:val="-14"/>
                <w:sz w:val="11"/>
              </w:rPr>
              <w:t xml:space="preserve"> </w:t>
            </w:r>
            <w:r>
              <w:rPr>
                <w:sz w:val="11"/>
              </w:rPr>
              <w:t>los</w:t>
            </w:r>
            <w:r>
              <w:rPr>
                <w:spacing w:val="-13"/>
                <w:sz w:val="11"/>
              </w:rPr>
              <w:t xml:space="preserve"> </w:t>
            </w:r>
            <w:r>
              <w:rPr>
                <w:sz w:val="11"/>
              </w:rPr>
              <w:t>proyectos</w:t>
            </w:r>
            <w:r>
              <w:rPr>
                <w:spacing w:val="40"/>
                <w:sz w:val="11"/>
              </w:rPr>
              <w:t xml:space="preserve"> </w:t>
            </w:r>
            <w:r>
              <w:rPr>
                <w:sz w:val="11"/>
              </w:rPr>
              <w:t>normativos</w:t>
            </w:r>
            <w:r>
              <w:rPr>
                <w:spacing w:val="-13"/>
                <w:sz w:val="11"/>
              </w:rPr>
              <w:t xml:space="preserve"> </w:t>
            </w:r>
            <w:r>
              <w:rPr>
                <w:sz w:val="11"/>
              </w:rPr>
              <w:t>enviados.</w:t>
            </w:r>
          </w:p>
        </w:tc>
      </w:tr>
      <w:tr w:rsidR="004B44A6">
        <w:trPr>
          <w:trHeight w:val="1105"/>
        </w:trPr>
        <w:tc>
          <w:tcPr>
            <w:tcW w:w="2280" w:type="dxa"/>
            <w:tcBorders>
              <w:top w:val="single" w:sz="4" w:space="0" w:color="808080"/>
              <w:left w:val="single" w:sz="4" w:space="0" w:color="808080"/>
              <w:bottom w:val="single" w:sz="4" w:space="0" w:color="808080"/>
              <w:right w:val="single" w:sz="4" w:space="0" w:color="808080"/>
            </w:tcBorders>
          </w:tcPr>
          <w:p w:rsidR="004B44A6" w:rsidRDefault="00DD6F89">
            <w:pPr>
              <w:pStyle w:val="TableParagraph"/>
              <w:spacing w:before="113"/>
              <w:ind w:left="540"/>
              <w:rPr>
                <w:sz w:val="11"/>
              </w:rPr>
            </w:pPr>
            <w:r>
              <w:rPr>
                <w:b/>
                <w:spacing w:val="-4"/>
                <w:sz w:val="11"/>
              </w:rPr>
              <w:t>Actividad:</w:t>
            </w:r>
            <w:r>
              <w:rPr>
                <w:b/>
                <w:spacing w:val="46"/>
                <w:sz w:val="11"/>
              </w:rPr>
              <w:t xml:space="preserve"> </w:t>
            </w:r>
            <w:r>
              <w:rPr>
                <w:spacing w:val="-4"/>
                <w:sz w:val="11"/>
              </w:rPr>
              <w:t>C4A1</w:t>
            </w:r>
          </w:p>
          <w:p w:rsidR="004B44A6" w:rsidRDefault="00DD6F89">
            <w:pPr>
              <w:pStyle w:val="TableParagraph"/>
              <w:spacing w:before="105"/>
              <w:ind w:left="120" w:right="314"/>
              <w:rPr>
                <w:sz w:val="11"/>
              </w:rPr>
            </w:pPr>
            <w:r>
              <w:rPr>
                <w:sz w:val="11"/>
              </w:rPr>
              <w:t>Revisión</w:t>
            </w:r>
            <w:r>
              <w:rPr>
                <w:spacing w:val="-13"/>
                <w:sz w:val="11"/>
              </w:rPr>
              <w:t xml:space="preserve"> </w:t>
            </w:r>
            <w:r>
              <w:rPr>
                <w:sz w:val="11"/>
              </w:rPr>
              <w:t>instrumentos</w:t>
            </w:r>
            <w:r>
              <w:rPr>
                <w:spacing w:val="-16"/>
                <w:sz w:val="11"/>
              </w:rPr>
              <w:t xml:space="preserve"> </w:t>
            </w:r>
            <w:r>
              <w:rPr>
                <w:sz w:val="11"/>
              </w:rPr>
              <w:t>normativos</w:t>
            </w:r>
            <w:r>
              <w:rPr>
                <w:spacing w:val="-13"/>
                <w:sz w:val="11"/>
              </w:rPr>
              <w:t xml:space="preserve"> </w:t>
            </w:r>
            <w:r>
              <w:rPr>
                <w:sz w:val="11"/>
              </w:rPr>
              <w:t>en</w:t>
            </w:r>
            <w:r>
              <w:rPr>
                <w:spacing w:val="40"/>
                <w:sz w:val="11"/>
              </w:rPr>
              <w:t xml:space="preserve"> </w:t>
            </w:r>
            <w:r>
              <w:rPr>
                <w:sz w:val="11"/>
              </w:rPr>
              <w:t>materia</w:t>
            </w:r>
            <w:r>
              <w:rPr>
                <w:spacing w:val="-14"/>
                <w:sz w:val="11"/>
              </w:rPr>
              <w:t xml:space="preserve"> </w:t>
            </w:r>
            <w:r>
              <w:rPr>
                <w:sz w:val="11"/>
              </w:rPr>
              <w:t>de</w:t>
            </w:r>
            <w:r>
              <w:rPr>
                <w:spacing w:val="-14"/>
                <w:sz w:val="11"/>
              </w:rPr>
              <w:t xml:space="preserve"> </w:t>
            </w:r>
            <w:r>
              <w:rPr>
                <w:sz w:val="11"/>
              </w:rPr>
              <w:t>transporte.</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736064" behindDoc="1" locked="0" layoutInCell="1" allowOverlap="1">
                      <wp:simplePos x="0" y="0"/>
                      <wp:positionH relativeFrom="column">
                        <wp:posOffset>76200</wp:posOffset>
                      </wp:positionH>
                      <wp:positionV relativeFrom="paragraph">
                        <wp:posOffset>2319</wp:posOffset>
                      </wp:positionV>
                      <wp:extent cx="6400800" cy="172720"/>
                      <wp:effectExtent l="0" t="0" r="0" b="0"/>
                      <wp:wrapNone/>
                      <wp:docPr id="592"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2720"/>
                                <a:chOff x="0" y="0"/>
                                <a:chExt cx="6400800" cy="172720"/>
                              </a:xfrm>
                            </wpg:grpSpPr>
                            <wps:wsp>
                              <wps:cNvPr id="593" name="Graphic 593"/>
                              <wps:cNvSpPr/>
                              <wps:spPr>
                                <a:xfrm>
                                  <a:off x="0" y="0"/>
                                  <a:ext cx="6400800" cy="172720"/>
                                </a:xfrm>
                                <a:custGeom>
                                  <a:avLst/>
                                  <a:gdLst/>
                                  <a:ahLst/>
                                  <a:cxnLst/>
                                  <a:rect l="l" t="t" r="r" b="b"/>
                                  <a:pathLst>
                                    <a:path w="6400800" h="172720">
                                      <a:moveTo>
                                        <a:pt x="6400800" y="0"/>
                                      </a:moveTo>
                                      <a:lnTo>
                                        <a:pt x="0" y="0"/>
                                      </a:lnTo>
                                      <a:lnTo>
                                        <a:pt x="0" y="172720"/>
                                      </a:lnTo>
                                      <a:lnTo>
                                        <a:pt x="6400800" y="17272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4D944480" id="Group 592" o:spid="_x0000_s1026" style="position:absolute;margin-left:6pt;margin-top:.2pt;width:7in;height:13.6pt;z-index:-251580416;mso-wrap-distance-left:0;mso-wrap-distance-right:0" coordsize="640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">
                      <v:shape id="Graphic 593" o:spid="_x0000_s1027" style="position:absolute;width:64008;height:1727;visibility:visible;mso-wrap-style:square;v-text-anchor:top" coordsize="64008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" path="m6400800,l,,,172720r6400800,l6400800,xe" fillcolor="#e1ded6" stroked="f">
                        <v:path arrowok="t"/>
                      </v:shape>
                    </v:group>
                  </w:pict>
                </mc:Fallback>
              </mc:AlternateContent>
            </w:r>
            <w:r>
              <w:rPr>
                <w:spacing w:val="-2"/>
                <w:sz w:val="11"/>
              </w:rPr>
              <w:t>23,795</w:t>
            </w:r>
          </w:p>
        </w:tc>
        <w:tc>
          <w:tcPr>
            <w:tcW w:w="2729"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62"/>
              <w:rPr>
                <w:sz w:val="11"/>
              </w:rPr>
            </w:pPr>
            <w:r>
              <w:rPr>
                <w:sz w:val="11"/>
              </w:rPr>
              <w:t>Porcentaje</w:t>
            </w:r>
            <w:r>
              <w:rPr>
                <w:spacing w:val="-12"/>
                <w:sz w:val="11"/>
              </w:rPr>
              <w:t xml:space="preserve"> </w:t>
            </w:r>
            <w:r>
              <w:rPr>
                <w:sz w:val="11"/>
              </w:rPr>
              <w:t>instrumentos</w:t>
            </w:r>
            <w:r>
              <w:rPr>
                <w:spacing w:val="-8"/>
                <w:sz w:val="11"/>
              </w:rPr>
              <w:t xml:space="preserve"> </w:t>
            </w:r>
            <w:r>
              <w:rPr>
                <w:sz w:val="11"/>
              </w:rPr>
              <w:t>normativos</w:t>
            </w:r>
            <w:r>
              <w:rPr>
                <w:spacing w:val="-9"/>
                <w:sz w:val="11"/>
              </w:rPr>
              <w:t xml:space="preserve"> </w:t>
            </w:r>
            <w:r>
              <w:rPr>
                <w:spacing w:val="-2"/>
                <w:sz w:val="11"/>
              </w:rPr>
              <w:t>revisados</w:t>
            </w:r>
          </w:p>
        </w:tc>
        <w:tc>
          <w:tcPr>
            <w:tcW w:w="1052" w:type="dxa"/>
            <w:tcBorders>
              <w:top w:val="single" w:sz="4" w:space="0" w:color="808080"/>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spacing w:before="1"/>
              <w:ind w:left="3" w:right="23"/>
              <w:jc w:val="center"/>
              <w:rPr>
                <w:sz w:val="11"/>
              </w:rPr>
            </w:pPr>
            <w:r>
              <w:rPr>
                <w:spacing w:val="-2"/>
                <w:sz w:val="11"/>
              </w:rPr>
              <w:t>(B/C)*100</w:t>
            </w:r>
          </w:p>
        </w:tc>
        <w:tc>
          <w:tcPr>
            <w:tcW w:w="1065"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spacing w:line="126" w:lineRule="exact"/>
              <w:ind w:right="339"/>
              <w:jc w:val="right"/>
              <w:rPr>
                <w:sz w:val="11"/>
              </w:rPr>
            </w:pPr>
            <w:r>
              <w:rPr>
                <w:spacing w:val="-2"/>
                <w:sz w:val="11"/>
              </w:rPr>
              <w:t>100.00</w:t>
            </w:r>
          </w:p>
          <w:p w:rsidR="004B44A6" w:rsidRDefault="00DD6F89">
            <w:pPr>
              <w:pStyle w:val="TableParagraph"/>
              <w:spacing w:line="126" w:lineRule="exact"/>
              <w:ind w:right="257"/>
              <w:jc w:val="right"/>
              <w:rPr>
                <w:sz w:val="11"/>
              </w:rPr>
            </w:pPr>
            <w:r>
              <w:rPr>
                <w:spacing w:val="-2"/>
                <w:sz w:val="11"/>
              </w:rPr>
              <w:t>Porcentaje</w:t>
            </w:r>
          </w:p>
        </w:tc>
        <w:tc>
          <w:tcPr>
            <w:tcW w:w="872"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85" w:right="62"/>
              <w:jc w:val="center"/>
              <w:rPr>
                <w:sz w:val="11"/>
              </w:rPr>
            </w:pPr>
            <w:r>
              <w:rPr>
                <w:spacing w:val="-2"/>
                <w:sz w:val="11"/>
              </w:rPr>
              <w:t>100.00</w:t>
            </w:r>
          </w:p>
        </w:tc>
        <w:tc>
          <w:tcPr>
            <w:tcW w:w="887"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right="108"/>
              <w:jc w:val="right"/>
              <w:rPr>
                <w:sz w:val="11"/>
              </w:rPr>
            </w:pPr>
            <w:r>
              <w:rPr>
                <w:spacing w:val="-2"/>
                <w:w w:val="105"/>
                <w:sz w:val="11"/>
              </w:rPr>
              <w:t>Trimestral</w:t>
            </w:r>
          </w:p>
        </w:tc>
        <w:tc>
          <w:tcPr>
            <w:tcW w:w="3045"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6"/>
              <w:rPr>
                <w:sz w:val="11"/>
              </w:rPr>
            </w:pPr>
          </w:p>
          <w:p w:rsidR="004B44A6" w:rsidRDefault="00DD6F89">
            <w:pPr>
              <w:pStyle w:val="TableParagraph"/>
              <w:ind w:left="132" w:right="122"/>
              <w:rPr>
                <w:sz w:val="11"/>
              </w:rPr>
            </w:pPr>
            <w:r>
              <w:rPr>
                <w:sz w:val="11"/>
              </w:rPr>
              <w:t>Formato de</w:t>
            </w:r>
            <w:r>
              <w:rPr>
                <w:spacing w:val="-5"/>
                <w:sz w:val="11"/>
              </w:rPr>
              <w:t xml:space="preserve"> </w:t>
            </w:r>
            <w:r>
              <w:rPr>
                <w:sz w:val="11"/>
              </w:rPr>
              <w:t>Consejería</w:t>
            </w:r>
            <w:r>
              <w:rPr>
                <w:spacing w:val="-2"/>
                <w:sz w:val="11"/>
              </w:rPr>
              <w:t xml:space="preserve"> </w:t>
            </w:r>
            <w:r>
              <w:rPr>
                <w:sz w:val="11"/>
              </w:rPr>
              <w:t>Jurídica. Dirección Jurídica.</w:t>
            </w:r>
            <w:r>
              <w:rPr>
                <w:spacing w:val="40"/>
                <w:sz w:val="11"/>
              </w:rPr>
              <w:t xml:space="preserve"> </w:t>
            </w:r>
            <w:r>
              <w:rPr>
                <w:sz w:val="11"/>
              </w:rPr>
              <w:t>Agencia</w:t>
            </w:r>
            <w:r>
              <w:rPr>
                <w:spacing w:val="-4"/>
                <w:sz w:val="11"/>
              </w:rPr>
              <w:t xml:space="preserve"> </w:t>
            </w:r>
            <w:r>
              <w:rPr>
                <w:sz w:val="11"/>
              </w:rPr>
              <w:t>de</w:t>
            </w:r>
            <w:r>
              <w:rPr>
                <w:spacing w:val="-4"/>
                <w:sz w:val="11"/>
              </w:rPr>
              <w:t xml:space="preserve"> </w:t>
            </w:r>
            <w:r>
              <w:rPr>
                <w:sz w:val="11"/>
              </w:rPr>
              <w:t>Transporte</w:t>
            </w:r>
            <w:r>
              <w:rPr>
                <w:spacing w:val="-4"/>
                <w:sz w:val="11"/>
              </w:rPr>
              <w:t xml:space="preserve"> </w:t>
            </w:r>
            <w:r>
              <w:rPr>
                <w:sz w:val="11"/>
              </w:rPr>
              <w:t>de</w:t>
            </w:r>
            <w:r>
              <w:rPr>
                <w:spacing w:val="-7"/>
                <w:sz w:val="11"/>
              </w:rPr>
              <w:t xml:space="preserve"> </w:t>
            </w:r>
            <w:r>
              <w:rPr>
                <w:sz w:val="11"/>
              </w:rPr>
              <w:t>Yucatán.</w:t>
            </w:r>
            <w:r>
              <w:rPr>
                <w:spacing w:val="40"/>
                <w:sz w:val="11"/>
              </w:rPr>
              <w:t xml:space="preserve"> </w:t>
            </w:r>
            <w:r>
              <w:rPr>
                <w:spacing w:val="-2"/>
                <w:sz w:val="11"/>
              </w:rPr>
              <w:t>https://drive.google.com/drive/folders/1kzFVVwDSzpdq</w:t>
            </w:r>
            <w:r>
              <w:rPr>
                <w:spacing w:val="40"/>
                <w:sz w:val="11"/>
              </w:rPr>
              <w:t xml:space="preserve"> </w:t>
            </w:r>
            <w:r>
              <w:rPr>
                <w:spacing w:val="-2"/>
                <w:sz w:val="11"/>
              </w:rPr>
              <w:t>CkuPMNosqdtb0fcR5wBM?usp=</w:t>
            </w:r>
            <w:proofErr w:type="spellStart"/>
            <w:r>
              <w:rPr>
                <w:spacing w:val="-2"/>
                <w:sz w:val="11"/>
              </w:rPr>
              <w:t>share_link</w:t>
            </w:r>
            <w:proofErr w:type="spellEnd"/>
          </w:p>
        </w:tc>
        <w:tc>
          <w:tcPr>
            <w:tcW w:w="2039" w:type="dxa"/>
            <w:tcBorders>
              <w:top w:val="single" w:sz="4" w:space="0" w:color="808080"/>
              <w:left w:val="single" w:sz="4" w:space="0" w:color="808080"/>
              <w:bottom w:val="single" w:sz="4" w:space="0" w:color="808080"/>
              <w:right w:val="single" w:sz="4" w:space="0" w:color="808080"/>
            </w:tcBorders>
          </w:tcPr>
          <w:p w:rsidR="004B44A6" w:rsidRDefault="00DD6F89">
            <w:pPr>
              <w:pStyle w:val="TableParagraph"/>
              <w:spacing w:before="111"/>
              <w:ind w:left="128" w:right="97"/>
              <w:rPr>
                <w:sz w:val="11"/>
              </w:rPr>
            </w:pPr>
            <w:r>
              <w:rPr>
                <w:w w:val="105"/>
                <w:sz w:val="11"/>
              </w:rPr>
              <w:t>El</w:t>
            </w:r>
            <w:r>
              <w:rPr>
                <w:spacing w:val="-8"/>
                <w:w w:val="105"/>
                <w:sz w:val="11"/>
              </w:rPr>
              <w:t xml:space="preserve"> </w:t>
            </w:r>
            <w:proofErr w:type="spellStart"/>
            <w:r>
              <w:rPr>
                <w:w w:val="105"/>
                <w:sz w:val="11"/>
              </w:rPr>
              <w:t>organo</w:t>
            </w:r>
            <w:proofErr w:type="spellEnd"/>
            <w:r>
              <w:rPr>
                <w:spacing w:val="-11"/>
                <w:w w:val="105"/>
                <w:sz w:val="11"/>
              </w:rPr>
              <w:t xml:space="preserve"> </w:t>
            </w:r>
            <w:r>
              <w:rPr>
                <w:w w:val="105"/>
                <w:sz w:val="11"/>
              </w:rPr>
              <w:t>regulador</w:t>
            </w:r>
            <w:r>
              <w:rPr>
                <w:spacing w:val="-11"/>
                <w:w w:val="105"/>
                <w:sz w:val="11"/>
              </w:rPr>
              <w:t xml:space="preserve"> </w:t>
            </w:r>
            <w:r>
              <w:rPr>
                <w:w w:val="105"/>
                <w:sz w:val="11"/>
              </w:rPr>
              <w:t>valida</w:t>
            </w:r>
            <w:r>
              <w:rPr>
                <w:spacing w:val="40"/>
                <w:w w:val="105"/>
                <w:sz w:val="11"/>
              </w:rPr>
              <w:t xml:space="preserve"> </w:t>
            </w:r>
            <w:r>
              <w:rPr>
                <w:sz w:val="11"/>
              </w:rPr>
              <w:t>oportunamente</w:t>
            </w:r>
            <w:r>
              <w:rPr>
                <w:spacing w:val="-14"/>
                <w:sz w:val="11"/>
              </w:rPr>
              <w:t xml:space="preserve"> </w:t>
            </w:r>
            <w:r>
              <w:rPr>
                <w:sz w:val="11"/>
              </w:rPr>
              <w:t>los</w:t>
            </w:r>
            <w:r>
              <w:rPr>
                <w:spacing w:val="-13"/>
                <w:sz w:val="11"/>
              </w:rPr>
              <w:t xml:space="preserve"> </w:t>
            </w:r>
            <w:r>
              <w:rPr>
                <w:sz w:val="11"/>
              </w:rPr>
              <w:t>instrumentos</w:t>
            </w:r>
            <w:r>
              <w:rPr>
                <w:spacing w:val="40"/>
                <w:w w:val="105"/>
                <w:sz w:val="11"/>
              </w:rPr>
              <w:t xml:space="preserve"> </w:t>
            </w:r>
            <w:r>
              <w:rPr>
                <w:w w:val="105"/>
                <w:sz w:val="11"/>
              </w:rPr>
              <w:t>normativos</w:t>
            </w:r>
            <w:r>
              <w:rPr>
                <w:spacing w:val="-15"/>
                <w:w w:val="105"/>
                <w:sz w:val="11"/>
              </w:rPr>
              <w:t xml:space="preserve"> </w:t>
            </w:r>
            <w:r>
              <w:rPr>
                <w:w w:val="105"/>
                <w:sz w:val="11"/>
              </w:rPr>
              <w:t>enviados.</w:t>
            </w:r>
          </w:p>
        </w:tc>
      </w:tr>
      <w:tr w:rsidR="004B44A6">
        <w:trPr>
          <w:trHeight w:val="1115"/>
        </w:trPr>
        <w:tc>
          <w:tcPr>
            <w:tcW w:w="2280" w:type="dxa"/>
            <w:tcBorders>
              <w:top w:val="single" w:sz="4" w:space="0" w:color="808080"/>
              <w:left w:val="single" w:sz="4" w:space="0" w:color="808080"/>
              <w:bottom w:val="single" w:sz="4" w:space="0" w:color="808080"/>
              <w:right w:val="single" w:sz="4" w:space="0" w:color="808080"/>
            </w:tcBorders>
          </w:tcPr>
          <w:p w:rsidR="004B44A6" w:rsidRDefault="00DD6F89">
            <w:pPr>
              <w:pStyle w:val="TableParagraph"/>
              <w:spacing w:before="113"/>
              <w:ind w:left="540"/>
              <w:rPr>
                <w:sz w:val="11"/>
              </w:rPr>
            </w:pPr>
            <w:r>
              <w:rPr>
                <w:b/>
                <w:spacing w:val="-4"/>
                <w:sz w:val="11"/>
              </w:rPr>
              <w:t>Actividad:</w:t>
            </w:r>
            <w:r>
              <w:rPr>
                <w:b/>
                <w:spacing w:val="46"/>
                <w:sz w:val="11"/>
              </w:rPr>
              <w:t xml:space="preserve"> </w:t>
            </w:r>
            <w:r>
              <w:rPr>
                <w:spacing w:val="-4"/>
                <w:sz w:val="11"/>
              </w:rPr>
              <w:t>C4A2</w:t>
            </w:r>
          </w:p>
          <w:p w:rsidR="004B44A6" w:rsidRDefault="00DD6F89">
            <w:pPr>
              <w:pStyle w:val="TableParagraph"/>
              <w:spacing w:before="105"/>
              <w:ind w:left="120" w:right="119"/>
              <w:rPr>
                <w:sz w:val="11"/>
              </w:rPr>
            </w:pPr>
            <w:r>
              <w:rPr>
                <w:sz w:val="11"/>
              </w:rPr>
              <w:t>Elaboración</w:t>
            </w:r>
            <w:r>
              <w:rPr>
                <w:spacing w:val="-15"/>
                <w:sz w:val="11"/>
              </w:rPr>
              <w:t xml:space="preserve"> </w:t>
            </w:r>
            <w:r>
              <w:rPr>
                <w:sz w:val="11"/>
              </w:rPr>
              <w:t>de</w:t>
            </w:r>
            <w:r>
              <w:rPr>
                <w:spacing w:val="-14"/>
                <w:sz w:val="11"/>
              </w:rPr>
              <w:t xml:space="preserve"> </w:t>
            </w:r>
            <w:r>
              <w:rPr>
                <w:sz w:val="11"/>
              </w:rPr>
              <w:t>propuesta</w:t>
            </w:r>
            <w:r>
              <w:rPr>
                <w:spacing w:val="-14"/>
                <w:sz w:val="11"/>
              </w:rPr>
              <w:t xml:space="preserve"> </w:t>
            </w:r>
            <w:r>
              <w:rPr>
                <w:sz w:val="11"/>
              </w:rPr>
              <w:t>de</w:t>
            </w:r>
            <w:r>
              <w:rPr>
                <w:spacing w:val="-16"/>
                <w:sz w:val="11"/>
              </w:rPr>
              <w:t xml:space="preserve"> </w:t>
            </w:r>
            <w:r>
              <w:rPr>
                <w:sz w:val="11"/>
              </w:rPr>
              <w:t>modificación</w:t>
            </w:r>
            <w:r>
              <w:rPr>
                <w:spacing w:val="40"/>
                <w:sz w:val="11"/>
              </w:rPr>
              <w:t xml:space="preserve"> </w:t>
            </w:r>
            <w:r>
              <w:rPr>
                <w:sz w:val="11"/>
              </w:rPr>
              <w:t>de</w:t>
            </w:r>
            <w:r>
              <w:rPr>
                <w:spacing w:val="-14"/>
                <w:sz w:val="11"/>
              </w:rPr>
              <w:t xml:space="preserve"> </w:t>
            </w:r>
            <w:r>
              <w:rPr>
                <w:sz w:val="11"/>
              </w:rPr>
              <w:t>instrumentos</w:t>
            </w:r>
            <w:r>
              <w:rPr>
                <w:spacing w:val="-13"/>
                <w:sz w:val="11"/>
              </w:rPr>
              <w:t xml:space="preserve"> </w:t>
            </w:r>
            <w:r>
              <w:rPr>
                <w:sz w:val="11"/>
              </w:rPr>
              <w:t>normativos.</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737088" behindDoc="1" locked="0" layoutInCell="1" allowOverlap="1">
                      <wp:simplePos x="0" y="0"/>
                      <wp:positionH relativeFrom="column">
                        <wp:posOffset>76200</wp:posOffset>
                      </wp:positionH>
                      <wp:positionV relativeFrom="paragraph">
                        <wp:posOffset>2320</wp:posOffset>
                      </wp:positionV>
                      <wp:extent cx="6400800" cy="179070"/>
                      <wp:effectExtent l="0" t="0" r="0" b="0"/>
                      <wp:wrapNone/>
                      <wp:docPr id="594"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595" name="Graphic 595"/>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63869435" id="Group 594" o:spid="_x0000_s1026" style="position:absolute;margin-left:6pt;margin-top:.2pt;width:7in;height:14.1pt;z-index:-251579392;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">
                      <v:shape id="Graphic 595"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" path="m6400800,l,,,179070r6400800,l6400800,xe" fillcolor="#e1ded6" stroked="f">
                        <v:path arrowok="t"/>
                      </v:shape>
                    </v:group>
                  </w:pict>
                </mc:Fallback>
              </mc:AlternateContent>
            </w:r>
            <w:r>
              <w:rPr>
                <w:spacing w:val="-2"/>
                <w:sz w:val="11"/>
              </w:rPr>
              <w:t>23,796</w:t>
            </w:r>
          </w:p>
        </w:tc>
        <w:tc>
          <w:tcPr>
            <w:tcW w:w="2729"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62"/>
              <w:rPr>
                <w:sz w:val="11"/>
              </w:rPr>
            </w:pPr>
            <w:r>
              <w:rPr>
                <w:sz w:val="11"/>
              </w:rPr>
              <w:t>Porcentaje</w:t>
            </w:r>
            <w:r>
              <w:rPr>
                <w:spacing w:val="-12"/>
                <w:sz w:val="11"/>
              </w:rPr>
              <w:t xml:space="preserve"> </w:t>
            </w:r>
            <w:r>
              <w:rPr>
                <w:sz w:val="11"/>
              </w:rPr>
              <w:t>de</w:t>
            </w:r>
            <w:r>
              <w:rPr>
                <w:spacing w:val="-9"/>
                <w:sz w:val="11"/>
              </w:rPr>
              <w:t xml:space="preserve"> </w:t>
            </w:r>
            <w:r>
              <w:rPr>
                <w:sz w:val="11"/>
              </w:rPr>
              <w:t>instrumentos</w:t>
            </w:r>
            <w:r>
              <w:rPr>
                <w:spacing w:val="-12"/>
                <w:sz w:val="11"/>
              </w:rPr>
              <w:t xml:space="preserve"> </w:t>
            </w:r>
            <w:r>
              <w:rPr>
                <w:sz w:val="11"/>
              </w:rPr>
              <w:t>normativos</w:t>
            </w:r>
            <w:r>
              <w:rPr>
                <w:spacing w:val="-12"/>
                <w:sz w:val="11"/>
              </w:rPr>
              <w:t xml:space="preserve"> </w:t>
            </w:r>
            <w:r>
              <w:rPr>
                <w:spacing w:val="-2"/>
                <w:sz w:val="11"/>
              </w:rPr>
              <w:t>modificados</w:t>
            </w:r>
          </w:p>
        </w:tc>
        <w:tc>
          <w:tcPr>
            <w:tcW w:w="1052" w:type="dxa"/>
            <w:tcBorders>
              <w:top w:val="single" w:sz="4" w:space="0" w:color="808080"/>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spacing w:before="1"/>
              <w:ind w:left="3" w:right="23"/>
              <w:jc w:val="center"/>
              <w:rPr>
                <w:sz w:val="11"/>
              </w:rPr>
            </w:pPr>
            <w:r>
              <w:rPr>
                <w:spacing w:val="-2"/>
                <w:sz w:val="11"/>
              </w:rPr>
              <w:t>(B/C)*100</w:t>
            </w:r>
          </w:p>
        </w:tc>
        <w:tc>
          <w:tcPr>
            <w:tcW w:w="1065"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spacing w:line="126" w:lineRule="exact"/>
              <w:ind w:right="339"/>
              <w:jc w:val="right"/>
              <w:rPr>
                <w:sz w:val="11"/>
              </w:rPr>
            </w:pPr>
            <w:r>
              <w:rPr>
                <w:spacing w:val="-2"/>
                <w:sz w:val="11"/>
              </w:rPr>
              <w:t>100.00</w:t>
            </w:r>
          </w:p>
          <w:p w:rsidR="004B44A6" w:rsidRDefault="00DD6F89">
            <w:pPr>
              <w:pStyle w:val="TableParagraph"/>
              <w:spacing w:line="126" w:lineRule="exact"/>
              <w:ind w:right="257"/>
              <w:jc w:val="right"/>
              <w:rPr>
                <w:sz w:val="11"/>
              </w:rPr>
            </w:pPr>
            <w:r>
              <w:rPr>
                <w:spacing w:val="-2"/>
                <w:sz w:val="11"/>
              </w:rPr>
              <w:t>Porcentaje</w:t>
            </w:r>
          </w:p>
        </w:tc>
        <w:tc>
          <w:tcPr>
            <w:tcW w:w="872"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85" w:right="62"/>
              <w:jc w:val="center"/>
              <w:rPr>
                <w:sz w:val="11"/>
              </w:rPr>
            </w:pPr>
            <w:r>
              <w:rPr>
                <w:spacing w:val="-2"/>
                <w:sz w:val="11"/>
              </w:rPr>
              <w:t>100.00</w:t>
            </w:r>
          </w:p>
        </w:tc>
        <w:tc>
          <w:tcPr>
            <w:tcW w:w="887"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right="108"/>
              <w:jc w:val="right"/>
              <w:rPr>
                <w:sz w:val="11"/>
              </w:rPr>
            </w:pPr>
            <w:r>
              <w:rPr>
                <w:spacing w:val="-2"/>
                <w:w w:val="105"/>
                <w:sz w:val="11"/>
              </w:rPr>
              <w:t>Trimestral</w:t>
            </w:r>
          </w:p>
        </w:tc>
        <w:tc>
          <w:tcPr>
            <w:tcW w:w="3045"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6"/>
              <w:rPr>
                <w:sz w:val="11"/>
              </w:rPr>
            </w:pPr>
          </w:p>
          <w:p w:rsidR="004B44A6" w:rsidRDefault="00DD6F89">
            <w:pPr>
              <w:pStyle w:val="TableParagraph"/>
              <w:ind w:left="132" w:right="122"/>
              <w:rPr>
                <w:sz w:val="11"/>
              </w:rPr>
            </w:pPr>
            <w:r>
              <w:rPr>
                <w:sz w:val="11"/>
              </w:rPr>
              <w:t>Formato de</w:t>
            </w:r>
            <w:r>
              <w:rPr>
                <w:spacing w:val="-5"/>
                <w:sz w:val="11"/>
              </w:rPr>
              <w:t xml:space="preserve"> </w:t>
            </w:r>
            <w:r>
              <w:rPr>
                <w:sz w:val="11"/>
              </w:rPr>
              <w:t>Consejería</w:t>
            </w:r>
            <w:r>
              <w:rPr>
                <w:spacing w:val="-2"/>
                <w:sz w:val="11"/>
              </w:rPr>
              <w:t xml:space="preserve"> </w:t>
            </w:r>
            <w:r>
              <w:rPr>
                <w:sz w:val="11"/>
              </w:rPr>
              <w:t>Jurídica. Dirección Jurídica.</w:t>
            </w:r>
            <w:r>
              <w:rPr>
                <w:spacing w:val="40"/>
                <w:sz w:val="11"/>
              </w:rPr>
              <w:t xml:space="preserve"> </w:t>
            </w:r>
            <w:r>
              <w:rPr>
                <w:sz w:val="11"/>
              </w:rPr>
              <w:t>Agencia</w:t>
            </w:r>
            <w:r>
              <w:rPr>
                <w:spacing w:val="-4"/>
                <w:sz w:val="11"/>
              </w:rPr>
              <w:t xml:space="preserve"> </w:t>
            </w:r>
            <w:r>
              <w:rPr>
                <w:sz w:val="11"/>
              </w:rPr>
              <w:t>de</w:t>
            </w:r>
            <w:r>
              <w:rPr>
                <w:spacing w:val="-4"/>
                <w:sz w:val="11"/>
              </w:rPr>
              <w:t xml:space="preserve"> </w:t>
            </w:r>
            <w:r>
              <w:rPr>
                <w:sz w:val="11"/>
              </w:rPr>
              <w:t>Transporte</w:t>
            </w:r>
            <w:r>
              <w:rPr>
                <w:spacing w:val="-4"/>
                <w:sz w:val="11"/>
              </w:rPr>
              <w:t xml:space="preserve"> </w:t>
            </w:r>
            <w:r>
              <w:rPr>
                <w:sz w:val="11"/>
              </w:rPr>
              <w:t>de</w:t>
            </w:r>
            <w:r>
              <w:rPr>
                <w:spacing w:val="-7"/>
                <w:sz w:val="11"/>
              </w:rPr>
              <w:t xml:space="preserve"> </w:t>
            </w:r>
            <w:r>
              <w:rPr>
                <w:sz w:val="11"/>
              </w:rPr>
              <w:t>Yucatán.</w:t>
            </w:r>
            <w:r>
              <w:rPr>
                <w:spacing w:val="40"/>
                <w:sz w:val="11"/>
              </w:rPr>
              <w:t xml:space="preserve"> </w:t>
            </w:r>
            <w:r>
              <w:rPr>
                <w:spacing w:val="-2"/>
                <w:sz w:val="11"/>
              </w:rPr>
              <w:t>https://drive.google.com/drive/folders/1kzFVVwDSzpdq</w:t>
            </w:r>
            <w:r>
              <w:rPr>
                <w:spacing w:val="40"/>
                <w:sz w:val="11"/>
              </w:rPr>
              <w:t xml:space="preserve"> </w:t>
            </w:r>
            <w:r>
              <w:rPr>
                <w:spacing w:val="-2"/>
                <w:sz w:val="11"/>
              </w:rPr>
              <w:t>CkuPMNosqdtb0fcR5wBM?usp=</w:t>
            </w:r>
            <w:proofErr w:type="spellStart"/>
            <w:r>
              <w:rPr>
                <w:spacing w:val="-2"/>
                <w:sz w:val="11"/>
              </w:rPr>
              <w:t>share_link</w:t>
            </w:r>
            <w:proofErr w:type="spellEnd"/>
          </w:p>
        </w:tc>
        <w:tc>
          <w:tcPr>
            <w:tcW w:w="2039" w:type="dxa"/>
            <w:tcBorders>
              <w:top w:val="single" w:sz="4" w:space="0" w:color="808080"/>
              <w:left w:val="single" w:sz="4" w:space="0" w:color="808080"/>
              <w:bottom w:val="single" w:sz="4" w:space="0" w:color="808080"/>
              <w:right w:val="single" w:sz="4" w:space="0" w:color="808080"/>
            </w:tcBorders>
          </w:tcPr>
          <w:p w:rsidR="004B44A6" w:rsidRDefault="00DD6F89">
            <w:pPr>
              <w:pStyle w:val="TableParagraph"/>
              <w:spacing w:before="111"/>
              <w:ind w:left="128" w:right="97"/>
              <w:rPr>
                <w:sz w:val="11"/>
              </w:rPr>
            </w:pPr>
            <w:r>
              <w:rPr>
                <w:w w:val="105"/>
                <w:sz w:val="11"/>
              </w:rPr>
              <w:t>El</w:t>
            </w:r>
            <w:r>
              <w:rPr>
                <w:spacing w:val="-8"/>
                <w:w w:val="105"/>
                <w:sz w:val="11"/>
              </w:rPr>
              <w:t xml:space="preserve"> </w:t>
            </w:r>
            <w:proofErr w:type="spellStart"/>
            <w:r>
              <w:rPr>
                <w:w w:val="105"/>
                <w:sz w:val="11"/>
              </w:rPr>
              <w:t>organo</w:t>
            </w:r>
            <w:proofErr w:type="spellEnd"/>
            <w:r>
              <w:rPr>
                <w:spacing w:val="-11"/>
                <w:w w:val="105"/>
                <w:sz w:val="11"/>
              </w:rPr>
              <w:t xml:space="preserve"> </w:t>
            </w:r>
            <w:r>
              <w:rPr>
                <w:w w:val="105"/>
                <w:sz w:val="11"/>
              </w:rPr>
              <w:t>regulador</w:t>
            </w:r>
            <w:r>
              <w:rPr>
                <w:spacing w:val="-11"/>
                <w:w w:val="105"/>
                <w:sz w:val="11"/>
              </w:rPr>
              <w:t xml:space="preserve"> </w:t>
            </w:r>
            <w:r>
              <w:rPr>
                <w:w w:val="105"/>
                <w:sz w:val="11"/>
              </w:rPr>
              <w:t>valida</w:t>
            </w:r>
            <w:r>
              <w:rPr>
                <w:spacing w:val="40"/>
                <w:w w:val="105"/>
                <w:sz w:val="11"/>
              </w:rPr>
              <w:t xml:space="preserve"> </w:t>
            </w:r>
            <w:r>
              <w:rPr>
                <w:sz w:val="11"/>
              </w:rPr>
              <w:t>oportunamente</w:t>
            </w:r>
            <w:r>
              <w:rPr>
                <w:spacing w:val="-14"/>
                <w:sz w:val="11"/>
              </w:rPr>
              <w:t xml:space="preserve"> </w:t>
            </w:r>
            <w:r>
              <w:rPr>
                <w:sz w:val="11"/>
              </w:rPr>
              <w:t>los</w:t>
            </w:r>
            <w:r>
              <w:rPr>
                <w:spacing w:val="-13"/>
                <w:sz w:val="11"/>
              </w:rPr>
              <w:t xml:space="preserve"> </w:t>
            </w:r>
            <w:r>
              <w:rPr>
                <w:sz w:val="11"/>
              </w:rPr>
              <w:t>instrumentos</w:t>
            </w:r>
            <w:r>
              <w:rPr>
                <w:spacing w:val="40"/>
                <w:w w:val="105"/>
                <w:sz w:val="11"/>
              </w:rPr>
              <w:t xml:space="preserve"> </w:t>
            </w:r>
            <w:r>
              <w:rPr>
                <w:w w:val="105"/>
                <w:sz w:val="11"/>
              </w:rPr>
              <w:t>normativos</w:t>
            </w:r>
            <w:r>
              <w:rPr>
                <w:spacing w:val="-15"/>
                <w:w w:val="105"/>
                <w:sz w:val="11"/>
              </w:rPr>
              <w:t xml:space="preserve"> </w:t>
            </w:r>
            <w:r>
              <w:rPr>
                <w:w w:val="105"/>
                <w:sz w:val="11"/>
              </w:rPr>
              <w:t>enviados.</w:t>
            </w:r>
          </w:p>
        </w:tc>
      </w:tr>
      <w:tr w:rsidR="004B44A6">
        <w:trPr>
          <w:trHeight w:val="1310"/>
        </w:trPr>
        <w:tc>
          <w:tcPr>
            <w:tcW w:w="2280" w:type="dxa"/>
            <w:tcBorders>
              <w:top w:val="single" w:sz="4" w:space="0" w:color="808080"/>
              <w:left w:val="single" w:sz="4" w:space="0" w:color="808080"/>
              <w:bottom w:val="nil"/>
              <w:right w:val="single" w:sz="4" w:space="0" w:color="808080"/>
            </w:tcBorders>
          </w:tcPr>
          <w:p w:rsidR="004B44A6" w:rsidRDefault="004B44A6">
            <w:pPr>
              <w:pStyle w:val="TableParagraph"/>
              <w:spacing w:before="100"/>
              <w:rPr>
                <w:sz w:val="11"/>
              </w:rPr>
            </w:pPr>
          </w:p>
          <w:p w:rsidR="004B44A6" w:rsidRDefault="00DD6F89">
            <w:pPr>
              <w:pStyle w:val="TableParagraph"/>
              <w:ind w:left="177"/>
              <w:rPr>
                <w:sz w:val="11"/>
              </w:rPr>
            </w:pPr>
            <w:r>
              <w:rPr>
                <w:noProof/>
                <w:sz w:val="11"/>
                <w:lang w:val="es-MX" w:eastAsia="es-MX"/>
              </w:rPr>
              <mc:AlternateContent>
                <mc:Choice Requires="wpg">
                  <w:drawing>
                    <wp:anchor distT="0" distB="0" distL="0" distR="0" simplePos="0" relativeHeight="251740160" behindDoc="1" locked="0" layoutInCell="1" allowOverlap="1">
                      <wp:simplePos x="0" y="0"/>
                      <wp:positionH relativeFrom="column">
                        <wp:posOffset>76200</wp:posOffset>
                      </wp:positionH>
                      <wp:positionV relativeFrom="paragraph">
                        <wp:posOffset>1304</wp:posOffset>
                      </wp:positionV>
                      <wp:extent cx="1296035" cy="332740"/>
                      <wp:effectExtent l="0" t="0" r="0" b="0"/>
                      <wp:wrapNone/>
                      <wp:docPr id="596"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332740"/>
                                <a:chOff x="0" y="0"/>
                                <a:chExt cx="1296035" cy="332740"/>
                              </a:xfrm>
                            </wpg:grpSpPr>
                            <wps:wsp>
                              <wps:cNvPr id="597" name="Graphic 597"/>
                              <wps:cNvSpPr/>
                              <wps:spPr>
                                <a:xfrm>
                                  <a:off x="0" y="0"/>
                                  <a:ext cx="1296035" cy="332740"/>
                                </a:xfrm>
                                <a:custGeom>
                                  <a:avLst/>
                                  <a:gdLst/>
                                  <a:ahLst/>
                                  <a:cxnLst/>
                                  <a:rect l="l" t="t" r="r" b="b"/>
                                  <a:pathLst>
                                    <a:path w="1296035" h="332740">
                                      <a:moveTo>
                                        <a:pt x="1295641" y="152476"/>
                                      </a:moveTo>
                                      <a:lnTo>
                                        <a:pt x="0" y="152476"/>
                                      </a:lnTo>
                                      <a:lnTo>
                                        <a:pt x="0" y="236601"/>
                                      </a:lnTo>
                                      <a:lnTo>
                                        <a:pt x="0" y="332613"/>
                                      </a:lnTo>
                                      <a:lnTo>
                                        <a:pt x="1295641" y="332613"/>
                                      </a:lnTo>
                                      <a:lnTo>
                                        <a:pt x="1295641" y="236601"/>
                                      </a:lnTo>
                                      <a:lnTo>
                                        <a:pt x="1295641" y="152476"/>
                                      </a:lnTo>
                                      <a:close/>
                                    </a:path>
                                    <a:path w="1296035" h="332740">
                                      <a:moveTo>
                                        <a:pt x="1295704" y="0"/>
                                      </a:moveTo>
                                      <a:lnTo>
                                        <a:pt x="513892" y="0"/>
                                      </a:lnTo>
                                      <a:lnTo>
                                        <a:pt x="0" y="0"/>
                                      </a:lnTo>
                                      <a:lnTo>
                                        <a:pt x="0" y="152400"/>
                                      </a:lnTo>
                                      <a:lnTo>
                                        <a:pt x="513892" y="152400"/>
                                      </a:lnTo>
                                      <a:lnTo>
                                        <a:pt x="1295704" y="152400"/>
                                      </a:lnTo>
                                      <a:lnTo>
                                        <a:pt x="1295704"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2328E563" id="Group 596" o:spid="_x0000_s1026" style="position:absolute;margin-left:6pt;margin-top:.1pt;width:102.05pt;height:26.2pt;z-index:-251576320;mso-wrap-distance-left:0;mso-wrap-distance-right:0" coordsize="12960,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">
                      <v:shape id="Graphic 597" o:spid="_x0000_s1027" style="position:absolute;width:12960;height:3327;visibility:visible;mso-wrap-style:square;v-text-anchor:top" coordsize="1296035,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" path="m1295641,152476l,152476r,84125l,332613r1295641,l1295641,236601r,-84125xem1295704,l513892,,,,,152400r513892,l1295704,152400,1295704,xe" fillcolor="#e1ded6" stroked="f">
                        <v:path arrowok="t"/>
                      </v:shape>
                    </v:group>
                  </w:pict>
                </mc:Fallback>
              </mc:AlternateContent>
            </w:r>
            <w:r>
              <w:rPr>
                <w:b/>
                <w:w w:val="90"/>
                <w:sz w:val="11"/>
              </w:rPr>
              <w:t>Componente:</w:t>
            </w:r>
            <w:r>
              <w:rPr>
                <w:b/>
                <w:spacing w:val="66"/>
                <w:sz w:val="11"/>
              </w:rPr>
              <w:t xml:space="preserve"> </w:t>
            </w:r>
            <w:r>
              <w:rPr>
                <w:spacing w:val="-10"/>
                <w:sz w:val="11"/>
              </w:rPr>
              <w:t>5</w:t>
            </w:r>
          </w:p>
          <w:p w:rsidR="004B44A6" w:rsidRDefault="00DD6F89">
            <w:pPr>
              <w:pStyle w:val="TableParagraph"/>
              <w:spacing w:before="106"/>
              <w:ind w:left="120" w:right="119"/>
              <w:rPr>
                <w:sz w:val="11"/>
              </w:rPr>
            </w:pPr>
            <w:r>
              <w:rPr>
                <w:sz w:val="11"/>
              </w:rPr>
              <w:t>Capacitación</w:t>
            </w:r>
            <w:r>
              <w:rPr>
                <w:spacing w:val="-13"/>
                <w:sz w:val="11"/>
              </w:rPr>
              <w:t xml:space="preserve"> </w:t>
            </w:r>
            <w:r>
              <w:rPr>
                <w:sz w:val="11"/>
              </w:rPr>
              <w:t>en</w:t>
            </w:r>
            <w:r>
              <w:rPr>
                <w:spacing w:val="-13"/>
                <w:sz w:val="11"/>
              </w:rPr>
              <w:t xml:space="preserve"> </w:t>
            </w:r>
            <w:r>
              <w:rPr>
                <w:sz w:val="11"/>
              </w:rPr>
              <w:t>materia</w:t>
            </w:r>
            <w:r>
              <w:rPr>
                <w:spacing w:val="-14"/>
                <w:sz w:val="11"/>
              </w:rPr>
              <w:t xml:space="preserve"> </w:t>
            </w:r>
            <w:r>
              <w:rPr>
                <w:sz w:val="11"/>
              </w:rPr>
              <w:t>de</w:t>
            </w:r>
            <w:r>
              <w:rPr>
                <w:spacing w:val="-14"/>
                <w:sz w:val="11"/>
              </w:rPr>
              <w:t xml:space="preserve"> </w:t>
            </w:r>
            <w:r>
              <w:rPr>
                <w:sz w:val="11"/>
              </w:rPr>
              <w:t>transporte</w:t>
            </w:r>
            <w:r>
              <w:rPr>
                <w:spacing w:val="40"/>
                <w:sz w:val="11"/>
              </w:rPr>
              <w:t xml:space="preserve"> </w:t>
            </w:r>
            <w:r>
              <w:rPr>
                <w:sz w:val="11"/>
              </w:rPr>
              <w:t>público</w:t>
            </w:r>
            <w:r>
              <w:rPr>
                <w:spacing w:val="-15"/>
                <w:sz w:val="11"/>
              </w:rPr>
              <w:t xml:space="preserve"> </w:t>
            </w:r>
            <w:r>
              <w:rPr>
                <w:sz w:val="11"/>
              </w:rPr>
              <w:t>impartida.</w:t>
            </w:r>
          </w:p>
        </w:tc>
        <w:tc>
          <w:tcPr>
            <w:tcW w:w="663" w:type="dxa"/>
            <w:tcBorders>
              <w:top w:val="single" w:sz="4" w:space="0" w:color="808080"/>
              <w:left w:val="single" w:sz="4" w:space="0" w:color="808080"/>
              <w:bottom w:val="nil"/>
              <w:right w:val="nil"/>
            </w:tcBorders>
          </w:tcPr>
          <w:p w:rsidR="004B44A6" w:rsidRDefault="004B44A6">
            <w:pPr>
              <w:pStyle w:val="TableParagraph"/>
              <w:spacing w:before="98"/>
              <w:rPr>
                <w:sz w:val="11"/>
              </w:rPr>
            </w:pPr>
          </w:p>
          <w:p w:rsidR="004B44A6" w:rsidRDefault="00DD6F89">
            <w:pPr>
              <w:pStyle w:val="TableParagraph"/>
              <w:ind w:left="212"/>
              <w:jc w:val="center"/>
              <w:rPr>
                <w:sz w:val="11"/>
              </w:rPr>
            </w:pPr>
            <w:r>
              <w:rPr>
                <w:noProof/>
                <w:sz w:val="11"/>
                <w:lang w:val="es-MX" w:eastAsia="es-MX"/>
              </w:rPr>
              <mc:AlternateContent>
                <mc:Choice Requires="wpg">
                  <w:drawing>
                    <wp:anchor distT="0" distB="0" distL="0" distR="0" simplePos="0" relativeHeight="251738112" behindDoc="1" locked="0" layoutInCell="1" allowOverlap="1">
                      <wp:simplePos x="0" y="0"/>
                      <wp:positionH relativeFrom="column">
                        <wp:posOffset>76200</wp:posOffset>
                      </wp:positionH>
                      <wp:positionV relativeFrom="paragraph">
                        <wp:posOffset>2574</wp:posOffset>
                      </wp:positionV>
                      <wp:extent cx="6400800" cy="172720"/>
                      <wp:effectExtent l="0" t="0" r="0" b="0"/>
                      <wp:wrapNone/>
                      <wp:docPr id="598"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2720"/>
                                <a:chOff x="0" y="0"/>
                                <a:chExt cx="6400800" cy="172720"/>
                              </a:xfrm>
                            </wpg:grpSpPr>
                            <wps:wsp>
                              <wps:cNvPr id="599" name="Graphic 599"/>
                              <wps:cNvSpPr/>
                              <wps:spPr>
                                <a:xfrm>
                                  <a:off x="0" y="0"/>
                                  <a:ext cx="6400800" cy="172720"/>
                                </a:xfrm>
                                <a:custGeom>
                                  <a:avLst/>
                                  <a:gdLst/>
                                  <a:ahLst/>
                                  <a:cxnLst/>
                                  <a:rect l="l" t="t" r="r" b="b"/>
                                  <a:pathLst>
                                    <a:path w="6400800" h="172720">
                                      <a:moveTo>
                                        <a:pt x="6400800" y="0"/>
                                      </a:moveTo>
                                      <a:lnTo>
                                        <a:pt x="0" y="0"/>
                                      </a:lnTo>
                                      <a:lnTo>
                                        <a:pt x="0" y="172719"/>
                                      </a:lnTo>
                                      <a:lnTo>
                                        <a:pt x="6400800" y="17271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5BCB050F" id="Group 598" o:spid="_x0000_s1026" style="position:absolute;margin-left:6pt;margin-top:.2pt;width:7in;height:13.6pt;z-index:-251578368;mso-wrap-distance-left:0;mso-wrap-distance-right:0" coordsize="640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">
                      <v:shape id="Graphic 599" o:spid="_x0000_s1027" style="position:absolute;width:64008;height:1727;visibility:visible;mso-wrap-style:square;v-text-anchor:top" coordsize="64008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" path="m6400800,l,,,172719r6400800,l6400800,xe" fillcolor="#e1ded6" stroked="f">
                        <v:path arrowok="t"/>
                      </v:shape>
                    </v:group>
                  </w:pict>
                </mc:Fallback>
              </mc:AlternateContent>
            </w:r>
            <w:r>
              <w:rPr>
                <w:spacing w:val="-2"/>
                <w:sz w:val="11"/>
              </w:rPr>
              <w:t>23,797</w:t>
            </w:r>
          </w:p>
        </w:tc>
        <w:tc>
          <w:tcPr>
            <w:tcW w:w="2729" w:type="dxa"/>
            <w:tcBorders>
              <w:top w:val="single" w:sz="4" w:space="0" w:color="808080"/>
              <w:left w:val="nil"/>
              <w:bottom w:val="nil"/>
              <w:right w:val="nil"/>
            </w:tcBorders>
          </w:tcPr>
          <w:p w:rsidR="004B44A6" w:rsidRDefault="004B44A6">
            <w:pPr>
              <w:pStyle w:val="TableParagraph"/>
              <w:spacing w:before="98"/>
              <w:rPr>
                <w:sz w:val="11"/>
              </w:rPr>
            </w:pPr>
          </w:p>
          <w:p w:rsidR="004B44A6" w:rsidRDefault="00DD6F89">
            <w:pPr>
              <w:pStyle w:val="TableParagraph"/>
              <w:ind w:left="62"/>
              <w:rPr>
                <w:sz w:val="11"/>
              </w:rPr>
            </w:pPr>
            <w:r>
              <w:rPr>
                <w:sz w:val="11"/>
              </w:rPr>
              <w:t>Porcentaje</w:t>
            </w:r>
            <w:r>
              <w:rPr>
                <w:spacing w:val="-13"/>
                <w:sz w:val="11"/>
              </w:rPr>
              <w:t xml:space="preserve"> </w:t>
            </w:r>
            <w:r>
              <w:rPr>
                <w:sz w:val="11"/>
              </w:rPr>
              <w:t>de</w:t>
            </w:r>
            <w:r>
              <w:rPr>
                <w:spacing w:val="-10"/>
                <w:sz w:val="11"/>
              </w:rPr>
              <w:t xml:space="preserve"> </w:t>
            </w:r>
            <w:r>
              <w:rPr>
                <w:sz w:val="11"/>
              </w:rPr>
              <w:t>operadores</w:t>
            </w:r>
            <w:r>
              <w:rPr>
                <w:spacing w:val="-10"/>
                <w:sz w:val="11"/>
              </w:rPr>
              <w:t xml:space="preserve"> </w:t>
            </w:r>
            <w:r>
              <w:rPr>
                <w:spacing w:val="-2"/>
                <w:sz w:val="11"/>
              </w:rPr>
              <w:t>capacitados</w:t>
            </w:r>
          </w:p>
        </w:tc>
        <w:tc>
          <w:tcPr>
            <w:tcW w:w="1052" w:type="dxa"/>
            <w:tcBorders>
              <w:top w:val="single" w:sz="4" w:space="0" w:color="808080"/>
              <w:left w:val="nil"/>
              <w:bottom w:val="nil"/>
              <w:right w:val="nil"/>
            </w:tcBorders>
          </w:tcPr>
          <w:p w:rsidR="004B44A6" w:rsidRDefault="004B44A6">
            <w:pPr>
              <w:pStyle w:val="TableParagraph"/>
              <w:spacing w:before="98"/>
              <w:rPr>
                <w:sz w:val="11"/>
              </w:rPr>
            </w:pPr>
          </w:p>
          <w:p w:rsidR="004B44A6" w:rsidRDefault="00DD6F89">
            <w:pPr>
              <w:pStyle w:val="TableParagraph"/>
              <w:ind w:left="3" w:right="23"/>
              <w:jc w:val="center"/>
              <w:rPr>
                <w:sz w:val="11"/>
              </w:rPr>
            </w:pPr>
            <w:r>
              <w:rPr>
                <w:spacing w:val="-2"/>
                <w:sz w:val="11"/>
              </w:rPr>
              <w:t>(B/C)*100</w:t>
            </w:r>
          </w:p>
        </w:tc>
        <w:tc>
          <w:tcPr>
            <w:tcW w:w="1065" w:type="dxa"/>
            <w:tcBorders>
              <w:top w:val="single" w:sz="4" w:space="0" w:color="808080"/>
              <w:left w:val="nil"/>
              <w:bottom w:val="nil"/>
              <w:right w:val="nil"/>
            </w:tcBorders>
          </w:tcPr>
          <w:p w:rsidR="004B44A6" w:rsidRDefault="004B44A6">
            <w:pPr>
              <w:pStyle w:val="TableParagraph"/>
              <w:spacing w:before="98"/>
              <w:rPr>
                <w:sz w:val="11"/>
              </w:rPr>
            </w:pPr>
          </w:p>
          <w:p w:rsidR="004B44A6" w:rsidRDefault="00DD6F89">
            <w:pPr>
              <w:pStyle w:val="TableParagraph"/>
              <w:spacing w:line="126" w:lineRule="exact"/>
              <w:ind w:right="399"/>
              <w:jc w:val="right"/>
              <w:rPr>
                <w:sz w:val="11"/>
              </w:rPr>
            </w:pPr>
            <w:r>
              <w:rPr>
                <w:spacing w:val="-2"/>
                <w:sz w:val="11"/>
              </w:rPr>
              <w:t>100.00</w:t>
            </w:r>
          </w:p>
          <w:p w:rsidR="004B44A6" w:rsidRDefault="00DD6F89">
            <w:pPr>
              <w:pStyle w:val="TableParagraph"/>
              <w:spacing w:line="126" w:lineRule="exact"/>
              <w:ind w:right="317"/>
              <w:jc w:val="right"/>
              <w:rPr>
                <w:sz w:val="11"/>
              </w:rPr>
            </w:pPr>
            <w:r>
              <w:rPr>
                <w:spacing w:val="-2"/>
                <w:sz w:val="11"/>
              </w:rPr>
              <w:t>Porcentaje</w:t>
            </w:r>
          </w:p>
        </w:tc>
        <w:tc>
          <w:tcPr>
            <w:tcW w:w="872" w:type="dxa"/>
            <w:tcBorders>
              <w:top w:val="single" w:sz="4" w:space="0" w:color="808080"/>
              <w:left w:val="nil"/>
              <w:bottom w:val="nil"/>
              <w:right w:val="nil"/>
            </w:tcBorders>
          </w:tcPr>
          <w:p w:rsidR="004B44A6" w:rsidRDefault="004B44A6">
            <w:pPr>
              <w:pStyle w:val="TableParagraph"/>
              <w:spacing w:before="98"/>
              <w:rPr>
                <w:sz w:val="11"/>
              </w:rPr>
            </w:pPr>
          </w:p>
          <w:p w:rsidR="004B44A6" w:rsidRDefault="00DD6F89">
            <w:pPr>
              <w:pStyle w:val="TableParagraph"/>
              <w:ind w:left="85" w:right="62"/>
              <w:jc w:val="center"/>
              <w:rPr>
                <w:sz w:val="11"/>
              </w:rPr>
            </w:pPr>
            <w:r>
              <w:rPr>
                <w:spacing w:val="-2"/>
                <w:sz w:val="11"/>
              </w:rPr>
              <w:t>100.00</w:t>
            </w:r>
          </w:p>
        </w:tc>
        <w:tc>
          <w:tcPr>
            <w:tcW w:w="887" w:type="dxa"/>
            <w:tcBorders>
              <w:top w:val="single" w:sz="4" w:space="0" w:color="808080"/>
              <w:left w:val="nil"/>
              <w:bottom w:val="nil"/>
              <w:right w:val="nil"/>
            </w:tcBorders>
          </w:tcPr>
          <w:p w:rsidR="004B44A6" w:rsidRDefault="004B44A6">
            <w:pPr>
              <w:pStyle w:val="TableParagraph"/>
              <w:spacing w:before="98"/>
              <w:rPr>
                <w:sz w:val="11"/>
              </w:rPr>
            </w:pPr>
          </w:p>
          <w:p w:rsidR="004B44A6" w:rsidRDefault="00DD6F89">
            <w:pPr>
              <w:pStyle w:val="TableParagraph"/>
              <w:ind w:right="117"/>
              <w:jc w:val="right"/>
              <w:rPr>
                <w:sz w:val="11"/>
              </w:rPr>
            </w:pPr>
            <w:r>
              <w:rPr>
                <w:spacing w:val="-2"/>
                <w:sz w:val="11"/>
              </w:rPr>
              <w:t>Semestral</w:t>
            </w:r>
          </w:p>
        </w:tc>
        <w:tc>
          <w:tcPr>
            <w:tcW w:w="3045" w:type="dxa"/>
            <w:tcBorders>
              <w:top w:val="single" w:sz="4" w:space="0" w:color="808080"/>
              <w:left w:val="nil"/>
              <w:bottom w:val="nil"/>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6"/>
              <w:rPr>
                <w:sz w:val="11"/>
              </w:rPr>
            </w:pPr>
          </w:p>
          <w:p w:rsidR="004B44A6" w:rsidRDefault="00DD6F89">
            <w:pPr>
              <w:pStyle w:val="TableParagraph"/>
              <w:spacing w:before="1"/>
              <w:ind w:left="178" w:right="122"/>
              <w:rPr>
                <w:sz w:val="11"/>
              </w:rPr>
            </w:pPr>
            <w:r>
              <w:rPr>
                <w:sz w:val="11"/>
              </w:rPr>
              <w:t>Listas de asistencia. Dirección de</w:t>
            </w:r>
            <w:r>
              <w:rPr>
                <w:spacing w:val="-3"/>
                <w:sz w:val="11"/>
              </w:rPr>
              <w:t xml:space="preserve"> </w:t>
            </w:r>
            <w:r>
              <w:rPr>
                <w:sz w:val="11"/>
              </w:rPr>
              <w:t>Calidad Va y Ven.</w:t>
            </w:r>
            <w:r>
              <w:rPr>
                <w:spacing w:val="40"/>
                <w:sz w:val="11"/>
              </w:rPr>
              <w:t xml:space="preserve"> </w:t>
            </w:r>
            <w:r>
              <w:rPr>
                <w:sz w:val="11"/>
              </w:rPr>
              <w:t>Dirección</w:t>
            </w:r>
            <w:r>
              <w:rPr>
                <w:spacing w:val="-10"/>
                <w:sz w:val="11"/>
              </w:rPr>
              <w:t xml:space="preserve"> </w:t>
            </w:r>
            <w:r>
              <w:rPr>
                <w:sz w:val="11"/>
              </w:rPr>
              <w:t>General</w:t>
            </w:r>
            <w:r>
              <w:rPr>
                <w:spacing w:val="-10"/>
                <w:sz w:val="11"/>
              </w:rPr>
              <w:t xml:space="preserve"> </w:t>
            </w:r>
            <w:r>
              <w:rPr>
                <w:sz w:val="11"/>
              </w:rPr>
              <w:t>Transporte.</w:t>
            </w:r>
            <w:r>
              <w:rPr>
                <w:spacing w:val="-10"/>
                <w:sz w:val="11"/>
              </w:rPr>
              <w:t xml:space="preserve"> </w:t>
            </w:r>
            <w:r>
              <w:rPr>
                <w:sz w:val="11"/>
              </w:rPr>
              <w:t>Agencia</w:t>
            </w:r>
            <w:r>
              <w:rPr>
                <w:spacing w:val="-11"/>
                <w:sz w:val="11"/>
              </w:rPr>
              <w:t xml:space="preserve"> </w:t>
            </w:r>
            <w:r>
              <w:rPr>
                <w:sz w:val="11"/>
              </w:rPr>
              <w:t>de</w:t>
            </w:r>
            <w:r>
              <w:rPr>
                <w:spacing w:val="-13"/>
                <w:sz w:val="11"/>
              </w:rPr>
              <w:t xml:space="preserve"> </w:t>
            </w:r>
            <w:r>
              <w:rPr>
                <w:sz w:val="11"/>
              </w:rPr>
              <w:t>Transporte</w:t>
            </w:r>
            <w:r>
              <w:rPr>
                <w:spacing w:val="-11"/>
                <w:sz w:val="11"/>
              </w:rPr>
              <w:t xml:space="preserve"> </w:t>
            </w:r>
            <w:r>
              <w:rPr>
                <w:sz w:val="11"/>
              </w:rPr>
              <w:t>de</w:t>
            </w:r>
            <w:r>
              <w:rPr>
                <w:spacing w:val="40"/>
                <w:sz w:val="11"/>
              </w:rPr>
              <w:t xml:space="preserve"> </w:t>
            </w:r>
            <w:r>
              <w:rPr>
                <w:spacing w:val="-2"/>
                <w:sz w:val="11"/>
              </w:rPr>
              <w:t>Yucatán</w:t>
            </w:r>
          </w:p>
          <w:p w:rsidR="004B44A6" w:rsidRDefault="00DD6F89">
            <w:pPr>
              <w:pStyle w:val="TableParagraph"/>
              <w:spacing w:line="237" w:lineRule="auto"/>
              <w:ind w:left="178" w:right="100"/>
              <w:rPr>
                <w:sz w:val="11"/>
              </w:rPr>
            </w:pPr>
            <w:r>
              <w:rPr>
                <w:spacing w:val="-2"/>
                <w:sz w:val="11"/>
              </w:rPr>
              <w:t>https://drive.google.com/drive/u/0/folders/1q-OI_m5gqu</w:t>
            </w:r>
            <w:r>
              <w:rPr>
                <w:spacing w:val="40"/>
                <w:sz w:val="11"/>
              </w:rPr>
              <w:t xml:space="preserve"> </w:t>
            </w:r>
            <w:r>
              <w:rPr>
                <w:spacing w:val="-2"/>
                <w:sz w:val="11"/>
              </w:rPr>
              <w:t>XBemlK-dl14JCtTIh8y_f1</w:t>
            </w:r>
          </w:p>
        </w:tc>
        <w:tc>
          <w:tcPr>
            <w:tcW w:w="2039" w:type="dxa"/>
            <w:tcBorders>
              <w:top w:val="single" w:sz="4" w:space="0" w:color="808080"/>
              <w:left w:val="single" w:sz="4" w:space="0" w:color="808080"/>
              <w:bottom w:val="nil"/>
              <w:right w:val="single" w:sz="4" w:space="0" w:color="808080"/>
            </w:tcBorders>
          </w:tcPr>
          <w:p w:rsidR="004B44A6" w:rsidRDefault="00DD6F89">
            <w:pPr>
              <w:pStyle w:val="TableParagraph"/>
              <w:spacing w:before="111"/>
              <w:ind w:left="128" w:right="173"/>
              <w:rPr>
                <w:sz w:val="11"/>
              </w:rPr>
            </w:pPr>
            <w:r>
              <w:rPr>
                <w:sz w:val="11"/>
              </w:rPr>
              <w:t>Los</w:t>
            </w:r>
            <w:r>
              <w:rPr>
                <w:spacing w:val="-2"/>
                <w:sz w:val="11"/>
              </w:rPr>
              <w:t xml:space="preserve"> </w:t>
            </w:r>
            <w:r>
              <w:rPr>
                <w:sz w:val="11"/>
              </w:rPr>
              <w:t>concesionarios</w:t>
            </w:r>
            <w:r>
              <w:rPr>
                <w:spacing w:val="-2"/>
                <w:sz w:val="11"/>
              </w:rPr>
              <w:t xml:space="preserve"> </w:t>
            </w:r>
            <w:r>
              <w:rPr>
                <w:sz w:val="11"/>
              </w:rPr>
              <w:t>envían</w:t>
            </w:r>
            <w:r>
              <w:rPr>
                <w:spacing w:val="-2"/>
                <w:sz w:val="11"/>
              </w:rPr>
              <w:t xml:space="preserve"> </w:t>
            </w:r>
            <w:r>
              <w:rPr>
                <w:sz w:val="11"/>
              </w:rPr>
              <w:t>a</w:t>
            </w:r>
            <w:r>
              <w:rPr>
                <w:spacing w:val="-4"/>
                <w:sz w:val="11"/>
              </w:rPr>
              <w:t xml:space="preserve"> </w:t>
            </w:r>
            <w:r>
              <w:rPr>
                <w:sz w:val="11"/>
              </w:rPr>
              <w:t>los</w:t>
            </w:r>
            <w:r>
              <w:rPr>
                <w:spacing w:val="40"/>
                <w:sz w:val="11"/>
              </w:rPr>
              <w:t xml:space="preserve"> </w:t>
            </w:r>
            <w:r>
              <w:rPr>
                <w:sz w:val="11"/>
              </w:rPr>
              <w:t>operadores</w:t>
            </w:r>
            <w:r>
              <w:rPr>
                <w:spacing w:val="-16"/>
                <w:sz w:val="11"/>
              </w:rPr>
              <w:t xml:space="preserve"> </w:t>
            </w:r>
            <w:r>
              <w:rPr>
                <w:sz w:val="11"/>
              </w:rPr>
              <w:t>de</w:t>
            </w:r>
            <w:r>
              <w:rPr>
                <w:spacing w:val="-14"/>
                <w:sz w:val="11"/>
              </w:rPr>
              <w:t xml:space="preserve"> </w:t>
            </w:r>
            <w:r>
              <w:rPr>
                <w:sz w:val="11"/>
              </w:rPr>
              <w:t>transporte</w:t>
            </w:r>
            <w:r>
              <w:rPr>
                <w:spacing w:val="-14"/>
                <w:sz w:val="11"/>
              </w:rPr>
              <w:t xml:space="preserve"> </w:t>
            </w:r>
            <w:r>
              <w:rPr>
                <w:sz w:val="11"/>
              </w:rPr>
              <w:t>público</w:t>
            </w:r>
            <w:r>
              <w:rPr>
                <w:spacing w:val="-13"/>
                <w:sz w:val="11"/>
              </w:rPr>
              <w:t xml:space="preserve"> </w:t>
            </w:r>
            <w:r>
              <w:rPr>
                <w:sz w:val="11"/>
              </w:rPr>
              <w:t>a</w:t>
            </w:r>
            <w:r>
              <w:rPr>
                <w:spacing w:val="40"/>
                <w:sz w:val="11"/>
              </w:rPr>
              <w:t xml:space="preserve"> </w:t>
            </w:r>
            <w:r>
              <w:rPr>
                <w:sz w:val="11"/>
              </w:rPr>
              <w:t>las</w:t>
            </w:r>
            <w:r>
              <w:rPr>
                <w:spacing w:val="-13"/>
                <w:sz w:val="11"/>
              </w:rPr>
              <w:t xml:space="preserve"> </w:t>
            </w:r>
            <w:r>
              <w:rPr>
                <w:sz w:val="11"/>
              </w:rPr>
              <w:t>capacitaciones.</w:t>
            </w:r>
          </w:p>
        </w:tc>
      </w:tr>
      <w:tr w:rsidR="004B44A6">
        <w:trPr>
          <w:trHeight w:val="1540"/>
        </w:trPr>
        <w:tc>
          <w:tcPr>
            <w:tcW w:w="2280" w:type="dxa"/>
            <w:tcBorders>
              <w:top w:val="nil"/>
              <w:left w:val="single" w:sz="4" w:space="0" w:color="808080"/>
              <w:bottom w:val="single" w:sz="4" w:space="0" w:color="808080"/>
              <w:right w:val="single" w:sz="4" w:space="0" w:color="808080"/>
            </w:tcBorders>
          </w:tcPr>
          <w:p w:rsidR="004B44A6" w:rsidRDefault="004B44A6">
            <w:pPr>
              <w:pStyle w:val="TableParagraph"/>
              <w:rPr>
                <w:rFonts w:ascii="Times New Roman"/>
                <w:sz w:val="10"/>
              </w:rPr>
            </w:pPr>
          </w:p>
        </w:tc>
        <w:tc>
          <w:tcPr>
            <w:tcW w:w="663" w:type="dxa"/>
            <w:tcBorders>
              <w:top w:val="nil"/>
              <w:left w:val="single" w:sz="4" w:space="0" w:color="808080"/>
              <w:bottom w:val="single" w:sz="4" w:space="0" w:color="808080"/>
              <w:right w:val="nil"/>
            </w:tcBorders>
          </w:tcPr>
          <w:p w:rsidR="004B44A6" w:rsidRDefault="004B44A6">
            <w:pPr>
              <w:pStyle w:val="TableParagraph"/>
              <w:rPr>
                <w:rFonts w:ascii="Times New Roman"/>
                <w:sz w:val="10"/>
              </w:rPr>
            </w:pPr>
          </w:p>
        </w:tc>
        <w:tc>
          <w:tcPr>
            <w:tcW w:w="2729" w:type="dxa"/>
            <w:tcBorders>
              <w:top w:val="nil"/>
              <w:left w:val="nil"/>
              <w:bottom w:val="single" w:sz="4" w:space="0" w:color="808080"/>
              <w:right w:val="nil"/>
            </w:tcBorders>
          </w:tcPr>
          <w:p w:rsidR="004B44A6" w:rsidRDefault="004B44A6">
            <w:pPr>
              <w:pStyle w:val="TableParagraph"/>
              <w:rPr>
                <w:rFonts w:ascii="Times New Roman"/>
                <w:sz w:val="10"/>
              </w:rPr>
            </w:pPr>
          </w:p>
        </w:tc>
        <w:tc>
          <w:tcPr>
            <w:tcW w:w="1052" w:type="dxa"/>
            <w:tcBorders>
              <w:top w:val="nil"/>
              <w:left w:val="nil"/>
              <w:bottom w:val="single" w:sz="4" w:space="0" w:color="808080"/>
              <w:right w:val="nil"/>
            </w:tcBorders>
          </w:tcPr>
          <w:p w:rsidR="004B44A6" w:rsidRDefault="004B44A6">
            <w:pPr>
              <w:pStyle w:val="TableParagraph"/>
              <w:rPr>
                <w:rFonts w:ascii="Times New Roman"/>
                <w:sz w:val="10"/>
              </w:rPr>
            </w:pPr>
          </w:p>
        </w:tc>
        <w:tc>
          <w:tcPr>
            <w:tcW w:w="1065" w:type="dxa"/>
            <w:tcBorders>
              <w:top w:val="nil"/>
              <w:left w:val="nil"/>
              <w:bottom w:val="single" w:sz="4" w:space="0" w:color="808080"/>
              <w:right w:val="nil"/>
            </w:tcBorders>
          </w:tcPr>
          <w:p w:rsidR="004B44A6" w:rsidRDefault="004B44A6">
            <w:pPr>
              <w:pStyle w:val="TableParagraph"/>
              <w:rPr>
                <w:rFonts w:ascii="Times New Roman"/>
                <w:sz w:val="10"/>
              </w:rPr>
            </w:pPr>
          </w:p>
        </w:tc>
        <w:tc>
          <w:tcPr>
            <w:tcW w:w="872" w:type="dxa"/>
            <w:tcBorders>
              <w:top w:val="nil"/>
              <w:left w:val="nil"/>
              <w:bottom w:val="single" w:sz="4" w:space="0" w:color="808080"/>
              <w:right w:val="nil"/>
            </w:tcBorders>
          </w:tcPr>
          <w:p w:rsidR="004B44A6" w:rsidRDefault="004B44A6">
            <w:pPr>
              <w:pStyle w:val="TableParagraph"/>
              <w:rPr>
                <w:rFonts w:ascii="Times New Roman"/>
                <w:sz w:val="10"/>
              </w:rPr>
            </w:pPr>
          </w:p>
        </w:tc>
        <w:tc>
          <w:tcPr>
            <w:tcW w:w="887" w:type="dxa"/>
            <w:tcBorders>
              <w:top w:val="nil"/>
              <w:left w:val="nil"/>
              <w:bottom w:val="single" w:sz="4" w:space="0" w:color="808080"/>
              <w:right w:val="nil"/>
            </w:tcBorders>
          </w:tcPr>
          <w:p w:rsidR="004B44A6" w:rsidRDefault="004B44A6">
            <w:pPr>
              <w:pStyle w:val="TableParagraph"/>
              <w:rPr>
                <w:rFonts w:ascii="Times New Roman"/>
                <w:sz w:val="10"/>
              </w:rPr>
            </w:pPr>
          </w:p>
        </w:tc>
        <w:tc>
          <w:tcPr>
            <w:tcW w:w="3045" w:type="dxa"/>
            <w:tcBorders>
              <w:top w:val="nil"/>
              <w:left w:val="nil"/>
              <w:bottom w:val="single" w:sz="4" w:space="0" w:color="808080"/>
              <w:right w:val="single" w:sz="4" w:space="0" w:color="808080"/>
            </w:tcBorders>
          </w:tcPr>
          <w:p w:rsidR="004B44A6" w:rsidRDefault="004B44A6">
            <w:pPr>
              <w:pStyle w:val="TableParagraph"/>
              <w:spacing w:before="9"/>
              <w:rPr>
                <w:sz w:val="11"/>
              </w:rPr>
            </w:pPr>
          </w:p>
          <w:p w:rsidR="004B44A6" w:rsidRDefault="00DD6F89">
            <w:pPr>
              <w:pStyle w:val="TableParagraph"/>
              <w:spacing w:before="1"/>
              <w:ind w:left="178" w:right="100"/>
              <w:rPr>
                <w:sz w:val="11"/>
              </w:rPr>
            </w:pPr>
            <w:r>
              <w:rPr>
                <w:sz w:val="11"/>
              </w:rPr>
              <w:t>Lista</w:t>
            </w:r>
            <w:r>
              <w:rPr>
                <w:spacing w:val="-2"/>
                <w:sz w:val="11"/>
              </w:rPr>
              <w:t xml:space="preserve"> </w:t>
            </w:r>
            <w:r>
              <w:rPr>
                <w:sz w:val="11"/>
              </w:rPr>
              <w:t>de Número</w:t>
            </w:r>
            <w:r>
              <w:rPr>
                <w:spacing w:val="-2"/>
                <w:sz w:val="11"/>
              </w:rPr>
              <w:t xml:space="preserve"> </w:t>
            </w:r>
            <w:r>
              <w:rPr>
                <w:sz w:val="11"/>
              </w:rPr>
              <w:t>Total</w:t>
            </w:r>
            <w:r>
              <w:rPr>
                <w:spacing w:val="-2"/>
                <w:sz w:val="11"/>
              </w:rPr>
              <w:t xml:space="preserve"> </w:t>
            </w:r>
            <w:r>
              <w:rPr>
                <w:sz w:val="11"/>
              </w:rPr>
              <w:t>de Operadores. Dirección de</w:t>
            </w:r>
            <w:r>
              <w:rPr>
                <w:spacing w:val="40"/>
                <w:sz w:val="11"/>
              </w:rPr>
              <w:t xml:space="preserve"> </w:t>
            </w:r>
            <w:r>
              <w:rPr>
                <w:sz w:val="11"/>
              </w:rPr>
              <w:t>Calidad</w:t>
            </w:r>
            <w:r>
              <w:rPr>
                <w:spacing w:val="-7"/>
                <w:sz w:val="11"/>
              </w:rPr>
              <w:t xml:space="preserve"> </w:t>
            </w:r>
            <w:r>
              <w:rPr>
                <w:sz w:val="11"/>
              </w:rPr>
              <w:t>Va</w:t>
            </w:r>
            <w:r>
              <w:rPr>
                <w:spacing w:val="-5"/>
                <w:sz w:val="11"/>
              </w:rPr>
              <w:t xml:space="preserve"> </w:t>
            </w:r>
            <w:r>
              <w:rPr>
                <w:sz w:val="11"/>
              </w:rPr>
              <w:t>y</w:t>
            </w:r>
            <w:r>
              <w:rPr>
                <w:spacing w:val="-2"/>
                <w:sz w:val="11"/>
              </w:rPr>
              <w:t xml:space="preserve"> </w:t>
            </w:r>
            <w:proofErr w:type="spellStart"/>
            <w:r>
              <w:rPr>
                <w:sz w:val="11"/>
              </w:rPr>
              <w:t>Vén</w:t>
            </w:r>
            <w:proofErr w:type="spellEnd"/>
            <w:r>
              <w:rPr>
                <w:sz w:val="11"/>
              </w:rPr>
              <w:t>.</w:t>
            </w:r>
            <w:r>
              <w:rPr>
                <w:spacing w:val="-4"/>
                <w:sz w:val="11"/>
              </w:rPr>
              <w:t xml:space="preserve"> </w:t>
            </w:r>
            <w:r>
              <w:rPr>
                <w:sz w:val="11"/>
              </w:rPr>
              <w:t>Dirección</w:t>
            </w:r>
            <w:r>
              <w:rPr>
                <w:spacing w:val="-4"/>
                <w:sz w:val="11"/>
              </w:rPr>
              <w:t xml:space="preserve"> </w:t>
            </w:r>
            <w:r>
              <w:rPr>
                <w:sz w:val="11"/>
              </w:rPr>
              <w:t>General</w:t>
            </w:r>
            <w:r>
              <w:rPr>
                <w:spacing w:val="-4"/>
                <w:sz w:val="11"/>
              </w:rPr>
              <w:t xml:space="preserve"> </w:t>
            </w:r>
            <w:r>
              <w:rPr>
                <w:sz w:val="11"/>
              </w:rPr>
              <w:t>Transporte.</w:t>
            </w:r>
            <w:r>
              <w:rPr>
                <w:spacing w:val="-4"/>
                <w:sz w:val="11"/>
              </w:rPr>
              <w:t xml:space="preserve"> </w:t>
            </w:r>
            <w:r>
              <w:rPr>
                <w:sz w:val="11"/>
              </w:rPr>
              <w:t>Agencia</w:t>
            </w:r>
            <w:r>
              <w:rPr>
                <w:spacing w:val="40"/>
                <w:sz w:val="11"/>
              </w:rPr>
              <w:t xml:space="preserve"> </w:t>
            </w:r>
            <w:r>
              <w:rPr>
                <w:sz w:val="11"/>
              </w:rPr>
              <w:t>de</w:t>
            </w:r>
            <w:r>
              <w:rPr>
                <w:spacing w:val="-8"/>
                <w:sz w:val="11"/>
              </w:rPr>
              <w:t xml:space="preserve"> </w:t>
            </w:r>
            <w:r>
              <w:rPr>
                <w:sz w:val="11"/>
              </w:rPr>
              <w:t>Transporte</w:t>
            </w:r>
            <w:r>
              <w:rPr>
                <w:spacing w:val="-11"/>
                <w:sz w:val="11"/>
              </w:rPr>
              <w:t xml:space="preserve"> </w:t>
            </w:r>
            <w:r>
              <w:rPr>
                <w:sz w:val="11"/>
              </w:rPr>
              <w:t>de</w:t>
            </w:r>
            <w:r>
              <w:rPr>
                <w:spacing w:val="-8"/>
                <w:sz w:val="11"/>
              </w:rPr>
              <w:t xml:space="preserve"> </w:t>
            </w:r>
            <w:r>
              <w:rPr>
                <w:sz w:val="11"/>
              </w:rPr>
              <w:t>Yucatán</w:t>
            </w:r>
            <w:r>
              <w:rPr>
                <w:spacing w:val="40"/>
                <w:sz w:val="11"/>
              </w:rPr>
              <w:t xml:space="preserve"> </w:t>
            </w:r>
            <w:r>
              <w:rPr>
                <w:spacing w:val="-2"/>
                <w:sz w:val="11"/>
              </w:rPr>
              <w:t>https://drive.google.com/drive/u/0/folders/1q-OI_m5gqu</w:t>
            </w:r>
            <w:r>
              <w:rPr>
                <w:spacing w:val="40"/>
                <w:sz w:val="11"/>
              </w:rPr>
              <w:t xml:space="preserve"> </w:t>
            </w:r>
            <w:proofErr w:type="spellStart"/>
            <w:r>
              <w:rPr>
                <w:spacing w:val="-2"/>
                <w:sz w:val="11"/>
              </w:rPr>
              <w:t>XBemlK</w:t>
            </w:r>
            <w:proofErr w:type="spellEnd"/>
            <w:r>
              <w:rPr>
                <w:spacing w:val="-2"/>
                <w:sz w:val="11"/>
              </w:rPr>
              <w:t>-</w:t>
            </w:r>
          </w:p>
        </w:tc>
        <w:tc>
          <w:tcPr>
            <w:tcW w:w="2039" w:type="dxa"/>
            <w:tcBorders>
              <w:top w:val="nil"/>
              <w:left w:val="single" w:sz="4" w:space="0" w:color="808080"/>
              <w:bottom w:val="single" w:sz="4" w:space="0" w:color="808080"/>
              <w:right w:val="single" w:sz="4" w:space="0" w:color="808080"/>
            </w:tcBorders>
          </w:tcPr>
          <w:p w:rsidR="004B44A6" w:rsidRDefault="004B44A6">
            <w:pPr>
              <w:pStyle w:val="TableParagraph"/>
              <w:rPr>
                <w:rFonts w:ascii="Times New Roman"/>
                <w:sz w:val="10"/>
              </w:rPr>
            </w:pPr>
          </w:p>
        </w:tc>
      </w:tr>
    </w:tbl>
    <w:p w:rsidR="004B44A6" w:rsidRDefault="004B44A6">
      <w:pPr>
        <w:pStyle w:val="TableParagraph"/>
        <w:rPr>
          <w:rFonts w:ascii="Times New Roman"/>
          <w:sz w:val="10"/>
        </w:rPr>
        <w:sectPr w:rsidR="004B44A6">
          <w:pgSz w:w="15840" w:h="12240" w:orient="landscape"/>
          <w:pgMar w:top="1440" w:right="360" w:bottom="280" w:left="360" w:header="328" w:footer="0" w:gutter="0"/>
          <w:cols w:space="720"/>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145"/>
        <w:rPr>
          <w:sz w:val="20"/>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0"/>
        <w:gridCol w:w="663"/>
        <w:gridCol w:w="2499"/>
        <w:gridCol w:w="1238"/>
        <w:gridCol w:w="1110"/>
        <w:gridCol w:w="872"/>
        <w:gridCol w:w="887"/>
        <w:gridCol w:w="3045"/>
        <w:gridCol w:w="2039"/>
      </w:tblGrid>
      <w:tr w:rsidR="004B44A6">
        <w:trPr>
          <w:trHeight w:val="2234"/>
        </w:trPr>
        <w:tc>
          <w:tcPr>
            <w:tcW w:w="2280" w:type="dxa"/>
            <w:tcBorders>
              <w:left w:val="single" w:sz="4" w:space="0" w:color="808080"/>
              <w:bottom w:val="single" w:sz="4" w:space="0" w:color="808080"/>
              <w:right w:val="single" w:sz="4" w:space="0" w:color="808080"/>
            </w:tcBorders>
          </w:tcPr>
          <w:p w:rsidR="004B44A6" w:rsidRDefault="00DD6F89">
            <w:pPr>
              <w:pStyle w:val="TableParagraph"/>
              <w:spacing w:before="113" w:line="429" w:lineRule="auto"/>
              <w:ind w:left="120" w:right="450" w:firstLine="420"/>
              <w:rPr>
                <w:sz w:val="11"/>
              </w:rPr>
            </w:pPr>
            <w:r>
              <w:rPr>
                <w:b/>
                <w:sz w:val="11"/>
              </w:rPr>
              <w:t>Actividad:</w:t>
            </w:r>
            <w:r>
              <w:rPr>
                <w:b/>
                <w:spacing w:val="40"/>
                <w:sz w:val="11"/>
              </w:rPr>
              <w:t xml:space="preserve"> </w:t>
            </w:r>
            <w:r>
              <w:rPr>
                <w:sz w:val="11"/>
              </w:rPr>
              <w:t>C5A1</w:t>
            </w:r>
            <w:r>
              <w:rPr>
                <w:spacing w:val="80"/>
                <w:sz w:val="11"/>
              </w:rPr>
              <w:t xml:space="preserve"> </w:t>
            </w:r>
            <w:r>
              <w:rPr>
                <w:spacing w:val="-2"/>
                <w:sz w:val="11"/>
              </w:rPr>
              <w:t>Registro</w:t>
            </w:r>
            <w:r>
              <w:rPr>
                <w:spacing w:val="-9"/>
                <w:sz w:val="11"/>
              </w:rPr>
              <w:t xml:space="preserve"> </w:t>
            </w:r>
            <w:r>
              <w:rPr>
                <w:spacing w:val="-2"/>
                <w:sz w:val="11"/>
              </w:rPr>
              <w:t>de</w:t>
            </w:r>
            <w:r>
              <w:rPr>
                <w:spacing w:val="-8"/>
                <w:sz w:val="11"/>
              </w:rPr>
              <w:t xml:space="preserve"> </w:t>
            </w:r>
            <w:r>
              <w:rPr>
                <w:spacing w:val="-2"/>
                <w:sz w:val="11"/>
              </w:rPr>
              <w:t>constancias</w:t>
            </w:r>
            <w:r>
              <w:rPr>
                <w:spacing w:val="-6"/>
                <w:sz w:val="11"/>
              </w:rPr>
              <w:t xml:space="preserve"> </w:t>
            </w:r>
            <w:r>
              <w:rPr>
                <w:spacing w:val="-2"/>
                <w:sz w:val="11"/>
              </w:rPr>
              <w:t>entregadas.</w:t>
            </w:r>
          </w:p>
        </w:tc>
        <w:tc>
          <w:tcPr>
            <w:tcW w:w="663" w:type="dxa"/>
            <w:tcBorders>
              <w:left w:val="single" w:sz="4" w:space="0" w:color="808080"/>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741184" behindDoc="1" locked="0" layoutInCell="1" allowOverlap="1">
                      <wp:simplePos x="0" y="0"/>
                      <wp:positionH relativeFrom="column">
                        <wp:posOffset>76200</wp:posOffset>
                      </wp:positionH>
                      <wp:positionV relativeFrom="paragraph">
                        <wp:posOffset>2447</wp:posOffset>
                      </wp:positionV>
                      <wp:extent cx="6400800" cy="172720"/>
                      <wp:effectExtent l="0" t="0" r="0" b="0"/>
                      <wp:wrapNone/>
                      <wp:docPr id="600"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2720"/>
                                <a:chOff x="0" y="0"/>
                                <a:chExt cx="6400800" cy="172720"/>
                              </a:xfrm>
                            </wpg:grpSpPr>
                            <wps:wsp>
                              <wps:cNvPr id="601" name="Graphic 601"/>
                              <wps:cNvSpPr/>
                              <wps:spPr>
                                <a:xfrm>
                                  <a:off x="0" y="0"/>
                                  <a:ext cx="6400800" cy="172720"/>
                                </a:xfrm>
                                <a:custGeom>
                                  <a:avLst/>
                                  <a:gdLst/>
                                  <a:ahLst/>
                                  <a:cxnLst/>
                                  <a:rect l="l" t="t" r="r" b="b"/>
                                  <a:pathLst>
                                    <a:path w="6400800" h="172720">
                                      <a:moveTo>
                                        <a:pt x="6400800" y="0"/>
                                      </a:moveTo>
                                      <a:lnTo>
                                        <a:pt x="0" y="0"/>
                                      </a:lnTo>
                                      <a:lnTo>
                                        <a:pt x="0" y="172720"/>
                                      </a:lnTo>
                                      <a:lnTo>
                                        <a:pt x="6400800" y="17272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1A795712" id="Group 600" o:spid="_x0000_s1026" style="position:absolute;margin-left:6pt;margin-top:.2pt;width:7in;height:13.6pt;z-index:-251575296;mso-wrap-distance-left:0;mso-wrap-distance-right:0" coordsize="640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">
                      <v:shape id="Graphic 601" o:spid="_x0000_s1027" style="position:absolute;width:64008;height:1727;visibility:visible;mso-wrap-style:square;v-text-anchor:top" coordsize="64008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" path="m6400800,l,,,172720r6400800,l6400800,xe" fillcolor="#e1ded6" stroked="f">
                        <v:path arrowok="t"/>
                      </v:shape>
                    </v:group>
                  </w:pict>
                </mc:Fallback>
              </mc:AlternateContent>
            </w:r>
            <w:r>
              <w:rPr>
                <w:spacing w:val="-2"/>
                <w:sz w:val="11"/>
              </w:rPr>
              <w:t>23,798</w:t>
            </w:r>
          </w:p>
        </w:tc>
        <w:tc>
          <w:tcPr>
            <w:tcW w:w="2499" w:type="dxa"/>
            <w:tcBorders>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62"/>
              <w:rPr>
                <w:sz w:val="11"/>
              </w:rPr>
            </w:pPr>
            <w:r>
              <w:rPr>
                <w:sz w:val="11"/>
              </w:rPr>
              <w:t>Porcentaje</w:t>
            </w:r>
            <w:r>
              <w:rPr>
                <w:spacing w:val="-16"/>
                <w:sz w:val="11"/>
              </w:rPr>
              <w:t xml:space="preserve"> </w:t>
            </w:r>
            <w:r>
              <w:rPr>
                <w:sz w:val="11"/>
              </w:rPr>
              <w:t>de</w:t>
            </w:r>
            <w:r>
              <w:rPr>
                <w:spacing w:val="-14"/>
                <w:sz w:val="11"/>
              </w:rPr>
              <w:t xml:space="preserve"> </w:t>
            </w:r>
            <w:r>
              <w:rPr>
                <w:sz w:val="11"/>
              </w:rPr>
              <w:t>constancias</w:t>
            </w:r>
            <w:r>
              <w:rPr>
                <w:spacing w:val="-12"/>
                <w:sz w:val="11"/>
              </w:rPr>
              <w:t xml:space="preserve"> </w:t>
            </w:r>
            <w:r>
              <w:rPr>
                <w:spacing w:val="-2"/>
                <w:sz w:val="11"/>
              </w:rPr>
              <w:t>entregadas</w:t>
            </w:r>
          </w:p>
        </w:tc>
        <w:tc>
          <w:tcPr>
            <w:tcW w:w="1238" w:type="dxa"/>
            <w:tcBorders>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ind w:right="246"/>
              <w:jc w:val="right"/>
              <w:rPr>
                <w:sz w:val="11"/>
              </w:rPr>
            </w:pPr>
            <w:r>
              <w:rPr>
                <w:spacing w:val="-2"/>
                <w:sz w:val="11"/>
              </w:rPr>
              <w:t>(B/C)*100</w:t>
            </w:r>
          </w:p>
        </w:tc>
        <w:tc>
          <w:tcPr>
            <w:tcW w:w="1110" w:type="dxa"/>
            <w:tcBorders>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spacing w:line="126" w:lineRule="exact"/>
              <w:ind w:right="340"/>
              <w:jc w:val="right"/>
              <w:rPr>
                <w:sz w:val="11"/>
              </w:rPr>
            </w:pPr>
            <w:r>
              <w:rPr>
                <w:spacing w:val="-2"/>
                <w:sz w:val="11"/>
              </w:rPr>
              <w:t>100.00</w:t>
            </w:r>
          </w:p>
          <w:p w:rsidR="004B44A6" w:rsidRDefault="00DD6F89">
            <w:pPr>
              <w:pStyle w:val="TableParagraph"/>
              <w:spacing w:line="126" w:lineRule="exact"/>
              <w:ind w:right="258"/>
              <w:jc w:val="right"/>
              <w:rPr>
                <w:sz w:val="11"/>
              </w:rPr>
            </w:pPr>
            <w:r>
              <w:rPr>
                <w:spacing w:val="-2"/>
                <w:sz w:val="11"/>
              </w:rPr>
              <w:t>Porcentaje</w:t>
            </w:r>
          </w:p>
        </w:tc>
        <w:tc>
          <w:tcPr>
            <w:tcW w:w="872" w:type="dxa"/>
            <w:tcBorders>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85" w:right="64"/>
              <w:jc w:val="center"/>
              <w:rPr>
                <w:sz w:val="11"/>
              </w:rPr>
            </w:pPr>
            <w:r>
              <w:rPr>
                <w:spacing w:val="-2"/>
                <w:sz w:val="11"/>
              </w:rPr>
              <w:t>100.00</w:t>
            </w:r>
          </w:p>
        </w:tc>
        <w:tc>
          <w:tcPr>
            <w:tcW w:w="887" w:type="dxa"/>
            <w:tcBorders>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right="109"/>
              <w:jc w:val="right"/>
              <w:rPr>
                <w:sz w:val="11"/>
              </w:rPr>
            </w:pPr>
            <w:r>
              <w:rPr>
                <w:spacing w:val="-2"/>
                <w:w w:val="105"/>
                <w:sz w:val="11"/>
              </w:rPr>
              <w:t>Trimestral</w:t>
            </w:r>
          </w:p>
        </w:tc>
        <w:tc>
          <w:tcPr>
            <w:tcW w:w="3045" w:type="dxa"/>
            <w:tcBorders>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4"/>
              <w:rPr>
                <w:sz w:val="11"/>
              </w:rPr>
            </w:pPr>
          </w:p>
          <w:p w:rsidR="004B44A6" w:rsidRDefault="00DD6F89">
            <w:pPr>
              <w:pStyle w:val="TableParagraph"/>
              <w:ind w:left="131" w:right="147" w:firstLine="57"/>
              <w:rPr>
                <w:sz w:val="11"/>
              </w:rPr>
            </w:pPr>
            <w:r>
              <w:rPr>
                <w:sz w:val="11"/>
              </w:rPr>
              <w:t>Reporte</w:t>
            </w:r>
            <w:r>
              <w:rPr>
                <w:spacing w:val="-4"/>
                <w:sz w:val="11"/>
              </w:rPr>
              <w:t xml:space="preserve"> </w:t>
            </w:r>
            <w:r>
              <w:rPr>
                <w:sz w:val="11"/>
              </w:rPr>
              <w:t>General de</w:t>
            </w:r>
            <w:r>
              <w:rPr>
                <w:spacing w:val="-2"/>
                <w:sz w:val="11"/>
              </w:rPr>
              <w:t xml:space="preserve"> </w:t>
            </w:r>
            <w:r>
              <w:rPr>
                <w:sz w:val="11"/>
              </w:rPr>
              <w:t>Constancias entregadas a</w:t>
            </w:r>
            <w:r>
              <w:rPr>
                <w:spacing w:val="-1"/>
                <w:sz w:val="11"/>
              </w:rPr>
              <w:t xml:space="preserve"> </w:t>
            </w:r>
            <w:r>
              <w:rPr>
                <w:sz w:val="11"/>
              </w:rPr>
              <w:t>los</w:t>
            </w:r>
            <w:r>
              <w:rPr>
                <w:spacing w:val="40"/>
                <w:sz w:val="11"/>
              </w:rPr>
              <w:t xml:space="preserve"> </w:t>
            </w:r>
            <w:r>
              <w:rPr>
                <w:sz w:val="11"/>
              </w:rPr>
              <w:t>operadores</w:t>
            </w:r>
            <w:r>
              <w:rPr>
                <w:spacing w:val="-4"/>
                <w:sz w:val="11"/>
              </w:rPr>
              <w:t xml:space="preserve"> </w:t>
            </w:r>
            <w:r>
              <w:rPr>
                <w:sz w:val="11"/>
              </w:rPr>
              <w:t>que</w:t>
            </w:r>
            <w:r>
              <w:rPr>
                <w:spacing w:val="-1"/>
                <w:sz w:val="11"/>
              </w:rPr>
              <w:t xml:space="preserve"> </w:t>
            </w:r>
            <w:r>
              <w:rPr>
                <w:sz w:val="11"/>
              </w:rPr>
              <w:t>concluyen</w:t>
            </w:r>
            <w:r>
              <w:rPr>
                <w:spacing w:val="-3"/>
                <w:sz w:val="11"/>
              </w:rPr>
              <w:t xml:space="preserve"> </w:t>
            </w:r>
            <w:r>
              <w:rPr>
                <w:sz w:val="11"/>
              </w:rPr>
              <w:t>la</w:t>
            </w:r>
            <w:r>
              <w:rPr>
                <w:spacing w:val="-1"/>
                <w:sz w:val="11"/>
              </w:rPr>
              <w:t xml:space="preserve"> </w:t>
            </w:r>
            <w:r>
              <w:rPr>
                <w:sz w:val="11"/>
              </w:rPr>
              <w:t>Capacitación.</w:t>
            </w:r>
            <w:r>
              <w:rPr>
                <w:spacing w:val="-3"/>
                <w:sz w:val="11"/>
              </w:rPr>
              <w:t xml:space="preserve"> </w:t>
            </w:r>
            <w:r>
              <w:rPr>
                <w:sz w:val="11"/>
              </w:rPr>
              <w:t>Dirección</w:t>
            </w:r>
            <w:r>
              <w:rPr>
                <w:spacing w:val="-3"/>
                <w:sz w:val="11"/>
              </w:rPr>
              <w:t xml:space="preserve"> </w:t>
            </w:r>
            <w:r>
              <w:rPr>
                <w:sz w:val="11"/>
              </w:rPr>
              <w:t>de</w:t>
            </w:r>
            <w:r>
              <w:rPr>
                <w:spacing w:val="40"/>
                <w:sz w:val="11"/>
              </w:rPr>
              <w:t xml:space="preserve"> </w:t>
            </w:r>
            <w:r>
              <w:rPr>
                <w:sz w:val="11"/>
              </w:rPr>
              <w:t>Calidad</w:t>
            </w:r>
            <w:r>
              <w:rPr>
                <w:spacing w:val="-7"/>
                <w:sz w:val="11"/>
              </w:rPr>
              <w:t xml:space="preserve"> </w:t>
            </w:r>
            <w:r>
              <w:rPr>
                <w:sz w:val="11"/>
              </w:rPr>
              <w:t>Va</w:t>
            </w:r>
            <w:r>
              <w:rPr>
                <w:spacing w:val="-5"/>
                <w:sz w:val="11"/>
              </w:rPr>
              <w:t xml:space="preserve"> </w:t>
            </w:r>
            <w:r>
              <w:rPr>
                <w:sz w:val="11"/>
              </w:rPr>
              <w:t>y</w:t>
            </w:r>
            <w:r>
              <w:rPr>
                <w:spacing w:val="-2"/>
                <w:sz w:val="11"/>
              </w:rPr>
              <w:t xml:space="preserve"> </w:t>
            </w:r>
            <w:r>
              <w:rPr>
                <w:sz w:val="11"/>
              </w:rPr>
              <w:t>Ven.</w:t>
            </w:r>
            <w:r>
              <w:rPr>
                <w:spacing w:val="-4"/>
                <w:sz w:val="11"/>
              </w:rPr>
              <w:t xml:space="preserve"> </w:t>
            </w:r>
            <w:r>
              <w:rPr>
                <w:sz w:val="11"/>
              </w:rPr>
              <w:t>Dirección</w:t>
            </w:r>
            <w:r>
              <w:rPr>
                <w:spacing w:val="-4"/>
                <w:sz w:val="11"/>
              </w:rPr>
              <w:t xml:space="preserve"> </w:t>
            </w:r>
            <w:r>
              <w:rPr>
                <w:sz w:val="11"/>
              </w:rPr>
              <w:t>General</w:t>
            </w:r>
            <w:r>
              <w:rPr>
                <w:spacing w:val="-4"/>
                <w:sz w:val="11"/>
              </w:rPr>
              <w:t xml:space="preserve"> </w:t>
            </w:r>
            <w:r>
              <w:rPr>
                <w:sz w:val="11"/>
              </w:rPr>
              <w:t>Transporte.</w:t>
            </w:r>
            <w:r>
              <w:rPr>
                <w:spacing w:val="-4"/>
                <w:sz w:val="11"/>
              </w:rPr>
              <w:t xml:space="preserve"> </w:t>
            </w:r>
            <w:r>
              <w:rPr>
                <w:sz w:val="11"/>
              </w:rPr>
              <w:t>Agencia</w:t>
            </w:r>
            <w:r>
              <w:rPr>
                <w:spacing w:val="40"/>
                <w:sz w:val="11"/>
              </w:rPr>
              <w:t xml:space="preserve"> </w:t>
            </w:r>
            <w:r>
              <w:rPr>
                <w:sz w:val="11"/>
              </w:rPr>
              <w:t>de</w:t>
            </w:r>
            <w:r>
              <w:rPr>
                <w:spacing w:val="-8"/>
                <w:sz w:val="11"/>
              </w:rPr>
              <w:t xml:space="preserve"> </w:t>
            </w:r>
            <w:r>
              <w:rPr>
                <w:sz w:val="11"/>
              </w:rPr>
              <w:t>Transporte</w:t>
            </w:r>
            <w:r>
              <w:rPr>
                <w:spacing w:val="-11"/>
                <w:sz w:val="11"/>
              </w:rPr>
              <w:t xml:space="preserve"> </w:t>
            </w:r>
            <w:r>
              <w:rPr>
                <w:sz w:val="11"/>
              </w:rPr>
              <w:t>de</w:t>
            </w:r>
            <w:r>
              <w:rPr>
                <w:spacing w:val="-8"/>
                <w:sz w:val="11"/>
              </w:rPr>
              <w:t xml:space="preserve"> </w:t>
            </w:r>
            <w:r>
              <w:rPr>
                <w:sz w:val="11"/>
              </w:rPr>
              <w:t>Yucatán.</w:t>
            </w:r>
            <w:r>
              <w:rPr>
                <w:spacing w:val="40"/>
                <w:sz w:val="11"/>
              </w:rPr>
              <w:t xml:space="preserve"> </w:t>
            </w:r>
            <w:r>
              <w:rPr>
                <w:spacing w:val="-2"/>
                <w:sz w:val="11"/>
              </w:rPr>
              <w:t>https://drive.google.com/drive/u/0/folders/1q-OI_m5gqu</w:t>
            </w:r>
            <w:r>
              <w:rPr>
                <w:spacing w:val="40"/>
                <w:sz w:val="11"/>
              </w:rPr>
              <w:t xml:space="preserve"> </w:t>
            </w:r>
            <w:r>
              <w:rPr>
                <w:spacing w:val="-2"/>
                <w:sz w:val="11"/>
              </w:rPr>
              <w:t>XBemlK-dl14JCtTIh8y_f1</w:t>
            </w:r>
          </w:p>
          <w:p w:rsidR="004B44A6" w:rsidRDefault="00DD6F89">
            <w:pPr>
              <w:pStyle w:val="TableParagraph"/>
              <w:ind w:left="131" w:right="109"/>
              <w:rPr>
                <w:sz w:val="11"/>
              </w:rPr>
            </w:pPr>
            <w:r>
              <w:rPr>
                <w:sz w:val="11"/>
              </w:rPr>
              <w:t>Lista</w:t>
            </w:r>
            <w:r>
              <w:rPr>
                <w:spacing w:val="-14"/>
                <w:sz w:val="11"/>
              </w:rPr>
              <w:t xml:space="preserve"> </w:t>
            </w:r>
            <w:r>
              <w:rPr>
                <w:sz w:val="11"/>
              </w:rPr>
              <w:t>de</w:t>
            </w:r>
            <w:r>
              <w:rPr>
                <w:spacing w:val="-15"/>
                <w:sz w:val="11"/>
              </w:rPr>
              <w:t xml:space="preserve"> </w:t>
            </w:r>
            <w:r>
              <w:rPr>
                <w:sz w:val="11"/>
              </w:rPr>
              <w:t>Registro</w:t>
            </w:r>
            <w:r>
              <w:rPr>
                <w:spacing w:val="-12"/>
                <w:sz w:val="11"/>
              </w:rPr>
              <w:t xml:space="preserve"> </w:t>
            </w:r>
            <w:r>
              <w:rPr>
                <w:sz w:val="11"/>
              </w:rPr>
              <w:t>de</w:t>
            </w:r>
            <w:r>
              <w:rPr>
                <w:spacing w:val="-13"/>
                <w:sz w:val="11"/>
              </w:rPr>
              <w:t xml:space="preserve"> </w:t>
            </w:r>
            <w:proofErr w:type="spellStart"/>
            <w:r>
              <w:rPr>
                <w:sz w:val="11"/>
              </w:rPr>
              <w:t>Inscipción</w:t>
            </w:r>
            <w:proofErr w:type="spellEnd"/>
            <w:r>
              <w:rPr>
                <w:spacing w:val="-12"/>
                <w:sz w:val="11"/>
              </w:rPr>
              <w:t xml:space="preserve"> </w:t>
            </w:r>
            <w:r>
              <w:rPr>
                <w:sz w:val="11"/>
              </w:rPr>
              <w:t>a</w:t>
            </w:r>
            <w:r>
              <w:rPr>
                <w:spacing w:val="-15"/>
                <w:sz w:val="11"/>
              </w:rPr>
              <w:t xml:space="preserve"> </w:t>
            </w:r>
            <w:r>
              <w:rPr>
                <w:sz w:val="11"/>
              </w:rPr>
              <w:t>operadores</w:t>
            </w:r>
            <w:r>
              <w:rPr>
                <w:spacing w:val="-15"/>
                <w:sz w:val="11"/>
              </w:rPr>
              <w:t xml:space="preserve"> </w:t>
            </w:r>
            <w:r>
              <w:rPr>
                <w:sz w:val="11"/>
              </w:rPr>
              <w:t>de</w:t>
            </w:r>
            <w:r>
              <w:rPr>
                <w:spacing w:val="-13"/>
                <w:sz w:val="11"/>
              </w:rPr>
              <w:t xml:space="preserve"> </w:t>
            </w:r>
            <w:r>
              <w:rPr>
                <w:sz w:val="11"/>
              </w:rPr>
              <w:t>Transporte</w:t>
            </w:r>
            <w:r>
              <w:rPr>
                <w:spacing w:val="40"/>
                <w:sz w:val="11"/>
              </w:rPr>
              <w:t xml:space="preserve"> </w:t>
            </w:r>
            <w:r>
              <w:rPr>
                <w:sz w:val="11"/>
              </w:rPr>
              <w:t>Público.</w:t>
            </w:r>
            <w:r>
              <w:rPr>
                <w:spacing w:val="-2"/>
                <w:sz w:val="11"/>
              </w:rPr>
              <w:t xml:space="preserve"> </w:t>
            </w:r>
            <w:r>
              <w:rPr>
                <w:sz w:val="11"/>
              </w:rPr>
              <w:t>Dirección</w:t>
            </w:r>
            <w:r>
              <w:rPr>
                <w:spacing w:val="-2"/>
                <w:sz w:val="11"/>
              </w:rPr>
              <w:t xml:space="preserve"> </w:t>
            </w:r>
            <w:r>
              <w:rPr>
                <w:sz w:val="11"/>
              </w:rPr>
              <w:t>de</w:t>
            </w:r>
            <w:r>
              <w:rPr>
                <w:spacing w:val="-7"/>
                <w:sz w:val="11"/>
              </w:rPr>
              <w:t xml:space="preserve"> </w:t>
            </w:r>
            <w:r>
              <w:rPr>
                <w:sz w:val="11"/>
              </w:rPr>
              <w:t>Calidad</w:t>
            </w:r>
            <w:r>
              <w:rPr>
                <w:spacing w:val="-2"/>
                <w:sz w:val="11"/>
              </w:rPr>
              <w:t xml:space="preserve"> </w:t>
            </w:r>
            <w:r>
              <w:rPr>
                <w:sz w:val="11"/>
              </w:rPr>
              <w:t>Va</w:t>
            </w:r>
            <w:r>
              <w:rPr>
                <w:spacing w:val="-4"/>
                <w:sz w:val="11"/>
              </w:rPr>
              <w:t xml:space="preserve"> </w:t>
            </w:r>
            <w:r>
              <w:rPr>
                <w:sz w:val="11"/>
              </w:rPr>
              <w:t>y</w:t>
            </w:r>
            <w:r>
              <w:rPr>
                <w:spacing w:val="-1"/>
                <w:sz w:val="11"/>
              </w:rPr>
              <w:t xml:space="preserve"> </w:t>
            </w:r>
            <w:r>
              <w:rPr>
                <w:sz w:val="11"/>
              </w:rPr>
              <w:t>Ven.</w:t>
            </w:r>
            <w:r>
              <w:rPr>
                <w:spacing w:val="-6"/>
                <w:sz w:val="11"/>
              </w:rPr>
              <w:t xml:space="preserve"> </w:t>
            </w:r>
            <w:r>
              <w:rPr>
                <w:sz w:val="11"/>
              </w:rPr>
              <w:t>Dirección</w:t>
            </w:r>
            <w:r>
              <w:rPr>
                <w:spacing w:val="-2"/>
                <w:sz w:val="11"/>
              </w:rPr>
              <w:t xml:space="preserve"> </w:t>
            </w:r>
            <w:r>
              <w:rPr>
                <w:sz w:val="11"/>
              </w:rPr>
              <w:t>General</w:t>
            </w:r>
            <w:r>
              <w:rPr>
                <w:spacing w:val="40"/>
                <w:sz w:val="11"/>
              </w:rPr>
              <w:t xml:space="preserve"> </w:t>
            </w:r>
            <w:r>
              <w:rPr>
                <w:sz w:val="11"/>
              </w:rPr>
              <w:t>Transporte. Agencia</w:t>
            </w:r>
            <w:r>
              <w:rPr>
                <w:spacing w:val="-2"/>
                <w:sz w:val="11"/>
              </w:rPr>
              <w:t xml:space="preserve"> </w:t>
            </w:r>
            <w:r>
              <w:rPr>
                <w:sz w:val="11"/>
              </w:rPr>
              <w:t>de</w:t>
            </w:r>
            <w:r>
              <w:rPr>
                <w:spacing w:val="-2"/>
                <w:sz w:val="11"/>
              </w:rPr>
              <w:t xml:space="preserve"> </w:t>
            </w:r>
            <w:r>
              <w:rPr>
                <w:sz w:val="11"/>
              </w:rPr>
              <w:t>Transporte</w:t>
            </w:r>
            <w:r>
              <w:rPr>
                <w:spacing w:val="-2"/>
                <w:sz w:val="11"/>
              </w:rPr>
              <w:t xml:space="preserve"> </w:t>
            </w:r>
            <w:r>
              <w:rPr>
                <w:sz w:val="11"/>
              </w:rPr>
              <w:t>de</w:t>
            </w:r>
            <w:r>
              <w:rPr>
                <w:spacing w:val="-2"/>
                <w:sz w:val="11"/>
              </w:rPr>
              <w:t xml:space="preserve"> </w:t>
            </w:r>
            <w:r>
              <w:rPr>
                <w:sz w:val="11"/>
              </w:rPr>
              <w:t>Yucatán.</w:t>
            </w:r>
            <w:r>
              <w:rPr>
                <w:spacing w:val="40"/>
                <w:sz w:val="11"/>
              </w:rPr>
              <w:t xml:space="preserve"> </w:t>
            </w:r>
            <w:r>
              <w:rPr>
                <w:spacing w:val="-2"/>
                <w:sz w:val="11"/>
              </w:rPr>
              <w:t>https://drive.google.com/drive/u/0/folders/1q-OI_m5gqu</w:t>
            </w:r>
            <w:r>
              <w:rPr>
                <w:spacing w:val="40"/>
                <w:sz w:val="11"/>
              </w:rPr>
              <w:t xml:space="preserve"> </w:t>
            </w:r>
            <w:r>
              <w:rPr>
                <w:spacing w:val="-2"/>
                <w:sz w:val="11"/>
              </w:rPr>
              <w:t>XBemlK-dl14JCtTIh8y_f1</w:t>
            </w:r>
          </w:p>
        </w:tc>
        <w:tc>
          <w:tcPr>
            <w:tcW w:w="2039" w:type="dxa"/>
            <w:tcBorders>
              <w:left w:val="single" w:sz="4" w:space="0" w:color="808080"/>
              <w:bottom w:val="single" w:sz="4" w:space="0" w:color="808080"/>
              <w:right w:val="single" w:sz="4" w:space="0" w:color="808080"/>
            </w:tcBorders>
          </w:tcPr>
          <w:p w:rsidR="004B44A6" w:rsidRDefault="00DD6F89">
            <w:pPr>
              <w:pStyle w:val="TableParagraph"/>
              <w:spacing w:before="111"/>
              <w:ind w:left="127" w:right="377"/>
              <w:rPr>
                <w:sz w:val="11"/>
              </w:rPr>
            </w:pPr>
            <w:r>
              <w:rPr>
                <w:sz w:val="11"/>
              </w:rPr>
              <w:t>Todos</w:t>
            </w:r>
            <w:r>
              <w:rPr>
                <w:spacing w:val="-10"/>
                <w:sz w:val="11"/>
              </w:rPr>
              <w:t xml:space="preserve"> </w:t>
            </w:r>
            <w:r>
              <w:rPr>
                <w:sz w:val="11"/>
              </w:rPr>
              <w:t>los</w:t>
            </w:r>
            <w:r>
              <w:rPr>
                <w:spacing w:val="-6"/>
                <w:sz w:val="11"/>
              </w:rPr>
              <w:t xml:space="preserve"> </w:t>
            </w:r>
            <w:r>
              <w:rPr>
                <w:sz w:val="11"/>
              </w:rPr>
              <w:t>considerados</w:t>
            </w:r>
            <w:r>
              <w:rPr>
                <w:spacing w:val="-6"/>
                <w:sz w:val="11"/>
              </w:rPr>
              <w:t xml:space="preserve"> </w:t>
            </w:r>
            <w:r>
              <w:rPr>
                <w:sz w:val="11"/>
              </w:rPr>
              <w:t>para</w:t>
            </w:r>
            <w:r>
              <w:rPr>
                <w:spacing w:val="40"/>
                <w:sz w:val="11"/>
              </w:rPr>
              <w:t xml:space="preserve"> </w:t>
            </w:r>
            <w:r>
              <w:rPr>
                <w:sz w:val="11"/>
              </w:rPr>
              <w:t>capacitación</w:t>
            </w:r>
            <w:r>
              <w:rPr>
                <w:spacing w:val="-13"/>
                <w:sz w:val="11"/>
              </w:rPr>
              <w:t xml:space="preserve"> </w:t>
            </w:r>
            <w:r>
              <w:rPr>
                <w:sz w:val="11"/>
              </w:rPr>
              <w:t>ya</w:t>
            </w:r>
            <w:r>
              <w:rPr>
                <w:spacing w:val="-14"/>
                <w:sz w:val="11"/>
              </w:rPr>
              <w:t xml:space="preserve"> </w:t>
            </w:r>
            <w:r>
              <w:rPr>
                <w:sz w:val="11"/>
              </w:rPr>
              <w:t>cumplen</w:t>
            </w:r>
            <w:r>
              <w:rPr>
                <w:spacing w:val="-13"/>
                <w:sz w:val="11"/>
              </w:rPr>
              <w:t xml:space="preserve"> </w:t>
            </w:r>
            <w:r>
              <w:rPr>
                <w:sz w:val="11"/>
              </w:rPr>
              <w:t>con</w:t>
            </w:r>
            <w:r>
              <w:rPr>
                <w:spacing w:val="-13"/>
                <w:sz w:val="11"/>
              </w:rPr>
              <w:t xml:space="preserve"> </w:t>
            </w:r>
            <w:r>
              <w:rPr>
                <w:sz w:val="11"/>
              </w:rPr>
              <w:t>las</w:t>
            </w:r>
            <w:r>
              <w:rPr>
                <w:spacing w:val="40"/>
                <w:sz w:val="11"/>
              </w:rPr>
              <w:t xml:space="preserve"> </w:t>
            </w:r>
            <w:r>
              <w:rPr>
                <w:sz w:val="11"/>
              </w:rPr>
              <w:t>competencias</w:t>
            </w:r>
            <w:r>
              <w:rPr>
                <w:spacing w:val="-13"/>
                <w:sz w:val="11"/>
              </w:rPr>
              <w:t xml:space="preserve"> </w:t>
            </w:r>
            <w:r>
              <w:rPr>
                <w:sz w:val="11"/>
              </w:rPr>
              <w:t>necesarias.</w:t>
            </w:r>
          </w:p>
        </w:tc>
      </w:tr>
      <w:tr w:rsidR="004B44A6">
        <w:trPr>
          <w:trHeight w:val="2234"/>
        </w:trPr>
        <w:tc>
          <w:tcPr>
            <w:tcW w:w="2280" w:type="dxa"/>
            <w:tcBorders>
              <w:top w:val="single" w:sz="4" w:space="0" w:color="808080"/>
              <w:left w:val="single" w:sz="4" w:space="0" w:color="808080"/>
              <w:bottom w:val="single" w:sz="4" w:space="0" w:color="808080"/>
              <w:right w:val="single" w:sz="4" w:space="0" w:color="808080"/>
            </w:tcBorders>
          </w:tcPr>
          <w:p w:rsidR="004B44A6" w:rsidRDefault="00DD6F89">
            <w:pPr>
              <w:pStyle w:val="TableParagraph"/>
              <w:spacing w:before="114"/>
              <w:ind w:left="540"/>
              <w:rPr>
                <w:sz w:val="11"/>
              </w:rPr>
            </w:pPr>
            <w:r>
              <w:rPr>
                <w:b/>
                <w:spacing w:val="-4"/>
                <w:sz w:val="11"/>
              </w:rPr>
              <w:t>Actividad:</w:t>
            </w:r>
            <w:r>
              <w:rPr>
                <w:b/>
                <w:spacing w:val="46"/>
                <w:sz w:val="11"/>
              </w:rPr>
              <w:t xml:space="preserve"> </w:t>
            </w:r>
            <w:r>
              <w:rPr>
                <w:spacing w:val="-4"/>
                <w:sz w:val="11"/>
              </w:rPr>
              <w:t>C5A2</w:t>
            </w:r>
          </w:p>
          <w:p w:rsidR="004B44A6" w:rsidRDefault="00DD6F89">
            <w:pPr>
              <w:pStyle w:val="TableParagraph"/>
              <w:spacing w:before="107"/>
              <w:ind w:left="120"/>
              <w:rPr>
                <w:sz w:val="11"/>
              </w:rPr>
            </w:pPr>
            <w:r>
              <w:rPr>
                <w:sz w:val="11"/>
              </w:rPr>
              <w:t>Registro</w:t>
            </w:r>
            <w:r>
              <w:rPr>
                <w:spacing w:val="-10"/>
                <w:sz w:val="11"/>
              </w:rPr>
              <w:t xml:space="preserve"> </w:t>
            </w:r>
            <w:r>
              <w:rPr>
                <w:sz w:val="11"/>
              </w:rPr>
              <w:t>de</w:t>
            </w:r>
            <w:r>
              <w:rPr>
                <w:spacing w:val="-9"/>
                <w:sz w:val="11"/>
              </w:rPr>
              <w:t xml:space="preserve"> </w:t>
            </w:r>
            <w:r>
              <w:rPr>
                <w:sz w:val="11"/>
              </w:rPr>
              <w:t>certificaciones</w:t>
            </w:r>
            <w:r>
              <w:rPr>
                <w:spacing w:val="-11"/>
                <w:sz w:val="11"/>
              </w:rPr>
              <w:t xml:space="preserve"> </w:t>
            </w:r>
            <w:r>
              <w:rPr>
                <w:spacing w:val="-2"/>
                <w:sz w:val="11"/>
              </w:rPr>
              <w:t>entregadas.</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98"/>
              <w:rPr>
                <w:sz w:val="11"/>
              </w:rPr>
            </w:pPr>
          </w:p>
          <w:p w:rsidR="004B44A6" w:rsidRDefault="00DD6F89">
            <w:pPr>
              <w:pStyle w:val="TableParagraph"/>
              <w:spacing w:before="1"/>
              <w:ind w:left="83"/>
              <w:jc w:val="center"/>
              <w:rPr>
                <w:sz w:val="11"/>
              </w:rPr>
            </w:pPr>
            <w:r>
              <w:rPr>
                <w:noProof/>
                <w:sz w:val="11"/>
                <w:lang w:val="es-MX" w:eastAsia="es-MX"/>
              </w:rPr>
              <mc:AlternateContent>
                <mc:Choice Requires="wpg">
                  <w:drawing>
                    <wp:anchor distT="0" distB="0" distL="0" distR="0" simplePos="0" relativeHeight="251742208" behindDoc="1" locked="0" layoutInCell="1" allowOverlap="1">
                      <wp:simplePos x="0" y="0"/>
                      <wp:positionH relativeFrom="column">
                        <wp:posOffset>76200</wp:posOffset>
                      </wp:positionH>
                      <wp:positionV relativeFrom="paragraph">
                        <wp:posOffset>2700</wp:posOffset>
                      </wp:positionV>
                      <wp:extent cx="6400800" cy="172720"/>
                      <wp:effectExtent l="0" t="0" r="0" b="0"/>
                      <wp:wrapNone/>
                      <wp:docPr id="602"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2720"/>
                                <a:chOff x="0" y="0"/>
                                <a:chExt cx="6400800" cy="172720"/>
                              </a:xfrm>
                            </wpg:grpSpPr>
                            <wps:wsp>
                              <wps:cNvPr id="603" name="Graphic 603"/>
                              <wps:cNvSpPr/>
                              <wps:spPr>
                                <a:xfrm>
                                  <a:off x="0" y="0"/>
                                  <a:ext cx="6400800" cy="172720"/>
                                </a:xfrm>
                                <a:custGeom>
                                  <a:avLst/>
                                  <a:gdLst/>
                                  <a:ahLst/>
                                  <a:cxnLst/>
                                  <a:rect l="l" t="t" r="r" b="b"/>
                                  <a:pathLst>
                                    <a:path w="6400800" h="172720">
                                      <a:moveTo>
                                        <a:pt x="6400800" y="0"/>
                                      </a:moveTo>
                                      <a:lnTo>
                                        <a:pt x="0" y="0"/>
                                      </a:lnTo>
                                      <a:lnTo>
                                        <a:pt x="0" y="172720"/>
                                      </a:lnTo>
                                      <a:lnTo>
                                        <a:pt x="6400800" y="17272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02A726D2" id="Group 602" o:spid="_x0000_s1026" style="position:absolute;margin-left:6pt;margin-top:.2pt;width:7in;height:13.6pt;z-index:-251574272;mso-wrap-distance-left:0;mso-wrap-distance-right:0" coordsize="640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">
                      <v:shape id="Graphic 603" o:spid="_x0000_s1027" style="position:absolute;width:64008;height:1727;visibility:visible;mso-wrap-style:square;v-text-anchor:top" coordsize="64008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" path="m6400800,l,,,172720r6400800,l6400800,xe" fillcolor="#e1ded6" stroked="f">
                        <v:path arrowok="t"/>
                      </v:shape>
                    </v:group>
                  </w:pict>
                </mc:Fallback>
              </mc:AlternateContent>
            </w:r>
            <w:r>
              <w:rPr>
                <w:spacing w:val="-2"/>
                <w:sz w:val="11"/>
              </w:rPr>
              <w:t>23,799</w:t>
            </w:r>
          </w:p>
        </w:tc>
        <w:tc>
          <w:tcPr>
            <w:tcW w:w="2499"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spacing w:before="1"/>
              <w:ind w:left="62"/>
              <w:rPr>
                <w:sz w:val="11"/>
              </w:rPr>
            </w:pPr>
            <w:r>
              <w:rPr>
                <w:sz w:val="11"/>
              </w:rPr>
              <w:t>Porcentaje</w:t>
            </w:r>
            <w:r>
              <w:rPr>
                <w:spacing w:val="-12"/>
                <w:sz w:val="11"/>
              </w:rPr>
              <w:t xml:space="preserve"> </w:t>
            </w:r>
            <w:r>
              <w:rPr>
                <w:sz w:val="11"/>
              </w:rPr>
              <w:t>de</w:t>
            </w:r>
            <w:r>
              <w:rPr>
                <w:spacing w:val="-8"/>
                <w:sz w:val="11"/>
              </w:rPr>
              <w:t xml:space="preserve"> </w:t>
            </w:r>
            <w:r>
              <w:rPr>
                <w:sz w:val="11"/>
              </w:rPr>
              <w:t>certificaciones</w:t>
            </w:r>
            <w:r>
              <w:rPr>
                <w:spacing w:val="-9"/>
                <w:sz w:val="11"/>
              </w:rPr>
              <w:t xml:space="preserve"> </w:t>
            </w:r>
            <w:r>
              <w:rPr>
                <w:spacing w:val="-2"/>
                <w:sz w:val="11"/>
              </w:rPr>
              <w:t>entregadas</w:t>
            </w:r>
          </w:p>
        </w:tc>
        <w:tc>
          <w:tcPr>
            <w:tcW w:w="1238" w:type="dxa"/>
            <w:tcBorders>
              <w:top w:val="single" w:sz="4" w:space="0" w:color="808080"/>
              <w:left w:val="nil"/>
              <w:bottom w:val="single" w:sz="4" w:space="0" w:color="808080"/>
              <w:right w:val="nil"/>
            </w:tcBorders>
          </w:tcPr>
          <w:p w:rsidR="004B44A6" w:rsidRDefault="004B44A6">
            <w:pPr>
              <w:pStyle w:val="TableParagraph"/>
              <w:spacing w:before="101"/>
              <w:rPr>
                <w:sz w:val="11"/>
              </w:rPr>
            </w:pPr>
          </w:p>
          <w:p w:rsidR="004B44A6" w:rsidRDefault="00DD6F89">
            <w:pPr>
              <w:pStyle w:val="TableParagraph"/>
              <w:ind w:right="246"/>
              <w:jc w:val="right"/>
              <w:rPr>
                <w:sz w:val="11"/>
              </w:rPr>
            </w:pPr>
            <w:r>
              <w:rPr>
                <w:spacing w:val="-2"/>
                <w:sz w:val="11"/>
              </w:rPr>
              <w:t>(B/C)*100</w:t>
            </w:r>
          </w:p>
        </w:tc>
        <w:tc>
          <w:tcPr>
            <w:tcW w:w="1110"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spacing w:before="1" w:line="126" w:lineRule="exact"/>
              <w:ind w:right="340"/>
              <w:jc w:val="right"/>
              <w:rPr>
                <w:sz w:val="11"/>
              </w:rPr>
            </w:pPr>
            <w:r>
              <w:rPr>
                <w:spacing w:val="-2"/>
                <w:sz w:val="11"/>
              </w:rPr>
              <w:t>100.00</w:t>
            </w:r>
          </w:p>
          <w:p w:rsidR="004B44A6" w:rsidRDefault="00DD6F89">
            <w:pPr>
              <w:pStyle w:val="TableParagraph"/>
              <w:spacing w:line="126" w:lineRule="exact"/>
              <w:ind w:right="258"/>
              <w:jc w:val="right"/>
              <w:rPr>
                <w:sz w:val="11"/>
              </w:rPr>
            </w:pPr>
            <w:r>
              <w:rPr>
                <w:spacing w:val="-2"/>
                <w:sz w:val="11"/>
              </w:rPr>
              <w:t>Porcentaje</w:t>
            </w:r>
          </w:p>
        </w:tc>
        <w:tc>
          <w:tcPr>
            <w:tcW w:w="872"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spacing w:before="1"/>
              <w:ind w:left="85" w:right="64"/>
              <w:jc w:val="center"/>
              <w:rPr>
                <w:sz w:val="11"/>
              </w:rPr>
            </w:pPr>
            <w:r>
              <w:rPr>
                <w:spacing w:val="-2"/>
                <w:sz w:val="11"/>
              </w:rPr>
              <w:t>100.00</w:t>
            </w:r>
          </w:p>
        </w:tc>
        <w:tc>
          <w:tcPr>
            <w:tcW w:w="887"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spacing w:before="1"/>
              <w:ind w:right="118"/>
              <w:jc w:val="right"/>
              <w:rPr>
                <w:sz w:val="11"/>
              </w:rPr>
            </w:pPr>
            <w:r>
              <w:rPr>
                <w:spacing w:val="-2"/>
                <w:sz w:val="11"/>
              </w:rPr>
              <w:t>Semestral</w:t>
            </w:r>
          </w:p>
        </w:tc>
        <w:tc>
          <w:tcPr>
            <w:tcW w:w="3045"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4"/>
              <w:rPr>
                <w:sz w:val="11"/>
              </w:rPr>
            </w:pPr>
          </w:p>
          <w:p w:rsidR="004B44A6" w:rsidRDefault="00DD6F89">
            <w:pPr>
              <w:pStyle w:val="TableParagraph"/>
              <w:ind w:left="131" w:right="147"/>
              <w:rPr>
                <w:sz w:val="11"/>
              </w:rPr>
            </w:pPr>
            <w:r>
              <w:rPr>
                <w:sz w:val="11"/>
              </w:rPr>
              <w:t>Registro</w:t>
            </w:r>
            <w:r>
              <w:rPr>
                <w:spacing w:val="-2"/>
                <w:sz w:val="11"/>
              </w:rPr>
              <w:t xml:space="preserve"> </w:t>
            </w:r>
            <w:r>
              <w:rPr>
                <w:sz w:val="11"/>
              </w:rPr>
              <w:t>ante</w:t>
            </w:r>
            <w:r>
              <w:rPr>
                <w:spacing w:val="-1"/>
                <w:sz w:val="11"/>
              </w:rPr>
              <w:t xml:space="preserve"> </w:t>
            </w:r>
            <w:r>
              <w:rPr>
                <w:sz w:val="11"/>
              </w:rPr>
              <w:t>la</w:t>
            </w:r>
            <w:r>
              <w:rPr>
                <w:spacing w:val="-1"/>
                <w:sz w:val="11"/>
              </w:rPr>
              <w:t xml:space="preserve"> </w:t>
            </w:r>
            <w:r>
              <w:rPr>
                <w:sz w:val="11"/>
              </w:rPr>
              <w:t>autoridad competente de</w:t>
            </w:r>
            <w:r>
              <w:rPr>
                <w:spacing w:val="-1"/>
                <w:sz w:val="11"/>
              </w:rPr>
              <w:t xml:space="preserve"> </w:t>
            </w:r>
            <w:r>
              <w:rPr>
                <w:sz w:val="11"/>
              </w:rPr>
              <w:t>certificación.</w:t>
            </w:r>
            <w:r>
              <w:rPr>
                <w:spacing w:val="40"/>
                <w:sz w:val="11"/>
              </w:rPr>
              <w:t xml:space="preserve"> </w:t>
            </w:r>
            <w:r>
              <w:rPr>
                <w:sz w:val="11"/>
              </w:rPr>
              <w:t>Dirección de</w:t>
            </w:r>
            <w:r>
              <w:rPr>
                <w:spacing w:val="-3"/>
                <w:sz w:val="11"/>
              </w:rPr>
              <w:t xml:space="preserve"> </w:t>
            </w:r>
            <w:r>
              <w:rPr>
                <w:sz w:val="11"/>
              </w:rPr>
              <w:t>Calidad Va y Ven.</w:t>
            </w:r>
            <w:r>
              <w:rPr>
                <w:spacing w:val="-2"/>
                <w:sz w:val="11"/>
              </w:rPr>
              <w:t xml:space="preserve"> </w:t>
            </w:r>
            <w:r>
              <w:rPr>
                <w:sz w:val="11"/>
              </w:rPr>
              <w:t>Dirección General</w:t>
            </w:r>
            <w:r>
              <w:rPr>
                <w:spacing w:val="40"/>
                <w:sz w:val="11"/>
              </w:rPr>
              <w:t xml:space="preserve"> </w:t>
            </w:r>
            <w:r>
              <w:rPr>
                <w:sz w:val="11"/>
              </w:rPr>
              <w:t>Transporte. Agencia</w:t>
            </w:r>
            <w:r>
              <w:rPr>
                <w:spacing w:val="-2"/>
                <w:sz w:val="11"/>
              </w:rPr>
              <w:t xml:space="preserve"> </w:t>
            </w:r>
            <w:r>
              <w:rPr>
                <w:sz w:val="11"/>
              </w:rPr>
              <w:t>de</w:t>
            </w:r>
            <w:r>
              <w:rPr>
                <w:spacing w:val="-2"/>
                <w:sz w:val="11"/>
              </w:rPr>
              <w:t xml:space="preserve"> </w:t>
            </w:r>
            <w:r>
              <w:rPr>
                <w:sz w:val="11"/>
              </w:rPr>
              <w:t>Transporte</w:t>
            </w:r>
            <w:r>
              <w:rPr>
                <w:spacing w:val="-2"/>
                <w:sz w:val="11"/>
              </w:rPr>
              <w:t xml:space="preserve"> </w:t>
            </w:r>
            <w:r>
              <w:rPr>
                <w:sz w:val="11"/>
              </w:rPr>
              <w:t>de</w:t>
            </w:r>
            <w:r>
              <w:rPr>
                <w:spacing w:val="-2"/>
                <w:sz w:val="11"/>
              </w:rPr>
              <w:t xml:space="preserve"> </w:t>
            </w:r>
            <w:r>
              <w:rPr>
                <w:sz w:val="11"/>
              </w:rPr>
              <w:t>Yucatán.</w:t>
            </w:r>
            <w:r>
              <w:rPr>
                <w:spacing w:val="40"/>
                <w:sz w:val="11"/>
              </w:rPr>
              <w:t xml:space="preserve"> </w:t>
            </w:r>
            <w:r>
              <w:rPr>
                <w:spacing w:val="-2"/>
                <w:sz w:val="11"/>
              </w:rPr>
              <w:t>https://drive.google.com/drive/u/0/folders/1q-OI_m5gqu</w:t>
            </w:r>
            <w:r>
              <w:rPr>
                <w:spacing w:val="40"/>
                <w:sz w:val="11"/>
              </w:rPr>
              <w:t xml:space="preserve"> </w:t>
            </w:r>
            <w:r>
              <w:rPr>
                <w:spacing w:val="-2"/>
                <w:sz w:val="11"/>
              </w:rPr>
              <w:t>XBemlK-dl14JCtTIh8y_f1</w:t>
            </w:r>
          </w:p>
          <w:p w:rsidR="004B44A6" w:rsidRDefault="00DD6F89">
            <w:pPr>
              <w:pStyle w:val="TableParagraph"/>
              <w:ind w:left="131" w:right="109"/>
              <w:rPr>
                <w:sz w:val="11"/>
              </w:rPr>
            </w:pPr>
            <w:r>
              <w:rPr>
                <w:sz w:val="11"/>
              </w:rPr>
              <w:t>Listado</w:t>
            </w:r>
            <w:r>
              <w:rPr>
                <w:spacing w:val="-10"/>
                <w:sz w:val="11"/>
              </w:rPr>
              <w:t xml:space="preserve"> </w:t>
            </w:r>
            <w:r>
              <w:rPr>
                <w:sz w:val="11"/>
              </w:rPr>
              <w:t>de</w:t>
            </w:r>
            <w:r>
              <w:rPr>
                <w:spacing w:val="-8"/>
                <w:sz w:val="11"/>
              </w:rPr>
              <w:t xml:space="preserve"> </w:t>
            </w:r>
            <w:r>
              <w:rPr>
                <w:sz w:val="11"/>
              </w:rPr>
              <w:t>Operadores</w:t>
            </w:r>
            <w:r>
              <w:rPr>
                <w:spacing w:val="-8"/>
                <w:sz w:val="11"/>
              </w:rPr>
              <w:t xml:space="preserve"> </w:t>
            </w:r>
            <w:r>
              <w:rPr>
                <w:sz w:val="11"/>
              </w:rPr>
              <w:t>admitidos</w:t>
            </w:r>
            <w:r>
              <w:rPr>
                <w:spacing w:val="-7"/>
                <w:sz w:val="11"/>
              </w:rPr>
              <w:t xml:space="preserve"> </w:t>
            </w:r>
            <w:r>
              <w:rPr>
                <w:sz w:val="11"/>
              </w:rPr>
              <w:t>a</w:t>
            </w:r>
            <w:r>
              <w:rPr>
                <w:spacing w:val="-8"/>
                <w:sz w:val="11"/>
              </w:rPr>
              <w:t xml:space="preserve"> </w:t>
            </w:r>
            <w:r>
              <w:rPr>
                <w:sz w:val="11"/>
              </w:rPr>
              <w:t>la</w:t>
            </w:r>
            <w:r>
              <w:rPr>
                <w:spacing w:val="-11"/>
                <w:sz w:val="11"/>
              </w:rPr>
              <w:t xml:space="preserve"> </w:t>
            </w:r>
            <w:r>
              <w:rPr>
                <w:sz w:val="11"/>
              </w:rPr>
              <w:t>Certificación</w:t>
            </w:r>
            <w:r>
              <w:rPr>
                <w:spacing w:val="-10"/>
                <w:sz w:val="11"/>
              </w:rPr>
              <w:t xml:space="preserve"> </w:t>
            </w:r>
            <w:r>
              <w:rPr>
                <w:sz w:val="11"/>
              </w:rPr>
              <w:t>emitida</w:t>
            </w:r>
            <w:r>
              <w:rPr>
                <w:spacing w:val="40"/>
                <w:sz w:val="11"/>
              </w:rPr>
              <w:t xml:space="preserve"> </w:t>
            </w:r>
            <w:r>
              <w:rPr>
                <w:sz w:val="11"/>
              </w:rPr>
              <w:t>por</w:t>
            </w:r>
            <w:r>
              <w:rPr>
                <w:spacing w:val="-4"/>
                <w:sz w:val="11"/>
              </w:rPr>
              <w:t xml:space="preserve"> </w:t>
            </w:r>
            <w:r>
              <w:rPr>
                <w:sz w:val="11"/>
              </w:rPr>
              <w:t>la</w:t>
            </w:r>
            <w:r>
              <w:rPr>
                <w:spacing w:val="-5"/>
                <w:sz w:val="11"/>
              </w:rPr>
              <w:t xml:space="preserve"> </w:t>
            </w:r>
            <w:r>
              <w:rPr>
                <w:sz w:val="11"/>
              </w:rPr>
              <w:t>autoridad.</w:t>
            </w:r>
            <w:r>
              <w:rPr>
                <w:spacing w:val="-7"/>
                <w:sz w:val="11"/>
              </w:rPr>
              <w:t xml:space="preserve"> </w:t>
            </w:r>
            <w:r>
              <w:rPr>
                <w:sz w:val="11"/>
              </w:rPr>
              <w:t>Dirección</w:t>
            </w:r>
            <w:r>
              <w:rPr>
                <w:spacing w:val="-7"/>
                <w:sz w:val="11"/>
              </w:rPr>
              <w:t xml:space="preserve"> </w:t>
            </w:r>
            <w:r>
              <w:rPr>
                <w:sz w:val="11"/>
              </w:rPr>
              <w:t>de</w:t>
            </w:r>
            <w:r>
              <w:rPr>
                <w:spacing w:val="-8"/>
                <w:sz w:val="11"/>
              </w:rPr>
              <w:t xml:space="preserve"> </w:t>
            </w:r>
            <w:r>
              <w:rPr>
                <w:sz w:val="11"/>
              </w:rPr>
              <w:t>Calidad</w:t>
            </w:r>
            <w:r>
              <w:rPr>
                <w:spacing w:val="-7"/>
                <w:sz w:val="11"/>
              </w:rPr>
              <w:t xml:space="preserve"> </w:t>
            </w:r>
            <w:r>
              <w:rPr>
                <w:sz w:val="11"/>
              </w:rPr>
              <w:t>Va</w:t>
            </w:r>
            <w:r>
              <w:rPr>
                <w:spacing w:val="-5"/>
                <w:sz w:val="11"/>
              </w:rPr>
              <w:t xml:space="preserve"> </w:t>
            </w:r>
            <w:r>
              <w:rPr>
                <w:sz w:val="11"/>
              </w:rPr>
              <w:t>y</w:t>
            </w:r>
            <w:r>
              <w:rPr>
                <w:spacing w:val="-2"/>
                <w:sz w:val="11"/>
              </w:rPr>
              <w:t xml:space="preserve"> </w:t>
            </w:r>
            <w:r>
              <w:rPr>
                <w:sz w:val="11"/>
              </w:rPr>
              <w:t>Ven.</w:t>
            </w:r>
            <w:r>
              <w:rPr>
                <w:spacing w:val="-4"/>
                <w:sz w:val="11"/>
              </w:rPr>
              <w:t xml:space="preserve"> </w:t>
            </w:r>
            <w:r>
              <w:rPr>
                <w:sz w:val="11"/>
              </w:rPr>
              <w:t>Dirección</w:t>
            </w:r>
            <w:r>
              <w:rPr>
                <w:spacing w:val="40"/>
                <w:sz w:val="11"/>
              </w:rPr>
              <w:t xml:space="preserve"> </w:t>
            </w:r>
            <w:r>
              <w:rPr>
                <w:sz w:val="11"/>
              </w:rPr>
              <w:t>General</w:t>
            </w:r>
            <w:r>
              <w:rPr>
                <w:spacing w:val="-3"/>
                <w:sz w:val="11"/>
              </w:rPr>
              <w:t xml:space="preserve"> </w:t>
            </w:r>
            <w:r>
              <w:rPr>
                <w:sz w:val="11"/>
              </w:rPr>
              <w:t>Transporte. Agencia</w:t>
            </w:r>
            <w:r>
              <w:rPr>
                <w:spacing w:val="-4"/>
                <w:sz w:val="11"/>
              </w:rPr>
              <w:t xml:space="preserve"> </w:t>
            </w:r>
            <w:r>
              <w:rPr>
                <w:sz w:val="11"/>
              </w:rPr>
              <w:t>de</w:t>
            </w:r>
            <w:r>
              <w:rPr>
                <w:spacing w:val="-1"/>
                <w:sz w:val="11"/>
              </w:rPr>
              <w:t xml:space="preserve"> </w:t>
            </w:r>
            <w:r>
              <w:rPr>
                <w:sz w:val="11"/>
              </w:rPr>
              <w:t>Transporte</w:t>
            </w:r>
            <w:r>
              <w:rPr>
                <w:spacing w:val="-4"/>
                <w:sz w:val="11"/>
              </w:rPr>
              <w:t xml:space="preserve"> </w:t>
            </w:r>
            <w:r>
              <w:rPr>
                <w:sz w:val="11"/>
              </w:rPr>
              <w:t>de</w:t>
            </w:r>
            <w:r>
              <w:rPr>
                <w:spacing w:val="-1"/>
                <w:sz w:val="11"/>
              </w:rPr>
              <w:t xml:space="preserve"> </w:t>
            </w:r>
            <w:r>
              <w:rPr>
                <w:sz w:val="11"/>
              </w:rPr>
              <w:t>Yucatán.</w:t>
            </w:r>
            <w:r>
              <w:rPr>
                <w:spacing w:val="40"/>
                <w:sz w:val="11"/>
              </w:rPr>
              <w:t xml:space="preserve"> </w:t>
            </w:r>
            <w:r>
              <w:rPr>
                <w:spacing w:val="-2"/>
                <w:sz w:val="11"/>
              </w:rPr>
              <w:t>https://drive.google.com/drive/u/0/folders/1q-OI_m5gqu</w:t>
            </w:r>
            <w:r>
              <w:rPr>
                <w:spacing w:val="40"/>
                <w:sz w:val="11"/>
              </w:rPr>
              <w:t xml:space="preserve"> </w:t>
            </w:r>
            <w:r>
              <w:rPr>
                <w:spacing w:val="-2"/>
                <w:sz w:val="11"/>
              </w:rPr>
              <w:t>XBemlK-dl14JCtTIh8y_f1</w:t>
            </w:r>
          </w:p>
        </w:tc>
        <w:tc>
          <w:tcPr>
            <w:tcW w:w="2039" w:type="dxa"/>
            <w:tcBorders>
              <w:top w:val="single" w:sz="4" w:space="0" w:color="808080"/>
              <w:left w:val="single" w:sz="4" w:space="0" w:color="808080"/>
              <w:bottom w:val="single" w:sz="4" w:space="0" w:color="808080"/>
              <w:right w:val="single" w:sz="4" w:space="0" w:color="808080"/>
            </w:tcBorders>
          </w:tcPr>
          <w:p w:rsidR="004B44A6" w:rsidRDefault="00DD6F89">
            <w:pPr>
              <w:pStyle w:val="TableParagraph"/>
              <w:spacing w:before="111"/>
              <w:ind w:left="127" w:right="97"/>
              <w:rPr>
                <w:sz w:val="11"/>
              </w:rPr>
            </w:pPr>
            <w:r>
              <w:rPr>
                <w:sz w:val="11"/>
              </w:rPr>
              <w:t>Los</w:t>
            </w:r>
            <w:r>
              <w:rPr>
                <w:spacing w:val="-15"/>
                <w:sz w:val="11"/>
              </w:rPr>
              <w:t xml:space="preserve"> </w:t>
            </w:r>
            <w:r>
              <w:rPr>
                <w:sz w:val="11"/>
              </w:rPr>
              <w:t>habitantes</w:t>
            </w:r>
            <w:r>
              <w:rPr>
                <w:spacing w:val="-16"/>
                <w:sz w:val="11"/>
              </w:rPr>
              <w:t xml:space="preserve"> </w:t>
            </w:r>
            <w:r>
              <w:rPr>
                <w:sz w:val="11"/>
              </w:rPr>
              <w:t>del</w:t>
            </w:r>
            <w:r>
              <w:rPr>
                <w:spacing w:val="-13"/>
                <w:sz w:val="11"/>
              </w:rPr>
              <w:t xml:space="preserve"> </w:t>
            </w:r>
            <w:r>
              <w:rPr>
                <w:sz w:val="11"/>
              </w:rPr>
              <w:t>estado</w:t>
            </w:r>
            <w:r>
              <w:rPr>
                <w:spacing w:val="-13"/>
                <w:sz w:val="11"/>
              </w:rPr>
              <w:t xml:space="preserve"> </w:t>
            </w:r>
            <w:r>
              <w:rPr>
                <w:sz w:val="11"/>
              </w:rPr>
              <w:t>de</w:t>
            </w:r>
            <w:r>
              <w:rPr>
                <w:spacing w:val="-16"/>
                <w:sz w:val="11"/>
              </w:rPr>
              <w:t xml:space="preserve"> </w:t>
            </w:r>
            <w:r>
              <w:rPr>
                <w:sz w:val="11"/>
              </w:rPr>
              <w:t>Yucatán</w:t>
            </w:r>
            <w:r>
              <w:rPr>
                <w:spacing w:val="40"/>
                <w:sz w:val="11"/>
              </w:rPr>
              <w:t xml:space="preserve"> </w:t>
            </w:r>
            <w:r>
              <w:rPr>
                <w:sz w:val="11"/>
              </w:rPr>
              <w:t>tengan</w:t>
            </w:r>
            <w:r>
              <w:rPr>
                <w:spacing w:val="-4"/>
                <w:sz w:val="11"/>
              </w:rPr>
              <w:t xml:space="preserve"> </w:t>
            </w:r>
            <w:proofErr w:type="spellStart"/>
            <w:r>
              <w:rPr>
                <w:sz w:val="11"/>
              </w:rPr>
              <w:t>interes</w:t>
            </w:r>
            <w:proofErr w:type="spellEnd"/>
            <w:r>
              <w:rPr>
                <w:spacing w:val="-2"/>
                <w:sz w:val="11"/>
              </w:rPr>
              <w:t xml:space="preserve"> </w:t>
            </w:r>
            <w:r>
              <w:rPr>
                <w:sz w:val="11"/>
              </w:rPr>
              <w:t>en</w:t>
            </w:r>
            <w:r>
              <w:rPr>
                <w:spacing w:val="-4"/>
                <w:sz w:val="11"/>
              </w:rPr>
              <w:t xml:space="preserve"> </w:t>
            </w:r>
            <w:r>
              <w:rPr>
                <w:sz w:val="11"/>
              </w:rPr>
              <w:t>asistir</w:t>
            </w:r>
            <w:r>
              <w:rPr>
                <w:spacing w:val="-4"/>
                <w:sz w:val="11"/>
              </w:rPr>
              <w:t xml:space="preserve"> </w:t>
            </w:r>
            <w:r>
              <w:rPr>
                <w:sz w:val="11"/>
              </w:rPr>
              <w:t>a</w:t>
            </w:r>
            <w:r>
              <w:rPr>
                <w:spacing w:val="-2"/>
                <w:sz w:val="11"/>
              </w:rPr>
              <w:t xml:space="preserve"> </w:t>
            </w:r>
            <w:r>
              <w:rPr>
                <w:sz w:val="11"/>
              </w:rPr>
              <w:t>las</w:t>
            </w:r>
            <w:r>
              <w:rPr>
                <w:spacing w:val="40"/>
                <w:sz w:val="11"/>
              </w:rPr>
              <w:t xml:space="preserve"> </w:t>
            </w:r>
            <w:r>
              <w:rPr>
                <w:spacing w:val="-2"/>
                <w:sz w:val="11"/>
              </w:rPr>
              <w:t>capacitaciones.</w:t>
            </w:r>
          </w:p>
        </w:tc>
      </w:tr>
      <w:tr w:rsidR="004B44A6">
        <w:trPr>
          <w:trHeight w:val="1247"/>
        </w:trPr>
        <w:tc>
          <w:tcPr>
            <w:tcW w:w="2280" w:type="dxa"/>
            <w:tcBorders>
              <w:top w:val="single" w:sz="4" w:space="0" w:color="808080"/>
              <w:left w:val="single" w:sz="4" w:space="0" w:color="808080"/>
              <w:bottom w:val="single" w:sz="4" w:space="0" w:color="808080"/>
              <w:right w:val="single" w:sz="4" w:space="0" w:color="808080"/>
            </w:tcBorders>
          </w:tcPr>
          <w:p w:rsidR="004B44A6" w:rsidRDefault="00DD6F89">
            <w:pPr>
              <w:pStyle w:val="TableParagraph"/>
              <w:spacing w:before="114"/>
              <w:ind w:left="540"/>
              <w:rPr>
                <w:sz w:val="11"/>
              </w:rPr>
            </w:pPr>
            <w:r>
              <w:rPr>
                <w:b/>
                <w:spacing w:val="-4"/>
                <w:sz w:val="11"/>
              </w:rPr>
              <w:t>Actividad:</w:t>
            </w:r>
            <w:r>
              <w:rPr>
                <w:b/>
                <w:spacing w:val="46"/>
                <w:sz w:val="11"/>
              </w:rPr>
              <w:t xml:space="preserve"> </w:t>
            </w:r>
            <w:r>
              <w:rPr>
                <w:spacing w:val="-4"/>
                <w:sz w:val="11"/>
              </w:rPr>
              <w:t>C5A3</w:t>
            </w:r>
          </w:p>
          <w:p w:rsidR="004B44A6" w:rsidRDefault="00DD6F89">
            <w:pPr>
              <w:pStyle w:val="TableParagraph"/>
              <w:spacing w:before="105"/>
              <w:ind w:left="120" w:right="89"/>
              <w:rPr>
                <w:sz w:val="11"/>
              </w:rPr>
            </w:pPr>
            <w:r>
              <w:rPr>
                <w:sz w:val="11"/>
              </w:rPr>
              <w:t>Capacitación</w:t>
            </w:r>
            <w:r>
              <w:rPr>
                <w:spacing w:val="-13"/>
                <w:sz w:val="11"/>
              </w:rPr>
              <w:t xml:space="preserve"> </w:t>
            </w:r>
            <w:r>
              <w:rPr>
                <w:sz w:val="11"/>
              </w:rPr>
              <w:t>de</w:t>
            </w:r>
            <w:r>
              <w:rPr>
                <w:spacing w:val="-14"/>
                <w:sz w:val="11"/>
              </w:rPr>
              <w:t xml:space="preserve"> </w:t>
            </w:r>
            <w:r>
              <w:rPr>
                <w:sz w:val="11"/>
              </w:rPr>
              <w:t>funcionarios</w:t>
            </w:r>
            <w:r>
              <w:rPr>
                <w:spacing w:val="-13"/>
                <w:sz w:val="11"/>
              </w:rPr>
              <w:t xml:space="preserve"> </w:t>
            </w:r>
            <w:r>
              <w:rPr>
                <w:sz w:val="11"/>
              </w:rPr>
              <w:t>de</w:t>
            </w:r>
            <w:r>
              <w:rPr>
                <w:spacing w:val="-16"/>
                <w:sz w:val="11"/>
              </w:rPr>
              <w:t xml:space="preserve"> </w:t>
            </w:r>
            <w:r>
              <w:rPr>
                <w:sz w:val="11"/>
              </w:rPr>
              <w:t>la</w:t>
            </w:r>
            <w:r>
              <w:rPr>
                <w:spacing w:val="-14"/>
                <w:sz w:val="11"/>
              </w:rPr>
              <w:t xml:space="preserve"> </w:t>
            </w:r>
            <w:r>
              <w:rPr>
                <w:sz w:val="11"/>
              </w:rPr>
              <w:t>Agencia</w:t>
            </w:r>
            <w:r>
              <w:rPr>
                <w:spacing w:val="40"/>
                <w:sz w:val="11"/>
              </w:rPr>
              <w:t xml:space="preserve"> </w:t>
            </w:r>
            <w:r>
              <w:rPr>
                <w:sz w:val="11"/>
              </w:rPr>
              <w:t>de</w:t>
            </w:r>
            <w:r>
              <w:rPr>
                <w:spacing w:val="-14"/>
                <w:sz w:val="11"/>
              </w:rPr>
              <w:t xml:space="preserve"> </w:t>
            </w:r>
            <w:r>
              <w:rPr>
                <w:sz w:val="11"/>
              </w:rPr>
              <w:t>Transporte.</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99"/>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743232" behindDoc="1" locked="0" layoutInCell="1" allowOverlap="1">
                      <wp:simplePos x="0" y="0"/>
                      <wp:positionH relativeFrom="column">
                        <wp:posOffset>76200</wp:posOffset>
                      </wp:positionH>
                      <wp:positionV relativeFrom="paragraph">
                        <wp:posOffset>1812</wp:posOffset>
                      </wp:positionV>
                      <wp:extent cx="6400800" cy="172720"/>
                      <wp:effectExtent l="0" t="0" r="0" b="0"/>
                      <wp:wrapNone/>
                      <wp:docPr id="604"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2720"/>
                                <a:chOff x="0" y="0"/>
                                <a:chExt cx="6400800" cy="172720"/>
                              </a:xfrm>
                            </wpg:grpSpPr>
                            <wps:wsp>
                              <wps:cNvPr id="605" name="Graphic 605"/>
                              <wps:cNvSpPr/>
                              <wps:spPr>
                                <a:xfrm>
                                  <a:off x="0" y="0"/>
                                  <a:ext cx="6400800" cy="172720"/>
                                </a:xfrm>
                                <a:custGeom>
                                  <a:avLst/>
                                  <a:gdLst/>
                                  <a:ahLst/>
                                  <a:cxnLst/>
                                  <a:rect l="l" t="t" r="r" b="b"/>
                                  <a:pathLst>
                                    <a:path w="6400800" h="172720">
                                      <a:moveTo>
                                        <a:pt x="6400800" y="0"/>
                                      </a:moveTo>
                                      <a:lnTo>
                                        <a:pt x="0" y="0"/>
                                      </a:lnTo>
                                      <a:lnTo>
                                        <a:pt x="0" y="172720"/>
                                      </a:lnTo>
                                      <a:lnTo>
                                        <a:pt x="6400800" y="17272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3949E3CF" id="Group 604" o:spid="_x0000_s1026" style="position:absolute;margin-left:6pt;margin-top:.15pt;width:7in;height:13.6pt;z-index:-251573248;mso-wrap-distance-left:0;mso-wrap-distance-right:0" coordsize="640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">
                      <v:shape id="Graphic 605" o:spid="_x0000_s1027" style="position:absolute;width:64008;height:1727;visibility:visible;mso-wrap-style:square;v-text-anchor:top" coordsize="64008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" path="m6400800,l,,,172720r6400800,l6400800,xe" fillcolor="#e1ded6" stroked="f">
                        <v:path arrowok="t"/>
                      </v:shape>
                    </v:group>
                  </w:pict>
                </mc:Fallback>
              </mc:AlternateContent>
            </w:r>
            <w:r>
              <w:rPr>
                <w:spacing w:val="-2"/>
                <w:sz w:val="11"/>
              </w:rPr>
              <w:t>23,800</w:t>
            </w:r>
          </w:p>
        </w:tc>
        <w:tc>
          <w:tcPr>
            <w:tcW w:w="2499"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ind w:left="62"/>
              <w:rPr>
                <w:sz w:val="11"/>
              </w:rPr>
            </w:pPr>
            <w:r>
              <w:rPr>
                <w:sz w:val="11"/>
              </w:rPr>
              <w:t>Porcentaje</w:t>
            </w:r>
            <w:r>
              <w:rPr>
                <w:spacing w:val="-13"/>
                <w:sz w:val="11"/>
              </w:rPr>
              <w:t xml:space="preserve"> </w:t>
            </w:r>
            <w:r>
              <w:rPr>
                <w:sz w:val="11"/>
              </w:rPr>
              <w:t>de</w:t>
            </w:r>
            <w:r>
              <w:rPr>
                <w:spacing w:val="-10"/>
                <w:sz w:val="11"/>
              </w:rPr>
              <w:t xml:space="preserve"> </w:t>
            </w:r>
            <w:r>
              <w:rPr>
                <w:sz w:val="11"/>
              </w:rPr>
              <w:t>funcionarios</w:t>
            </w:r>
            <w:r>
              <w:rPr>
                <w:spacing w:val="-13"/>
                <w:sz w:val="11"/>
              </w:rPr>
              <w:t xml:space="preserve"> </w:t>
            </w:r>
            <w:r>
              <w:rPr>
                <w:spacing w:val="-2"/>
                <w:sz w:val="11"/>
              </w:rPr>
              <w:t>capacitados</w:t>
            </w:r>
          </w:p>
        </w:tc>
        <w:tc>
          <w:tcPr>
            <w:tcW w:w="1238" w:type="dxa"/>
            <w:tcBorders>
              <w:top w:val="single" w:sz="4" w:space="0" w:color="808080"/>
              <w:left w:val="nil"/>
              <w:bottom w:val="single" w:sz="4" w:space="0" w:color="808080"/>
              <w:right w:val="nil"/>
            </w:tcBorders>
          </w:tcPr>
          <w:p w:rsidR="004B44A6" w:rsidRDefault="004B44A6">
            <w:pPr>
              <w:pStyle w:val="TableParagraph"/>
              <w:spacing w:before="101"/>
              <w:rPr>
                <w:sz w:val="11"/>
              </w:rPr>
            </w:pPr>
          </w:p>
          <w:p w:rsidR="004B44A6" w:rsidRDefault="00DD6F89">
            <w:pPr>
              <w:pStyle w:val="TableParagraph"/>
              <w:ind w:right="246"/>
              <w:jc w:val="right"/>
              <w:rPr>
                <w:sz w:val="11"/>
              </w:rPr>
            </w:pPr>
            <w:r>
              <w:rPr>
                <w:spacing w:val="-2"/>
                <w:sz w:val="11"/>
              </w:rPr>
              <w:t>(B/C)*100</w:t>
            </w:r>
          </w:p>
        </w:tc>
        <w:tc>
          <w:tcPr>
            <w:tcW w:w="1110"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spacing w:line="126" w:lineRule="exact"/>
              <w:ind w:right="340"/>
              <w:jc w:val="right"/>
              <w:rPr>
                <w:sz w:val="11"/>
              </w:rPr>
            </w:pPr>
            <w:r>
              <w:rPr>
                <w:spacing w:val="-2"/>
                <w:sz w:val="11"/>
              </w:rPr>
              <w:t>100.00</w:t>
            </w:r>
          </w:p>
          <w:p w:rsidR="004B44A6" w:rsidRDefault="00DD6F89">
            <w:pPr>
              <w:pStyle w:val="TableParagraph"/>
              <w:spacing w:line="126" w:lineRule="exact"/>
              <w:ind w:right="258"/>
              <w:jc w:val="right"/>
              <w:rPr>
                <w:sz w:val="11"/>
              </w:rPr>
            </w:pPr>
            <w:r>
              <w:rPr>
                <w:spacing w:val="-2"/>
                <w:sz w:val="11"/>
              </w:rPr>
              <w:t>Porcentaje</w:t>
            </w:r>
          </w:p>
        </w:tc>
        <w:tc>
          <w:tcPr>
            <w:tcW w:w="872"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ind w:left="85" w:right="64"/>
              <w:jc w:val="center"/>
              <w:rPr>
                <w:sz w:val="11"/>
              </w:rPr>
            </w:pPr>
            <w:r>
              <w:rPr>
                <w:spacing w:val="-2"/>
                <w:sz w:val="11"/>
              </w:rPr>
              <w:t>100.00</w:t>
            </w:r>
          </w:p>
        </w:tc>
        <w:tc>
          <w:tcPr>
            <w:tcW w:w="887"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ind w:right="118"/>
              <w:jc w:val="right"/>
              <w:rPr>
                <w:sz w:val="11"/>
              </w:rPr>
            </w:pPr>
            <w:r>
              <w:rPr>
                <w:spacing w:val="-2"/>
                <w:sz w:val="11"/>
              </w:rPr>
              <w:t>Semestral</w:t>
            </w:r>
          </w:p>
        </w:tc>
        <w:tc>
          <w:tcPr>
            <w:tcW w:w="3045"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5"/>
              <w:rPr>
                <w:sz w:val="11"/>
              </w:rPr>
            </w:pPr>
          </w:p>
          <w:p w:rsidR="004B44A6" w:rsidRDefault="00DD6F89">
            <w:pPr>
              <w:pStyle w:val="TableParagraph"/>
              <w:ind w:left="131" w:right="122"/>
              <w:rPr>
                <w:sz w:val="11"/>
              </w:rPr>
            </w:pPr>
            <w:r>
              <w:rPr>
                <w:sz w:val="11"/>
              </w:rPr>
              <w:t>Listas de</w:t>
            </w:r>
            <w:r>
              <w:rPr>
                <w:spacing w:val="-1"/>
                <w:sz w:val="11"/>
              </w:rPr>
              <w:t xml:space="preserve"> </w:t>
            </w:r>
            <w:r>
              <w:rPr>
                <w:sz w:val="11"/>
              </w:rPr>
              <w:t>asistencia</w:t>
            </w:r>
            <w:r>
              <w:rPr>
                <w:spacing w:val="-1"/>
                <w:sz w:val="11"/>
              </w:rPr>
              <w:t xml:space="preserve"> </w:t>
            </w:r>
            <w:r>
              <w:rPr>
                <w:sz w:val="11"/>
              </w:rPr>
              <w:t>de</w:t>
            </w:r>
            <w:r>
              <w:rPr>
                <w:spacing w:val="-4"/>
                <w:sz w:val="11"/>
              </w:rPr>
              <w:t xml:space="preserve"> </w:t>
            </w:r>
            <w:r>
              <w:rPr>
                <w:sz w:val="11"/>
              </w:rPr>
              <w:t>funcionarios.</w:t>
            </w:r>
            <w:r>
              <w:rPr>
                <w:spacing w:val="-3"/>
                <w:sz w:val="11"/>
              </w:rPr>
              <w:t xml:space="preserve"> </w:t>
            </w:r>
            <w:r>
              <w:rPr>
                <w:sz w:val="11"/>
              </w:rPr>
              <w:t>Dirección</w:t>
            </w:r>
            <w:r>
              <w:rPr>
                <w:spacing w:val="-3"/>
                <w:sz w:val="11"/>
              </w:rPr>
              <w:t xml:space="preserve"> </w:t>
            </w:r>
            <w:r>
              <w:rPr>
                <w:sz w:val="11"/>
              </w:rPr>
              <w:t>de</w:t>
            </w:r>
            <w:r>
              <w:rPr>
                <w:spacing w:val="40"/>
                <w:sz w:val="11"/>
              </w:rPr>
              <w:t xml:space="preserve"> </w:t>
            </w:r>
            <w:r>
              <w:rPr>
                <w:sz w:val="11"/>
              </w:rPr>
              <w:t>Planeación.</w:t>
            </w:r>
            <w:r>
              <w:rPr>
                <w:spacing w:val="-3"/>
                <w:sz w:val="11"/>
              </w:rPr>
              <w:t xml:space="preserve"> </w:t>
            </w:r>
            <w:r>
              <w:rPr>
                <w:sz w:val="11"/>
              </w:rPr>
              <w:t>Dirección</w:t>
            </w:r>
            <w:r>
              <w:rPr>
                <w:spacing w:val="-3"/>
                <w:sz w:val="11"/>
              </w:rPr>
              <w:t xml:space="preserve"> </w:t>
            </w:r>
            <w:r>
              <w:rPr>
                <w:sz w:val="11"/>
              </w:rPr>
              <w:t>General de</w:t>
            </w:r>
            <w:r>
              <w:rPr>
                <w:spacing w:val="-4"/>
                <w:sz w:val="11"/>
              </w:rPr>
              <w:t xml:space="preserve"> </w:t>
            </w:r>
            <w:r>
              <w:rPr>
                <w:sz w:val="11"/>
              </w:rPr>
              <w:t>Planeación y</w:t>
            </w:r>
            <w:r>
              <w:rPr>
                <w:spacing w:val="-3"/>
                <w:sz w:val="11"/>
              </w:rPr>
              <w:t xml:space="preserve"> </w:t>
            </w:r>
            <w:r>
              <w:rPr>
                <w:sz w:val="11"/>
              </w:rPr>
              <w:t>Finanzas.</w:t>
            </w:r>
            <w:r>
              <w:rPr>
                <w:spacing w:val="40"/>
                <w:sz w:val="11"/>
              </w:rPr>
              <w:t xml:space="preserve"> </w:t>
            </w:r>
            <w:r>
              <w:rPr>
                <w:sz w:val="11"/>
              </w:rPr>
              <w:t>Agencia</w:t>
            </w:r>
            <w:r>
              <w:rPr>
                <w:spacing w:val="-4"/>
                <w:sz w:val="11"/>
              </w:rPr>
              <w:t xml:space="preserve"> </w:t>
            </w:r>
            <w:r>
              <w:rPr>
                <w:sz w:val="11"/>
              </w:rPr>
              <w:t>de</w:t>
            </w:r>
            <w:r>
              <w:rPr>
                <w:spacing w:val="-4"/>
                <w:sz w:val="11"/>
              </w:rPr>
              <w:t xml:space="preserve"> </w:t>
            </w:r>
            <w:r>
              <w:rPr>
                <w:sz w:val="11"/>
              </w:rPr>
              <w:t>Transporte</w:t>
            </w:r>
            <w:r>
              <w:rPr>
                <w:spacing w:val="-4"/>
                <w:sz w:val="11"/>
              </w:rPr>
              <w:t xml:space="preserve"> </w:t>
            </w:r>
            <w:r>
              <w:rPr>
                <w:sz w:val="11"/>
              </w:rPr>
              <w:t>de</w:t>
            </w:r>
            <w:r>
              <w:rPr>
                <w:spacing w:val="-7"/>
                <w:sz w:val="11"/>
              </w:rPr>
              <w:t xml:space="preserve"> </w:t>
            </w:r>
            <w:r>
              <w:rPr>
                <w:sz w:val="11"/>
              </w:rPr>
              <w:t>Yucatán.</w:t>
            </w:r>
            <w:r>
              <w:rPr>
                <w:spacing w:val="40"/>
                <w:sz w:val="11"/>
              </w:rPr>
              <w:t xml:space="preserve"> </w:t>
            </w:r>
            <w:r>
              <w:rPr>
                <w:spacing w:val="-2"/>
                <w:sz w:val="11"/>
              </w:rPr>
              <w:t>https://drive.google.com/drive/folders/1pcAGoEndI5h0B</w:t>
            </w:r>
            <w:r>
              <w:rPr>
                <w:spacing w:val="40"/>
                <w:sz w:val="11"/>
              </w:rPr>
              <w:t xml:space="preserve"> </w:t>
            </w:r>
            <w:r>
              <w:rPr>
                <w:spacing w:val="-2"/>
                <w:sz w:val="11"/>
              </w:rPr>
              <w:t>0OsgZYEpzcZVIg5lsEJ?usp=</w:t>
            </w:r>
            <w:proofErr w:type="spellStart"/>
            <w:r>
              <w:rPr>
                <w:spacing w:val="-2"/>
                <w:sz w:val="11"/>
              </w:rPr>
              <w:t>share_link</w:t>
            </w:r>
            <w:proofErr w:type="spellEnd"/>
          </w:p>
        </w:tc>
        <w:tc>
          <w:tcPr>
            <w:tcW w:w="2039" w:type="dxa"/>
            <w:tcBorders>
              <w:top w:val="single" w:sz="4" w:space="0" w:color="808080"/>
              <w:left w:val="single" w:sz="4" w:space="0" w:color="808080"/>
              <w:bottom w:val="single" w:sz="4" w:space="0" w:color="808080"/>
              <w:right w:val="single" w:sz="4" w:space="0" w:color="808080"/>
            </w:tcBorders>
          </w:tcPr>
          <w:p w:rsidR="004B44A6" w:rsidRDefault="00DD6F89">
            <w:pPr>
              <w:pStyle w:val="TableParagraph"/>
              <w:spacing w:before="112"/>
              <w:ind w:left="127" w:right="97"/>
              <w:rPr>
                <w:sz w:val="11"/>
              </w:rPr>
            </w:pPr>
            <w:r>
              <w:rPr>
                <w:sz w:val="11"/>
              </w:rPr>
              <w:t>Los</w:t>
            </w:r>
            <w:r>
              <w:rPr>
                <w:spacing w:val="-16"/>
                <w:sz w:val="11"/>
              </w:rPr>
              <w:t xml:space="preserve"> </w:t>
            </w:r>
            <w:r>
              <w:rPr>
                <w:sz w:val="11"/>
              </w:rPr>
              <w:t>funcionarios</w:t>
            </w:r>
            <w:r>
              <w:rPr>
                <w:spacing w:val="-13"/>
                <w:sz w:val="11"/>
              </w:rPr>
              <w:t xml:space="preserve"> </w:t>
            </w:r>
            <w:r>
              <w:rPr>
                <w:sz w:val="11"/>
              </w:rPr>
              <w:t>están</w:t>
            </w:r>
            <w:r>
              <w:rPr>
                <w:spacing w:val="-15"/>
                <w:sz w:val="11"/>
              </w:rPr>
              <w:t xml:space="preserve"> </w:t>
            </w:r>
            <w:r>
              <w:rPr>
                <w:sz w:val="11"/>
              </w:rPr>
              <w:t>interesados</w:t>
            </w:r>
            <w:r>
              <w:rPr>
                <w:spacing w:val="-13"/>
                <w:sz w:val="11"/>
              </w:rPr>
              <w:t xml:space="preserve"> </w:t>
            </w:r>
            <w:r>
              <w:rPr>
                <w:sz w:val="11"/>
              </w:rPr>
              <w:t>en</w:t>
            </w:r>
            <w:r>
              <w:rPr>
                <w:spacing w:val="40"/>
                <w:sz w:val="11"/>
              </w:rPr>
              <w:t xml:space="preserve"> </w:t>
            </w:r>
            <w:r>
              <w:rPr>
                <w:sz w:val="11"/>
              </w:rPr>
              <w:t>asistir</w:t>
            </w:r>
            <w:r>
              <w:rPr>
                <w:spacing w:val="-1"/>
                <w:sz w:val="11"/>
              </w:rPr>
              <w:t xml:space="preserve"> </w:t>
            </w:r>
            <w:r>
              <w:rPr>
                <w:sz w:val="11"/>
              </w:rPr>
              <w:t>a</w:t>
            </w:r>
            <w:r>
              <w:rPr>
                <w:spacing w:val="-4"/>
                <w:sz w:val="11"/>
              </w:rPr>
              <w:t xml:space="preserve"> </w:t>
            </w:r>
            <w:r>
              <w:rPr>
                <w:sz w:val="11"/>
              </w:rPr>
              <w:t>los</w:t>
            </w:r>
            <w:r>
              <w:rPr>
                <w:spacing w:val="-3"/>
                <w:sz w:val="11"/>
              </w:rPr>
              <w:t xml:space="preserve"> </w:t>
            </w:r>
            <w:r>
              <w:rPr>
                <w:sz w:val="11"/>
              </w:rPr>
              <w:t>cursos</w:t>
            </w:r>
            <w:r>
              <w:rPr>
                <w:spacing w:val="-7"/>
                <w:sz w:val="11"/>
              </w:rPr>
              <w:t xml:space="preserve"> </w:t>
            </w:r>
            <w:r>
              <w:rPr>
                <w:sz w:val="11"/>
              </w:rPr>
              <w:t>impartidos.</w:t>
            </w:r>
          </w:p>
        </w:tc>
      </w:tr>
      <w:tr w:rsidR="004B44A6">
        <w:trPr>
          <w:trHeight w:val="1207"/>
        </w:trPr>
        <w:tc>
          <w:tcPr>
            <w:tcW w:w="2280" w:type="dxa"/>
            <w:tcBorders>
              <w:top w:val="single" w:sz="4" w:space="0" w:color="808080"/>
              <w:left w:val="single" w:sz="4" w:space="0" w:color="808080"/>
              <w:bottom w:val="single" w:sz="4" w:space="0" w:color="808080"/>
              <w:right w:val="single" w:sz="4" w:space="0" w:color="808080"/>
            </w:tcBorders>
          </w:tcPr>
          <w:p w:rsidR="004B44A6" w:rsidRDefault="004B44A6">
            <w:pPr>
              <w:pStyle w:val="TableParagraph"/>
              <w:spacing w:before="102"/>
              <w:rPr>
                <w:sz w:val="11"/>
              </w:rPr>
            </w:pPr>
          </w:p>
          <w:p w:rsidR="004B44A6" w:rsidRDefault="00DD6F89">
            <w:pPr>
              <w:pStyle w:val="TableParagraph"/>
              <w:ind w:left="177"/>
              <w:jc w:val="both"/>
              <w:rPr>
                <w:sz w:val="11"/>
              </w:rPr>
            </w:pPr>
            <w:r>
              <w:rPr>
                <w:noProof/>
                <w:sz w:val="11"/>
                <w:lang w:val="es-MX" w:eastAsia="es-MX"/>
              </w:rPr>
              <mc:AlternateContent>
                <mc:Choice Requires="wpg">
                  <w:drawing>
                    <wp:anchor distT="0" distB="0" distL="0" distR="0" simplePos="0" relativeHeight="251746304" behindDoc="1" locked="0" layoutInCell="1" allowOverlap="1">
                      <wp:simplePos x="0" y="0"/>
                      <wp:positionH relativeFrom="column">
                        <wp:posOffset>76200</wp:posOffset>
                      </wp:positionH>
                      <wp:positionV relativeFrom="paragraph">
                        <wp:posOffset>1304</wp:posOffset>
                      </wp:positionV>
                      <wp:extent cx="1296035" cy="421005"/>
                      <wp:effectExtent l="0" t="0" r="0" b="0"/>
                      <wp:wrapNone/>
                      <wp:docPr id="606"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421005"/>
                                <a:chOff x="0" y="0"/>
                                <a:chExt cx="1296035" cy="421005"/>
                              </a:xfrm>
                            </wpg:grpSpPr>
                            <wps:wsp>
                              <wps:cNvPr id="607" name="Graphic 607"/>
                              <wps:cNvSpPr/>
                              <wps:spPr>
                                <a:xfrm>
                                  <a:off x="0" y="0"/>
                                  <a:ext cx="1296035" cy="421005"/>
                                </a:xfrm>
                                <a:custGeom>
                                  <a:avLst/>
                                  <a:gdLst/>
                                  <a:ahLst/>
                                  <a:cxnLst/>
                                  <a:rect l="l" t="t" r="r" b="b"/>
                                  <a:pathLst>
                                    <a:path w="1296035" h="421005">
                                      <a:moveTo>
                                        <a:pt x="1295641" y="320116"/>
                                      </a:moveTo>
                                      <a:lnTo>
                                        <a:pt x="0" y="320116"/>
                                      </a:lnTo>
                                      <a:lnTo>
                                        <a:pt x="0" y="421005"/>
                                      </a:lnTo>
                                      <a:lnTo>
                                        <a:pt x="1295641" y="421005"/>
                                      </a:lnTo>
                                      <a:lnTo>
                                        <a:pt x="1295641" y="320116"/>
                                      </a:lnTo>
                                      <a:close/>
                                    </a:path>
                                    <a:path w="1296035" h="421005">
                                      <a:moveTo>
                                        <a:pt x="1295704" y="0"/>
                                      </a:moveTo>
                                      <a:lnTo>
                                        <a:pt x="513892" y="0"/>
                                      </a:lnTo>
                                      <a:lnTo>
                                        <a:pt x="0" y="0"/>
                                      </a:lnTo>
                                      <a:lnTo>
                                        <a:pt x="0" y="152400"/>
                                      </a:lnTo>
                                      <a:lnTo>
                                        <a:pt x="0" y="236220"/>
                                      </a:lnTo>
                                      <a:lnTo>
                                        <a:pt x="0" y="320040"/>
                                      </a:lnTo>
                                      <a:lnTo>
                                        <a:pt x="1295641" y="320040"/>
                                      </a:lnTo>
                                      <a:lnTo>
                                        <a:pt x="1295641" y="236220"/>
                                      </a:lnTo>
                                      <a:lnTo>
                                        <a:pt x="1295641" y="152400"/>
                                      </a:lnTo>
                                      <a:lnTo>
                                        <a:pt x="1295704"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77044E29" id="Group 606" o:spid="_x0000_s1026" style="position:absolute;margin-left:6pt;margin-top:.1pt;width:102.05pt;height:33.15pt;z-index:-251570176;mso-wrap-distance-left:0;mso-wrap-distance-right:0" coordsize="12960,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">
                      <v:shape id="Graphic 607" o:spid="_x0000_s1027" style="position:absolute;width:12960;height:4210;visibility:visible;mso-wrap-style:square;v-text-anchor:top" coordsize="1296035,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" path="m1295641,320116l,320116,,421005r1295641,l1295641,320116xem1295704,l513892,,,,,152400r,83820l,320040r1295641,l1295641,236220r,-83820l1295704,xe" fillcolor="#e1ded6" stroked="f">
                        <v:path arrowok="t"/>
                      </v:shape>
                    </v:group>
                  </w:pict>
                </mc:Fallback>
              </mc:AlternateContent>
            </w:r>
            <w:r>
              <w:rPr>
                <w:b/>
                <w:w w:val="90"/>
                <w:sz w:val="11"/>
              </w:rPr>
              <w:t>Componente:</w:t>
            </w:r>
            <w:r>
              <w:rPr>
                <w:b/>
                <w:spacing w:val="66"/>
                <w:sz w:val="11"/>
              </w:rPr>
              <w:t xml:space="preserve"> </w:t>
            </w:r>
            <w:r>
              <w:rPr>
                <w:spacing w:val="-10"/>
                <w:sz w:val="11"/>
              </w:rPr>
              <w:t>6</w:t>
            </w:r>
          </w:p>
          <w:p w:rsidR="004B44A6" w:rsidRDefault="00DD6F89">
            <w:pPr>
              <w:pStyle w:val="TableParagraph"/>
              <w:spacing w:before="105"/>
              <w:ind w:left="120" w:right="429"/>
              <w:jc w:val="both"/>
              <w:rPr>
                <w:sz w:val="11"/>
              </w:rPr>
            </w:pPr>
            <w:r>
              <w:rPr>
                <w:sz w:val="11"/>
              </w:rPr>
              <w:t>Servicio</w:t>
            </w:r>
            <w:r>
              <w:rPr>
                <w:spacing w:val="-9"/>
                <w:sz w:val="11"/>
              </w:rPr>
              <w:t xml:space="preserve"> </w:t>
            </w:r>
            <w:r>
              <w:rPr>
                <w:sz w:val="11"/>
              </w:rPr>
              <w:t>de</w:t>
            </w:r>
            <w:r>
              <w:rPr>
                <w:spacing w:val="-9"/>
                <w:sz w:val="11"/>
              </w:rPr>
              <w:t xml:space="preserve"> </w:t>
            </w:r>
            <w:r>
              <w:rPr>
                <w:sz w:val="11"/>
              </w:rPr>
              <w:t>atención</w:t>
            </w:r>
            <w:r>
              <w:rPr>
                <w:spacing w:val="-8"/>
                <w:sz w:val="11"/>
              </w:rPr>
              <w:t xml:space="preserve"> </w:t>
            </w:r>
            <w:r>
              <w:rPr>
                <w:sz w:val="11"/>
              </w:rPr>
              <w:t>de</w:t>
            </w:r>
            <w:r>
              <w:rPr>
                <w:spacing w:val="-9"/>
                <w:sz w:val="11"/>
              </w:rPr>
              <w:t xml:space="preserve"> </w:t>
            </w:r>
            <w:r>
              <w:rPr>
                <w:sz w:val="11"/>
              </w:rPr>
              <w:t>solicitudes</w:t>
            </w:r>
            <w:r>
              <w:rPr>
                <w:spacing w:val="-8"/>
                <w:sz w:val="11"/>
              </w:rPr>
              <w:t xml:space="preserve"> </w:t>
            </w:r>
            <w:r>
              <w:rPr>
                <w:sz w:val="11"/>
              </w:rPr>
              <w:t>y</w:t>
            </w:r>
            <w:r>
              <w:rPr>
                <w:spacing w:val="40"/>
                <w:sz w:val="11"/>
              </w:rPr>
              <w:t xml:space="preserve"> </w:t>
            </w:r>
            <w:r>
              <w:rPr>
                <w:spacing w:val="-2"/>
                <w:sz w:val="11"/>
              </w:rPr>
              <w:t>quejas</w:t>
            </w:r>
            <w:r>
              <w:rPr>
                <w:spacing w:val="-7"/>
                <w:sz w:val="11"/>
              </w:rPr>
              <w:t xml:space="preserve"> </w:t>
            </w:r>
            <w:r>
              <w:rPr>
                <w:spacing w:val="-2"/>
                <w:sz w:val="11"/>
              </w:rPr>
              <w:t>de</w:t>
            </w:r>
            <w:r>
              <w:rPr>
                <w:spacing w:val="-3"/>
                <w:sz w:val="11"/>
              </w:rPr>
              <w:t xml:space="preserve"> </w:t>
            </w:r>
            <w:r>
              <w:rPr>
                <w:spacing w:val="-2"/>
                <w:sz w:val="11"/>
              </w:rPr>
              <w:t>los usuarios</w:t>
            </w:r>
            <w:r>
              <w:rPr>
                <w:spacing w:val="-7"/>
                <w:sz w:val="11"/>
              </w:rPr>
              <w:t xml:space="preserve"> </w:t>
            </w:r>
            <w:r>
              <w:rPr>
                <w:spacing w:val="-2"/>
                <w:sz w:val="11"/>
              </w:rPr>
              <w:t>de</w:t>
            </w:r>
            <w:r>
              <w:rPr>
                <w:spacing w:val="-3"/>
                <w:sz w:val="11"/>
              </w:rPr>
              <w:t xml:space="preserve"> </w:t>
            </w:r>
            <w:r>
              <w:rPr>
                <w:spacing w:val="-2"/>
                <w:sz w:val="11"/>
              </w:rPr>
              <w:t>transporte</w:t>
            </w:r>
            <w:r>
              <w:rPr>
                <w:spacing w:val="40"/>
                <w:sz w:val="11"/>
              </w:rPr>
              <w:t xml:space="preserve"> </w:t>
            </w:r>
            <w:r>
              <w:rPr>
                <w:sz w:val="11"/>
              </w:rPr>
              <w:t>público</w:t>
            </w:r>
            <w:r>
              <w:rPr>
                <w:spacing w:val="-13"/>
                <w:sz w:val="11"/>
              </w:rPr>
              <w:t xml:space="preserve"> </w:t>
            </w:r>
            <w:r>
              <w:rPr>
                <w:sz w:val="11"/>
              </w:rPr>
              <w:t>proporcionado.</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99"/>
              <w:rPr>
                <w:sz w:val="11"/>
              </w:rPr>
            </w:pPr>
          </w:p>
          <w:p w:rsidR="004B44A6" w:rsidRDefault="00DD6F89">
            <w:pPr>
              <w:pStyle w:val="TableParagraph"/>
              <w:spacing w:before="1"/>
              <w:ind w:left="212"/>
              <w:jc w:val="center"/>
              <w:rPr>
                <w:sz w:val="11"/>
              </w:rPr>
            </w:pPr>
            <w:r>
              <w:rPr>
                <w:noProof/>
                <w:sz w:val="11"/>
                <w:lang w:val="es-MX" w:eastAsia="es-MX"/>
              </w:rPr>
              <mc:AlternateContent>
                <mc:Choice Requires="wpg">
                  <w:drawing>
                    <wp:anchor distT="0" distB="0" distL="0" distR="0" simplePos="0" relativeHeight="251744256" behindDoc="1" locked="0" layoutInCell="1" allowOverlap="1">
                      <wp:simplePos x="0" y="0"/>
                      <wp:positionH relativeFrom="column">
                        <wp:posOffset>76200</wp:posOffset>
                      </wp:positionH>
                      <wp:positionV relativeFrom="paragraph">
                        <wp:posOffset>2066</wp:posOffset>
                      </wp:positionV>
                      <wp:extent cx="6400800" cy="172720"/>
                      <wp:effectExtent l="0" t="0" r="0" b="0"/>
                      <wp:wrapNone/>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2720"/>
                                <a:chOff x="0" y="0"/>
                                <a:chExt cx="6400800" cy="172720"/>
                              </a:xfrm>
                            </wpg:grpSpPr>
                            <wps:wsp>
                              <wps:cNvPr id="609" name="Graphic 609"/>
                              <wps:cNvSpPr/>
                              <wps:spPr>
                                <a:xfrm>
                                  <a:off x="0" y="0"/>
                                  <a:ext cx="6400800" cy="172720"/>
                                </a:xfrm>
                                <a:custGeom>
                                  <a:avLst/>
                                  <a:gdLst/>
                                  <a:ahLst/>
                                  <a:cxnLst/>
                                  <a:rect l="l" t="t" r="r" b="b"/>
                                  <a:pathLst>
                                    <a:path w="6400800" h="172720">
                                      <a:moveTo>
                                        <a:pt x="6400800" y="0"/>
                                      </a:moveTo>
                                      <a:lnTo>
                                        <a:pt x="0" y="0"/>
                                      </a:lnTo>
                                      <a:lnTo>
                                        <a:pt x="0" y="172719"/>
                                      </a:lnTo>
                                      <a:lnTo>
                                        <a:pt x="6400800" y="17271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385FE2A8" id="Group 608" o:spid="_x0000_s1026" style="position:absolute;margin-left:6pt;margin-top:.15pt;width:7in;height:13.6pt;z-index:-251572224;mso-wrap-distance-left:0;mso-wrap-distance-right:0" coordsize="640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">
                      <v:shape id="Graphic 609" o:spid="_x0000_s1027" style="position:absolute;width:64008;height:1727;visibility:visible;mso-wrap-style:square;v-text-anchor:top" coordsize="64008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" path="m6400800,l,,,172719r6400800,l6400800,xe" fillcolor="#e1ded6" stroked="f">
                        <v:path arrowok="t"/>
                      </v:shape>
                    </v:group>
                  </w:pict>
                </mc:Fallback>
              </mc:AlternateContent>
            </w:r>
            <w:r>
              <w:rPr>
                <w:spacing w:val="-2"/>
                <w:sz w:val="11"/>
              </w:rPr>
              <w:t>23,801</w:t>
            </w:r>
          </w:p>
        </w:tc>
        <w:tc>
          <w:tcPr>
            <w:tcW w:w="2499"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spacing w:before="1"/>
              <w:ind w:left="62"/>
              <w:rPr>
                <w:sz w:val="11"/>
              </w:rPr>
            </w:pPr>
            <w:r>
              <w:rPr>
                <w:sz w:val="11"/>
              </w:rPr>
              <w:t>Porcentaje</w:t>
            </w:r>
            <w:r>
              <w:rPr>
                <w:spacing w:val="-14"/>
                <w:sz w:val="11"/>
              </w:rPr>
              <w:t xml:space="preserve"> </w:t>
            </w:r>
            <w:r>
              <w:rPr>
                <w:sz w:val="11"/>
              </w:rPr>
              <w:t>de</w:t>
            </w:r>
            <w:r>
              <w:rPr>
                <w:spacing w:val="-12"/>
                <w:sz w:val="11"/>
              </w:rPr>
              <w:t xml:space="preserve"> </w:t>
            </w:r>
            <w:r>
              <w:rPr>
                <w:sz w:val="11"/>
              </w:rPr>
              <w:t>atención</w:t>
            </w:r>
            <w:r>
              <w:rPr>
                <w:spacing w:val="-10"/>
                <w:sz w:val="11"/>
              </w:rPr>
              <w:t xml:space="preserve"> </w:t>
            </w:r>
            <w:r>
              <w:rPr>
                <w:spacing w:val="-2"/>
                <w:sz w:val="11"/>
              </w:rPr>
              <w:t>ciudadana</w:t>
            </w:r>
          </w:p>
        </w:tc>
        <w:tc>
          <w:tcPr>
            <w:tcW w:w="1238" w:type="dxa"/>
            <w:tcBorders>
              <w:top w:val="single" w:sz="4" w:space="0" w:color="808080"/>
              <w:left w:val="nil"/>
              <w:bottom w:val="single" w:sz="4" w:space="0" w:color="808080"/>
              <w:right w:val="nil"/>
            </w:tcBorders>
          </w:tcPr>
          <w:p w:rsidR="004B44A6" w:rsidRDefault="004B44A6">
            <w:pPr>
              <w:pStyle w:val="TableParagraph"/>
              <w:spacing w:before="102"/>
              <w:rPr>
                <w:sz w:val="11"/>
              </w:rPr>
            </w:pPr>
          </w:p>
          <w:p w:rsidR="004B44A6" w:rsidRDefault="00DD6F89">
            <w:pPr>
              <w:pStyle w:val="TableParagraph"/>
              <w:ind w:right="246"/>
              <w:jc w:val="right"/>
              <w:rPr>
                <w:sz w:val="11"/>
              </w:rPr>
            </w:pPr>
            <w:r>
              <w:rPr>
                <w:spacing w:val="-2"/>
                <w:sz w:val="11"/>
              </w:rPr>
              <w:t>(B/C)*100</w:t>
            </w:r>
          </w:p>
        </w:tc>
        <w:tc>
          <w:tcPr>
            <w:tcW w:w="1110"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spacing w:before="1" w:line="126" w:lineRule="exact"/>
              <w:ind w:left="84" w:right="119"/>
              <w:jc w:val="center"/>
              <w:rPr>
                <w:sz w:val="11"/>
              </w:rPr>
            </w:pPr>
            <w:r>
              <w:rPr>
                <w:spacing w:val="-2"/>
                <w:sz w:val="11"/>
              </w:rPr>
              <w:t>95.71</w:t>
            </w:r>
          </w:p>
          <w:p w:rsidR="004B44A6" w:rsidRDefault="00DD6F89">
            <w:pPr>
              <w:pStyle w:val="TableParagraph"/>
              <w:spacing w:line="126" w:lineRule="exact"/>
              <w:ind w:left="84" w:right="140"/>
              <w:jc w:val="center"/>
              <w:rPr>
                <w:sz w:val="11"/>
              </w:rPr>
            </w:pPr>
            <w:r>
              <w:rPr>
                <w:spacing w:val="-2"/>
                <w:sz w:val="11"/>
              </w:rPr>
              <w:t>Porcentaje</w:t>
            </w:r>
          </w:p>
        </w:tc>
        <w:tc>
          <w:tcPr>
            <w:tcW w:w="872"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spacing w:before="1"/>
              <w:ind w:left="85" w:right="64"/>
              <w:jc w:val="center"/>
              <w:rPr>
                <w:sz w:val="11"/>
              </w:rPr>
            </w:pPr>
            <w:r>
              <w:rPr>
                <w:spacing w:val="-2"/>
                <w:sz w:val="11"/>
              </w:rPr>
              <w:t>98.46</w:t>
            </w:r>
          </w:p>
        </w:tc>
        <w:tc>
          <w:tcPr>
            <w:tcW w:w="887" w:type="dxa"/>
            <w:tcBorders>
              <w:top w:val="single" w:sz="4" w:space="0" w:color="808080"/>
              <w:left w:val="nil"/>
              <w:bottom w:val="single" w:sz="4" w:space="0" w:color="808080"/>
              <w:right w:val="nil"/>
            </w:tcBorders>
          </w:tcPr>
          <w:p w:rsidR="004B44A6" w:rsidRDefault="004B44A6">
            <w:pPr>
              <w:pStyle w:val="TableParagraph"/>
              <w:spacing w:before="102"/>
              <w:rPr>
                <w:sz w:val="11"/>
              </w:rPr>
            </w:pPr>
          </w:p>
          <w:p w:rsidR="004B44A6" w:rsidRDefault="00DD6F89">
            <w:pPr>
              <w:pStyle w:val="TableParagraph"/>
              <w:ind w:right="118"/>
              <w:jc w:val="right"/>
              <w:rPr>
                <w:sz w:val="11"/>
              </w:rPr>
            </w:pPr>
            <w:r>
              <w:rPr>
                <w:spacing w:val="-2"/>
                <w:sz w:val="11"/>
              </w:rPr>
              <w:t>Semestral</w:t>
            </w:r>
          </w:p>
        </w:tc>
        <w:tc>
          <w:tcPr>
            <w:tcW w:w="3045"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5"/>
              <w:rPr>
                <w:sz w:val="11"/>
              </w:rPr>
            </w:pPr>
          </w:p>
          <w:p w:rsidR="004B44A6" w:rsidRDefault="00DD6F89">
            <w:pPr>
              <w:pStyle w:val="TableParagraph"/>
              <w:ind w:left="177" w:right="122"/>
              <w:rPr>
                <w:sz w:val="11"/>
              </w:rPr>
            </w:pPr>
            <w:r>
              <w:rPr>
                <w:sz w:val="11"/>
              </w:rPr>
              <w:t>Formato de</w:t>
            </w:r>
            <w:r>
              <w:rPr>
                <w:spacing w:val="-3"/>
                <w:sz w:val="11"/>
              </w:rPr>
              <w:t xml:space="preserve"> </w:t>
            </w:r>
            <w:r>
              <w:rPr>
                <w:sz w:val="11"/>
              </w:rPr>
              <w:t>quejas de transporte público.</w:t>
            </w:r>
            <w:r>
              <w:rPr>
                <w:spacing w:val="-2"/>
                <w:sz w:val="11"/>
              </w:rPr>
              <w:t xml:space="preserve"> </w:t>
            </w:r>
            <w:r>
              <w:rPr>
                <w:sz w:val="11"/>
              </w:rPr>
              <w:t>Dirección</w:t>
            </w:r>
            <w:r>
              <w:rPr>
                <w:spacing w:val="-2"/>
                <w:sz w:val="11"/>
              </w:rPr>
              <w:t xml:space="preserve"> </w:t>
            </w:r>
            <w:r>
              <w:rPr>
                <w:sz w:val="11"/>
              </w:rPr>
              <w:t>de</w:t>
            </w:r>
            <w:r>
              <w:rPr>
                <w:spacing w:val="40"/>
                <w:sz w:val="11"/>
              </w:rPr>
              <w:t xml:space="preserve"> </w:t>
            </w:r>
            <w:r>
              <w:rPr>
                <w:sz w:val="11"/>
              </w:rPr>
              <w:t>Inspección</w:t>
            </w:r>
            <w:r>
              <w:rPr>
                <w:spacing w:val="-12"/>
                <w:sz w:val="11"/>
              </w:rPr>
              <w:t xml:space="preserve"> </w:t>
            </w:r>
            <w:r>
              <w:rPr>
                <w:sz w:val="11"/>
              </w:rPr>
              <w:t>y</w:t>
            </w:r>
            <w:r>
              <w:rPr>
                <w:spacing w:val="-14"/>
                <w:sz w:val="11"/>
              </w:rPr>
              <w:t xml:space="preserve"> </w:t>
            </w:r>
            <w:r>
              <w:rPr>
                <w:sz w:val="11"/>
              </w:rPr>
              <w:t>Vigilancia.</w:t>
            </w:r>
            <w:r>
              <w:rPr>
                <w:spacing w:val="-14"/>
                <w:sz w:val="11"/>
              </w:rPr>
              <w:t xml:space="preserve"> </w:t>
            </w:r>
            <w:r>
              <w:rPr>
                <w:sz w:val="11"/>
              </w:rPr>
              <w:t>Dirección</w:t>
            </w:r>
            <w:r>
              <w:rPr>
                <w:spacing w:val="-12"/>
                <w:sz w:val="11"/>
              </w:rPr>
              <w:t xml:space="preserve"> </w:t>
            </w:r>
            <w:r>
              <w:rPr>
                <w:sz w:val="11"/>
              </w:rPr>
              <w:t>General</w:t>
            </w:r>
            <w:r>
              <w:rPr>
                <w:spacing w:val="-14"/>
                <w:sz w:val="11"/>
              </w:rPr>
              <w:t xml:space="preserve"> </w:t>
            </w:r>
            <w:r>
              <w:rPr>
                <w:sz w:val="11"/>
              </w:rPr>
              <w:t>de</w:t>
            </w:r>
            <w:r>
              <w:rPr>
                <w:spacing w:val="-13"/>
                <w:sz w:val="11"/>
              </w:rPr>
              <w:t xml:space="preserve"> </w:t>
            </w:r>
            <w:r>
              <w:rPr>
                <w:sz w:val="11"/>
              </w:rPr>
              <w:t>Transporte.</w:t>
            </w:r>
            <w:r>
              <w:rPr>
                <w:spacing w:val="40"/>
                <w:sz w:val="11"/>
              </w:rPr>
              <w:t xml:space="preserve"> </w:t>
            </w:r>
            <w:r>
              <w:rPr>
                <w:sz w:val="11"/>
              </w:rPr>
              <w:t>Agencia</w:t>
            </w:r>
            <w:r>
              <w:rPr>
                <w:spacing w:val="-4"/>
                <w:sz w:val="11"/>
              </w:rPr>
              <w:t xml:space="preserve"> </w:t>
            </w:r>
            <w:r>
              <w:rPr>
                <w:sz w:val="11"/>
              </w:rPr>
              <w:t>de</w:t>
            </w:r>
            <w:r>
              <w:rPr>
                <w:spacing w:val="-4"/>
                <w:sz w:val="11"/>
              </w:rPr>
              <w:t xml:space="preserve"> </w:t>
            </w:r>
            <w:r>
              <w:rPr>
                <w:sz w:val="11"/>
              </w:rPr>
              <w:t>Transporte</w:t>
            </w:r>
            <w:r>
              <w:rPr>
                <w:spacing w:val="-4"/>
                <w:sz w:val="11"/>
              </w:rPr>
              <w:t xml:space="preserve"> </w:t>
            </w:r>
            <w:r>
              <w:rPr>
                <w:sz w:val="11"/>
              </w:rPr>
              <w:t>de</w:t>
            </w:r>
            <w:r>
              <w:rPr>
                <w:spacing w:val="-7"/>
                <w:sz w:val="11"/>
              </w:rPr>
              <w:t xml:space="preserve"> </w:t>
            </w:r>
            <w:r>
              <w:rPr>
                <w:sz w:val="11"/>
              </w:rPr>
              <w:t>Yucatán.</w:t>
            </w:r>
            <w:r>
              <w:rPr>
                <w:spacing w:val="40"/>
                <w:sz w:val="11"/>
              </w:rPr>
              <w:t xml:space="preserve"> </w:t>
            </w:r>
            <w:r>
              <w:rPr>
                <w:spacing w:val="-2"/>
                <w:sz w:val="11"/>
              </w:rPr>
              <w:t>https://drive.google.com/drive/folders/1_rPnot98JZtWy</w:t>
            </w:r>
            <w:r>
              <w:rPr>
                <w:spacing w:val="40"/>
                <w:sz w:val="11"/>
              </w:rPr>
              <w:t xml:space="preserve"> </w:t>
            </w:r>
            <w:r>
              <w:rPr>
                <w:spacing w:val="-2"/>
                <w:sz w:val="11"/>
              </w:rPr>
              <w:t>rH8jQR_8SKFOusF09x9?usp=</w:t>
            </w:r>
            <w:proofErr w:type="spellStart"/>
            <w:r>
              <w:rPr>
                <w:spacing w:val="-2"/>
                <w:sz w:val="11"/>
              </w:rPr>
              <w:t>share_link</w:t>
            </w:r>
            <w:proofErr w:type="spellEnd"/>
          </w:p>
        </w:tc>
        <w:tc>
          <w:tcPr>
            <w:tcW w:w="2039" w:type="dxa"/>
            <w:tcBorders>
              <w:top w:val="single" w:sz="4" w:space="0" w:color="808080"/>
              <w:left w:val="single" w:sz="4" w:space="0" w:color="808080"/>
              <w:bottom w:val="single" w:sz="4" w:space="0" w:color="808080"/>
              <w:right w:val="single" w:sz="4" w:space="0" w:color="808080"/>
            </w:tcBorders>
          </w:tcPr>
          <w:p w:rsidR="004B44A6" w:rsidRDefault="00DD6F89">
            <w:pPr>
              <w:pStyle w:val="TableParagraph"/>
              <w:spacing w:before="112"/>
              <w:ind w:left="127" w:right="97"/>
              <w:rPr>
                <w:sz w:val="11"/>
              </w:rPr>
            </w:pPr>
            <w:r>
              <w:rPr>
                <w:sz w:val="11"/>
              </w:rPr>
              <w:t>Las</w:t>
            </w:r>
            <w:r>
              <w:rPr>
                <w:spacing w:val="-13"/>
                <w:sz w:val="11"/>
              </w:rPr>
              <w:t xml:space="preserve"> </w:t>
            </w:r>
            <w:r>
              <w:rPr>
                <w:sz w:val="11"/>
              </w:rPr>
              <w:t>líneas</w:t>
            </w:r>
            <w:r>
              <w:rPr>
                <w:spacing w:val="-13"/>
                <w:sz w:val="11"/>
              </w:rPr>
              <w:t xml:space="preserve"> </w:t>
            </w:r>
            <w:r>
              <w:rPr>
                <w:sz w:val="11"/>
              </w:rPr>
              <w:t>de</w:t>
            </w:r>
            <w:r>
              <w:rPr>
                <w:spacing w:val="-14"/>
                <w:sz w:val="11"/>
              </w:rPr>
              <w:t xml:space="preserve"> </w:t>
            </w:r>
            <w:r>
              <w:rPr>
                <w:sz w:val="11"/>
              </w:rPr>
              <w:t>telefonía</w:t>
            </w:r>
            <w:r>
              <w:rPr>
                <w:spacing w:val="-14"/>
                <w:sz w:val="11"/>
              </w:rPr>
              <w:t xml:space="preserve"> </w:t>
            </w:r>
            <w:r>
              <w:rPr>
                <w:sz w:val="11"/>
              </w:rPr>
              <w:t>funcionan</w:t>
            </w:r>
            <w:r>
              <w:rPr>
                <w:spacing w:val="-13"/>
                <w:sz w:val="11"/>
              </w:rPr>
              <w:t xml:space="preserve"> </w:t>
            </w:r>
            <w:r>
              <w:rPr>
                <w:sz w:val="11"/>
              </w:rPr>
              <w:t>de</w:t>
            </w:r>
            <w:r>
              <w:rPr>
                <w:spacing w:val="40"/>
                <w:sz w:val="11"/>
              </w:rPr>
              <w:t xml:space="preserve"> </w:t>
            </w:r>
            <w:r>
              <w:rPr>
                <w:sz w:val="11"/>
              </w:rPr>
              <w:t>manera</w:t>
            </w:r>
            <w:r>
              <w:rPr>
                <w:spacing w:val="-16"/>
                <w:sz w:val="11"/>
              </w:rPr>
              <w:t xml:space="preserve"> </w:t>
            </w:r>
            <w:r>
              <w:rPr>
                <w:sz w:val="11"/>
              </w:rPr>
              <w:t>óptima.</w:t>
            </w:r>
          </w:p>
        </w:tc>
      </w:tr>
      <w:tr w:rsidR="004B44A6">
        <w:trPr>
          <w:trHeight w:val="2003"/>
        </w:trPr>
        <w:tc>
          <w:tcPr>
            <w:tcW w:w="2280" w:type="dxa"/>
            <w:tcBorders>
              <w:top w:val="single" w:sz="4" w:space="0" w:color="808080"/>
              <w:left w:val="single" w:sz="4" w:space="0" w:color="808080"/>
              <w:bottom w:val="single" w:sz="4" w:space="0" w:color="808080"/>
              <w:right w:val="single" w:sz="4" w:space="0" w:color="808080"/>
            </w:tcBorders>
          </w:tcPr>
          <w:p w:rsidR="004B44A6" w:rsidRDefault="00DD6F89">
            <w:pPr>
              <w:pStyle w:val="TableParagraph"/>
              <w:spacing w:before="115" w:line="434" w:lineRule="auto"/>
              <w:ind w:left="120" w:right="182" w:firstLine="420"/>
              <w:rPr>
                <w:sz w:val="11"/>
              </w:rPr>
            </w:pPr>
            <w:r>
              <w:rPr>
                <w:b/>
                <w:w w:val="105"/>
                <w:sz w:val="11"/>
              </w:rPr>
              <w:t>Actividad:</w:t>
            </w:r>
            <w:r>
              <w:rPr>
                <w:b/>
                <w:spacing w:val="40"/>
                <w:w w:val="105"/>
                <w:sz w:val="11"/>
              </w:rPr>
              <w:t xml:space="preserve"> </w:t>
            </w:r>
            <w:r>
              <w:rPr>
                <w:w w:val="105"/>
                <w:sz w:val="11"/>
              </w:rPr>
              <w:t>C6A1</w:t>
            </w:r>
            <w:r>
              <w:rPr>
                <w:spacing w:val="40"/>
                <w:w w:val="105"/>
                <w:sz w:val="11"/>
              </w:rPr>
              <w:t xml:space="preserve"> </w:t>
            </w:r>
            <w:r>
              <w:rPr>
                <w:sz w:val="11"/>
              </w:rPr>
              <w:t>Mejoramiento</w:t>
            </w:r>
            <w:r>
              <w:rPr>
                <w:spacing w:val="-11"/>
                <w:sz w:val="11"/>
              </w:rPr>
              <w:t xml:space="preserve"> </w:t>
            </w:r>
            <w:r>
              <w:rPr>
                <w:sz w:val="11"/>
              </w:rPr>
              <w:t>de</w:t>
            </w:r>
            <w:r>
              <w:rPr>
                <w:spacing w:val="-12"/>
                <w:sz w:val="11"/>
              </w:rPr>
              <w:t xml:space="preserve"> </w:t>
            </w:r>
            <w:r>
              <w:rPr>
                <w:sz w:val="11"/>
              </w:rPr>
              <w:t>protocolo</w:t>
            </w:r>
            <w:r>
              <w:rPr>
                <w:spacing w:val="-13"/>
                <w:sz w:val="11"/>
              </w:rPr>
              <w:t xml:space="preserve"> </w:t>
            </w:r>
            <w:r>
              <w:rPr>
                <w:sz w:val="11"/>
              </w:rPr>
              <w:t>de</w:t>
            </w:r>
            <w:r>
              <w:rPr>
                <w:spacing w:val="-12"/>
                <w:sz w:val="11"/>
              </w:rPr>
              <w:t xml:space="preserve"> </w:t>
            </w:r>
            <w:r>
              <w:rPr>
                <w:sz w:val="11"/>
              </w:rPr>
              <w:t>atención.</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100"/>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745280" behindDoc="1" locked="0" layoutInCell="1" allowOverlap="1">
                      <wp:simplePos x="0" y="0"/>
                      <wp:positionH relativeFrom="column">
                        <wp:posOffset>76200</wp:posOffset>
                      </wp:positionH>
                      <wp:positionV relativeFrom="paragraph">
                        <wp:posOffset>1177</wp:posOffset>
                      </wp:positionV>
                      <wp:extent cx="6400800" cy="172720"/>
                      <wp:effectExtent l="0" t="0" r="0" b="0"/>
                      <wp:wrapNone/>
                      <wp:docPr id="610"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2720"/>
                                <a:chOff x="0" y="0"/>
                                <a:chExt cx="6400800" cy="172720"/>
                              </a:xfrm>
                            </wpg:grpSpPr>
                            <wps:wsp>
                              <wps:cNvPr id="611" name="Graphic 611"/>
                              <wps:cNvSpPr/>
                              <wps:spPr>
                                <a:xfrm>
                                  <a:off x="0" y="0"/>
                                  <a:ext cx="6400800" cy="172720"/>
                                </a:xfrm>
                                <a:custGeom>
                                  <a:avLst/>
                                  <a:gdLst/>
                                  <a:ahLst/>
                                  <a:cxnLst/>
                                  <a:rect l="l" t="t" r="r" b="b"/>
                                  <a:pathLst>
                                    <a:path w="6400800" h="172720">
                                      <a:moveTo>
                                        <a:pt x="6400800" y="0"/>
                                      </a:moveTo>
                                      <a:lnTo>
                                        <a:pt x="0" y="0"/>
                                      </a:lnTo>
                                      <a:lnTo>
                                        <a:pt x="0" y="172719"/>
                                      </a:lnTo>
                                      <a:lnTo>
                                        <a:pt x="6400800" y="17271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6F23FEA0" id="Group 610" o:spid="_x0000_s1026" style="position:absolute;margin-left:6pt;margin-top:.1pt;width:7in;height:13.6pt;z-index:-251571200;mso-wrap-distance-left:0;mso-wrap-distance-right:0" coordsize="640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">
                      <v:shape id="Graphic 611" o:spid="_x0000_s1027" style="position:absolute;width:64008;height:1727;visibility:visible;mso-wrap-style:square;v-text-anchor:top" coordsize="64008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" path="m6400800,l,,,172719r6400800,l6400800,xe" fillcolor="#e1ded6" stroked="f">
                        <v:path arrowok="t"/>
                      </v:shape>
                    </v:group>
                  </w:pict>
                </mc:Fallback>
              </mc:AlternateContent>
            </w:r>
            <w:r>
              <w:rPr>
                <w:spacing w:val="-2"/>
                <w:sz w:val="11"/>
              </w:rPr>
              <w:t>23,802</w:t>
            </w:r>
          </w:p>
        </w:tc>
        <w:tc>
          <w:tcPr>
            <w:tcW w:w="2499" w:type="dxa"/>
            <w:tcBorders>
              <w:top w:val="single" w:sz="4" w:space="0" w:color="808080"/>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ind w:left="62"/>
              <w:rPr>
                <w:sz w:val="11"/>
              </w:rPr>
            </w:pPr>
            <w:r>
              <w:rPr>
                <w:sz w:val="11"/>
              </w:rPr>
              <w:t>Porcentaje</w:t>
            </w:r>
            <w:r>
              <w:rPr>
                <w:spacing w:val="-13"/>
                <w:sz w:val="11"/>
              </w:rPr>
              <w:t xml:space="preserve"> </w:t>
            </w:r>
            <w:r>
              <w:rPr>
                <w:sz w:val="11"/>
              </w:rPr>
              <w:t>de</w:t>
            </w:r>
            <w:r>
              <w:rPr>
                <w:spacing w:val="-10"/>
                <w:sz w:val="11"/>
              </w:rPr>
              <w:t xml:space="preserve"> </w:t>
            </w:r>
            <w:r>
              <w:rPr>
                <w:sz w:val="11"/>
              </w:rPr>
              <w:t>protocolos</w:t>
            </w:r>
            <w:r>
              <w:rPr>
                <w:spacing w:val="-12"/>
                <w:sz w:val="11"/>
              </w:rPr>
              <w:t xml:space="preserve"> </w:t>
            </w:r>
            <w:r>
              <w:rPr>
                <w:sz w:val="11"/>
              </w:rPr>
              <w:t>de</w:t>
            </w:r>
            <w:r>
              <w:rPr>
                <w:spacing w:val="-10"/>
                <w:sz w:val="11"/>
              </w:rPr>
              <w:t xml:space="preserve"> </w:t>
            </w:r>
            <w:r>
              <w:rPr>
                <w:spacing w:val="-2"/>
                <w:sz w:val="11"/>
              </w:rPr>
              <w:t>atención</w:t>
            </w:r>
          </w:p>
        </w:tc>
        <w:tc>
          <w:tcPr>
            <w:tcW w:w="1238" w:type="dxa"/>
            <w:tcBorders>
              <w:top w:val="single" w:sz="4" w:space="0" w:color="808080"/>
              <w:left w:val="nil"/>
              <w:bottom w:val="single" w:sz="4" w:space="0" w:color="808080"/>
              <w:right w:val="nil"/>
            </w:tcBorders>
          </w:tcPr>
          <w:p w:rsidR="004B44A6" w:rsidRDefault="004B44A6">
            <w:pPr>
              <w:pStyle w:val="TableParagraph"/>
              <w:spacing w:before="102"/>
              <w:rPr>
                <w:sz w:val="11"/>
              </w:rPr>
            </w:pPr>
          </w:p>
          <w:p w:rsidR="004B44A6" w:rsidRDefault="00DD6F89">
            <w:pPr>
              <w:pStyle w:val="TableParagraph"/>
              <w:ind w:right="246"/>
              <w:jc w:val="right"/>
              <w:rPr>
                <w:sz w:val="11"/>
              </w:rPr>
            </w:pPr>
            <w:r>
              <w:rPr>
                <w:spacing w:val="-2"/>
                <w:sz w:val="11"/>
              </w:rPr>
              <w:t>(B/C)*100</w:t>
            </w:r>
          </w:p>
        </w:tc>
        <w:tc>
          <w:tcPr>
            <w:tcW w:w="1110" w:type="dxa"/>
            <w:tcBorders>
              <w:top w:val="single" w:sz="4" w:space="0" w:color="808080"/>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spacing w:line="126" w:lineRule="exact"/>
              <w:ind w:right="340"/>
              <w:jc w:val="right"/>
              <w:rPr>
                <w:sz w:val="11"/>
              </w:rPr>
            </w:pPr>
            <w:r>
              <w:rPr>
                <w:spacing w:val="-2"/>
                <w:sz w:val="11"/>
              </w:rPr>
              <w:t>100.00</w:t>
            </w:r>
          </w:p>
          <w:p w:rsidR="004B44A6" w:rsidRDefault="00DD6F89">
            <w:pPr>
              <w:pStyle w:val="TableParagraph"/>
              <w:spacing w:line="126" w:lineRule="exact"/>
              <w:ind w:right="258"/>
              <w:jc w:val="right"/>
              <w:rPr>
                <w:sz w:val="11"/>
              </w:rPr>
            </w:pPr>
            <w:r>
              <w:rPr>
                <w:spacing w:val="-2"/>
                <w:sz w:val="11"/>
              </w:rPr>
              <w:t>Porcentaje</w:t>
            </w:r>
          </w:p>
        </w:tc>
        <w:tc>
          <w:tcPr>
            <w:tcW w:w="872" w:type="dxa"/>
            <w:tcBorders>
              <w:top w:val="single" w:sz="4" w:space="0" w:color="808080"/>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ind w:left="85" w:right="64"/>
              <w:jc w:val="center"/>
              <w:rPr>
                <w:sz w:val="11"/>
              </w:rPr>
            </w:pPr>
            <w:r>
              <w:rPr>
                <w:spacing w:val="-2"/>
                <w:sz w:val="11"/>
              </w:rPr>
              <w:t>100.00</w:t>
            </w:r>
          </w:p>
        </w:tc>
        <w:tc>
          <w:tcPr>
            <w:tcW w:w="887" w:type="dxa"/>
            <w:tcBorders>
              <w:top w:val="single" w:sz="4" w:space="0" w:color="808080"/>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ind w:right="118"/>
              <w:jc w:val="right"/>
              <w:rPr>
                <w:sz w:val="11"/>
              </w:rPr>
            </w:pPr>
            <w:r>
              <w:rPr>
                <w:spacing w:val="-2"/>
                <w:sz w:val="11"/>
              </w:rPr>
              <w:t>Semestral</w:t>
            </w:r>
          </w:p>
        </w:tc>
        <w:tc>
          <w:tcPr>
            <w:tcW w:w="3045"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6"/>
              <w:rPr>
                <w:sz w:val="11"/>
              </w:rPr>
            </w:pPr>
          </w:p>
          <w:p w:rsidR="004B44A6" w:rsidRDefault="00DD6F89">
            <w:pPr>
              <w:pStyle w:val="TableParagraph"/>
              <w:ind w:left="131" w:right="122" w:firstLine="57"/>
              <w:rPr>
                <w:sz w:val="11"/>
              </w:rPr>
            </w:pPr>
            <w:r>
              <w:rPr>
                <w:sz w:val="11"/>
              </w:rPr>
              <w:t>Manual</w:t>
            </w:r>
            <w:r>
              <w:rPr>
                <w:spacing w:val="-6"/>
                <w:sz w:val="11"/>
              </w:rPr>
              <w:t xml:space="preserve"> </w:t>
            </w:r>
            <w:r>
              <w:rPr>
                <w:sz w:val="11"/>
              </w:rPr>
              <w:t>de</w:t>
            </w:r>
            <w:r>
              <w:rPr>
                <w:spacing w:val="-8"/>
                <w:sz w:val="11"/>
              </w:rPr>
              <w:t xml:space="preserve"> </w:t>
            </w:r>
            <w:r>
              <w:rPr>
                <w:sz w:val="11"/>
              </w:rPr>
              <w:t>Protocolo</w:t>
            </w:r>
            <w:r>
              <w:rPr>
                <w:spacing w:val="-6"/>
                <w:sz w:val="11"/>
              </w:rPr>
              <w:t xml:space="preserve"> </w:t>
            </w:r>
            <w:r>
              <w:rPr>
                <w:sz w:val="11"/>
              </w:rPr>
              <w:t>del</w:t>
            </w:r>
            <w:r>
              <w:rPr>
                <w:spacing w:val="-6"/>
                <w:sz w:val="11"/>
              </w:rPr>
              <w:t xml:space="preserve"> </w:t>
            </w:r>
            <w:r>
              <w:rPr>
                <w:sz w:val="11"/>
              </w:rPr>
              <w:t>Servicio</w:t>
            </w:r>
            <w:r>
              <w:rPr>
                <w:spacing w:val="-6"/>
                <w:sz w:val="11"/>
              </w:rPr>
              <w:t xml:space="preserve"> </w:t>
            </w:r>
            <w:r>
              <w:rPr>
                <w:sz w:val="11"/>
              </w:rPr>
              <w:t>al</w:t>
            </w:r>
            <w:r>
              <w:rPr>
                <w:spacing w:val="-9"/>
                <w:sz w:val="11"/>
              </w:rPr>
              <w:t xml:space="preserve"> </w:t>
            </w:r>
            <w:r>
              <w:rPr>
                <w:sz w:val="11"/>
              </w:rPr>
              <w:t>Cliente.</w:t>
            </w:r>
            <w:r>
              <w:rPr>
                <w:spacing w:val="-9"/>
                <w:sz w:val="11"/>
              </w:rPr>
              <w:t xml:space="preserve"> </w:t>
            </w:r>
            <w:r>
              <w:rPr>
                <w:sz w:val="11"/>
              </w:rPr>
              <w:t>Dirección</w:t>
            </w:r>
            <w:r>
              <w:rPr>
                <w:spacing w:val="-6"/>
                <w:sz w:val="11"/>
              </w:rPr>
              <w:t xml:space="preserve"> </w:t>
            </w:r>
            <w:r>
              <w:rPr>
                <w:sz w:val="11"/>
              </w:rPr>
              <w:t>de</w:t>
            </w:r>
            <w:r>
              <w:rPr>
                <w:spacing w:val="40"/>
                <w:sz w:val="11"/>
              </w:rPr>
              <w:t xml:space="preserve"> </w:t>
            </w:r>
            <w:r>
              <w:rPr>
                <w:sz w:val="11"/>
              </w:rPr>
              <w:t>Calidad</w:t>
            </w:r>
            <w:r>
              <w:rPr>
                <w:spacing w:val="-2"/>
                <w:sz w:val="11"/>
              </w:rPr>
              <w:t xml:space="preserve"> </w:t>
            </w:r>
            <w:r>
              <w:rPr>
                <w:sz w:val="11"/>
              </w:rPr>
              <w:t>Va y Ven. Dirección General</w:t>
            </w:r>
            <w:r>
              <w:rPr>
                <w:spacing w:val="-2"/>
                <w:sz w:val="11"/>
              </w:rPr>
              <w:t xml:space="preserve"> </w:t>
            </w:r>
            <w:r>
              <w:rPr>
                <w:sz w:val="11"/>
              </w:rPr>
              <w:t>de Transporte.</w:t>
            </w:r>
          </w:p>
          <w:p w:rsidR="004B44A6" w:rsidRDefault="00DD6F89">
            <w:pPr>
              <w:pStyle w:val="TableParagraph"/>
              <w:ind w:left="131" w:right="122"/>
              <w:rPr>
                <w:sz w:val="11"/>
              </w:rPr>
            </w:pPr>
            <w:r>
              <w:rPr>
                <w:sz w:val="11"/>
              </w:rPr>
              <w:t>Agencia</w:t>
            </w:r>
            <w:r>
              <w:rPr>
                <w:spacing w:val="-4"/>
                <w:sz w:val="11"/>
              </w:rPr>
              <w:t xml:space="preserve"> </w:t>
            </w:r>
            <w:r>
              <w:rPr>
                <w:sz w:val="11"/>
              </w:rPr>
              <w:t>de</w:t>
            </w:r>
            <w:r>
              <w:rPr>
                <w:spacing w:val="-4"/>
                <w:sz w:val="11"/>
              </w:rPr>
              <w:t xml:space="preserve"> </w:t>
            </w:r>
            <w:r>
              <w:rPr>
                <w:sz w:val="11"/>
              </w:rPr>
              <w:t>Transporte</w:t>
            </w:r>
            <w:r>
              <w:rPr>
                <w:spacing w:val="-4"/>
                <w:sz w:val="11"/>
              </w:rPr>
              <w:t xml:space="preserve"> </w:t>
            </w:r>
            <w:r>
              <w:rPr>
                <w:sz w:val="11"/>
              </w:rPr>
              <w:t>de</w:t>
            </w:r>
            <w:r>
              <w:rPr>
                <w:spacing w:val="-7"/>
                <w:sz w:val="11"/>
              </w:rPr>
              <w:t xml:space="preserve"> </w:t>
            </w:r>
            <w:r>
              <w:rPr>
                <w:sz w:val="11"/>
              </w:rPr>
              <w:t>Yucatán.</w:t>
            </w:r>
            <w:r>
              <w:rPr>
                <w:spacing w:val="40"/>
                <w:sz w:val="11"/>
              </w:rPr>
              <w:t xml:space="preserve"> </w:t>
            </w:r>
            <w:r>
              <w:rPr>
                <w:spacing w:val="-2"/>
                <w:sz w:val="11"/>
              </w:rPr>
              <w:t>https://drive.google.com/drive/folders/1_rPnot98JZtWyr</w:t>
            </w:r>
            <w:r>
              <w:rPr>
                <w:spacing w:val="40"/>
                <w:sz w:val="11"/>
              </w:rPr>
              <w:t xml:space="preserve"> </w:t>
            </w:r>
            <w:r>
              <w:rPr>
                <w:spacing w:val="-2"/>
                <w:sz w:val="11"/>
              </w:rPr>
              <w:t>H8jQR_8SKFOusF09x9?usp=</w:t>
            </w:r>
            <w:proofErr w:type="spellStart"/>
            <w:r>
              <w:rPr>
                <w:spacing w:val="-2"/>
                <w:sz w:val="11"/>
              </w:rPr>
              <w:t>share_link</w:t>
            </w:r>
            <w:proofErr w:type="spellEnd"/>
          </w:p>
        </w:tc>
        <w:tc>
          <w:tcPr>
            <w:tcW w:w="2039" w:type="dxa"/>
            <w:tcBorders>
              <w:top w:val="single" w:sz="4" w:space="0" w:color="808080"/>
              <w:left w:val="single" w:sz="4" w:space="0" w:color="808080"/>
              <w:bottom w:val="single" w:sz="4" w:space="0" w:color="808080"/>
              <w:right w:val="single" w:sz="4" w:space="0" w:color="808080"/>
            </w:tcBorders>
          </w:tcPr>
          <w:p w:rsidR="004B44A6" w:rsidRDefault="00DD6F89">
            <w:pPr>
              <w:pStyle w:val="TableParagraph"/>
              <w:spacing w:before="113"/>
              <w:ind w:left="127" w:right="97"/>
              <w:rPr>
                <w:sz w:val="11"/>
              </w:rPr>
            </w:pPr>
            <w:r>
              <w:rPr>
                <w:sz w:val="11"/>
              </w:rPr>
              <w:t>Los</w:t>
            </w:r>
            <w:r>
              <w:rPr>
                <w:spacing w:val="-16"/>
                <w:sz w:val="11"/>
              </w:rPr>
              <w:t xml:space="preserve"> </w:t>
            </w:r>
            <w:r>
              <w:rPr>
                <w:sz w:val="11"/>
              </w:rPr>
              <w:t>usuarios</w:t>
            </w:r>
            <w:r>
              <w:rPr>
                <w:spacing w:val="-13"/>
                <w:sz w:val="11"/>
              </w:rPr>
              <w:t xml:space="preserve"> </w:t>
            </w:r>
            <w:r>
              <w:rPr>
                <w:sz w:val="11"/>
              </w:rPr>
              <w:t>están</w:t>
            </w:r>
            <w:r>
              <w:rPr>
                <w:spacing w:val="-13"/>
                <w:sz w:val="11"/>
              </w:rPr>
              <w:t xml:space="preserve"> </w:t>
            </w:r>
            <w:r>
              <w:rPr>
                <w:sz w:val="11"/>
              </w:rPr>
              <w:t>satisfechos</w:t>
            </w:r>
            <w:r>
              <w:rPr>
                <w:spacing w:val="-13"/>
                <w:sz w:val="11"/>
              </w:rPr>
              <w:t xml:space="preserve"> </w:t>
            </w:r>
            <w:r>
              <w:rPr>
                <w:sz w:val="11"/>
              </w:rPr>
              <w:t>con</w:t>
            </w:r>
            <w:r>
              <w:rPr>
                <w:spacing w:val="-13"/>
                <w:sz w:val="11"/>
              </w:rPr>
              <w:t xml:space="preserve"> </w:t>
            </w:r>
            <w:r>
              <w:rPr>
                <w:sz w:val="11"/>
              </w:rPr>
              <w:t>el</w:t>
            </w:r>
            <w:r>
              <w:rPr>
                <w:spacing w:val="40"/>
                <w:sz w:val="11"/>
              </w:rPr>
              <w:t xml:space="preserve"> </w:t>
            </w:r>
            <w:r>
              <w:rPr>
                <w:sz w:val="11"/>
              </w:rPr>
              <w:t>sistema</w:t>
            </w:r>
            <w:r>
              <w:rPr>
                <w:spacing w:val="-8"/>
                <w:sz w:val="11"/>
              </w:rPr>
              <w:t xml:space="preserve"> </w:t>
            </w:r>
            <w:r>
              <w:rPr>
                <w:sz w:val="11"/>
              </w:rPr>
              <w:t>de</w:t>
            </w:r>
            <w:r>
              <w:rPr>
                <w:spacing w:val="-8"/>
                <w:sz w:val="11"/>
              </w:rPr>
              <w:t xml:space="preserve"> </w:t>
            </w:r>
            <w:r>
              <w:rPr>
                <w:sz w:val="11"/>
              </w:rPr>
              <w:t>transporte</w:t>
            </w:r>
            <w:r>
              <w:rPr>
                <w:spacing w:val="-8"/>
                <w:sz w:val="11"/>
              </w:rPr>
              <w:t xml:space="preserve"> </w:t>
            </w:r>
            <w:r>
              <w:rPr>
                <w:sz w:val="11"/>
              </w:rPr>
              <w:t>público.</w:t>
            </w:r>
          </w:p>
        </w:tc>
      </w:tr>
    </w:tbl>
    <w:p w:rsidR="004B44A6" w:rsidRDefault="004B44A6">
      <w:pPr>
        <w:pStyle w:val="TableParagraph"/>
        <w:rPr>
          <w:sz w:val="11"/>
        </w:rPr>
        <w:sectPr w:rsidR="004B44A6">
          <w:pgSz w:w="15840" w:h="12240" w:orient="landscape"/>
          <w:pgMar w:top="1440" w:right="360" w:bottom="280" w:left="360" w:header="328" w:footer="0" w:gutter="0"/>
          <w:cols w:space="720"/>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145"/>
        <w:rPr>
          <w:sz w:val="20"/>
        </w:rPr>
      </w:pPr>
    </w:p>
    <w:tbl>
      <w:tblPr>
        <w:tblStyle w:val="TableNormal"/>
        <w:tblW w:w="0" w:type="auto"/>
        <w:tblInd w:w="36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280"/>
        <w:gridCol w:w="663"/>
        <w:gridCol w:w="2866"/>
        <w:gridCol w:w="723"/>
        <w:gridCol w:w="1376"/>
        <w:gridCol w:w="756"/>
        <w:gridCol w:w="888"/>
        <w:gridCol w:w="3046"/>
        <w:gridCol w:w="2040"/>
      </w:tblGrid>
      <w:tr w:rsidR="004B44A6">
        <w:trPr>
          <w:trHeight w:val="1397"/>
        </w:trPr>
        <w:tc>
          <w:tcPr>
            <w:tcW w:w="2280" w:type="dxa"/>
            <w:tcBorders>
              <w:left w:val="single" w:sz="4" w:space="0" w:color="000000"/>
            </w:tcBorders>
          </w:tcPr>
          <w:p w:rsidR="004B44A6" w:rsidRDefault="00DD6F89">
            <w:pPr>
              <w:pStyle w:val="TableParagraph"/>
              <w:spacing w:before="113" w:line="434" w:lineRule="auto"/>
              <w:ind w:left="120" w:right="232" w:firstLine="420"/>
              <w:rPr>
                <w:sz w:val="11"/>
              </w:rPr>
            </w:pPr>
            <w:r>
              <w:rPr>
                <w:b/>
                <w:sz w:val="11"/>
              </w:rPr>
              <w:t>Actividad:</w:t>
            </w:r>
            <w:r>
              <w:rPr>
                <w:b/>
                <w:spacing w:val="40"/>
                <w:sz w:val="11"/>
              </w:rPr>
              <w:t xml:space="preserve"> </w:t>
            </w:r>
            <w:r>
              <w:rPr>
                <w:sz w:val="11"/>
              </w:rPr>
              <w:t>C6A2</w:t>
            </w:r>
            <w:r>
              <w:rPr>
                <w:spacing w:val="40"/>
                <w:sz w:val="11"/>
              </w:rPr>
              <w:t xml:space="preserve"> </w:t>
            </w:r>
            <w:r>
              <w:rPr>
                <w:sz w:val="11"/>
              </w:rPr>
              <w:t>Capacitación</w:t>
            </w:r>
            <w:r>
              <w:rPr>
                <w:spacing w:val="-13"/>
                <w:sz w:val="11"/>
              </w:rPr>
              <w:t xml:space="preserve"> </w:t>
            </w:r>
            <w:r>
              <w:rPr>
                <w:sz w:val="11"/>
              </w:rPr>
              <w:t>de</w:t>
            </w:r>
            <w:r>
              <w:rPr>
                <w:spacing w:val="-14"/>
                <w:sz w:val="11"/>
              </w:rPr>
              <w:t xml:space="preserve"> </w:t>
            </w:r>
            <w:r>
              <w:rPr>
                <w:sz w:val="11"/>
              </w:rPr>
              <w:t>operadores</w:t>
            </w:r>
            <w:r>
              <w:rPr>
                <w:spacing w:val="-14"/>
                <w:sz w:val="11"/>
              </w:rPr>
              <w:t xml:space="preserve"> </w:t>
            </w:r>
            <w:r>
              <w:rPr>
                <w:sz w:val="11"/>
              </w:rPr>
              <w:t>telefónicos.</w:t>
            </w:r>
          </w:p>
        </w:tc>
        <w:tc>
          <w:tcPr>
            <w:tcW w:w="663" w:type="dxa"/>
            <w:tcBorders>
              <w:right w:val="nil"/>
            </w:tcBorders>
          </w:tcPr>
          <w:p w:rsidR="004B44A6" w:rsidRDefault="004B44A6">
            <w:pPr>
              <w:pStyle w:val="TableParagraph"/>
              <w:spacing w:before="98"/>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747328" behindDoc="1" locked="0" layoutInCell="1" allowOverlap="1">
                      <wp:simplePos x="0" y="0"/>
                      <wp:positionH relativeFrom="column">
                        <wp:posOffset>76200</wp:posOffset>
                      </wp:positionH>
                      <wp:positionV relativeFrom="paragraph">
                        <wp:posOffset>2447</wp:posOffset>
                      </wp:positionV>
                      <wp:extent cx="6400800" cy="179070"/>
                      <wp:effectExtent l="0" t="0" r="0" b="0"/>
                      <wp:wrapNone/>
                      <wp:docPr id="612"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613" name="Graphic 613"/>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3737DE2F" id="Group 612" o:spid="_x0000_s1026" style="position:absolute;margin-left:6pt;margin-top:.2pt;width:7in;height:14.1pt;z-index:-251569152;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">
                      <v:shape id="Graphic 613"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" path="m6400800,l,,,179070r6400800,l6400800,xe" fillcolor="#e1ded6" stroked="f">
                        <v:path arrowok="t"/>
                      </v:shape>
                    </v:group>
                  </w:pict>
                </mc:Fallback>
              </mc:AlternateContent>
            </w:r>
            <w:r>
              <w:rPr>
                <w:spacing w:val="-2"/>
                <w:sz w:val="11"/>
              </w:rPr>
              <w:t>23,803</w:t>
            </w:r>
          </w:p>
        </w:tc>
        <w:tc>
          <w:tcPr>
            <w:tcW w:w="2866" w:type="dxa"/>
            <w:tcBorders>
              <w:left w:val="nil"/>
              <w:right w:val="nil"/>
            </w:tcBorders>
          </w:tcPr>
          <w:p w:rsidR="004B44A6" w:rsidRDefault="004B44A6">
            <w:pPr>
              <w:pStyle w:val="TableParagraph"/>
              <w:spacing w:before="100"/>
              <w:rPr>
                <w:sz w:val="11"/>
              </w:rPr>
            </w:pPr>
          </w:p>
          <w:p w:rsidR="004B44A6" w:rsidRDefault="00DD6F89">
            <w:pPr>
              <w:pStyle w:val="TableParagraph"/>
              <w:ind w:left="62"/>
              <w:rPr>
                <w:sz w:val="11"/>
              </w:rPr>
            </w:pPr>
            <w:r>
              <w:rPr>
                <w:sz w:val="11"/>
              </w:rPr>
              <w:t>Porcentaje</w:t>
            </w:r>
            <w:r>
              <w:rPr>
                <w:spacing w:val="-15"/>
                <w:sz w:val="11"/>
              </w:rPr>
              <w:t xml:space="preserve"> </w:t>
            </w:r>
            <w:r>
              <w:rPr>
                <w:sz w:val="11"/>
              </w:rPr>
              <w:t>de</w:t>
            </w:r>
            <w:r>
              <w:rPr>
                <w:spacing w:val="-13"/>
                <w:sz w:val="11"/>
              </w:rPr>
              <w:t xml:space="preserve"> </w:t>
            </w:r>
            <w:r>
              <w:rPr>
                <w:sz w:val="11"/>
              </w:rPr>
              <w:t>capacitación</w:t>
            </w:r>
            <w:r>
              <w:rPr>
                <w:spacing w:val="-12"/>
                <w:sz w:val="11"/>
              </w:rPr>
              <w:t xml:space="preserve"> </w:t>
            </w:r>
            <w:r>
              <w:rPr>
                <w:sz w:val="11"/>
              </w:rPr>
              <w:t>a</w:t>
            </w:r>
            <w:r>
              <w:rPr>
                <w:spacing w:val="-12"/>
                <w:sz w:val="11"/>
              </w:rPr>
              <w:t xml:space="preserve"> </w:t>
            </w:r>
            <w:r>
              <w:rPr>
                <w:sz w:val="11"/>
              </w:rPr>
              <w:t>operadores</w:t>
            </w:r>
            <w:r>
              <w:rPr>
                <w:spacing w:val="-13"/>
                <w:sz w:val="11"/>
              </w:rPr>
              <w:t xml:space="preserve"> </w:t>
            </w:r>
            <w:r>
              <w:rPr>
                <w:spacing w:val="-2"/>
                <w:sz w:val="11"/>
              </w:rPr>
              <w:t>telefónicos</w:t>
            </w:r>
          </w:p>
        </w:tc>
        <w:tc>
          <w:tcPr>
            <w:tcW w:w="723" w:type="dxa"/>
            <w:tcBorders>
              <w:left w:val="nil"/>
              <w:right w:val="nil"/>
            </w:tcBorders>
          </w:tcPr>
          <w:p w:rsidR="004B44A6" w:rsidRDefault="004B44A6">
            <w:pPr>
              <w:pStyle w:val="TableParagraph"/>
              <w:spacing w:before="100"/>
              <w:rPr>
                <w:sz w:val="11"/>
              </w:rPr>
            </w:pPr>
          </w:p>
          <w:p w:rsidR="004B44A6" w:rsidRDefault="00DD6F89">
            <w:pPr>
              <w:pStyle w:val="TableParagraph"/>
              <w:ind w:left="32"/>
              <w:jc w:val="center"/>
              <w:rPr>
                <w:sz w:val="11"/>
              </w:rPr>
            </w:pPr>
            <w:r>
              <w:rPr>
                <w:spacing w:val="-2"/>
                <w:sz w:val="11"/>
              </w:rPr>
              <w:t>(B/C)*100</w:t>
            </w:r>
          </w:p>
        </w:tc>
        <w:tc>
          <w:tcPr>
            <w:tcW w:w="1376" w:type="dxa"/>
            <w:tcBorders>
              <w:left w:val="nil"/>
              <w:right w:val="nil"/>
            </w:tcBorders>
          </w:tcPr>
          <w:p w:rsidR="004B44A6" w:rsidRDefault="004B44A6">
            <w:pPr>
              <w:pStyle w:val="TableParagraph"/>
              <w:spacing w:before="98"/>
              <w:rPr>
                <w:sz w:val="11"/>
              </w:rPr>
            </w:pPr>
          </w:p>
          <w:p w:rsidR="004B44A6" w:rsidRDefault="00DD6F89">
            <w:pPr>
              <w:pStyle w:val="TableParagraph"/>
              <w:spacing w:line="126" w:lineRule="exact"/>
              <w:ind w:left="112"/>
              <w:jc w:val="center"/>
              <w:rPr>
                <w:sz w:val="11"/>
              </w:rPr>
            </w:pPr>
            <w:r>
              <w:rPr>
                <w:spacing w:val="-2"/>
                <w:sz w:val="11"/>
              </w:rPr>
              <w:t>100.00</w:t>
            </w:r>
          </w:p>
          <w:p w:rsidR="004B44A6" w:rsidRDefault="00DD6F89">
            <w:pPr>
              <w:pStyle w:val="TableParagraph"/>
              <w:spacing w:line="126" w:lineRule="exact"/>
              <w:ind w:left="91"/>
              <w:jc w:val="center"/>
              <w:rPr>
                <w:sz w:val="11"/>
              </w:rPr>
            </w:pPr>
            <w:r>
              <w:rPr>
                <w:spacing w:val="-2"/>
                <w:sz w:val="11"/>
              </w:rPr>
              <w:t>Porcentaje</w:t>
            </w:r>
          </w:p>
        </w:tc>
        <w:tc>
          <w:tcPr>
            <w:tcW w:w="756" w:type="dxa"/>
            <w:tcBorders>
              <w:left w:val="nil"/>
              <w:right w:val="nil"/>
            </w:tcBorders>
          </w:tcPr>
          <w:p w:rsidR="004B44A6" w:rsidRDefault="004B44A6">
            <w:pPr>
              <w:pStyle w:val="TableParagraph"/>
              <w:spacing w:before="98"/>
              <w:rPr>
                <w:sz w:val="11"/>
              </w:rPr>
            </w:pPr>
          </w:p>
          <w:p w:rsidR="004B44A6" w:rsidRDefault="00DD6F89">
            <w:pPr>
              <w:pStyle w:val="TableParagraph"/>
              <w:ind w:right="96"/>
              <w:jc w:val="center"/>
              <w:rPr>
                <w:sz w:val="11"/>
              </w:rPr>
            </w:pPr>
            <w:r>
              <w:rPr>
                <w:spacing w:val="-2"/>
                <w:sz w:val="11"/>
              </w:rPr>
              <w:t>100.00</w:t>
            </w:r>
          </w:p>
        </w:tc>
        <w:tc>
          <w:tcPr>
            <w:tcW w:w="888" w:type="dxa"/>
            <w:tcBorders>
              <w:left w:val="nil"/>
              <w:right w:val="nil"/>
            </w:tcBorders>
          </w:tcPr>
          <w:p w:rsidR="004B44A6" w:rsidRDefault="004B44A6">
            <w:pPr>
              <w:pStyle w:val="TableParagraph"/>
              <w:spacing w:before="98"/>
              <w:rPr>
                <w:sz w:val="11"/>
              </w:rPr>
            </w:pPr>
          </w:p>
          <w:p w:rsidR="004B44A6" w:rsidRDefault="00DD6F89">
            <w:pPr>
              <w:pStyle w:val="TableParagraph"/>
              <w:ind w:right="121"/>
              <w:jc w:val="right"/>
              <w:rPr>
                <w:sz w:val="11"/>
              </w:rPr>
            </w:pPr>
            <w:r>
              <w:rPr>
                <w:spacing w:val="-2"/>
                <w:sz w:val="11"/>
              </w:rPr>
              <w:t>Semestral</w:t>
            </w:r>
          </w:p>
        </w:tc>
        <w:tc>
          <w:tcPr>
            <w:tcW w:w="3046" w:type="dxa"/>
            <w:tcBorders>
              <w:left w:val="nil"/>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3"/>
              <w:rPr>
                <w:sz w:val="11"/>
              </w:rPr>
            </w:pPr>
          </w:p>
          <w:p w:rsidR="004B44A6" w:rsidRDefault="00DD6F89">
            <w:pPr>
              <w:pStyle w:val="TableParagraph"/>
              <w:ind w:left="128" w:right="144"/>
              <w:rPr>
                <w:sz w:val="11"/>
              </w:rPr>
            </w:pPr>
            <w:r>
              <w:rPr>
                <w:sz w:val="11"/>
              </w:rPr>
              <w:t>Registro</w:t>
            </w:r>
            <w:r>
              <w:rPr>
                <w:spacing w:val="-4"/>
                <w:sz w:val="11"/>
              </w:rPr>
              <w:t xml:space="preserve"> </w:t>
            </w:r>
            <w:r>
              <w:rPr>
                <w:sz w:val="11"/>
              </w:rPr>
              <w:t>de</w:t>
            </w:r>
            <w:r>
              <w:rPr>
                <w:spacing w:val="-2"/>
                <w:sz w:val="11"/>
              </w:rPr>
              <w:t xml:space="preserve"> </w:t>
            </w:r>
            <w:r>
              <w:rPr>
                <w:sz w:val="11"/>
              </w:rPr>
              <w:t>asistencia</w:t>
            </w:r>
            <w:r>
              <w:rPr>
                <w:spacing w:val="-2"/>
                <w:sz w:val="11"/>
              </w:rPr>
              <w:t xml:space="preserve"> </w:t>
            </w:r>
            <w:r>
              <w:rPr>
                <w:sz w:val="11"/>
              </w:rPr>
              <w:t>de</w:t>
            </w:r>
            <w:r>
              <w:rPr>
                <w:spacing w:val="-2"/>
                <w:sz w:val="11"/>
              </w:rPr>
              <w:t xml:space="preserve"> </w:t>
            </w:r>
            <w:r>
              <w:rPr>
                <w:sz w:val="11"/>
              </w:rPr>
              <w:t>operadores</w:t>
            </w:r>
            <w:r>
              <w:rPr>
                <w:spacing w:val="-2"/>
                <w:sz w:val="11"/>
              </w:rPr>
              <w:t xml:space="preserve"> </w:t>
            </w:r>
            <w:r>
              <w:rPr>
                <w:sz w:val="11"/>
              </w:rPr>
              <w:t>telefónicos.</w:t>
            </w:r>
            <w:r>
              <w:rPr>
                <w:spacing w:val="40"/>
                <w:sz w:val="11"/>
              </w:rPr>
              <w:t xml:space="preserve"> </w:t>
            </w:r>
            <w:r>
              <w:rPr>
                <w:sz w:val="11"/>
              </w:rPr>
              <w:t>Dirección</w:t>
            </w:r>
            <w:r>
              <w:rPr>
                <w:spacing w:val="-7"/>
                <w:sz w:val="11"/>
              </w:rPr>
              <w:t xml:space="preserve"> </w:t>
            </w:r>
            <w:r>
              <w:rPr>
                <w:sz w:val="11"/>
              </w:rPr>
              <w:t>de</w:t>
            </w:r>
            <w:r>
              <w:rPr>
                <w:spacing w:val="-8"/>
                <w:sz w:val="11"/>
              </w:rPr>
              <w:t xml:space="preserve"> </w:t>
            </w:r>
            <w:r>
              <w:rPr>
                <w:sz w:val="11"/>
              </w:rPr>
              <w:t>Planeación.</w:t>
            </w:r>
            <w:r>
              <w:rPr>
                <w:spacing w:val="-9"/>
                <w:sz w:val="11"/>
              </w:rPr>
              <w:t xml:space="preserve"> </w:t>
            </w:r>
            <w:r>
              <w:rPr>
                <w:sz w:val="11"/>
              </w:rPr>
              <w:t>Dirección</w:t>
            </w:r>
            <w:r>
              <w:rPr>
                <w:spacing w:val="-7"/>
                <w:sz w:val="11"/>
              </w:rPr>
              <w:t xml:space="preserve"> </w:t>
            </w:r>
            <w:r>
              <w:rPr>
                <w:sz w:val="11"/>
              </w:rPr>
              <w:t>General</w:t>
            </w:r>
            <w:r>
              <w:rPr>
                <w:spacing w:val="-9"/>
                <w:sz w:val="11"/>
              </w:rPr>
              <w:t xml:space="preserve"> </w:t>
            </w:r>
            <w:r>
              <w:rPr>
                <w:sz w:val="11"/>
              </w:rPr>
              <w:t>de</w:t>
            </w:r>
            <w:r>
              <w:rPr>
                <w:spacing w:val="-8"/>
                <w:sz w:val="11"/>
              </w:rPr>
              <w:t xml:space="preserve"> </w:t>
            </w:r>
            <w:r>
              <w:rPr>
                <w:sz w:val="11"/>
              </w:rPr>
              <w:t>Planeación</w:t>
            </w:r>
            <w:r>
              <w:rPr>
                <w:spacing w:val="40"/>
                <w:sz w:val="11"/>
              </w:rPr>
              <w:t xml:space="preserve"> </w:t>
            </w:r>
            <w:r>
              <w:rPr>
                <w:sz w:val="11"/>
              </w:rPr>
              <w:t>y Finanzas. Agencia</w:t>
            </w:r>
            <w:r>
              <w:rPr>
                <w:spacing w:val="-1"/>
                <w:sz w:val="11"/>
              </w:rPr>
              <w:t xml:space="preserve"> </w:t>
            </w:r>
            <w:r>
              <w:rPr>
                <w:sz w:val="11"/>
              </w:rPr>
              <w:t>de</w:t>
            </w:r>
            <w:r>
              <w:rPr>
                <w:spacing w:val="-1"/>
                <w:sz w:val="11"/>
              </w:rPr>
              <w:t xml:space="preserve"> </w:t>
            </w:r>
            <w:r>
              <w:rPr>
                <w:sz w:val="11"/>
              </w:rPr>
              <w:t>Transporte</w:t>
            </w:r>
            <w:r>
              <w:rPr>
                <w:spacing w:val="-1"/>
                <w:sz w:val="11"/>
              </w:rPr>
              <w:t xml:space="preserve"> </w:t>
            </w:r>
            <w:r>
              <w:rPr>
                <w:sz w:val="11"/>
              </w:rPr>
              <w:t>de</w:t>
            </w:r>
            <w:r>
              <w:rPr>
                <w:spacing w:val="-1"/>
                <w:sz w:val="11"/>
              </w:rPr>
              <w:t xml:space="preserve"> </w:t>
            </w:r>
            <w:r>
              <w:rPr>
                <w:sz w:val="11"/>
              </w:rPr>
              <w:t>Yucatán.</w:t>
            </w:r>
            <w:r>
              <w:rPr>
                <w:spacing w:val="40"/>
                <w:sz w:val="11"/>
              </w:rPr>
              <w:t xml:space="preserve"> </w:t>
            </w:r>
            <w:r>
              <w:rPr>
                <w:spacing w:val="-2"/>
                <w:sz w:val="11"/>
              </w:rPr>
              <w:t>https://drive.google.com/drive/folders/1_rPnot98JZtWyr</w:t>
            </w:r>
            <w:r>
              <w:rPr>
                <w:spacing w:val="40"/>
                <w:sz w:val="11"/>
              </w:rPr>
              <w:t xml:space="preserve"> </w:t>
            </w:r>
            <w:r>
              <w:rPr>
                <w:spacing w:val="-2"/>
                <w:sz w:val="11"/>
              </w:rPr>
              <w:t>H8jQR_8SKFOusF09x9?usp=</w:t>
            </w:r>
            <w:proofErr w:type="spellStart"/>
            <w:r>
              <w:rPr>
                <w:spacing w:val="-2"/>
                <w:sz w:val="11"/>
              </w:rPr>
              <w:t>share_link</w:t>
            </w:r>
            <w:proofErr w:type="spellEnd"/>
          </w:p>
        </w:tc>
        <w:tc>
          <w:tcPr>
            <w:tcW w:w="2040" w:type="dxa"/>
            <w:tcBorders>
              <w:right w:val="single" w:sz="4" w:space="0" w:color="000000"/>
            </w:tcBorders>
          </w:tcPr>
          <w:p w:rsidR="004B44A6" w:rsidRDefault="00DD6F89">
            <w:pPr>
              <w:pStyle w:val="TableParagraph"/>
              <w:spacing w:before="111"/>
              <w:ind w:left="123" w:right="144"/>
              <w:rPr>
                <w:sz w:val="11"/>
              </w:rPr>
            </w:pPr>
            <w:r>
              <w:rPr>
                <w:sz w:val="11"/>
              </w:rPr>
              <w:t>Los</w:t>
            </w:r>
            <w:r>
              <w:rPr>
                <w:spacing w:val="-16"/>
                <w:sz w:val="11"/>
              </w:rPr>
              <w:t xml:space="preserve"> </w:t>
            </w:r>
            <w:r>
              <w:rPr>
                <w:sz w:val="11"/>
              </w:rPr>
              <w:t>operadores</w:t>
            </w:r>
            <w:r>
              <w:rPr>
                <w:spacing w:val="-14"/>
                <w:sz w:val="11"/>
              </w:rPr>
              <w:t xml:space="preserve"> </w:t>
            </w:r>
            <w:r>
              <w:rPr>
                <w:sz w:val="11"/>
              </w:rPr>
              <w:t>telefónicos</w:t>
            </w:r>
            <w:r>
              <w:rPr>
                <w:spacing w:val="-13"/>
                <w:sz w:val="11"/>
              </w:rPr>
              <w:t xml:space="preserve"> </w:t>
            </w:r>
            <w:r>
              <w:rPr>
                <w:sz w:val="11"/>
              </w:rPr>
              <w:t>ya</w:t>
            </w:r>
            <w:r>
              <w:rPr>
                <w:spacing w:val="40"/>
                <w:sz w:val="11"/>
              </w:rPr>
              <w:t xml:space="preserve"> </w:t>
            </w:r>
            <w:r>
              <w:rPr>
                <w:sz w:val="11"/>
              </w:rPr>
              <w:t>cuentan</w:t>
            </w:r>
            <w:r>
              <w:rPr>
                <w:spacing w:val="-12"/>
                <w:sz w:val="11"/>
              </w:rPr>
              <w:t xml:space="preserve"> </w:t>
            </w:r>
            <w:r>
              <w:rPr>
                <w:sz w:val="11"/>
              </w:rPr>
              <w:t>con</w:t>
            </w:r>
            <w:r>
              <w:rPr>
                <w:spacing w:val="-12"/>
                <w:sz w:val="11"/>
              </w:rPr>
              <w:t xml:space="preserve"> </w:t>
            </w:r>
            <w:r>
              <w:rPr>
                <w:sz w:val="11"/>
              </w:rPr>
              <w:t>capacitación.</w:t>
            </w:r>
          </w:p>
        </w:tc>
      </w:tr>
      <w:tr w:rsidR="004B44A6">
        <w:trPr>
          <w:trHeight w:val="1358"/>
        </w:trPr>
        <w:tc>
          <w:tcPr>
            <w:tcW w:w="2280" w:type="dxa"/>
            <w:tcBorders>
              <w:left w:val="single" w:sz="4" w:space="0" w:color="000000"/>
            </w:tcBorders>
          </w:tcPr>
          <w:p w:rsidR="004B44A6" w:rsidRDefault="004B44A6">
            <w:pPr>
              <w:pStyle w:val="TableParagraph"/>
              <w:spacing w:before="102"/>
              <w:rPr>
                <w:sz w:val="11"/>
              </w:rPr>
            </w:pPr>
          </w:p>
          <w:p w:rsidR="004B44A6" w:rsidRDefault="00DD6F89">
            <w:pPr>
              <w:pStyle w:val="TableParagraph"/>
              <w:ind w:left="177"/>
              <w:rPr>
                <w:sz w:val="11"/>
              </w:rPr>
            </w:pPr>
            <w:r>
              <w:rPr>
                <w:noProof/>
                <w:sz w:val="11"/>
                <w:lang w:val="es-MX" w:eastAsia="es-MX"/>
              </w:rPr>
              <mc:AlternateContent>
                <mc:Choice Requires="wpg">
                  <w:drawing>
                    <wp:anchor distT="0" distB="0" distL="0" distR="0" simplePos="0" relativeHeight="251753472" behindDoc="1" locked="0" layoutInCell="1" allowOverlap="1">
                      <wp:simplePos x="0" y="0"/>
                      <wp:positionH relativeFrom="column">
                        <wp:posOffset>76200</wp:posOffset>
                      </wp:positionH>
                      <wp:positionV relativeFrom="paragraph">
                        <wp:posOffset>1304</wp:posOffset>
                      </wp:positionV>
                      <wp:extent cx="1296035" cy="510540"/>
                      <wp:effectExtent l="0" t="0" r="0" b="0"/>
                      <wp:wrapNone/>
                      <wp:docPr id="614"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510540"/>
                                <a:chOff x="0" y="0"/>
                                <a:chExt cx="1296035" cy="510540"/>
                              </a:xfrm>
                            </wpg:grpSpPr>
                            <wps:wsp>
                              <wps:cNvPr id="615" name="Graphic 615"/>
                              <wps:cNvSpPr/>
                              <wps:spPr>
                                <a:xfrm>
                                  <a:off x="0" y="0"/>
                                  <a:ext cx="1296035" cy="510540"/>
                                </a:xfrm>
                                <a:custGeom>
                                  <a:avLst/>
                                  <a:gdLst/>
                                  <a:ahLst/>
                                  <a:cxnLst/>
                                  <a:rect l="l" t="t" r="r" b="b"/>
                                  <a:pathLst>
                                    <a:path w="1296035" h="510540">
                                      <a:moveTo>
                                        <a:pt x="1295704" y="0"/>
                                      </a:moveTo>
                                      <a:lnTo>
                                        <a:pt x="513892" y="0"/>
                                      </a:lnTo>
                                      <a:lnTo>
                                        <a:pt x="0" y="0"/>
                                      </a:lnTo>
                                      <a:lnTo>
                                        <a:pt x="0" y="152400"/>
                                      </a:lnTo>
                                      <a:lnTo>
                                        <a:pt x="0" y="236220"/>
                                      </a:lnTo>
                                      <a:lnTo>
                                        <a:pt x="0" y="320040"/>
                                      </a:lnTo>
                                      <a:lnTo>
                                        <a:pt x="0" y="403860"/>
                                      </a:lnTo>
                                      <a:lnTo>
                                        <a:pt x="0" y="510540"/>
                                      </a:lnTo>
                                      <a:lnTo>
                                        <a:pt x="1295641" y="510540"/>
                                      </a:lnTo>
                                      <a:lnTo>
                                        <a:pt x="1295641" y="403860"/>
                                      </a:lnTo>
                                      <a:lnTo>
                                        <a:pt x="1295641" y="320040"/>
                                      </a:lnTo>
                                      <a:lnTo>
                                        <a:pt x="1295641" y="236220"/>
                                      </a:lnTo>
                                      <a:lnTo>
                                        <a:pt x="1295641" y="152400"/>
                                      </a:lnTo>
                                      <a:lnTo>
                                        <a:pt x="1295704"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4BB288BB" id="Group 614" o:spid="_x0000_s1026" style="position:absolute;margin-left:6pt;margin-top:.1pt;width:102.05pt;height:40.2pt;z-index:-251563008;mso-wrap-distance-left:0;mso-wrap-distance-right:0" coordsize="12960,5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">
                      <v:shape id="Graphic 615" o:spid="_x0000_s1027" style="position:absolute;width:12960;height:5105;visibility:visible;mso-wrap-style:square;v-text-anchor:top" coordsize="1296035,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" path="m1295704,l513892,,,,,152400r,83820l,320040r,83820l,510540r1295641,l1295641,403860r,-83820l1295641,236220r,-83820l1295704,xe" fillcolor="#e1ded6" stroked="f">
                        <v:path arrowok="t"/>
                      </v:shape>
                    </v:group>
                  </w:pict>
                </mc:Fallback>
              </mc:AlternateContent>
            </w:r>
            <w:r>
              <w:rPr>
                <w:b/>
                <w:w w:val="90"/>
                <w:sz w:val="11"/>
              </w:rPr>
              <w:t>Componente:</w:t>
            </w:r>
            <w:r>
              <w:rPr>
                <w:b/>
                <w:spacing w:val="66"/>
                <w:sz w:val="11"/>
              </w:rPr>
              <w:t xml:space="preserve"> </w:t>
            </w:r>
            <w:r>
              <w:rPr>
                <w:spacing w:val="-10"/>
                <w:sz w:val="11"/>
              </w:rPr>
              <w:t>7</w:t>
            </w:r>
          </w:p>
          <w:p w:rsidR="004B44A6" w:rsidRDefault="00DD6F89">
            <w:pPr>
              <w:pStyle w:val="TableParagraph"/>
              <w:spacing w:before="105"/>
              <w:ind w:left="120" w:right="119"/>
              <w:rPr>
                <w:sz w:val="11"/>
              </w:rPr>
            </w:pPr>
            <w:r>
              <w:rPr>
                <w:sz w:val="11"/>
              </w:rPr>
              <w:t>Pago</w:t>
            </w:r>
            <w:r>
              <w:rPr>
                <w:spacing w:val="-1"/>
                <w:sz w:val="11"/>
              </w:rPr>
              <w:t xml:space="preserve"> </w:t>
            </w:r>
            <w:r>
              <w:rPr>
                <w:sz w:val="11"/>
              </w:rPr>
              <w:t>por</w:t>
            </w:r>
            <w:r>
              <w:rPr>
                <w:spacing w:val="-1"/>
                <w:sz w:val="11"/>
              </w:rPr>
              <w:t xml:space="preserve"> </w:t>
            </w:r>
            <w:r>
              <w:rPr>
                <w:sz w:val="11"/>
              </w:rPr>
              <w:t>kilómetro</w:t>
            </w:r>
            <w:r>
              <w:rPr>
                <w:spacing w:val="-4"/>
                <w:sz w:val="11"/>
              </w:rPr>
              <w:t xml:space="preserve"> </w:t>
            </w:r>
            <w:r>
              <w:rPr>
                <w:sz w:val="11"/>
              </w:rPr>
              <w:t>recorrido</w:t>
            </w:r>
            <w:r>
              <w:rPr>
                <w:spacing w:val="-4"/>
                <w:sz w:val="11"/>
              </w:rPr>
              <w:t xml:space="preserve"> </w:t>
            </w:r>
            <w:r>
              <w:rPr>
                <w:sz w:val="11"/>
              </w:rPr>
              <w:t>de</w:t>
            </w:r>
            <w:r>
              <w:rPr>
                <w:spacing w:val="-2"/>
                <w:sz w:val="11"/>
              </w:rPr>
              <w:t xml:space="preserve"> </w:t>
            </w:r>
            <w:r>
              <w:rPr>
                <w:sz w:val="11"/>
              </w:rPr>
              <w:t>autobús</w:t>
            </w:r>
            <w:r>
              <w:rPr>
                <w:spacing w:val="40"/>
                <w:sz w:val="11"/>
              </w:rPr>
              <w:t xml:space="preserve"> </w:t>
            </w:r>
            <w:r>
              <w:rPr>
                <w:sz w:val="11"/>
              </w:rPr>
              <w:t>convencional</w:t>
            </w:r>
            <w:r>
              <w:rPr>
                <w:spacing w:val="-11"/>
                <w:sz w:val="11"/>
              </w:rPr>
              <w:t xml:space="preserve"> </w:t>
            </w:r>
            <w:r>
              <w:rPr>
                <w:sz w:val="11"/>
              </w:rPr>
              <w:t>del</w:t>
            </w:r>
            <w:r>
              <w:rPr>
                <w:spacing w:val="-15"/>
                <w:sz w:val="11"/>
              </w:rPr>
              <w:t xml:space="preserve"> </w:t>
            </w:r>
            <w:r>
              <w:rPr>
                <w:sz w:val="11"/>
              </w:rPr>
              <w:t>servicio</w:t>
            </w:r>
            <w:r>
              <w:rPr>
                <w:spacing w:val="-13"/>
                <w:sz w:val="11"/>
              </w:rPr>
              <w:t xml:space="preserve"> </w:t>
            </w:r>
            <w:r>
              <w:rPr>
                <w:sz w:val="11"/>
              </w:rPr>
              <w:t>de</w:t>
            </w:r>
            <w:r>
              <w:rPr>
                <w:spacing w:val="-12"/>
                <w:sz w:val="11"/>
              </w:rPr>
              <w:t xml:space="preserve"> </w:t>
            </w:r>
            <w:r>
              <w:rPr>
                <w:sz w:val="11"/>
              </w:rPr>
              <w:t>transporte</w:t>
            </w:r>
            <w:r>
              <w:rPr>
                <w:spacing w:val="-12"/>
                <w:sz w:val="11"/>
              </w:rPr>
              <w:t xml:space="preserve"> </w:t>
            </w:r>
            <w:r>
              <w:rPr>
                <w:sz w:val="11"/>
              </w:rPr>
              <w:t>de</w:t>
            </w:r>
            <w:r>
              <w:rPr>
                <w:spacing w:val="40"/>
                <w:sz w:val="11"/>
              </w:rPr>
              <w:t xml:space="preserve"> </w:t>
            </w:r>
            <w:r>
              <w:rPr>
                <w:sz w:val="11"/>
              </w:rPr>
              <w:t>pasajeros</w:t>
            </w:r>
            <w:r>
              <w:rPr>
                <w:spacing w:val="-6"/>
                <w:sz w:val="11"/>
              </w:rPr>
              <w:t xml:space="preserve"> </w:t>
            </w:r>
            <w:r>
              <w:rPr>
                <w:sz w:val="11"/>
              </w:rPr>
              <w:t>público</w:t>
            </w:r>
            <w:r>
              <w:rPr>
                <w:spacing w:val="-6"/>
                <w:sz w:val="11"/>
              </w:rPr>
              <w:t xml:space="preserve"> </w:t>
            </w:r>
            <w:r>
              <w:rPr>
                <w:sz w:val="11"/>
              </w:rPr>
              <w:t>a</w:t>
            </w:r>
            <w:r>
              <w:rPr>
                <w:spacing w:val="-7"/>
                <w:sz w:val="11"/>
              </w:rPr>
              <w:t xml:space="preserve"> </w:t>
            </w:r>
            <w:r>
              <w:rPr>
                <w:sz w:val="11"/>
              </w:rPr>
              <w:t>concesionarios</w:t>
            </w:r>
            <w:r>
              <w:rPr>
                <w:spacing w:val="40"/>
                <w:sz w:val="11"/>
              </w:rPr>
              <w:t xml:space="preserve"> </w:t>
            </w:r>
            <w:r>
              <w:rPr>
                <w:spacing w:val="-2"/>
                <w:sz w:val="11"/>
              </w:rPr>
              <w:t>entregado.</w:t>
            </w:r>
          </w:p>
        </w:tc>
        <w:tc>
          <w:tcPr>
            <w:tcW w:w="663" w:type="dxa"/>
            <w:tcBorders>
              <w:right w:val="nil"/>
            </w:tcBorders>
          </w:tcPr>
          <w:p w:rsidR="004B44A6" w:rsidRDefault="004B44A6">
            <w:pPr>
              <w:pStyle w:val="TableParagraph"/>
              <w:spacing w:before="99"/>
              <w:rPr>
                <w:sz w:val="11"/>
              </w:rPr>
            </w:pPr>
          </w:p>
          <w:p w:rsidR="004B44A6" w:rsidRDefault="00DD6F89">
            <w:pPr>
              <w:pStyle w:val="TableParagraph"/>
              <w:ind w:left="212"/>
              <w:jc w:val="center"/>
              <w:rPr>
                <w:sz w:val="11"/>
              </w:rPr>
            </w:pPr>
            <w:r>
              <w:rPr>
                <w:noProof/>
                <w:sz w:val="11"/>
                <w:lang w:val="es-MX" w:eastAsia="es-MX"/>
              </w:rPr>
              <mc:AlternateContent>
                <mc:Choice Requires="wpg">
                  <w:drawing>
                    <wp:anchor distT="0" distB="0" distL="0" distR="0" simplePos="0" relativeHeight="251748352" behindDoc="1" locked="0" layoutInCell="1" allowOverlap="1">
                      <wp:simplePos x="0" y="0"/>
                      <wp:positionH relativeFrom="column">
                        <wp:posOffset>76200</wp:posOffset>
                      </wp:positionH>
                      <wp:positionV relativeFrom="paragraph">
                        <wp:posOffset>1558</wp:posOffset>
                      </wp:positionV>
                      <wp:extent cx="6400800" cy="268605"/>
                      <wp:effectExtent l="0" t="0" r="0" b="0"/>
                      <wp:wrapNone/>
                      <wp:docPr id="616"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68605"/>
                                <a:chOff x="0" y="0"/>
                                <a:chExt cx="6400800" cy="268605"/>
                              </a:xfrm>
                            </wpg:grpSpPr>
                            <wps:wsp>
                              <wps:cNvPr id="617" name="Graphic 617"/>
                              <wps:cNvSpPr/>
                              <wps:spPr>
                                <a:xfrm>
                                  <a:off x="0" y="0"/>
                                  <a:ext cx="6400800" cy="268605"/>
                                </a:xfrm>
                                <a:custGeom>
                                  <a:avLst/>
                                  <a:gdLst/>
                                  <a:ahLst/>
                                  <a:cxnLst/>
                                  <a:rect l="l" t="t" r="r" b="b"/>
                                  <a:pathLst>
                                    <a:path w="6400800" h="268605">
                                      <a:moveTo>
                                        <a:pt x="6400800" y="0"/>
                                      </a:moveTo>
                                      <a:lnTo>
                                        <a:pt x="0" y="0"/>
                                      </a:lnTo>
                                      <a:lnTo>
                                        <a:pt x="0" y="268604"/>
                                      </a:lnTo>
                                      <a:lnTo>
                                        <a:pt x="6400800" y="268604"/>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05D58B23" id="Group 616" o:spid="_x0000_s1026" style="position:absolute;margin-left:6pt;margin-top:.1pt;width:7in;height:21.15pt;z-index:-251568128;mso-wrap-distance-left:0;mso-wrap-distance-right:0" coordsize="64008,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">
                      <v:shape id="Graphic 617" o:spid="_x0000_s1027" style="position:absolute;width:64008;height:2686;visibility:visible;mso-wrap-style:square;v-text-anchor:top" coordsize="640080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" path="m6400800,l,,,268604r6400800,l6400800,xe" fillcolor="#e1ded6" stroked="f">
                        <v:path arrowok="t"/>
                      </v:shape>
                    </v:group>
                  </w:pict>
                </mc:Fallback>
              </mc:AlternateContent>
            </w:r>
            <w:r>
              <w:rPr>
                <w:spacing w:val="-2"/>
                <w:sz w:val="11"/>
              </w:rPr>
              <w:t>23,804</w:t>
            </w:r>
          </w:p>
        </w:tc>
        <w:tc>
          <w:tcPr>
            <w:tcW w:w="2866" w:type="dxa"/>
            <w:tcBorders>
              <w:left w:val="nil"/>
              <w:right w:val="nil"/>
            </w:tcBorders>
          </w:tcPr>
          <w:p w:rsidR="004B44A6" w:rsidRDefault="004B44A6">
            <w:pPr>
              <w:pStyle w:val="TableParagraph"/>
              <w:spacing w:before="99"/>
              <w:rPr>
                <w:sz w:val="11"/>
              </w:rPr>
            </w:pPr>
          </w:p>
          <w:p w:rsidR="004B44A6" w:rsidRDefault="00DD6F89">
            <w:pPr>
              <w:pStyle w:val="TableParagraph"/>
              <w:ind w:left="62"/>
              <w:rPr>
                <w:sz w:val="11"/>
              </w:rPr>
            </w:pPr>
            <w:r>
              <w:rPr>
                <w:sz w:val="11"/>
              </w:rPr>
              <w:t>Promedio</w:t>
            </w:r>
            <w:r>
              <w:rPr>
                <w:spacing w:val="-9"/>
                <w:sz w:val="11"/>
              </w:rPr>
              <w:t xml:space="preserve"> </w:t>
            </w:r>
            <w:r>
              <w:rPr>
                <w:sz w:val="11"/>
              </w:rPr>
              <w:t>de</w:t>
            </w:r>
            <w:r>
              <w:rPr>
                <w:spacing w:val="-10"/>
                <w:sz w:val="11"/>
              </w:rPr>
              <w:t xml:space="preserve"> </w:t>
            </w:r>
            <w:r>
              <w:rPr>
                <w:sz w:val="11"/>
              </w:rPr>
              <w:t>importe</w:t>
            </w:r>
            <w:r>
              <w:rPr>
                <w:spacing w:val="-10"/>
                <w:sz w:val="11"/>
              </w:rPr>
              <w:t xml:space="preserve"> </w:t>
            </w:r>
            <w:r>
              <w:rPr>
                <w:sz w:val="11"/>
              </w:rPr>
              <w:t>pagado</w:t>
            </w:r>
            <w:r>
              <w:rPr>
                <w:spacing w:val="-9"/>
                <w:sz w:val="11"/>
              </w:rPr>
              <w:t xml:space="preserve"> </w:t>
            </w:r>
            <w:r>
              <w:rPr>
                <w:sz w:val="11"/>
              </w:rPr>
              <w:t>por</w:t>
            </w:r>
            <w:r>
              <w:rPr>
                <w:spacing w:val="-9"/>
                <w:sz w:val="11"/>
              </w:rPr>
              <w:t xml:space="preserve"> </w:t>
            </w:r>
            <w:r>
              <w:rPr>
                <w:sz w:val="11"/>
              </w:rPr>
              <w:t>kilómetro</w:t>
            </w:r>
            <w:r>
              <w:rPr>
                <w:spacing w:val="-9"/>
                <w:sz w:val="11"/>
              </w:rPr>
              <w:t xml:space="preserve"> </w:t>
            </w:r>
            <w:r>
              <w:rPr>
                <w:sz w:val="11"/>
              </w:rPr>
              <w:t>recorrido</w:t>
            </w:r>
            <w:r>
              <w:rPr>
                <w:spacing w:val="-9"/>
                <w:sz w:val="11"/>
              </w:rPr>
              <w:t xml:space="preserve"> </w:t>
            </w:r>
            <w:r>
              <w:rPr>
                <w:sz w:val="11"/>
              </w:rPr>
              <w:t>de</w:t>
            </w:r>
            <w:r>
              <w:rPr>
                <w:spacing w:val="40"/>
                <w:sz w:val="11"/>
              </w:rPr>
              <w:t xml:space="preserve"> </w:t>
            </w:r>
            <w:r>
              <w:rPr>
                <w:sz w:val="11"/>
              </w:rPr>
              <w:t>autobús convencional</w:t>
            </w:r>
            <w:r>
              <w:rPr>
                <w:spacing w:val="-3"/>
                <w:sz w:val="11"/>
              </w:rPr>
              <w:t xml:space="preserve"> </w:t>
            </w:r>
            <w:r>
              <w:rPr>
                <w:sz w:val="11"/>
              </w:rPr>
              <w:t>del servicio</w:t>
            </w:r>
            <w:r>
              <w:rPr>
                <w:spacing w:val="-3"/>
                <w:sz w:val="11"/>
              </w:rPr>
              <w:t xml:space="preserve"> </w:t>
            </w:r>
            <w:r>
              <w:rPr>
                <w:sz w:val="11"/>
              </w:rPr>
              <w:t>de</w:t>
            </w:r>
            <w:r>
              <w:rPr>
                <w:spacing w:val="-1"/>
                <w:sz w:val="11"/>
              </w:rPr>
              <w:t xml:space="preserve"> </w:t>
            </w:r>
            <w:r>
              <w:rPr>
                <w:sz w:val="11"/>
              </w:rPr>
              <w:t>transporte</w:t>
            </w:r>
            <w:r>
              <w:rPr>
                <w:spacing w:val="-4"/>
                <w:sz w:val="11"/>
              </w:rPr>
              <w:t xml:space="preserve"> </w:t>
            </w:r>
            <w:r>
              <w:rPr>
                <w:sz w:val="11"/>
              </w:rPr>
              <w:t>de</w:t>
            </w:r>
            <w:r>
              <w:rPr>
                <w:spacing w:val="40"/>
                <w:sz w:val="11"/>
              </w:rPr>
              <w:t xml:space="preserve"> </w:t>
            </w:r>
            <w:r>
              <w:rPr>
                <w:sz w:val="11"/>
              </w:rPr>
              <w:t>pasajeros</w:t>
            </w:r>
            <w:r>
              <w:rPr>
                <w:spacing w:val="-6"/>
                <w:sz w:val="11"/>
              </w:rPr>
              <w:t xml:space="preserve"> </w:t>
            </w:r>
            <w:r>
              <w:rPr>
                <w:sz w:val="11"/>
              </w:rPr>
              <w:t>público</w:t>
            </w:r>
            <w:r>
              <w:rPr>
                <w:spacing w:val="-6"/>
                <w:sz w:val="11"/>
              </w:rPr>
              <w:t xml:space="preserve"> </w:t>
            </w:r>
            <w:r>
              <w:rPr>
                <w:sz w:val="11"/>
              </w:rPr>
              <w:t>a</w:t>
            </w:r>
            <w:r>
              <w:rPr>
                <w:spacing w:val="-7"/>
                <w:sz w:val="11"/>
              </w:rPr>
              <w:t xml:space="preserve"> </w:t>
            </w:r>
            <w:r>
              <w:rPr>
                <w:sz w:val="11"/>
              </w:rPr>
              <w:t>concesionarios</w:t>
            </w:r>
          </w:p>
        </w:tc>
        <w:tc>
          <w:tcPr>
            <w:tcW w:w="723" w:type="dxa"/>
            <w:tcBorders>
              <w:left w:val="nil"/>
              <w:right w:val="nil"/>
            </w:tcBorders>
          </w:tcPr>
          <w:p w:rsidR="004B44A6" w:rsidRDefault="004B44A6">
            <w:pPr>
              <w:pStyle w:val="TableParagraph"/>
              <w:spacing w:before="102"/>
              <w:rPr>
                <w:sz w:val="11"/>
              </w:rPr>
            </w:pPr>
          </w:p>
          <w:p w:rsidR="004B44A6" w:rsidRDefault="00DD6F89">
            <w:pPr>
              <w:pStyle w:val="TableParagraph"/>
              <w:ind w:left="32" w:right="3"/>
              <w:jc w:val="center"/>
              <w:rPr>
                <w:sz w:val="11"/>
              </w:rPr>
            </w:pPr>
            <w:r>
              <w:rPr>
                <w:w w:val="105"/>
                <w:sz w:val="11"/>
              </w:rPr>
              <w:t>SUM</w:t>
            </w:r>
            <w:r>
              <w:rPr>
                <w:spacing w:val="-7"/>
                <w:w w:val="105"/>
                <w:sz w:val="11"/>
              </w:rPr>
              <w:t xml:space="preserve"> </w:t>
            </w:r>
            <w:r>
              <w:rPr>
                <w:spacing w:val="-5"/>
                <w:w w:val="110"/>
                <w:sz w:val="11"/>
              </w:rPr>
              <w:t>B/C</w:t>
            </w:r>
          </w:p>
        </w:tc>
        <w:tc>
          <w:tcPr>
            <w:tcW w:w="1376" w:type="dxa"/>
            <w:tcBorders>
              <w:left w:val="nil"/>
              <w:right w:val="nil"/>
            </w:tcBorders>
          </w:tcPr>
          <w:p w:rsidR="004B44A6" w:rsidRDefault="004B44A6">
            <w:pPr>
              <w:pStyle w:val="TableParagraph"/>
              <w:spacing w:before="99"/>
              <w:rPr>
                <w:sz w:val="11"/>
              </w:rPr>
            </w:pPr>
          </w:p>
          <w:p w:rsidR="004B44A6" w:rsidRDefault="00DD6F89">
            <w:pPr>
              <w:pStyle w:val="TableParagraph"/>
              <w:spacing w:line="126" w:lineRule="exact"/>
              <w:ind w:left="112" w:right="115"/>
              <w:jc w:val="center"/>
              <w:rPr>
                <w:sz w:val="11"/>
              </w:rPr>
            </w:pPr>
            <w:r>
              <w:rPr>
                <w:spacing w:val="-4"/>
                <w:sz w:val="11"/>
              </w:rPr>
              <w:t>7.00</w:t>
            </w:r>
          </w:p>
          <w:p w:rsidR="004B44A6" w:rsidRDefault="00DD6F89">
            <w:pPr>
              <w:pStyle w:val="TableParagraph"/>
              <w:spacing w:line="242" w:lineRule="auto"/>
              <w:ind w:left="112" w:right="142"/>
              <w:jc w:val="center"/>
              <w:rPr>
                <w:sz w:val="11"/>
              </w:rPr>
            </w:pPr>
            <w:r>
              <w:rPr>
                <w:spacing w:val="-2"/>
                <w:sz w:val="11"/>
              </w:rPr>
              <w:t>Importe</w:t>
            </w:r>
            <w:r>
              <w:rPr>
                <w:spacing w:val="-14"/>
                <w:sz w:val="11"/>
              </w:rPr>
              <w:t xml:space="preserve"> </w:t>
            </w:r>
            <w:r>
              <w:rPr>
                <w:spacing w:val="-2"/>
                <w:sz w:val="11"/>
              </w:rPr>
              <w:t>pagado</w:t>
            </w:r>
            <w:r>
              <w:rPr>
                <w:spacing w:val="-13"/>
                <w:sz w:val="11"/>
              </w:rPr>
              <w:t xml:space="preserve"> </w:t>
            </w:r>
            <w:r>
              <w:rPr>
                <w:spacing w:val="-2"/>
                <w:sz w:val="11"/>
              </w:rPr>
              <w:t>por</w:t>
            </w:r>
            <w:r>
              <w:rPr>
                <w:spacing w:val="-13"/>
                <w:sz w:val="11"/>
              </w:rPr>
              <w:t xml:space="preserve"> </w:t>
            </w:r>
            <w:r>
              <w:rPr>
                <w:spacing w:val="-2"/>
                <w:sz w:val="11"/>
              </w:rPr>
              <w:t>km</w:t>
            </w:r>
            <w:r>
              <w:rPr>
                <w:spacing w:val="40"/>
                <w:w w:val="105"/>
                <w:sz w:val="11"/>
              </w:rPr>
              <w:t xml:space="preserve"> </w:t>
            </w:r>
            <w:r>
              <w:rPr>
                <w:spacing w:val="-2"/>
                <w:w w:val="105"/>
                <w:sz w:val="11"/>
              </w:rPr>
              <w:t>recorrido</w:t>
            </w:r>
          </w:p>
        </w:tc>
        <w:tc>
          <w:tcPr>
            <w:tcW w:w="756" w:type="dxa"/>
            <w:tcBorders>
              <w:left w:val="nil"/>
              <w:right w:val="nil"/>
            </w:tcBorders>
          </w:tcPr>
          <w:p w:rsidR="004B44A6" w:rsidRDefault="004B44A6">
            <w:pPr>
              <w:pStyle w:val="TableParagraph"/>
              <w:spacing w:before="99"/>
              <w:rPr>
                <w:sz w:val="11"/>
              </w:rPr>
            </w:pPr>
          </w:p>
          <w:p w:rsidR="004B44A6" w:rsidRDefault="00DD6F89">
            <w:pPr>
              <w:pStyle w:val="TableParagraph"/>
              <w:ind w:left="2" w:right="96"/>
              <w:jc w:val="center"/>
              <w:rPr>
                <w:sz w:val="11"/>
              </w:rPr>
            </w:pPr>
            <w:r>
              <w:rPr>
                <w:spacing w:val="-4"/>
                <w:sz w:val="11"/>
              </w:rPr>
              <w:t>1.00</w:t>
            </w:r>
          </w:p>
        </w:tc>
        <w:tc>
          <w:tcPr>
            <w:tcW w:w="888" w:type="dxa"/>
            <w:tcBorders>
              <w:left w:val="nil"/>
              <w:right w:val="nil"/>
            </w:tcBorders>
          </w:tcPr>
          <w:p w:rsidR="004B44A6" w:rsidRDefault="004B44A6">
            <w:pPr>
              <w:pStyle w:val="TableParagraph"/>
              <w:spacing w:before="102"/>
              <w:rPr>
                <w:sz w:val="11"/>
              </w:rPr>
            </w:pPr>
          </w:p>
          <w:p w:rsidR="004B44A6" w:rsidRDefault="00DD6F89">
            <w:pPr>
              <w:pStyle w:val="TableParagraph"/>
              <w:ind w:right="121"/>
              <w:jc w:val="right"/>
              <w:rPr>
                <w:sz w:val="11"/>
              </w:rPr>
            </w:pPr>
            <w:r>
              <w:rPr>
                <w:spacing w:val="-2"/>
                <w:sz w:val="11"/>
              </w:rPr>
              <w:t>Semestral</w:t>
            </w:r>
          </w:p>
        </w:tc>
        <w:tc>
          <w:tcPr>
            <w:tcW w:w="3046" w:type="dxa"/>
            <w:tcBorders>
              <w:left w:val="nil"/>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23"/>
              <w:rPr>
                <w:sz w:val="11"/>
              </w:rPr>
            </w:pPr>
          </w:p>
          <w:p w:rsidR="004B44A6" w:rsidRDefault="00DD6F89">
            <w:pPr>
              <w:pStyle w:val="TableParagraph"/>
              <w:spacing w:before="1"/>
              <w:ind w:left="174" w:right="122"/>
              <w:rPr>
                <w:sz w:val="11"/>
              </w:rPr>
            </w:pPr>
            <w:r>
              <w:rPr>
                <w:sz w:val="11"/>
              </w:rPr>
              <w:t>Cálculo</w:t>
            </w:r>
            <w:r>
              <w:rPr>
                <w:spacing w:val="-12"/>
                <w:sz w:val="11"/>
              </w:rPr>
              <w:t xml:space="preserve"> </w:t>
            </w:r>
            <w:r>
              <w:rPr>
                <w:sz w:val="11"/>
              </w:rPr>
              <w:t>de</w:t>
            </w:r>
            <w:r>
              <w:rPr>
                <w:spacing w:val="-13"/>
                <w:sz w:val="11"/>
              </w:rPr>
              <w:t xml:space="preserve"> </w:t>
            </w:r>
            <w:r>
              <w:rPr>
                <w:sz w:val="11"/>
              </w:rPr>
              <w:t>pago</w:t>
            </w:r>
            <w:r>
              <w:rPr>
                <w:spacing w:val="-12"/>
                <w:sz w:val="11"/>
              </w:rPr>
              <w:t xml:space="preserve"> </w:t>
            </w:r>
            <w:r>
              <w:rPr>
                <w:sz w:val="11"/>
              </w:rPr>
              <w:t>a</w:t>
            </w:r>
            <w:r>
              <w:rPr>
                <w:spacing w:val="-13"/>
                <w:sz w:val="11"/>
              </w:rPr>
              <w:t xml:space="preserve"> </w:t>
            </w:r>
            <w:r>
              <w:rPr>
                <w:sz w:val="11"/>
              </w:rPr>
              <w:t>concesionarios.</w:t>
            </w:r>
            <w:r>
              <w:rPr>
                <w:spacing w:val="-14"/>
                <w:sz w:val="11"/>
              </w:rPr>
              <w:t xml:space="preserve"> </w:t>
            </w:r>
            <w:r>
              <w:rPr>
                <w:sz w:val="11"/>
              </w:rPr>
              <w:t>Dirección</w:t>
            </w:r>
            <w:r>
              <w:rPr>
                <w:spacing w:val="-12"/>
                <w:sz w:val="11"/>
              </w:rPr>
              <w:t xml:space="preserve"> </w:t>
            </w:r>
            <w:r>
              <w:rPr>
                <w:sz w:val="11"/>
              </w:rPr>
              <w:t>de</w:t>
            </w:r>
            <w:r>
              <w:rPr>
                <w:spacing w:val="-15"/>
                <w:sz w:val="11"/>
              </w:rPr>
              <w:t xml:space="preserve"> </w:t>
            </w:r>
            <w:r>
              <w:rPr>
                <w:sz w:val="11"/>
              </w:rPr>
              <w:t>Finanzas.</w:t>
            </w:r>
            <w:r>
              <w:rPr>
                <w:spacing w:val="40"/>
                <w:sz w:val="11"/>
              </w:rPr>
              <w:t xml:space="preserve"> </w:t>
            </w:r>
            <w:r>
              <w:rPr>
                <w:sz w:val="11"/>
              </w:rPr>
              <w:t>Dirección</w:t>
            </w:r>
            <w:r>
              <w:rPr>
                <w:spacing w:val="-3"/>
                <w:sz w:val="11"/>
              </w:rPr>
              <w:t xml:space="preserve"> </w:t>
            </w:r>
            <w:r>
              <w:rPr>
                <w:sz w:val="11"/>
              </w:rPr>
              <w:t>General</w:t>
            </w:r>
            <w:r>
              <w:rPr>
                <w:spacing w:val="-6"/>
                <w:sz w:val="11"/>
              </w:rPr>
              <w:t xml:space="preserve"> </w:t>
            </w:r>
            <w:r>
              <w:rPr>
                <w:sz w:val="11"/>
              </w:rPr>
              <w:t>de</w:t>
            </w:r>
            <w:r>
              <w:rPr>
                <w:spacing w:val="-5"/>
                <w:sz w:val="11"/>
              </w:rPr>
              <w:t xml:space="preserve"> </w:t>
            </w:r>
            <w:r>
              <w:rPr>
                <w:sz w:val="11"/>
              </w:rPr>
              <w:t>Planeación</w:t>
            </w:r>
            <w:r>
              <w:rPr>
                <w:spacing w:val="-6"/>
                <w:sz w:val="11"/>
              </w:rPr>
              <w:t xml:space="preserve"> </w:t>
            </w:r>
            <w:r>
              <w:rPr>
                <w:sz w:val="11"/>
              </w:rPr>
              <w:t>y</w:t>
            </w:r>
            <w:r>
              <w:rPr>
                <w:spacing w:val="-3"/>
                <w:sz w:val="11"/>
              </w:rPr>
              <w:t xml:space="preserve"> </w:t>
            </w:r>
            <w:r>
              <w:rPr>
                <w:sz w:val="11"/>
              </w:rPr>
              <w:t>Finanzas.</w:t>
            </w:r>
            <w:r>
              <w:rPr>
                <w:spacing w:val="-3"/>
                <w:sz w:val="11"/>
              </w:rPr>
              <w:t xml:space="preserve"> </w:t>
            </w:r>
            <w:r>
              <w:rPr>
                <w:sz w:val="11"/>
              </w:rPr>
              <w:t>Agencia</w:t>
            </w:r>
            <w:r>
              <w:rPr>
                <w:spacing w:val="-5"/>
                <w:sz w:val="11"/>
              </w:rPr>
              <w:t xml:space="preserve"> </w:t>
            </w:r>
            <w:r>
              <w:rPr>
                <w:sz w:val="11"/>
              </w:rPr>
              <w:t>de</w:t>
            </w:r>
            <w:r>
              <w:rPr>
                <w:spacing w:val="40"/>
                <w:sz w:val="11"/>
              </w:rPr>
              <w:t xml:space="preserve"> </w:t>
            </w:r>
            <w:r>
              <w:rPr>
                <w:sz w:val="11"/>
              </w:rPr>
              <w:t>Transporte</w:t>
            </w:r>
            <w:r>
              <w:rPr>
                <w:spacing w:val="-14"/>
                <w:sz w:val="11"/>
              </w:rPr>
              <w:t xml:space="preserve"> </w:t>
            </w:r>
            <w:r>
              <w:rPr>
                <w:sz w:val="11"/>
              </w:rPr>
              <w:t>de</w:t>
            </w:r>
            <w:r>
              <w:rPr>
                <w:spacing w:val="-14"/>
                <w:sz w:val="11"/>
              </w:rPr>
              <w:t xml:space="preserve"> </w:t>
            </w:r>
            <w:r>
              <w:rPr>
                <w:sz w:val="11"/>
              </w:rPr>
              <w:t>Yucatán.</w:t>
            </w:r>
            <w:r>
              <w:rPr>
                <w:spacing w:val="40"/>
                <w:sz w:val="11"/>
              </w:rPr>
              <w:t xml:space="preserve"> </w:t>
            </w:r>
            <w:r>
              <w:rPr>
                <w:spacing w:val="-2"/>
                <w:sz w:val="11"/>
              </w:rPr>
              <w:t>https://drive.google.com/drive/folders/1xrdmiNwjRZEG</w:t>
            </w:r>
            <w:r>
              <w:rPr>
                <w:spacing w:val="40"/>
                <w:sz w:val="11"/>
              </w:rPr>
              <w:t xml:space="preserve"> </w:t>
            </w:r>
            <w:r>
              <w:rPr>
                <w:spacing w:val="-2"/>
                <w:sz w:val="11"/>
              </w:rPr>
              <w:t>R784tD12Ec20XfO49LNN?usp=</w:t>
            </w:r>
            <w:proofErr w:type="spellStart"/>
            <w:r>
              <w:rPr>
                <w:spacing w:val="-2"/>
                <w:sz w:val="11"/>
              </w:rPr>
              <w:t>share_link</w:t>
            </w:r>
            <w:proofErr w:type="spellEnd"/>
          </w:p>
        </w:tc>
        <w:tc>
          <w:tcPr>
            <w:tcW w:w="2040" w:type="dxa"/>
            <w:tcBorders>
              <w:right w:val="single" w:sz="4" w:space="0" w:color="000000"/>
            </w:tcBorders>
          </w:tcPr>
          <w:p w:rsidR="004B44A6" w:rsidRDefault="00DD6F89">
            <w:pPr>
              <w:pStyle w:val="TableParagraph"/>
              <w:spacing w:before="112"/>
              <w:ind w:left="123" w:right="144"/>
              <w:rPr>
                <w:sz w:val="11"/>
              </w:rPr>
            </w:pPr>
            <w:r>
              <w:rPr>
                <w:sz w:val="11"/>
              </w:rPr>
              <w:t>Los</w:t>
            </w:r>
            <w:r>
              <w:rPr>
                <w:spacing w:val="-16"/>
                <w:sz w:val="11"/>
              </w:rPr>
              <w:t xml:space="preserve"> </w:t>
            </w:r>
            <w:r>
              <w:rPr>
                <w:sz w:val="11"/>
              </w:rPr>
              <w:t>usuarios</w:t>
            </w:r>
            <w:r>
              <w:rPr>
                <w:spacing w:val="-12"/>
                <w:sz w:val="11"/>
              </w:rPr>
              <w:t xml:space="preserve"> </w:t>
            </w:r>
            <w:r>
              <w:rPr>
                <w:sz w:val="11"/>
              </w:rPr>
              <w:t>utilizan</w:t>
            </w:r>
            <w:r>
              <w:rPr>
                <w:spacing w:val="-12"/>
                <w:sz w:val="11"/>
              </w:rPr>
              <w:t xml:space="preserve"> </w:t>
            </w:r>
            <w:r>
              <w:rPr>
                <w:sz w:val="11"/>
              </w:rPr>
              <w:t>el</w:t>
            </w:r>
            <w:r>
              <w:rPr>
                <w:spacing w:val="-15"/>
                <w:sz w:val="11"/>
              </w:rPr>
              <w:t xml:space="preserve"> </w:t>
            </w:r>
            <w:r>
              <w:rPr>
                <w:sz w:val="11"/>
              </w:rPr>
              <w:t>servicio</w:t>
            </w:r>
            <w:r>
              <w:rPr>
                <w:spacing w:val="-15"/>
                <w:sz w:val="11"/>
              </w:rPr>
              <w:t xml:space="preserve"> </w:t>
            </w:r>
            <w:r>
              <w:rPr>
                <w:sz w:val="11"/>
              </w:rPr>
              <w:t>de</w:t>
            </w:r>
            <w:r>
              <w:rPr>
                <w:spacing w:val="40"/>
                <w:sz w:val="11"/>
              </w:rPr>
              <w:t xml:space="preserve"> </w:t>
            </w:r>
            <w:r>
              <w:rPr>
                <w:sz w:val="11"/>
              </w:rPr>
              <w:t>transporte</w:t>
            </w:r>
            <w:r>
              <w:rPr>
                <w:spacing w:val="-14"/>
                <w:sz w:val="11"/>
              </w:rPr>
              <w:t xml:space="preserve"> </w:t>
            </w:r>
            <w:r>
              <w:rPr>
                <w:sz w:val="11"/>
              </w:rPr>
              <w:t>público.</w:t>
            </w:r>
          </w:p>
        </w:tc>
      </w:tr>
      <w:tr w:rsidR="004B44A6">
        <w:trPr>
          <w:trHeight w:val="1397"/>
        </w:trPr>
        <w:tc>
          <w:tcPr>
            <w:tcW w:w="2280" w:type="dxa"/>
            <w:tcBorders>
              <w:left w:val="single" w:sz="4" w:space="0" w:color="000000"/>
            </w:tcBorders>
          </w:tcPr>
          <w:p w:rsidR="004B44A6" w:rsidRDefault="00DD6F89">
            <w:pPr>
              <w:pStyle w:val="TableParagraph"/>
              <w:spacing w:before="115"/>
              <w:ind w:left="540"/>
              <w:rPr>
                <w:sz w:val="11"/>
              </w:rPr>
            </w:pPr>
            <w:r>
              <w:rPr>
                <w:b/>
                <w:spacing w:val="-4"/>
                <w:sz w:val="11"/>
              </w:rPr>
              <w:t>Actividad:</w:t>
            </w:r>
            <w:r>
              <w:rPr>
                <w:b/>
                <w:spacing w:val="46"/>
                <w:sz w:val="11"/>
              </w:rPr>
              <w:t xml:space="preserve"> </w:t>
            </w:r>
            <w:r>
              <w:rPr>
                <w:spacing w:val="-4"/>
                <w:sz w:val="11"/>
              </w:rPr>
              <w:t>C7A1</w:t>
            </w:r>
          </w:p>
          <w:p w:rsidR="004B44A6" w:rsidRDefault="00DD6F89">
            <w:pPr>
              <w:pStyle w:val="TableParagraph"/>
              <w:spacing w:before="104"/>
              <w:ind w:left="120"/>
              <w:rPr>
                <w:sz w:val="11"/>
              </w:rPr>
            </w:pPr>
            <w:r>
              <w:rPr>
                <w:sz w:val="11"/>
              </w:rPr>
              <w:t>Análisis</w:t>
            </w:r>
            <w:r>
              <w:rPr>
                <w:spacing w:val="-12"/>
                <w:sz w:val="11"/>
              </w:rPr>
              <w:t xml:space="preserve"> </w:t>
            </w:r>
            <w:r>
              <w:rPr>
                <w:sz w:val="11"/>
              </w:rPr>
              <w:t>de</w:t>
            </w:r>
            <w:r>
              <w:rPr>
                <w:spacing w:val="-10"/>
                <w:sz w:val="11"/>
              </w:rPr>
              <w:t xml:space="preserve"> </w:t>
            </w:r>
            <w:proofErr w:type="spellStart"/>
            <w:r>
              <w:rPr>
                <w:sz w:val="11"/>
              </w:rPr>
              <w:t>debitaciones</w:t>
            </w:r>
            <w:proofErr w:type="spellEnd"/>
            <w:r>
              <w:rPr>
                <w:spacing w:val="-12"/>
                <w:sz w:val="11"/>
              </w:rPr>
              <w:t xml:space="preserve"> </w:t>
            </w:r>
            <w:r>
              <w:rPr>
                <w:sz w:val="11"/>
              </w:rPr>
              <w:t>por</w:t>
            </w:r>
            <w:r>
              <w:rPr>
                <w:spacing w:val="-11"/>
                <w:sz w:val="11"/>
              </w:rPr>
              <w:t xml:space="preserve"> </w:t>
            </w:r>
            <w:r>
              <w:rPr>
                <w:sz w:val="11"/>
              </w:rPr>
              <w:t>kilómetro</w:t>
            </w:r>
            <w:r>
              <w:rPr>
                <w:spacing w:val="40"/>
                <w:w w:val="105"/>
                <w:sz w:val="11"/>
              </w:rPr>
              <w:t xml:space="preserve"> </w:t>
            </w:r>
            <w:r>
              <w:rPr>
                <w:spacing w:val="-2"/>
                <w:w w:val="105"/>
                <w:sz w:val="11"/>
              </w:rPr>
              <w:t>recorrido.</w:t>
            </w:r>
          </w:p>
        </w:tc>
        <w:tc>
          <w:tcPr>
            <w:tcW w:w="663" w:type="dxa"/>
            <w:tcBorders>
              <w:right w:val="nil"/>
            </w:tcBorders>
          </w:tcPr>
          <w:p w:rsidR="004B44A6" w:rsidRDefault="004B44A6">
            <w:pPr>
              <w:pStyle w:val="TableParagraph"/>
              <w:spacing w:before="99"/>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749376" behindDoc="1" locked="0" layoutInCell="1" allowOverlap="1">
                      <wp:simplePos x="0" y="0"/>
                      <wp:positionH relativeFrom="column">
                        <wp:posOffset>76200</wp:posOffset>
                      </wp:positionH>
                      <wp:positionV relativeFrom="paragraph">
                        <wp:posOffset>1558</wp:posOffset>
                      </wp:positionV>
                      <wp:extent cx="6400800" cy="179070"/>
                      <wp:effectExtent l="0" t="0" r="0" b="0"/>
                      <wp:wrapNone/>
                      <wp:docPr id="618"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619" name="Graphic 619"/>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6B597694" id="Group 618" o:spid="_x0000_s1026" style="position:absolute;margin-left:6pt;margin-top:.1pt;width:7in;height:14.1pt;z-index:-251567104;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">
                      <v:shape id="Graphic 619"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" path="m6400800,l,,,179070r6400800,l6400800,xe" fillcolor="#e1ded6" stroked="f">
                        <v:path arrowok="t"/>
                      </v:shape>
                    </v:group>
                  </w:pict>
                </mc:Fallback>
              </mc:AlternateContent>
            </w:r>
            <w:r>
              <w:rPr>
                <w:spacing w:val="-2"/>
                <w:sz w:val="11"/>
              </w:rPr>
              <w:t>23,805</w:t>
            </w:r>
          </w:p>
        </w:tc>
        <w:tc>
          <w:tcPr>
            <w:tcW w:w="2866" w:type="dxa"/>
            <w:tcBorders>
              <w:left w:val="nil"/>
              <w:right w:val="nil"/>
            </w:tcBorders>
          </w:tcPr>
          <w:p w:rsidR="004B44A6" w:rsidRDefault="004B44A6">
            <w:pPr>
              <w:pStyle w:val="TableParagraph"/>
              <w:spacing w:before="99"/>
              <w:rPr>
                <w:sz w:val="11"/>
              </w:rPr>
            </w:pPr>
          </w:p>
          <w:p w:rsidR="004B44A6" w:rsidRDefault="00DD6F89">
            <w:pPr>
              <w:pStyle w:val="TableParagraph"/>
              <w:ind w:left="62"/>
              <w:rPr>
                <w:sz w:val="11"/>
              </w:rPr>
            </w:pPr>
            <w:r>
              <w:rPr>
                <w:sz w:val="11"/>
              </w:rPr>
              <w:t>Porcentaje</w:t>
            </w:r>
            <w:r>
              <w:rPr>
                <w:spacing w:val="-14"/>
                <w:sz w:val="11"/>
              </w:rPr>
              <w:t xml:space="preserve"> </w:t>
            </w:r>
            <w:r>
              <w:rPr>
                <w:sz w:val="11"/>
              </w:rPr>
              <w:t>de</w:t>
            </w:r>
            <w:r>
              <w:rPr>
                <w:spacing w:val="-12"/>
                <w:sz w:val="11"/>
              </w:rPr>
              <w:t xml:space="preserve"> </w:t>
            </w:r>
            <w:r>
              <w:rPr>
                <w:sz w:val="11"/>
              </w:rPr>
              <w:t>reportes</w:t>
            </w:r>
            <w:r>
              <w:rPr>
                <w:spacing w:val="-14"/>
                <w:sz w:val="11"/>
              </w:rPr>
              <w:t xml:space="preserve"> </w:t>
            </w:r>
            <w:r>
              <w:rPr>
                <w:sz w:val="11"/>
              </w:rPr>
              <w:t>de</w:t>
            </w:r>
            <w:r>
              <w:rPr>
                <w:spacing w:val="-12"/>
                <w:sz w:val="11"/>
              </w:rPr>
              <w:t xml:space="preserve"> </w:t>
            </w:r>
            <w:r>
              <w:rPr>
                <w:sz w:val="11"/>
              </w:rPr>
              <w:t>análisis</w:t>
            </w:r>
            <w:r>
              <w:rPr>
                <w:spacing w:val="-11"/>
                <w:sz w:val="11"/>
              </w:rPr>
              <w:t xml:space="preserve"> </w:t>
            </w:r>
            <w:r>
              <w:rPr>
                <w:sz w:val="11"/>
              </w:rPr>
              <w:t>de</w:t>
            </w:r>
            <w:r>
              <w:rPr>
                <w:spacing w:val="-14"/>
                <w:sz w:val="11"/>
              </w:rPr>
              <w:t xml:space="preserve"> </w:t>
            </w:r>
            <w:proofErr w:type="spellStart"/>
            <w:r>
              <w:rPr>
                <w:sz w:val="11"/>
              </w:rPr>
              <w:t>debitaciones</w:t>
            </w:r>
            <w:proofErr w:type="spellEnd"/>
            <w:r>
              <w:rPr>
                <w:spacing w:val="-14"/>
                <w:sz w:val="11"/>
              </w:rPr>
              <w:t xml:space="preserve"> </w:t>
            </w:r>
            <w:r>
              <w:rPr>
                <w:sz w:val="11"/>
              </w:rPr>
              <w:t>por</w:t>
            </w:r>
            <w:r>
              <w:rPr>
                <w:spacing w:val="40"/>
                <w:w w:val="105"/>
                <w:sz w:val="11"/>
              </w:rPr>
              <w:t xml:space="preserve"> </w:t>
            </w:r>
            <w:r>
              <w:rPr>
                <w:w w:val="105"/>
                <w:sz w:val="11"/>
              </w:rPr>
              <w:t>kilómetro</w:t>
            </w:r>
            <w:r>
              <w:rPr>
                <w:spacing w:val="-17"/>
                <w:w w:val="105"/>
                <w:sz w:val="11"/>
              </w:rPr>
              <w:t xml:space="preserve"> </w:t>
            </w:r>
            <w:r>
              <w:rPr>
                <w:w w:val="105"/>
                <w:sz w:val="11"/>
              </w:rPr>
              <w:t>recorrido</w:t>
            </w:r>
          </w:p>
        </w:tc>
        <w:tc>
          <w:tcPr>
            <w:tcW w:w="723" w:type="dxa"/>
            <w:tcBorders>
              <w:left w:val="nil"/>
              <w:right w:val="nil"/>
            </w:tcBorders>
          </w:tcPr>
          <w:p w:rsidR="004B44A6" w:rsidRDefault="004B44A6">
            <w:pPr>
              <w:pStyle w:val="TableParagraph"/>
              <w:spacing w:before="102"/>
              <w:rPr>
                <w:sz w:val="11"/>
              </w:rPr>
            </w:pPr>
          </w:p>
          <w:p w:rsidR="004B44A6" w:rsidRDefault="00DD6F89">
            <w:pPr>
              <w:pStyle w:val="TableParagraph"/>
              <w:ind w:left="32"/>
              <w:jc w:val="center"/>
              <w:rPr>
                <w:sz w:val="11"/>
              </w:rPr>
            </w:pPr>
            <w:r>
              <w:rPr>
                <w:spacing w:val="-2"/>
                <w:sz w:val="11"/>
              </w:rPr>
              <w:t>(B/C)*100</w:t>
            </w:r>
          </w:p>
        </w:tc>
        <w:tc>
          <w:tcPr>
            <w:tcW w:w="1376" w:type="dxa"/>
            <w:tcBorders>
              <w:left w:val="nil"/>
              <w:right w:val="nil"/>
            </w:tcBorders>
          </w:tcPr>
          <w:p w:rsidR="004B44A6" w:rsidRDefault="004B44A6">
            <w:pPr>
              <w:pStyle w:val="TableParagraph"/>
              <w:spacing w:before="99"/>
              <w:rPr>
                <w:sz w:val="11"/>
              </w:rPr>
            </w:pPr>
          </w:p>
          <w:p w:rsidR="004B44A6" w:rsidRDefault="00DD6F89">
            <w:pPr>
              <w:pStyle w:val="TableParagraph"/>
              <w:spacing w:line="126" w:lineRule="exact"/>
              <w:ind w:left="112"/>
              <w:jc w:val="center"/>
              <w:rPr>
                <w:sz w:val="11"/>
              </w:rPr>
            </w:pPr>
            <w:r>
              <w:rPr>
                <w:spacing w:val="-2"/>
                <w:sz w:val="11"/>
              </w:rPr>
              <w:t>100.00</w:t>
            </w:r>
          </w:p>
          <w:p w:rsidR="004B44A6" w:rsidRDefault="00DD6F89">
            <w:pPr>
              <w:pStyle w:val="TableParagraph"/>
              <w:spacing w:line="126" w:lineRule="exact"/>
              <w:ind w:left="92"/>
              <w:jc w:val="center"/>
              <w:rPr>
                <w:sz w:val="11"/>
              </w:rPr>
            </w:pPr>
            <w:r>
              <w:rPr>
                <w:spacing w:val="-2"/>
                <w:sz w:val="11"/>
              </w:rPr>
              <w:t>Porcentaje</w:t>
            </w:r>
          </w:p>
        </w:tc>
        <w:tc>
          <w:tcPr>
            <w:tcW w:w="756" w:type="dxa"/>
            <w:tcBorders>
              <w:left w:val="nil"/>
              <w:right w:val="nil"/>
            </w:tcBorders>
          </w:tcPr>
          <w:p w:rsidR="004B44A6" w:rsidRDefault="004B44A6">
            <w:pPr>
              <w:pStyle w:val="TableParagraph"/>
              <w:spacing w:before="99"/>
              <w:rPr>
                <w:sz w:val="11"/>
              </w:rPr>
            </w:pPr>
          </w:p>
          <w:p w:rsidR="004B44A6" w:rsidRDefault="00DD6F89">
            <w:pPr>
              <w:pStyle w:val="TableParagraph"/>
              <w:ind w:right="96"/>
              <w:jc w:val="center"/>
              <w:rPr>
                <w:sz w:val="11"/>
              </w:rPr>
            </w:pPr>
            <w:r>
              <w:rPr>
                <w:spacing w:val="-2"/>
                <w:sz w:val="11"/>
              </w:rPr>
              <w:t>100.00</w:t>
            </w:r>
          </w:p>
        </w:tc>
        <w:tc>
          <w:tcPr>
            <w:tcW w:w="888" w:type="dxa"/>
            <w:tcBorders>
              <w:left w:val="nil"/>
              <w:right w:val="nil"/>
            </w:tcBorders>
          </w:tcPr>
          <w:p w:rsidR="004B44A6" w:rsidRDefault="004B44A6">
            <w:pPr>
              <w:pStyle w:val="TableParagraph"/>
              <w:spacing w:before="99"/>
              <w:rPr>
                <w:sz w:val="11"/>
              </w:rPr>
            </w:pPr>
          </w:p>
          <w:p w:rsidR="004B44A6" w:rsidRDefault="00DD6F89">
            <w:pPr>
              <w:pStyle w:val="TableParagraph"/>
              <w:ind w:right="112"/>
              <w:jc w:val="right"/>
              <w:rPr>
                <w:sz w:val="11"/>
              </w:rPr>
            </w:pPr>
            <w:r>
              <w:rPr>
                <w:spacing w:val="-2"/>
                <w:w w:val="105"/>
                <w:sz w:val="11"/>
              </w:rPr>
              <w:t>Trimestral</w:t>
            </w:r>
          </w:p>
        </w:tc>
        <w:tc>
          <w:tcPr>
            <w:tcW w:w="3046" w:type="dxa"/>
            <w:tcBorders>
              <w:left w:val="nil"/>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5"/>
              <w:rPr>
                <w:sz w:val="11"/>
              </w:rPr>
            </w:pPr>
          </w:p>
          <w:p w:rsidR="004B44A6" w:rsidRDefault="00DD6F89">
            <w:pPr>
              <w:pStyle w:val="TableParagraph"/>
              <w:ind w:left="128" w:right="205"/>
              <w:rPr>
                <w:sz w:val="11"/>
              </w:rPr>
            </w:pPr>
            <w:r>
              <w:rPr>
                <w:sz w:val="11"/>
              </w:rPr>
              <w:t>Análisis</w:t>
            </w:r>
            <w:r>
              <w:rPr>
                <w:spacing w:val="-14"/>
                <w:sz w:val="11"/>
              </w:rPr>
              <w:t xml:space="preserve"> </w:t>
            </w:r>
            <w:r>
              <w:rPr>
                <w:sz w:val="11"/>
              </w:rPr>
              <w:t>de</w:t>
            </w:r>
            <w:r>
              <w:rPr>
                <w:spacing w:val="-11"/>
                <w:sz w:val="11"/>
              </w:rPr>
              <w:t xml:space="preserve"> </w:t>
            </w:r>
            <w:proofErr w:type="spellStart"/>
            <w:r>
              <w:rPr>
                <w:sz w:val="11"/>
              </w:rPr>
              <w:t>debitaciones</w:t>
            </w:r>
            <w:proofErr w:type="spellEnd"/>
            <w:r>
              <w:rPr>
                <w:spacing w:val="-14"/>
                <w:sz w:val="11"/>
              </w:rPr>
              <w:t xml:space="preserve"> </w:t>
            </w:r>
            <w:r>
              <w:rPr>
                <w:sz w:val="11"/>
              </w:rPr>
              <w:t>por</w:t>
            </w:r>
            <w:r>
              <w:rPr>
                <w:spacing w:val="-13"/>
                <w:sz w:val="11"/>
              </w:rPr>
              <w:t xml:space="preserve"> </w:t>
            </w:r>
            <w:proofErr w:type="spellStart"/>
            <w:r>
              <w:rPr>
                <w:sz w:val="11"/>
              </w:rPr>
              <w:t>kms</w:t>
            </w:r>
            <w:proofErr w:type="spellEnd"/>
            <w:r>
              <w:rPr>
                <w:spacing w:val="-14"/>
                <w:sz w:val="11"/>
              </w:rPr>
              <w:t xml:space="preserve"> </w:t>
            </w:r>
            <w:proofErr w:type="gramStart"/>
            <w:r>
              <w:rPr>
                <w:sz w:val="11"/>
              </w:rPr>
              <w:t>recorridos</w:t>
            </w:r>
            <w:r>
              <w:rPr>
                <w:spacing w:val="-14"/>
                <w:sz w:val="11"/>
              </w:rPr>
              <w:t xml:space="preserve"> </w:t>
            </w:r>
            <w:r>
              <w:rPr>
                <w:sz w:val="11"/>
              </w:rPr>
              <w:t>.</w:t>
            </w:r>
            <w:proofErr w:type="gramEnd"/>
            <w:r>
              <w:rPr>
                <w:spacing w:val="80"/>
                <w:sz w:val="11"/>
              </w:rPr>
              <w:t xml:space="preserve"> </w:t>
            </w:r>
            <w:r>
              <w:rPr>
                <w:sz w:val="11"/>
              </w:rPr>
              <w:t>Dirección</w:t>
            </w:r>
            <w:r>
              <w:rPr>
                <w:spacing w:val="40"/>
                <w:sz w:val="11"/>
              </w:rPr>
              <w:t xml:space="preserve"> </w:t>
            </w:r>
            <w:r>
              <w:rPr>
                <w:sz w:val="11"/>
              </w:rPr>
              <w:t>de</w:t>
            </w:r>
            <w:r>
              <w:rPr>
                <w:spacing w:val="-13"/>
                <w:sz w:val="11"/>
              </w:rPr>
              <w:t xml:space="preserve"> </w:t>
            </w:r>
            <w:r>
              <w:rPr>
                <w:sz w:val="11"/>
              </w:rPr>
              <w:t>Finanzas.</w:t>
            </w:r>
            <w:r>
              <w:rPr>
                <w:spacing w:val="-11"/>
                <w:sz w:val="11"/>
              </w:rPr>
              <w:t xml:space="preserve"> </w:t>
            </w:r>
            <w:r>
              <w:rPr>
                <w:sz w:val="11"/>
              </w:rPr>
              <w:t>Dirección</w:t>
            </w:r>
            <w:r>
              <w:rPr>
                <w:spacing w:val="-11"/>
                <w:sz w:val="11"/>
              </w:rPr>
              <w:t xml:space="preserve"> </w:t>
            </w:r>
            <w:r>
              <w:rPr>
                <w:sz w:val="11"/>
              </w:rPr>
              <w:t>General</w:t>
            </w:r>
            <w:r>
              <w:rPr>
                <w:spacing w:val="-13"/>
                <w:sz w:val="11"/>
              </w:rPr>
              <w:t xml:space="preserve"> </w:t>
            </w:r>
            <w:r>
              <w:rPr>
                <w:sz w:val="11"/>
              </w:rPr>
              <w:t>de</w:t>
            </w:r>
            <w:r>
              <w:rPr>
                <w:spacing w:val="-12"/>
                <w:sz w:val="11"/>
              </w:rPr>
              <w:t xml:space="preserve"> </w:t>
            </w:r>
            <w:r>
              <w:rPr>
                <w:sz w:val="11"/>
              </w:rPr>
              <w:t>Planeación</w:t>
            </w:r>
            <w:r>
              <w:rPr>
                <w:spacing w:val="-13"/>
                <w:sz w:val="11"/>
              </w:rPr>
              <w:t xml:space="preserve"> </w:t>
            </w:r>
            <w:r>
              <w:rPr>
                <w:sz w:val="11"/>
              </w:rPr>
              <w:t>y</w:t>
            </w:r>
            <w:r>
              <w:rPr>
                <w:spacing w:val="-11"/>
                <w:sz w:val="11"/>
              </w:rPr>
              <w:t xml:space="preserve"> </w:t>
            </w:r>
            <w:r>
              <w:rPr>
                <w:spacing w:val="-2"/>
                <w:sz w:val="11"/>
              </w:rPr>
              <w:t>Finanzas</w:t>
            </w:r>
          </w:p>
          <w:p w:rsidR="004B44A6" w:rsidRDefault="00DD6F89">
            <w:pPr>
              <w:pStyle w:val="TableParagraph"/>
              <w:ind w:left="128" w:right="122"/>
              <w:rPr>
                <w:sz w:val="11"/>
              </w:rPr>
            </w:pPr>
            <w:proofErr w:type="gramStart"/>
            <w:r>
              <w:rPr>
                <w:sz w:val="11"/>
              </w:rPr>
              <w:t>.Agencia</w:t>
            </w:r>
            <w:proofErr w:type="gramEnd"/>
            <w:r>
              <w:rPr>
                <w:spacing w:val="-4"/>
                <w:sz w:val="11"/>
              </w:rPr>
              <w:t xml:space="preserve"> </w:t>
            </w:r>
            <w:r>
              <w:rPr>
                <w:sz w:val="11"/>
              </w:rPr>
              <w:t>de</w:t>
            </w:r>
            <w:r>
              <w:rPr>
                <w:spacing w:val="-4"/>
                <w:sz w:val="11"/>
              </w:rPr>
              <w:t xml:space="preserve"> </w:t>
            </w:r>
            <w:r>
              <w:rPr>
                <w:sz w:val="11"/>
              </w:rPr>
              <w:t>Transporte</w:t>
            </w:r>
            <w:r>
              <w:rPr>
                <w:spacing w:val="-7"/>
                <w:sz w:val="11"/>
              </w:rPr>
              <w:t xml:space="preserve"> </w:t>
            </w:r>
            <w:r>
              <w:rPr>
                <w:sz w:val="11"/>
              </w:rPr>
              <w:t>de</w:t>
            </w:r>
            <w:r>
              <w:rPr>
                <w:spacing w:val="-4"/>
                <w:sz w:val="11"/>
              </w:rPr>
              <w:t xml:space="preserve"> </w:t>
            </w:r>
            <w:r>
              <w:rPr>
                <w:sz w:val="11"/>
              </w:rPr>
              <w:t>Yucatán.</w:t>
            </w:r>
            <w:r>
              <w:rPr>
                <w:spacing w:val="40"/>
                <w:sz w:val="11"/>
              </w:rPr>
              <w:t xml:space="preserve"> </w:t>
            </w:r>
            <w:r>
              <w:rPr>
                <w:spacing w:val="-2"/>
                <w:sz w:val="11"/>
              </w:rPr>
              <w:t>https://drive.google.com/drive/folders/1xrdmiNwjRZEGR</w:t>
            </w:r>
            <w:r>
              <w:rPr>
                <w:spacing w:val="40"/>
                <w:sz w:val="11"/>
              </w:rPr>
              <w:t xml:space="preserve"> </w:t>
            </w:r>
            <w:r>
              <w:rPr>
                <w:spacing w:val="-2"/>
                <w:sz w:val="11"/>
              </w:rPr>
              <w:t>784tD12Ec20XfO49LNN?usp=</w:t>
            </w:r>
            <w:proofErr w:type="spellStart"/>
            <w:r>
              <w:rPr>
                <w:spacing w:val="-2"/>
                <w:sz w:val="11"/>
              </w:rPr>
              <w:t>share_link</w:t>
            </w:r>
            <w:proofErr w:type="spellEnd"/>
          </w:p>
        </w:tc>
        <w:tc>
          <w:tcPr>
            <w:tcW w:w="2040" w:type="dxa"/>
            <w:tcBorders>
              <w:right w:val="single" w:sz="4" w:space="0" w:color="000000"/>
            </w:tcBorders>
          </w:tcPr>
          <w:p w:rsidR="004B44A6" w:rsidRDefault="00DD6F89">
            <w:pPr>
              <w:pStyle w:val="TableParagraph"/>
              <w:spacing w:before="112"/>
              <w:ind w:left="123" w:right="144"/>
              <w:rPr>
                <w:sz w:val="11"/>
              </w:rPr>
            </w:pPr>
            <w:r>
              <w:rPr>
                <w:sz w:val="11"/>
              </w:rPr>
              <w:t>Los</w:t>
            </w:r>
            <w:r>
              <w:rPr>
                <w:spacing w:val="-7"/>
                <w:sz w:val="11"/>
              </w:rPr>
              <w:t xml:space="preserve"> </w:t>
            </w:r>
            <w:r>
              <w:rPr>
                <w:sz w:val="11"/>
              </w:rPr>
              <w:t>operadores</w:t>
            </w:r>
            <w:r>
              <w:rPr>
                <w:spacing w:val="-7"/>
                <w:sz w:val="11"/>
              </w:rPr>
              <w:t xml:space="preserve"> </w:t>
            </w:r>
            <w:r>
              <w:rPr>
                <w:sz w:val="11"/>
              </w:rPr>
              <w:t>del</w:t>
            </w:r>
            <w:r>
              <w:rPr>
                <w:spacing w:val="-3"/>
                <w:sz w:val="11"/>
              </w:rPr>
              <w:t xml:space="preserve"> </w:t>
            </w:r>
            <w:proofErr w:type="spellStart"/>
            <w:r>
              <w:rPr>
                <w:sz w:val="11"/>
              </w:rPr>
              <w:t>servcio</w:t>
            </w:r>
            <w:proofErr w:type="spellEnd"/>
            <w:r>
              <w:rPr>
                <w:spacing w:val="-3"/>
                <w:sz w:val="11"/>
              </w:rPr>
              <w:t xml:space="preserve"> </w:t>
            </w:r>
            <w:r>
              <w:rPr>
                <w:sz w:val="11"/>
              </w:rPr>
              <w:t>de</w:t>
            </w:r>
            <w:r>
              <w:rPr>
                <w:spacing w:val="40"/>
                <w:sz w:val="11"/>
              </w:rPr>
              <w:t xml:space="preserve"> </w:t>
            </w:r>
            <w:r>
              <w:rPr>
                <w:sz w:val="11"/>
              </w:rPr>
              <w:t>transporte</w:t>
            </w:r>
            <w:r>
              <w:rPr>
                <w:spacing w:val="-14"/>
                <w:sz w:val="11"/>
              </w:rPr>
              <w:t xml:space="preserve"> </w:t>
            </w:r>
            <w:r>
              <w:rPr>
                <w:sz w:val="11"/>
              </w:rPr>
              <w:t>público</w:t>
            </w:r>
            <w:r>
              <w:rPr>
                <w:spacing w:val="-13"/>
                <w:sz w:val="11"/>
              </w:rPr>
              <w:t xml:space="preserve"> </w:t>
            </w:r>
            <w:r>
              <w:rPr>
                <w:sz w:val="11"/>
              </w:rPr>
              <w:t>cumplen</w:t>
            </w:r>
            <w:r>
              <w:rPr>
                <w:spacing w:val="-13"/>
                <w:sz w:val="11"/>
              </w:rPr>
              <w:t xml:space="preserve"> </w:t>
            </w:r>
            <w:r>
              <w:rPr>
                <w:sz w:val="11"/>
              </w:rPr>
              <w:t>con</w:t>
            </w:r>
            <w:r>
              <w:rPr>
                <w:spacing w:val="-13"/>
                <w:sz w:val="11"/>
              </w:rPr>
              <w:t xml:space="preserve"> </w:t>
            </w:r>
            <w:r>
              <w:rPr>
                <w:sz w:val="11"/>
              </w:rPr>
              <w:t>los</w:t>
            </w:r>
            <w:r>
              <w:rPr>
                <w:spacing w:val="40"/>
                <w:sz w:val="11"/>
              </w:rPr>
              <w:t xml:space="preserve"> </w:t>
            </w:r>
            <w:r>
              <w:rPr>
                <w:sz w:val="11"/>
              </w:rPr>
              <w:t>requisitos</w:t>
            </w:r>
            <w:r>
              <w:rPr>
                <w:spacing w:val="-13"/>
                <w:sz w:val="11"/>
              </w:rPr>
              <w:t xml:space="preserve"> </w:t>
            </w:r>
            <w:r>
              <w:rPr>
                <w:sz w:val="11"/>
              </w:rPr>
              <w:t>necesarios.</w:t>
            </w:r>
          </w:p>
        </w:tc>
      </w:tr>
      <w:tr w:rsidR="004B44A6">
        <w:trPr>
          <w:trHeight w:val="1398"/>
        </w:trPr>
        <w:tc>
          <w:tcPr>
            <w:tcW w:w="2280" w:type="dxa"/>
            <w:tcBorders>
              <w:left w:val="single" w:sz="4" w:space="0" w:color="000000"/>
            </w:tcBorders>
          </w:tcPr>
          <w:p w:rsidR="004B44A6" w:rsidRDefault="00DD6F89">
            <w:pPr>
              <w:pStyle w:val="TableParagraph"/>
              <w:spacing w:before="113"/>
              <w:ind w:left="540"/>
              <w:rPr>
                <w:sz w:val="11"/>
              </w:rPr>
            </w:pPr>
            <w:r>
              <w:rPr>
                <w:b/>
                <w:spacing w:val="-4"/>
                <w:sz w:val="11"/>
              </w:rPr>
              <w:t>Actividad:</w:t>
            </w:r>
            <w:r>
              <w:rPr>
                <w:b/>
                <w:spacing w:val="46"/>
                <w:sz w:val="11"/>
              </w:rPr>
              <w:t xml:space="preserve"> </w:t>
            </w:r>
            <w:r>
              <w:rPr>
                <w:spacing w:val="-4"/>
                <w:sz w:val="11"/>
              </w:rPr>
              <w:t>C7A2</w:t>
            </w:r>
          </w:p>
          <w:p w:rsidR="004B44A6" w:rsidRDefault="00DD6F89">
            <w:pPr>
              <w:pStyle w:val="TableParagraph"/>
              <w:spacing w:before="105"/>
              <w:ind w:left="120" w:right="314"/>
              <w:rPr>
                <w:sz w:val="11"/>
              </w:rPr>
            </w:pPr>
            <w:r>
              <w:rPr>
                <w:sz w:val="11"/>
              </w:rPr>
              <w:t>Análisis</w:t>
            </w:r>
            <w:r>
              <w:rPr>
                <w:spacing w:val="-16"/>
                <w:sz w:val="11"/>
              </w:rPr>
              <w:t xml:space="preserve"> </w:t>
            </w:r>
            <w:r>
              <w:rPr>
                <w:sz w:val="11"/>
              </w:rPr>
              <w:t>de</w:t>
            </w:r>
            <w:r>
              <w:rPr>
                <w:spacing w:val="-14"/>
                <w:sz w:val="11"/>
              </w:rPr>
              <w:t xml:space="preserve"> </w:t>
            </w:r>
            <w:r>
              <w:rPr>
                <w:sz w:val="11"/>
              </w:rPr>
              <w:t>pasajeros</w:t>
            </w:r>
            <w:r>
              <w:rPr>
                <w:spacing w:val="-13"/>
                <w:sz w:val="11"/>
              </w:rPr>
              <w:t xml:space="preserve"> </w:t>
            </w:r>
            <w:r>
              <w:rPr>
                <w:sz w:val="11"/>
              </w:rPr>
              <w:t>por</w:t>
            </w:r>
            <w:r>
              <w:rPr>
                <w:spacing w:val="-13"/>
                <w:sz w:val="11"/>
              </w:rPr>
              <w:t xml:space="preserve"> </w:t>
            </w:r>
            <w:r>
              <w:rPr>
                <w:sz w:val="11"/>
              </w:rPr>
              <w:t>kilómetro</w:t>
            </w:r>
            <w:r>
              <w:rPr>
                <w:spacing w:val="40"/>
                <w:sz w:val="11"/>
              </w:rPr>
              <w:t xml:space="preserve"> </w:t>
            </w:r>
            <w:r>
              <w:rPr>
                <w:spacing w:val="-2"/>
                <w:sz w:val="11"/>
              </w:rPr>
              <w:t>recorrido.</w:t>
            </w:r>
          </w:p>
        </w:tc>
        <w:tc>
          <w:tcPr>
            <w:tcW w:w="663" w:type="dxa"/>
            <w:tcBorders>
              <w:right w:val="nil"/>
            </w:tcBorders>
          </w:tcPr>
          <w:p w:rsidR="004B44A6" w:rsidRDefault="004B44A6">
            <w:pPr>
              <w:pStyle w:val="TableParagraph"/>
              <w:spacing w:before="98"/>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750400" behindDoc="1" locked="0" layoutInCell="1" allowOverlap="1">
                      <wp:simplePos x="0" y="0"/>
                      <wp:positionH relativeFrom="column">
                        <wp:posOffset>76200</wp:posOffset>
                      </wp:positionH>
                      <wp:positionV relativeFrom="paragraph">
                        <wp:posOffset>2320</wp:posOffset>
                      </wp:positionV>
                      <wp:extent cx="6400800" cy="179070"/>
                      <wp:effectExtent l="0" t="0" r="0" b="0"/>
                      <wp:wrapNone/>
                      <wp:docPr id="620"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621" name="Graphic 621"/>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20FC3A42" id="Group 620" o:spid="_x0000_s1026" style="position:absolute;margin-left:6pt;margin-top:.2pt;width:7in;height:14.1pt;z-index:-251566080;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">
                      <v:shape id="Graphic 621"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" path="m6400800,l,,,179070r6400800,l6400800,xe" fillcolor="#e1ded6" stroked="f">
                        <v:path arrowok="t"/>
                      </v:shape>
                    </v:group>
                  </w:pict>
                </mc:Fallback>
              </mc:AlternateContent>
            </w:r>
            <w:r>
              <w:rPr>
                <w:spacing w:val="-2"/>
                <w:sz w:val="11"/>
              </w:rPr>
              <w:t>23,806</w:t>
            </w:r>
          </w:p>
        </w:tc>
        <w:tc>
          <w:tcPr>
            <w:tcW w:w="2866" w:type="dxa"/>
            <w:tcBorders>
              <w:left w:val="nil"/>
              <w:right w:val="nil"/>
            </w:tcBorders>
          </w:tcPr>
          <w:p w:rsidR="004B44A6" w:rsidRDefault="004B44A6">
            <w:pPr>
              <w:pStyle w:val="TableParagraph"/>
              <w:spacing w:before="98"/>
              <w:rPr>
                <w:sz w:val="11"/>
              </w:rPr>
            </w:pPr>
          </w:p>
          <w:p w:rsidR="004B44A6" w:rsidRDefault="00DD6F89">
            <w:pPr>
              <w:pStyle w:val="TableParagraph"/>
              <w:ind w:left="62" w:right="228"/>
              <w:rPr>
                <w:sz w:val="11"/>
              </w:rPr>
            </w:pPr>
            <w:r>
              <w:rPr>
                <w:sz w:val="11"/>
              </w:rPr>
              <w:t>Porcentaje</w:t>
            </w:r>
            <w:r>
              <w:rPr>
                <w:spacing w:val="-14"/>
                <w:sz w:val="11"/>
              </w:rPr>
              <w:t xml:space="preserve"> </w:t>
            </w:r>
            <w:r>
              <w:rPr>
                <w:sz w:val="11"/>
              </w:rPr>
              <w:t>análisis</w:t>
            </w:r>
            <w:r>
              <w:rPr>
                <w:spacing w:val="-16"/>
                <w:sz w:val="11"/>
              </w:rPr>
              <w:t xml:space="preserve"> </w:t>
            </w:r>
            <w:r>
              <w:rPr>
                <w:sz w:val="11"/>
              </w:rPr>
              <w:t>de</w:t>
            </w:r>
            <w:r>
              <w:rPr>
                <w:spacing w:val="-14"/>
                <w:sz w:val="11"/>
              </w:rPr>
              <w:t xml:space="preserve"> </w:t>
            </w:r>
            <w:r>
              <w:rPr>
                <w:sz w:val="11"/>
              </w:rPr>
              <w:t>pasajeros</w:t>
            </w:r>
            <w:r>
              <w:rPr>
                <w:spacing w:val="-13"/>
                <w:sz w:val="11"/>
              </w:rPr>
              <w:t xml:space="preserve"> </w:t>
            </w:r>
            <w:r>
              <w:rPr>
                <w:sz w:val="11"/>
              </w:rPr>
              <w:t>por</w:t>
            </w:r>
            <w:r>
              <w:rPr>
                <w:spacing w:val="-13"/>
                <w:sz w:val="11"/>
              </w:rPr>
              <w:t xml:space="preserve"> </w:t>
            </w:r>
            <w:r>
              <w:rPr>
                <w:sz w:val="11"/>
              </w:rPr>
              <w:t>kilómetro</w:t>
            </w:r>
            <w:r>
              <w:rPr>
                <w:spacing w:val="40"/>
                <w:w w:val="105"/>
                <w:sz w:val="11"/>
              </w:rPr>
              <w:t xml:space="preserve"> </w:t>
            </w:r>
            <w:r>
              <w:rPr>
                <w:spacing w:val="-2"/>
                <w:w w:val="105"/>
                <w:sz w:val="11"/>
              </w:rPr>
              <w:t>recorrido</w:t>
            </w:r>
          </w:p>
        </w:tc>
        <w:tc>
          <w:tcPr>
            <w:tcW w:w="723" w:type="dxa"/>
            <w:tcBorders>
              <w:left w:val="nil"/>
              <w:right w:val="nil"/>
            </w:tcBorders>
          </w:tcPr>
          <w:p w:rsidR="004B44A6" w:rsidRDefault="004B44A6">
            <w:pPr>
              <w:pStyle w:val="TableParagraph"/>
              <w:spacing w:before="100"/>
              <w:rPr>
                <w:sz w:val="11"/>
              </w:rPr>
            </w:pPr>
          </w:p>
          <w:p w:rsidR="004B44A6" w:rsidRDefault="00DD6F89">
            <w:pPr>
              <w:pStyle w:val="TableParagraph"/>
              <w:spacing w:before="1"/>
              <w:ind w:left="32"/>
              <w:jc w:val="center"/>
              <w:rPr>
                <w:sz w:val="11"/>
              </w:rPr>
            </w:pPr>
            <w:r>
              <w:rPr>
                <w:spacing w:val="-2"/>
                <w:sz w:val="11"/>
              </w:rPr>
              <w:t>(B/C)*100</w:t>
            </w:r>
          </w:p>
        </w:tc>
        <w:tc>
          <w:tcPr>
            <w:tcW w:w="1376" w:type="dxa"/>
            <w:tcBorders>
              <w:left w:val="nil"/>
              <w:right w:val="nil"/>
            </w:tcBorders>
          </w:tcPr>
          <w:p w:rsidR="004B44A6" w:rsidRDefault="004B44A6">
            <w:pPr>
              <w:pStyle w:val="TableParagraph"/>
              <w:spacing w:before="98"/>
              <w:rPr>
                <w:sz w:val="11"/>
              </w:rPr>
            </w:pPr>
          </w:p>
          <w:p w:rsidR="004B44A6" w:rsidRDefault="00DD6F89">
            <w:pPr>
              <w:pStyle w:val="TableParagraph"/>
              <w:spacing w:line="126" w:lineRule="exact"/>
              <w:ind w:left="112"/>
              <w:jc w:val="center"/>
              <w:rPr>
                <w:sz w:val="11"/>
              </w:rPr>
            </w:pPr>
            <w:r>
              <w:rPr>
                <w:spacing w:val="-2"/>
                <w:sz w:val="11"/>
              </w:rPr>
              <w:t>100.00</w:t>
            </w:r>
          </w:p>
          <w:p w:rsidR="004B44A6" w:rsidRDefault="00DD6F89">
            <w:pPr>
              <w:pStyle w:val="TableParagraph"/>
              <w:spacing w:line="126" w:lineRule="exact"/>
              <w:ind w:left="91"/>
              <w:jc w:val="center"/>
              <w:rPr>
                <w:sz w:val="11"/>
              </w:rPr>
            </w:pPr>
            <w:r>
              <w:rPr>
                <w:spacing w:val="-2"/>
                <w:sz w:val="11"/>
              </w:rPr>
              <w:t>Porcentaje</w:t>
            </w:r>
          </w:p>
        </w:tc>
        <w:tc>
          <w:tcPr>
            <w:tcW w:w="756" w:type="dxa"/>
            <w:tcBorders>
              <w:left w:val="nil"/>
              <w:right w:val="nil"/>
            </w:tcBorders>
          </w:tcPr>
          <w:p w:rsidR="004B44A6" w:rsidRDefault="004B44A6">
            <w:pPr>
              <w:pStyle w:val="TableParagraph"/>
              <w:spacing w:before="98"/>
              <w:rPr>
                <w:sz w:val="11"/>
              </w:rPr>
            </w:pPr>
          </w:p>
          <w:p w:rsidR="004B44A6" w:rsidRDefault="00DD6F89">
            <w:pPr>
              <w:pStyle w:val="TableParagraph"/>
              <w:ind w:right="96"/>
              <w:jc w:val="center"/>
              <w:rPr>
                <w:sz w:val="11"/>
              </w:rPr>
            </w:pPr>
            <w:r>
              <w:rPr>
                <w:spacing w:val="-2"/>
                <w:sz w:val="11"/>
              </w:rPr>
              <w:t>100.00</w:t>
            </w:r>
          </w:p>
        </w:tc>
        <w:tc>
          <w:tcPr>
            <w:tcW w:w="888" w:type="dxa"/>
            <w:tcBorders>
              <w:left w:val="nil"/>
              <w:right w:val="nil"/>
            </w:tcBorders>
          </w:tcPr>
          <w:p w:rsidR="004B44A6" w:rsidRDefault="004B44A6">
            <w:pPr>
              <w:pStyle w:val="TableParagraph"/>
              <w:spacing w:before="98"/>
              <w:rPr>
                <w:sz w:val="11"/>
              </w:rPr>
            </w:pPr>
          </w:p>
          <w:p w:rsidR="004B44A6" w:rsidRDefault="00DD6F89">
            <w:pPr>
              <w:pStyle w:val="TableParagraph"/>
              <w:ind w:right="112"/>
              <w:jc w:val="right"/>
              <w:rPr>
                <w:sz w:val="11"/>
              </w:rPr>
            </w:pPr>
            <w:r>
              <w:rPr>
                <w:spacing w:val="-2"/>
                <w:w w:val="105"/>
                <w:sz w:val="11"/>
              </w:rPr>
              <w:t>Trimestral</w:t>
            </w:r>
          </w:p>
        </w:tc>
        <w:tc>
          <w:tcPr>
            <w:tcW w:w="3046" w:type="dxa"/>
            <w:tcBorders>
              <w:left w:val="nil"/>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6"/>
              <w:rPr>
                <w:sz w:val="11"/>
              </w:rPr>
            </w:pPr>
          </w:p>
          <w:p w:rsidR="004B44A6" w:rsidRDefault="00DD6F89">
            <w:pPr>
              <w:pStyle w:val="TableParagraph"/>
              <w:ind w:left="128" w:right="122"/>
              <w:rPr>
                <w:sz w:val="11"/>
              </w:rPr>
            </w:pPr>
            <w:r>
              <w:rPr>
                <w:sz w:val="11"/>
              </w:rPr>
              <w:t>Reporte</w:t>
            </w:r>
            <w:r>
              <w:rPr>
                <w:spacing w:val="-4"/>
                <w:sz w:val="11"/>
              </w:rPr>
              <w:t xml:space="preserve"> </w:t>
            </w:r>
            <w:r>
              <w:rPr>
                <w:sz w:val="11"/>
              </w:rPr>
              <w:t>de</w:t>
            </w:r>
            <w:r>
              <w:rPr>
                <w:spacing w:val="-1"/>
                <w:sz w:val="11"/>
              </w:rPr>
              <w:t xml:space="preserve"> </w:t>
            </w:r>
            <w:r>
              <w:rPr>
                <w:sz w:val="11"/>
              </w:rPr>
              <w:t>análisis de</w:t>
            </w:r>
            <w:r>
              <w:rPr>
                <w:spacing w:val="-1"/>
                <w:sz w:val="11"/>
              </w:rPr>
              <w:t xml:space="preserve"> </w:t>
            </w:r>
            <w:r>
              <w:rPr>
                <w:sz w:val="11"/>
              </w:rPr>
              <w:t xml:space="preserve">pasajeros por </w:t>
            </w:r>
            <w:proofErr w:type="spellStart"/>
            <w:r>
              <w:rPr>
                <w:sz w:val="11"/>
              </w:rPr>
              <w:t>kms</w:t>
            </w:r>
            <w:proofErr w:type="spellEnd"/>
            <w:r>
              <w:rPr>
                <w:spacing w:val="-4"/>
                <w:sz w:val="11"/>
              </w:rPr>
              <w:t xml:space="preserve"> </w:t>
            </w:r>
            <w:proofErr w:type="gramStart"/>
            <w:r>
              <w:rPr>
                <w:sz w:val="11"/>
              </w:rPr>
              <w:t>recorridos</w:t>
            </w:r>
            <w:r>
              <w:rPr>
                <w:spacing w:val="-4"/>
                <w:sz w:val="11"/>
              </w:rPr>
              <w:t xml:space="preserve"> </w:t>
            </w:r>
            <w:r>
              <w:rPr>
                <w:sz w:val="11"/>
              </w:rPr>
              <w:t>.</w:t>
            </w:r>
            <w:proofErr w:type="gramEnd"/>
            <w:r>
              <w:rPr>
                <w:spacing w:val="40"/>
                <w:sz w:val="11"/>
              </w:rPr>
              <w:t xml:space="preserve"> </w:t>
            </w:r>
            <w:r>
              <w:rPr>
                <w:sz w:val="11"/>
              </w:rPr>
              <w:t>Dirección</w:t>
            </w:r>
            <w:r>
              <w:rPr>
                <w:spacing w:val="-1"/>
                <w:sz w:val="11"/>
              </w:rPr>
              <w:t xml:space="preserve"> </w:t>
            </w:r>
            <w:r>
              <w:rPr>
                <w:sz w:val="11"/>
              </w:rPr>
              <w:t>de</w:t>
            </w:r>
            <w:r>
              <w:rPr>
                <w:spacing w:val="-3"/>
                <w:sz w:val="11"/>
              </w:rPr>
              <w:t xml:space="preserve"> </w:t>
            </w:r>
            <w:r>
              <w:rPr>
                <w:sz w:val="11"/>
              </w:rPr>
              <w:t>Finanzas.</w:t>
            </w:r>
            <w:r>
              <w:rPr>
                <w:spacing w:val="-1"/>
                <w:sz w:val="11"/>
              </w:rPr>
              <w:t xml:space="preserve"> </w:t>
            </w:r>
            <w:r>
              <w:rPr>
                <w:sz w:val="11"/>
              </w:rPr>
              <w:t>Dirección</w:t>
            </w:r>
            <w:r>
              <w:rPr>
                <w:spacing w:val="-5"/>
                <w:sz w:val="11"/>
              </w:rPr>
              <w:t xml:space="preserve"> </w:t>
            </w:r>
            <w:r>
              <w:rPr>
                <w:sz w:val="11"/>
              </w:rPr>
              <w:t>General</w:t>
            </w:r>
            <w:r>
              <w:rPr>
                <w:spacing w:val="-5"/>
                <w:sz w:val="11"/>
              </w:rPr>
              <w:t xml:space="preserve"> </w:t>
            </w:r>
            <w:r>
              <w:rPr>
                <w:sz w:val="11"/>
              </w:rPr>
              <w:t>de</w:t>
            </w:r>
            <w:r>
              <w:rPr>
                <w:spacing w:val="-3"/>
                <w:sz w:val="11"/>
              </w:rPr>
              <w:t xml:space="preserve"> </w:t>
            </w:r>
            <w:r>
              <w:rPr>
                <w:sz w:val="11"/>
              </w:rPr>
              <w:t>Planeación</w:t>
            </w:r>
            <w:r>
              <w:rPr>
                <w:spacing w:val="-5"/>
                <w:sz w:val="11"/>
              </w:rPr>
              <w:t xml:space="preserve"> </w:t>
            </w:r>
            <w:r>
              <w:rPr>
                <w:sz w:val="11"/>
              </w:rPr>
              <w:t>y</w:t>
            </w:r>
            <w:r>
              <w:rPr>
                <w:spacing w:val="40"/>
                <w:sz w:val="11"/>
              </w:rPr>
              <w:t xml:space="preserve"> </w:t>
            </w:r>
            <w:proofErr w:type="gramStart"/>
            <w:r>
              <w:rPr>
                <w:sz w:val="11"/>
              </w:rPr>
              <w:t>Finanzas</w:t>
            </w:r>
            <w:r>
              <w:rPr>
                <w:spacing w:val="-1"/>
                <w:sz w:val="11"/>
              </w:rPr>
              <w:t xml:space="preserve"> </w:t>
            </w:r>
            <w:r>
              <w:rPr>
                <w:sz w:val="11"/>
              </w:rPr>
              <w:t>.Agencia</w:t>
            </w:r>
            <w:proofErr w:type="gramEnd"/>
            <w:r>
              <w:rPr>
                <w:spacing w:val="-2"/>
                <w:sz w:val="11"/>
              </w:rPr>
              <w:t xml:space="preserve"> </w:t>
            </w:r>
            <w:r>
              <w:rPr>
                <w:sz w:val="11"/>
              </w:rPr>
              <w:t>de</w:t>
            </w:r>
            <w:r>
              <w:rPr>
                <w:spacing w:val="-2"/>
                <w:sz w:val="11"/>
              </w:rPr>
              <w:t xml:space="preserve"> </w:t>
            </w:r>
            <w:r>
              <w:rPr>
                <w:sz w:val="11"/>
              </w:rPr>
              <w:t>Transporte</w:t>
            </w:r>
            <w:r>
              <w:rPr>
                <w:spacing w:val="-2"/>
                <w:sz w:val="11"/>
              </w:rPr>
              <w:t xml:space="preserve"> </w:t>
            </w:r>
            <w:r>
              <w:rPr>
                <w:sz w:val="11"/>
              </w:rPr>
              <w:t>de</w:t>
            </w:r>
            <w:r>
              <w:rPr>
                <w:spacing w:val="-5"/>
                <w:sz w:val="11"/>
              </w:rPr>
              <w:t xml:space="preserve"> </w:t>
            </w:r>
            <w:r>
              <w:rPr>
                <w:sz w:val="11"/>
              </w:rPr>
              <w:t>Yucatán.</w:t>
            </w:r>
            <w:r>
              <w:rPr>
                <w:spacing w:val="40"/>
                <w:sz w:val="11"/>
              </w:rPr>
              <w:t xml:space="preserve"> </w:t>
            </w:r>
            <w:r>
              <w:rPr>
                <w:spacing w:val="-2"/>
                <w:sz w:val="11"/>
              </w:rPr>
              <w:t>https://drive.google.com/drive/folders/1xrdmiNwjRZEGR</w:t>
            </w:r>
            <w:r>
              <w:rPr>
                <w:spacing w:val="40"/>
                <w:sz w:val="11"/>
              </w:rPr>
              <w:t xml:space="preserve"> </w:t>
            </w:r>
            <w:r>
              <w:rPr>
                <w:spacing w:val="-2"/>
                <w:sz w:val="11"/>
              </w:rPr>
              <w:t>784tD12Ec20XfO49LNN?usp=</w:t>
            </w:r>
            <w:proofErr w:type="spellStart"/>
            <w:r>
              <w:rPr>
                <w:spacing w:val="-2"/>
                <w:sz w:val="11"/>
              </w:rPr>
              <w:t>share_link</w:t>
            </w:r>
            <w:proofErr w:type="spellEnd"/>
          </w:p>
        </w:tc>
        <w:tc>
          <w:tcPr>
            <w:tcW w:w="2040" w:type="dxa"/>
            <w:tcBorders>
              <w:right w:val="single" w:sz="4" w:space="0" w:color="000000"/>
            </w:tcBorders>
          </w:tcPr>
          <w:p w:rsidR="004B44A6" w:rsidRDefault="00DD6F89">
            <w:pPr>
              <w:pStyle w:val="TableParagraph"/>
              <w:spacing w:before="111"/>
              <w:ind w:left="123" w:right="120"/>
              <w:rPr>
                <w:sz w:val="11"/>
              </w:rPr>
            </w:pPr>
            <w:r>
              <w:rPr>
                <w:sz w:val="11"/>
              </w:rPr>
              <w:t>Las</w:t>
            </w:r>
            <w:r>
              <w:rPr>
                <w:spacing w:val="-6"/>
                <w:sz w:val="11"/>
              </w:rPr>
              <w:t xml:space="preserve"> </w:t>
            </w:r>
            <w:r>
              <w:rPr>
                <w:sz w:val="11"/>
              </w:rPr>
              <w:t>unidades</w:t>
            </w:r>
            <w:r>
              <w:rPr>
                <w:spacing w:val="-10"/>
                <w:sz w:val="11"/>
              </w:rPr>
              <w:t xml:space="preserve"> </w:t>
            </w:r>
            <w:r>
              <w:rPr>
                <w:sz w:val="11"/>
              </w:rPr>
              <w:t>de</w:t>
            </w:r>
            <w:r>
              <w:rPr>
                <w:spacing w:val="-8"/>
                <w:sz w:val="11"/>
              </w:rPr>
              <w:t xml:space="preserve"> </w:t>
            </w:r>
            <w:r>
              <w:rPr>
                <w:sz w:val="11"/>
              </w:rPr>
              <w:t>autobús</w:t>
            </w:r>
            <w:r>
              <w:rPr>
                <w:spacing w:val="40"/>
                <w:sz w:val="11"/>
              </w:rPr>
              <w:t xml:space="preserve"> </w:t>
            </w:r>
            <w:r>
              <w:rPr>
                <w:sz w:val="11"/>
              </w:rPr>
              <w:t>convencional</w:t>
            </w:r>
            <w:r>
              <w:rPr>
                <w:spacing w:val="-7"/>
                <w:sz w:val="11"/>
              </w:rPr>
              <w:t xml:space="preserve"> </w:t>
            </w:r>
            <w:r>
              <w:rPr>
                <w:sz w:val="11"/>
              </w:rPr>
              <w:t>del</w:t>
            </w:r>
            <w:r>
              <w:rPr>
                <w:spacing w:val="-11"/>
                <w:sz w:val="11"/>
              </w:rPr>
              <w:t xml:space="preserve"> </w:t>
            </w:r>
            <w:r>
              <w:rPr>
                <w:sz w:val="11"/>
              </w:rPr>
              <w:t>servicio</w:t>
            </w:r>
            <w:r>
              <w:rPr>
                <w:spacing w:val="-9"/>
                <w:sz w:val="11"/>
              </w:rPr>
              <w:t xml:space="preserve"> </w:t>
            </w:r>
            <w:r>
              <w:rPr>
                <w:sz w:val="11"/>
              </w:rPr>
              <w:t>de</w:t>
            </w:r>
            <w:r>
              <w:rPr>
                <w:spacing w:val="40"/>
                <w:sz w:val="11"/>
              </w:rPr>
              <w:t xml:space="preserve"> </w:t>
            </w:r>
            <w:r>
              <w:rPr>
                <w:sz w:val="11"/>
              </w:rPr>
              <w:t>transporte</w:t>
            </w:r>
            <w:r>
              <w:rPr>
                <w:spacing w:val="-14"/>
                <w:sz w:val="11"/>
              </w:rPr>
              <w:t xml:space="preserve"> </w:t>
            </w:r>
            <w:r>
              <w:rPr>
                <w:sz w:val="11"/>
              </w:rPr>
              <w:t>de</w:t>
            </w:r>
            <w:r>
              <w:rPr>
                <w:spacing w:val="-14"/>
                <w:sz w:val="11"/>
              </w:rPr>
              <w:t xml:space="preserve"> </w:t>
            </w:r>
            <w:r>
              <w:rPr>
                <w:sz w:val="11"/>
              </w:rPr>
              <w:t>pasajeros</w:t>
            </w:r>
            <w:r>
              <w:rPr>
                <w:spacing w:val="-13"/>
                <w:sz w:val="11"/>
              </w:rPr>
              <w:t xml:space="preserve"> </w:t>
            </w:r>
            <w:r>
              <w:rPr>
                <w:sz w:val="11"/>
              </w:rPr>
              <w:t>público</w:t>
            </w:r>
            <w:r>
              <w:rPr>
                <w:spacing w:val="-13"/>
                <w:sz w:val="11"/>
              </w:rPr>
              <w:t xml:space="preserve"> </w:t>
            </w:r>
            <w:r>
              <w:rPr>
                <w:sz w:val="11"/>
              </w:rPr>
              <w:t>tiene</w:t>
            </w:r>
            <w:r>
              <w:rPr>
                <w:spacing w:val="40"/>
                <w:sz w:val="11"/>
              </w:rPr>
              <w:t xml:space="preserve"> </w:t>
            </w:r>
            <w:r>
              <w:rPr>
                <w:sz w:val="11"/>
              </w:rPr>
              <w:t>las</w:t>
            </w:r>
            <w:r>
              <w:rPr>
                <w:spacing w:val="-6"/>
                <w:sz w:val="11"/>
              </w:rPr>
              <w:t xml:space="preserve"> </w:t>
            </w:r>
            <w:r>
              <w:rPr>
                <w:sz w:val="11"/>
              </w:rPr>
              <w:t>condiciones</w:t>
            </w:r>
            <w:r>
              <w:rPr>
                <w:spacing w:val="-6"/>
                <w:sz w:val="11"/>
              </w:rPr>
              <w:t xml:space="preserve"> </w:t>
            </w:r>
            <w:r>
              <w:rPr>
                <w:sz w:val="11"/>
              </w:rPr>
              <w:t>adecuadas</w:t>
            </w:r>
            <w:r>
              <w:rPr>
                <w:spacing w:val="-6"/>
                <w:sz w:val="11"/>
              </w:rPr>
              <w:t xml:space="preserve"> </w:t>
            </w:r>
            <w:r>
              <w:rPr>
                <w:sz w:val="11"/>
              </w:rPr>
              <w:t>para</w:t>
            </w:r>
            <w:r>
              <w:rPr>
                <w:spacing w:val="40"/>
                <w:sz w:val="11"/>
              </w:rPr>
              <w:t xml:space="preserve"> </w:t>
            </w:r>
            <w:r>
              <w:rPr>
                <w:spacing w:val="-2"/>
                <w:sz w:val="11"/>
              </w:rPr>
              <w:t>operar.</w:t>
            </w:r>
          </w:p>
        </w:tc>
      </w:tr>
      <w:tr w:rsidR="004B44A6">
        <w:trPr>
          <w:trHeight w:val="1612"/>
        </w:trPr>
        <w:tc>
          <w:tcPr>
            <w:tcW w:w="2280" w:type="dxa"/>
            <w:tcBorders>
              <w:left w:val="single" w:sz="4" w:space="0" w:color="000000"/>
              <w:bottom w:val="nil"/>
            </w:tcBorders>
          </w:tcPr>
          <w:p w:rsidR="004B44A6" w:rsidRDefault="004B44A6">
            <w:pPr>
              <w:pStyle w:val="TableParagraph"/>
              <w:spacing w:before="101"/>
              <w:rPr>
                <w:sz w:val="11"/>
              </w:rPr>
            </w:pPr>
          </w:p>
          <w:p w:rsidR="004B44A6" w:rsidRDefault="00DD6F89">
            <w:pPr>
              <w:pStyle w:val="TableParagraph"/>
              <w:ind w:left="177"/>
              <w:rPr>
                <w:sz w:val="11"/>
              </w:rPr>
            </w:pPr>
            <w:r>
              <w:rPr>
                <w:noProof/>
                <w:sz w:val="11"/>
                <w:lang w:val="es-MX" w:eastAsia="es-MX"/>
              </w:rPr>
              <mc:AlternateContent>
                <mc:Choice Requires="wpg">
                  <w:drawing>
                    <wp:anchor distT="0" distB="0" distL="0" distR="0" simplePos="0" relativeHeight="251754496" behindDoc="1" locked="0" layoutInCell="1" allowOverlap="1">
                      <wp:simplePos x="0" y="0"/>
                      <wp:positionH relativeFrom="column">
                        <wp:posOffset>76200</wp:posOffset>
                      </wp:positionH>
                      <wp:positionV relativeFrom="paragraph">
                        <wp:posOffset>1304</wp:posOffset>
                      </wp:positionV>
                      <wp:extent cx="1296035" cy="511175"/>
                      <wp:effectExtent l="0" t="0" r="0" b="0"/>
                      <wp:wrapNone/>
                      <wp:docPr id="622"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511175"/>
                                <a:chOff x="0" y="0"/>
                                <a:chExt cx="1296035" cy="511175"/>
                              </a:xfrm>
                            </wpg:grpSpPr>
                            <wps:wsp>
                              <wps:cNvPr id="623" name="Graphic 623"/>
                              <wps:cNvSpPr/>
                              <wps:spPr>
                                <a:xfrm>
                                  <a:off x="0" y="0"/>
                                  <a:ext cx="1296035" cy="511175"/>
                                </a:xfrm>
                                <a:custGeom>
                                  <a:avLst/>
                                  <a:gdLst/>
                                  <a:ahLst/>
                                  <a:cxnLst/>
                                  <a:rect l="l" t="t" r="r" b="b"/>
                                  <a:pathLst>
                                    <a:path w="1296035" h="511175">
                                      <a:moveTo>
                                        <a:pt x="1295641" y="320116"/>
                                      </a:moveTo>
                                      <a:lnTo>
                                        <a:pt x="0" y="320116"/>
                                      </a:lnTo>
                                      <a:lnTo>
                                        <a:pt x="0" y="510921"/>
                                      </a:lnTo>
                                      <a:lnTo>
                                        <a:pt x="1295641" y="510921"/>
                                      </a:lnTo>
                                      <a:lnTo>
                                        <a:pt x="1295641" y="320116"/>
                                      </a:lnTo>
                                      <a:close/>
                                    </a:path>
                                    <a:path w="1296035" h="511175">
                                      <a:moveTo>
                                        <a:pt x="1295704" y="0"/>
                                      </a:moveTo>
                                      <a:lnTo>
                                        <a:pt x="513892" y="0"/>
                                      </a:lnTo>
                                      <a:lnTo>
                                        <a:pt x="0" y="0"/>
                                      </a:lnTo>
                                      <a:lnTo>
                                        <a:pt x="0" y="152400"/>
                                      </a:lnTo>
                                      <a:lnTo>
                                        <a:pt x="0" y="236220"/>
                                      </a:lnTo>
                                      <a:lnTo>
                                        <a:pt x="0" y="320040"/>
                                      </a:lnTo>
                                      <a:lnTo>
                                        <a:pt x="1295641" y="320040"/>
                                      </a:lnTo>
                                      <a:lnTo>
                                        <a:pt x="1295641" y="236220"/>
                                      </a:lnTo>
                                      <a:lnTo>
                                        <a:pt x="1295641" y="152400"/>
                                      </a:lnTo>
                                      <a:lnTo>
                                        <a:pt x="1295704"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227ED2C3" id="Group 622" o:spid="_x0000_s1026" style="position:absolute;margin-left:6pt;margin-top:.1pt;width:102.05pt;height:40.25pt;z-index:-251561984;mso-wrap-distance-left:0;mso-wrap-distance-right:0" coordsize="12960,5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">
                      <v:shape id="Graphic 623" o:spid="_x0000_s1027" style="position:absolute;width:12960;height:5111;visibility:visible;mso-wrap-style:square;v-text-anchor:top" coordsize="1296035,51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" path="m1295641,320116l,320116,,510921r1295641,l1295641,320116xem1295704,l513892,,,,,152400r,83820l,320040r1295641,l1295641,236220r,-83820l1295704,xe" fillcolor="#e1ded6" stroked="f">
                        <v:path arrowok="t"/>
                      </v:shape>
                    </v:group>
                  </w:pict>
                </mc:Fallback>
              </mc:AlternateContent>
            </w:r>
            <w:r>
              <w:rPr>
                <w:b/>
                <w:w w:val="90"/>
                <w:sz w:val="11"/>
              </w:rPr>
              <w:t>Componente:</w:t>
            </w:r>
            <w:r>
              <w:rPr>
                <w:b/>
                <w:spacing w:val="66"/>
                <w:sz w:val="11"/>
              </w:rPr>
              <w:t xml:space="preserve"> </w:t>
            </w:r>
            <w:r>
              <w:rPr>
                <w:spacing w:val="-10"/>
                <w:sz w:val="11"/>
              </w:rPr>
              <w:t>8</w:t>
            </w:r>
          </w:p>
          <w:p w:rsidR="004B44A6" w:rsidRDefault="00DD6F89">
            <w:pPr>
              <w:pStyle w:val="TableParagraph"/>
              <w:spacing w:before="105"/>
              <w:ind w:left="120" w:right="150"/>
              <w:rPr>
                <w:sz w:val="11"/>
              </w:rPr>
            </w:pPr>
            <w:r>
              <w:rPr>
                <w:sz w:val="11"/>
              </w:rPr>
              <w:t>Apoyo</w:t>
            </w:r>
            <w:r>
              <w:rPr>
                <w:spacing w:val="-13"/>
                <w:sz w:val="11"/>
              </w:rPr>
              <w:t xml:space="preserve"> </w:t>
            </w:r>
            <w:r>
              <w:rPr>
                <w:sz w:val="11"/>
              </w:rPr>
              <w:t>para</w:t>
            </w:r>
            <w:r>
              <w:rPr>
                <w:spacing w:val="-14"/>
                <w:sz w:val="11"/>
              </w:rPr>
              <w:t xml:space="preserve"> </w:t>
            </w:r>
            <w:r>
              <w:rPr>
                <w:sz w:val="11"/>
              </w:rPr>
              <w:t>la</w:t>
            </w:r>
            <w:r>
              <w:rPr>
                <w:spacing w:val="-14"/>
                <w:sz w:val="11"/>
              </w:rPr>
              <w:t xml:space="preserve"> </w:t>
            </w:r>
            <w:r>
              <w:rPr>
                <w:sz w:val="11"/>
              </w:rPr>
              <w:t>adquisición</w:t>
            </w:r>
            <w:r>
              <w:rPr>
                <w:spacing w:val="-13"/>
                <w:sz w:val="11"/>
              </w:rPr>
              <w:t xml:space="preserve"> </w:t>
            </w:r>
            <w:r>
              <w:rPr>
                <w:sz w:val="11"/>
              </w:rPr>
              <w:t>de</w:t>
            </w:r>
            <w:r>
              <w:rPr>
                <w:spacing w:val="-16"/>
                <w:sz w:val="11"/>
              </w:rPr>
              <w:t xml:space="preserve"> </w:t>
            </w:r>
            <w:r>
              <w:rPr>
                <w:sz w:val="11"/>
              </w:rPr>
              <w:t>unidades</w:t>
            </w:r>
            <w:r>
              <w:rPr>
                <w:spacing w:val="-16"/>
                <w:sz w:val="11"/>
              </w:rPr>
              <w:t xml:space="preserve"> </w:t>
            </w:r>
            <w:r>
              <w:rPr>
                <w:sz w:val="11"/>
              </w:rPr>
              <w:t>del</w:t>
            </w:r>
            <w:r>
              <w:rPr>
                <w:spacing w:val="40"/>
                <w:sz w:val="11"/>
              </w:rPr>
              <w:t xml:space="preserve"> </w:t>
            </w:r>
            <w:r>
              <w:rPr>
                <w:sz w:val="11"/>
              </w:rPr>
              <w:t>servicio</w:t>
            </w:r>
            <w:r>
              <w:rPr>
                <w:spacing w:val="-3"/>
                <w:sz w:val="11"/>
              </w:rPr>
              <w:t xml:space="preserve"> </w:t>
            </w:r>
            <w:r>
              <w:rPr>
                <w:sz w:val="11"/>
              </w:rPr>
              <w:t>de</w:t>
            </w:r>
            <w:r>
              <w:rPr>
                <w:spacing w:val="-4"/>
                <w:sz w:val="11"/>
              </w:rPr>
              <w:t xml:space="preserve"> </w:t>
            </w:r>
            <w:r>
              <w:rPr>
                <w:sz w:val="11"/>
              </w:rPr>
              <w:t>transporte</w:t>
            </w:r>
            <w:r>
              <w:rPr>
                <w:spacing w:val="-4"/>
                <w:sz w:val="11"/>
              </w:rPr>
              <w:t xml:space="preserve"> </w:t>
            </w:r>
            <w:r>
              <w:rPr>
                <w:sz w:val="11"/>
              </w:rPr>
              <w:t>de</w:t>
            </w:r>
            <w:r>
              <w:rPr>
                <w:spacing w:val="-7"/>
                <w:sz w:val="11"/>
              </w:rPr>
              <w:t xml:space="preserve"> </w:t>
            </w:r>
            <w:r>
              <w:rPr>
                <w:sz w:val="11"/>
              </w:rPr>
              <w:t>pasajeros</w:t>
            </w:r>
            <w:r>
              <w:rPr>
                <w:spacing w:val="40"/>
                <w:sz w:val="11"/>
              </w:rPr>
              <w:t xml:space="preserve"> </w:t>
            </w:r>
            <w:r>
              <w:rPr>
                <w:sz w:val="11"/>
              </w:rPr>
              <w:t>público</w:t>
            </w:r>
            <w:r>
              <w:rPr>
                <w:spacing w:val="-6"/>
                <w:sz w:val="11"/>
              </w:rPr>
              <w:t xml:space="preserve"> </w:t>
            </w:r>
            <w:r>
              <w:rPr>
                <w:sz w:val="11"/>
              </w:rPr>
              <w:t>a</w:t>
            </w:r>
            <w:r>
              <w:rPr>
                <w:spacing w:val="-10"/>
                <w:sz w:val="11"/>
              </w:rPr>
              <w:t xml:space="preserve"> </w:t>
            </w:r>
            <w:r>
              <w:rPr>
                <w:sz w:val="11"/>
              </w:rPr>
              <w:t>operadores</w:t>
            </w:r>
            <w:r>
              <w:rPr>
                <w:spacing w:val="-8"/>
                <w:sz w:val="11"/>
              </w:rPr>
              <w:t xml:space="preserve"> </w:t>
            </w:r>
            <w:r>
              <w:rPr>
                <w:sz w:val="11"/>
              </w:rPr>
              <w:t>entregado</w:t>
            </w:r>
          </w:p>
        </w:tc>
        <w:tc>
          <w:tcPr>
            <w:tcW w:w="663" w:type="dxa"/>
            <w:tcBorders>
              <w:bottom w:val="nil"/>
              <w:right w:val="nil"/>
            </w:tcBorders>
          </w:tcPr>
          <w:p w:rsidR="004B44A6" w:rsidRDefault="004B44A6">
            <w:pPr>
              <w:pStyle w:val="TableParagraph"/>
              <w:spacing w:before="99"/>
              <w:rPr>
                <w:sz w:val="11"/>
              </w:rPr>
            </w:pPr>
          </w:p>
          <w:p w:rsidR="004B44A6" w:rsidRDefault="00DD6F89">
            <w:pPr>
              <w:pStyle w:val="TableParagraph"/>
              <w:ind w:left="212"/>
              <w:jc w:val="center"/>
              <w:rPr>
                <w:sz w:val="11"/>
              </w:rPr>
            </w:pPr>
            <w:r>
              <w:rPr>
                <w:noProof/>
                <w:sz w:val="11"/>
                <w:lang w:val="es-MX" w:eastAsia="es-MX"/>
              </w:rPr>
              <mc:AlternateContent>
                <mc:Choice Requires="wpg">
                  <w:drawing>
                    <wp:anchor distT="0" distB="0" distL="0" distR="0" simplePos="0" relativeHeight="251751424" behindDoc="1" locked="0" layoutInCell="1" allowOverlap="1">
                      <wp:simplePos x="0" y="0"/>
                      <wp:positionH relativeFrom="column">
                        <wp:posOffset>76200</wp:posOffset>
                      </wp:positionH>
                      <wp:positionV relativeFrom="paragraph">
                        <wp:posOffset>1812</wp:posOffset>
                      </wp:positionV>
                      <wp:extent cx="6400800" cy="268605"/>
                      <wp:effectExtent l="0" t="0" r="0" b="0"/>
                      <wp:wrapNone/>
                      <wp:docPr id="624"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68605"/>
                                <a:chOff x="0" y="0"/>
                                <a:chExt cx="6400800" cy="268605"/>
                              </a:xfrm>
                            </wpg:grpSpPr>
                            <wps:wsp>
                              <wps:cNvPr id="625" name="Graphic 625"/>
                              <wps:cNvSpPr/>
                              <wps:spPr>
                                <a:xfrm>
                                  <a:off x="0" y="0"/>
                                  <a:ext cx="6400800" cy="268605"/>
                                </a:xfrm>
                                <a:custGeom>
                                  <a:avLst/>
                                  <a:gdLst/>
                                  <a:ahLst/>
                                  <a:cxnLst/>
                                  <a:rect l="l" t="t" r="r" b="b"/>
                                  <a:pathLst>
                                    <a:path w="6400800" h="268605">
                                      <a:moveTo>
                                        <a:pt x="6400800" y="0"/>
                                      </a:moveTo>
                                      <a:lnTo>
                                        <a:pt x="0" y="0"/>
                                      </a:lnTo>
                                      <a:lnTo>
                                        <a:pt x="0" y="268604"/>
                                      </a:lnTo>
                                      <a:lnTo>
                                        <a:pt x="6400800" y="268604"/>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47002DDB" id="Group 624" o:spid="_x0000_s1026" style="position:absolute;margin-left:6pt;margin-top:.15pt;width:7in;height:21.15pt;z-index:-251565056;mso-wrap-distance-left:0;mso-wrap-distance-right:0" coordsize="64008,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">
                      <v:shape id="Graphic 625" o:spid="_x0000_s1027" style="position:absolute;width:64008;height:2686;visibility:visible;mso-wrap-style:square;v-text-anchor:top" coordsize="640080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" path="m6400800,l,,,268604r6400800,l6400800,xe" fillcolor="#e1ded6" stroked="f">
                        <v:path arrowok="t"/>
                      </v:shape>
                    </v:group>
                  </w:pict>
                </mc:Fallback>
              </mc:AlternateContent>
            </w:r>
            <w:r>
              <w:rPr>
                <w:spacing w:val="-2"/>
                <w:sz w:val="11"/>
              </w:rPr>
              <w:t>23,807</w:t>
            </w:r>
          </w:p>
        </w:tc>
        <w:tc>
          <w:tcPr>
            <w:tcW w:w="2866" w:type="dxa"/>
            <w:tcBorders>
              <w:left w:val="nil"/>
              <w:bottom w:val="nil"/>
              <w:right w:val="nil"/>
            </w:tcBorders>
          </w:tcPr>
          <w:p w:rsidR="004B44A6" w:rsidRDefault="004B44A6">
            <w:pPr>
              <w:pStyle w:val="TableParagraph"/>
              <w:spacing w:before="99"/>
              <w:rPr>
                <w:sz w:val="11"/>
              </w:rPr>
            </w:pPr>
          </w:p>
          <w:p w:rsidR="004B44A6" w:rsidRDefault="00DD6F89">
            <w:pPr>
              <w:pStyle w:val="TableParagraph"/>
              <w:ind w:left="62" w:right="114"/>
              <w:rPr>
                <w:sz w:val="11"/>
              </w:rPr>
            </w:pPr>
            <w:r>
              <w:rPr>
                <w:sz w:val="11"/>
              </w:rPr>
              <w:t>Porcentaje</w:t>
            </w:r>
            <w:r>
              <w:rPr>
                <w:spacing w:val="-16"/>
                <w:sz w:val="11"/>
              </w:rPr>
              <w:t xml:space="preserve"> </w:t>
            </w:r>
            <w:r>
              <w:rPr>
                <w:sz w:val="11"/>
              </w:rPr>
              <w:t>de</w:t>
            </w:r>
            <w:r>
              <w:rPr>
                <w:spacing w:val="-14"/>
                <w:sz w:val="11"/>
              </w:rPr>
              <w:t xml:space="preserve"> </w:t>
            </w:r>
            <w:r>
              <w:rPr>
                <w:sz w:val="11"/>
              </w:rPr>
              <w:t>operadores</w:t>
            </w:r>
            <w:r>
              <w:rPr>
                <w:spacing w:val="-14"/>
                <w:sz w:val="11"/>
              </w:rPr>
              <w:t xml:space="preserve"> </w:t>
            </w:r>
            <w:r>
              <w:rPr>
                <w:sz w:val="11"/>
              </w:rPr>
              <w:t>apoyados</w:t>
            </w:r>
            <w:r>
              <w:rPr>
                <w:spacing w:val="-13"/>
                <w:sz w:val="11"/>
              </w:rPr>
              <w:t xml:space="preserve"> </w:t>
            </w:r>
            <w:r>
              <w:rPr>
                <w:sz w:val="11"/>
              </w:rPr>
              <w:t>para</w:t>
            </w:r>
            <w:r>
              <w:rPr>
                <w:spacing w:val="-16"/>
                <w:sz w:val="11"/>
              </w:rPr>
              <w:t xml:space="preserve"> </w:t>
            </w:r>
            <w:r>
              <w:rPr>
                <w:sz w:val="11"/>
              </w:rPr>
              <w:t>la</w:t>
            </w:r>
            <w:r>
              <w:rPr>
                <w:spacing w:val="-14"/>
                <w:sz w:val="11"/>
              </w:rPr>
              <w:t xml:space="preserve"> </w:t>
            </w:r>
            <w:r>
              <w:rPr>
                <w:sz w:val="11"/>
              </w:rPr>
              <w:t>adquisición</w:t>
            </w:r>
            <w:r>
              <w:rPr>
                <w:spacing w:val="40"/>
                <w:sz w:val="11"/>
              </w:rPr>
              <w:t xml:space="preserve"> </w:t>
            </w:r>
            <w:r>
              <w:rPr>
                <w:sz w:val="11"/>
              </w:rPr>
              <w:t>de unidades</w:t>
            </w:r>
            <w:r>
              <w:rPr>
                <w:spacing w:val="-3"/>
                <w:sz w:val="11"/>
              </w:rPr>
              <w:t xml:space="preserve"> </w:t>
            </w:r>
            <w:r>
              <w:rPr>
                <w:sz w:val="11"/>
              </w:rPr>
              <w:t>del servicio</w:t>
            </w:r>
            <w:r>
              <w:rPr>
                <w:spacing w:val="-2"/>
                <w:sz w:val="11"/>
              </w:rPr>
              <w:t xml:space="preserve"> </w:t>
            </w:r>
            <w:r>
              <w:rPr>
                <w:sz w:val="11"/>
              </w:rPr>
              <w:t>de Transporte</w:t>
            </w:r>
            <w:r>
              <w:rPr>
                <w:spacing w:val="-3"/>
                <w:sz w:val="11"/>
              </w:rPr>
              <w:t xml:space="preserve"> </w:t>
            </w:r>
            <w:r>
              <w:rPr>
                <w:sz w:val="11"/>
              </w:rPr>
              <w:t>de Pasajeros</w:t>
            </w:r>
            <w:r>
              <w:rPr>
                <w:spacing w:val="40"/>
                <w:sz w:val="11"/>
              </w:rPr>
              <w:t xml:space="preserve"> </w:t>
            </w:r>
            <w:r>
              <w:rPr>
                <w:spacing w:val="-2"/>
                <w:sz w:val="11"/>
              </w:rPr>
              <w:t>Público</w:t>
            </w:r>
          </w:p>
        </w:tc>
        <w:tc>
          <w:tcPr>
            <w:tcW w:w="723" w:type="dxa"/>
            <w:tcBorders>
              <w:left w:val="nil"/>
              <w:bottom w:val="nil"/>
              <w:right w:val="nil"/>
            </w:tcBorders>
          </w:tcPr>
          <w:p w:rsidR="004B44A6" w:rsidRDefault="004B44A6">
            <w:pPr>
              <w:pStyle w:val="TableParagraph"/>
              <w:spacing w:before="101"/>
              <w:rPr>
                <w:sz w:val="11"/>
              </w:rPr>
            </w:pPr>
          </w:p>
          <w:p w:rsidR="004B44A6" w:rsidRDefault="00DD6F89">
            <w:pPr>
              <w:pStyle w:val="TableParagraph"/>
              <w:ind w:left="32"/>
              <w:jc w:val="center"/>
              <w:rPr>
                <w:sz w:val="11"/>
              </w:rPr>
            </w:pPr>
            <w:r>
              <w:rPr>
                <w:spacing w:val="-2"/>
                <w:sz w:val="11"/>
              </w:rPr>
              <w:t>(B/C)*100</w:t>
            </w:r>
          </w:p>
        </w:tc>
        <w:tc>
          <w:tcPr>
            <w:tcW w:w="1376" w:type="dxa"/>
            <w:tcBorders>
              <w:left w:val="nil"/>
              <w:bottom w:val="nil"/>
              <w:right w:val="nil"/>
            </w:tcBorders>
          </w:tcPr>
          <w:p w:rsidR="004B44A6" w:rsidRDefault="004B44A6">
            <w:pPr>
              <w:pStyle w:val="TableParagraph"/>
              <w:spacing w:before="99"/>
              <w:rPr>
                <w:sz w:val="11"/>
              </w:rPr>
            </w:pPr>
          </w:p>
          <w:p w:rsidR="004B44A6" w:rsidRDefault="00DD6F89">
            <w:pPr>
              <w:pStyle w:val="TableParagraph"/>
              <w:spacing w:line="126" w:lineRule="exact"/>
              <w:ind w:left="112" w:right="115"/>
              <w:jc w:val="center"/>
              <w:rPr>
                <w:sz w:val="11"/>
              </w:rPr>
            </w:pPr>
            <w:r>
              <w:rPr>
                <w:spacing w:val="-4"/>
                <w:sz w:val="11"/>
              </w:rPr>
              <w:t>0.00</w:t>
            </w:r>
          </w:p>
          <w:p w:rsidR="004B44A6" w:rsidRDefault="00DD6F89">
            <w:pPr>
              <w:pStyle w:val="TableParagraph"/>
              <w:spacing w:line="126" w:lineRule="exact"/>
              <w:ind w:left="112" w:right="138"/>
              <w:jc w:val="center"/>
              <w:rPr>
                <w:sz w:val="11"/>
              </w:rPr>
            </w:pPr>
            <w:r>
              <w:rPr>
                <w:spacing w:val="-2"/>
                <w:sz w:val="11"/>
              </w:rPr>
              <w:t>Porcentaje</w:t>
            </w:r>
          </w:p>
        </w:tc>
        <w:tc>
          <w:tcPr>
            <w:tcW w:w="756" w:type="dxa"/>
            <w:tcBorders>
              <w:left w:val="nil"/>
              <w:bottom w:val="nil"/>
              <w:right w:val="nil"/>
            </w:tcBorders>
          </w:tcPr>
          <w:p w:rsidR="004B44A6" w:rsidRDefault="004B44A6">
            <w:pPr>
              <w:pStyle w:val="TableParagraph"/>
              <w:spacing w:before="99"/>
              <w:rPr>
                <w:sz w:val="11"/>
              </w:rPr>
            </w:pPr>
          </w:p>
          <w:p w:rsidR="004B44A6" w:rsidRDefault="00DD6F89">
            <w:pPr>
              <w:pStyle w:val="TableParagraph"/>
              <w:ind w:left="2" w:right="96"/>
              <w:jc w:val="center"/>
              <w:rPr>
                <w:sz w:val="11"/>
              </w:rPr>
            </w:pPr>
            <w:r>
              <w:rPr>
                <w:spacing w:val="-4"/>
                <w:sz w:val="11"/>
              </w:rPr>
              <w:t>0.00</w:t>
            </w:r>
          </w:p>
        </w:tc>
        <w:tc>
          <w:tcPr>
            <w:tcW w:w="888" w:type="dxa"/>
            <w:tcBorders>
              <w:left w:val="nil"/>
              <w:bottom w:val="nil"/>
              <w:right w:val="nil"/>
            </w:tcBorders>
          </w:tcPr>
          <w:p w:rsidR="004B44A6" w:rsidRDefault="004B44A6">
            <w:pPr>
              <w:pStyle w:val="TableParagraph"/>
              <w:spacing w:before="101"/>
              <w:rPr>
                <w:sz w:val="11"/>
              </w:rPr>
            </w:pPr>
          </w:p>
          <w:p w:rsidR="004B44A6" w:rsidRDefault="00DD6F89">
            <w:pPr>
              <w:pStyle w:val="TableParagraph"/>
              <w:ind w:right="121"/>
              <w:jc w:val="right"/>
              <w:rPr>
                <w:sz w:val="11"/>
              </w:rPr>
            </w:pPr>
            <w:r>
              <w:rPr>
                <w:spacing w:val="-2"/>
                <w:sz w:val="11"/>
              </w:rPr>
              <w:t>Semestral</w:t>
            </w:r>
          </w:p>
        </w:tc>
        <w:tc>
          <w:tcPr>
            <w:tcW w:w="3046" w:type="dxa"/>
            <w:tcBorders>
              <w:left w:val="nil"/>
              <w:bottom w:val="nil"/>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23"/>
              <w:rPr>
                <w:sz w:val="11"/>
              </w:rPr>
            </w:pPr>
          </w:p>
          <w:p w:rsidR="004B44A6" w:rsidRDefault="00DD6F89">
            <w:pPr>
              <w:pStyle w:val="TableParagraph"/>
              <w:ind w:left="174" w:right="532"/>
              <w:rPr>
                <w:sz w:val="11"/>
              </w:rPr>
            </w:pPr>
            <w:r>
              <w:rPr>
                <w:sz w:val="11"/>
              </w:rPr>
              <w:t>1/Registro</w:t>
            </w:r>
            <w:r>
              <w:rPr>
                <w:spacing w:val="-13"/>
                <w:sz w:val="11"/>
              </w:rPr>
              <w:t xml:space="preserve"> </w:t>
            </w:r>
            <w:r>
              <w:rPr>
                <w:sz w:val="11"/>
              </w:rPr>
              <w:t>de</w:t>
            </w:r>
            <w:r>
              <w:rPr>
                <w:spacing w:val="-16"/>
                <w:sz w:val="11"/>
              </w:rPr>
              <w:t xml:space="preserve"> </w:t>
            </w:r>
            <w:r>
              <w:rPr>
                <w:sz w:val="11"/>
              </w:rPr>
              <w:t>beneficiarios</w:t>
            </w:r>
            <w:r>
              <w:rPr>
                <w:spacing w:val="-13"/>
                <w:sz w:val="11"/>
              </w:rPr>
              <w:t xml:space="preserve"> </w:t>
            </w:r>
            <w:r>
              <w:rPr>
                <w:sz w:val="11"/>
              </w:rPr>
              <w:t>apoyados.</w:t>
            </w:r>
            <w:r>
              <w:rPr>
                <w:spacing w:val="-13"/>
                <w:sz w:val="11"/>
              </w:rPr>
              <w:t xml:space="preserve"> </w:t>
            </w:r>
            <w:r>
              <w:rPr>
                <w:sz w:val="11"/>
              </w:rPr>
              <w:t>Dirección</w:t>
            </w:r>
            <w:r>
              <w:rPr>
                <w:spacing w:val="40"/>
                <w:sz w:val="11"/>
              </w:rPr>
              <w:t xml:space="preserve"> </w:t>
            </w:r>
            <w:r>
              <w:rPr>
                <w:sz w:val="11"/>
              </w:rPr>
              <w:t>Administrativa.</w:t>
            </w:r>
            <w:r>
              <w:rPr>
                <w:spacing w:val="-3"/>
                <w:sz w:val="11"/>
              </w:rPr>
              <w:t xml:space="preserve"> </w:t>
            </w:r>
            <w:r>
              <w:rPr>
                <w:sz w:val="11"/>
              </w:rPr>
              <w:t>Agencia</w:t>
            </w:r>
            <w:r>
              <w:rPr>
                <w:spacing w:val="-4"/>
                <w:sz w:val="11"/>
              </w:rPr>
              <w:t xml:space="preserve"> </w:t>
            </w:r>
            <w:r>
              <w:rPr>
                <w:sz w:val="11"/>
              </w:rPr>
              <w:t>de</w:t>
            </w:r>
            <w:r>
              <w:rPr>
                <w:spacing w:val="-4"/>
                <w:sz w:val="11"/>
              </w:rPr>
              <w:t xml:space="preserve"> </w:t>
            </w:r>
            <w:r>
              <w:rPr>
                <w:sz w:val="11"/>
              </w:rPr>
              <w:t>Transporte</w:t>
            </w:r>
            <w:r>
              <w:rPr>
                <w:spacing w:val="-4"/>
                <w:sz w:val="11"/>
              </w:rPr>
              <w:t xml:space="preserve"> </w:t>
            </w:r>
            <w:r>
              <w:rPr>
                <w:sz w:val="11"/>
              </w:rPr>
              <w:t>de</w:t>
            </w:r>
            <w:r>
              <w:rPr>
                <w:spacing w:val="40"/>
                <w:sz w:val="11"/>
              </w:rPr>
              <w:t xml:space="preserve"> </w:t>
            </w:r>
            <w:r>
              <w:rPr>
                <w:spacing w:val="-2"/>
                <w:sz w:val="11"/>
              </w:rPr>
              <w:t>Yucatán.</w:t>
            </w:r>
          </w:p>
          <w:p w:rsidR="004B44A6" w:rsidRDefault="00DD6F89">
            <w:pPr>
              <w:pStyle w:val="TableParagraph"/>
              <w:ind w:left="174" w:right="532"/>
              <w:rPr>
                <w:sz w:val="11"/>
              </w:rPr>
            </w:pPr>
            <w:r>
              <w:rPr>
                <w:sz w:val="11"/>
              </w:rPr>
              <w:t>2/Registro</w:t>
            </w:r>
            <w:r>
              <w:rPr>
                <w:spacing w:val="-9"/>
                <w:sz w:val="11"/>
              </w:rPr>
              <w:t xml:space="preserve"> </w:t>
            </w:r>
            <w:r>
              <w:rPr>
                <w:sz w:val="11"/>
              </w:rPr>
              <w:t>de</w:t>
            </w:r>
            <w:r>
              <w:rPr>
                <w:spacing w:val="-12"/>
                <w:sz w:val="11"/>
              </w:rPr>
              <w:t xml:space="preserve"> </w:t>
            </w:r>
            <w:r>
              <w:rPr>
                <w:sz w:val="11"/>
              </w:rPr>
              <w:t>operadores</w:t>
            </w:r>
            <w:r>
              <w:rPr>
                <w:spacing w:val="-12"/>
                <w:sz w:val="11"/>
              </w:rPr>
              <w:t xml:space="preserve"> </w:t>
            </w:r>
            <w:r>
              <w:rPr>
                <w:sz w:val="11"/>
              </w:rPr>
              <w:t>solicitantes.</w:t>
            </w:r>
            <w:r>
              <w:rPr>
                <w:spacing w:val="-11"/>
                <w:sz w:val="11"/>
              </w:rPr>
              <w:t xml:space="preserve"> </w:t>
            </w:r>
            <w:r>
              <w:rPr>
                <w:sz w:val="11"/>
              </w:rPr>
              <w:t>Dirección</w:t>
            </w:r>
            <w:r>
              <w:rPr>
                <w:spacing w:val="40"/>
                <w:sz w:val="11"/>
              </w:rPr>
              <w:t xml:space="preserve"> </w:t>
            </w:r>
            <w:r>
              <w:rPr>
                <w:sz w:val="11"/>
              </w:rPr>
              <w:t>de</w:t>
            </w:r>
            <w:r>
              <w:rPr>
                <w:spacing w:val="-8"/>
                <w:sz w:val="11"/>
              </w:rPr>
              <w:t xml:space="preserve"> </w:t>
            </w:r>
            <w:r>
              <w:rPr>
                <w:sz w:val="11"/>
              </w:rPr>
              <w:t>Proyectos</w:t>
            </w:r>
            <w:r>
              <w:rPr>
                <w:spacing w:val="-11"/>
                <w:sz w:val="11"/>
              </w:rPr>
              <w:t xml:space="preserve"> </w:t>
            </w:r>
            <w:r>
              <w:rPr>
                <w:sz w:val="11"/>
              </w:rPr>
              <w:t>Especiales/</w:t>
            </w:r>
            <w:r>
              <w:rPr>
                <w:spacing w:val="-8"/>
                <w:sz w:val="11"/>
              </w:rPr>
              <w:t xml:space="preserve"> </w:t>
            </w:r>
            <w:proofErr w:type="spellStart"/>
            <w:r>
              <w:rPr>
                <w:sz w:val="11"/>
              </w:rPr>
              <w:t>electromovilidad</w:t>
            </w:r>
            <w:proofErr w:type="spellEnd"/>
            <w:r>
              <w:rPr>
                <w:sz w:val="11"/>
              </w:rPr>
              <w:t>.</w:t>
            </w:r>
          </w:p>
          <w:p w:rsidR="004B44A6" w:rsidRDefault="00DD6F89">
            <w:pPr>
              <w:pStyle w:val="TableParagraph"/>
              <w:ind w:left="174" w:right="532"/>
              <w:rPr>
                <w:sz w:val="11"/>
              </w:rPr>
            </w:pPr>
            <w:r>
              <w:rPr>
                <w:sz w:val="11"/>
              </w:rPr>
              <w:t>Dirección</w:t>
            </w:r>
            <w:r>
              <w:rPr>
                <w:spacing w:val="-12"/>
                <w:sz w:val="11"/>
              </w:rPr>
              <w:t xml:space="preserve"> </w:t>
            </w:r>
            <w:r>
              <w:rPr>
                <w:sz w:val="11"/>
              </w:rPr>
              <w:t>General</w:t>
            </w:r>
            <w:r>
              <w:rPr>
                <w:spacing w:val="-14"/>
                <w:sz w:val="11"/>
              </w:rPr>
              <w:t xml:space="preserve"> </w:t>
            </w:r>
            <w:r>
              <w:rPr>
                <w:sz w:val="11"/>
              </w:rPr>
              <w:t>de</w:t>
            </w:r>
            <w:r>
              <w:rPr>
                <w:spacing w:val="-13"/>
                <w:sz w:val="11"/>
              </w:rPr>
              <w:t xml:space="preserve"> </w:t>
            </w:r>
            <w:r>
              <w:rPr>
                <w:sz w:val="11"/>
              </w:rPr>
              <w:t>Transporte.</w:t>
            </w:r>
            <w:r>
              <w:rPr>
                <w:spacing w:val="-12"/>
                <w:sz w:val="11"/>
              </w:rPr>
              <w:t xml:space="preserve"> </w:t>
            </w:r>
            <w:r>
              <w:rPr>
                <w:sz w:val="11"/>
              </w:rPr>
              <w:t>Agencia</w:t>
            </w:r>
            <w:r>
              <w:rPr>
                <w:spacing w:val="-13"/>
                <w:sz w:val="11"/>
              </w:rPr>
              <w:t xml:space="preserve"> </w:t>
            </w:r>
            <w:r>
              <w:rPr>
                <w:sz w:val="11"/>
              </w:rPr>
              <w:t>de</w:t>
            </w:r>
            <w:r>
              <w:rPr>
                <w:spacing w:val="40"/>
                <w:sz w:val="11"/>
              </w:rPr>
              <w:t xml:space="preserve"> </w:t>
            </w:r>
            <w:r>
              <w:rPr>
                <w:sz w:val="11"/>
              </w:rPr>
              <w:t>Transporte</w:t>
            </w:r>
            <w:r>
              <w:rPr>
                <w:spacing w:val="-14"/>
                <w:sz w:val="11"/>
              </w:rPr>
              <w:t xml:space="preserve"> </w:t>
            </w:r>
            <w:r>
              <w:rPr>
                <w:sz w:val="11"/>
              </w:rPr>
              <w:t>de</w:t>
            </w:r>
            <w:r>
              <w:rPr>
                <w:spacing w:val="-14"/>
                <w:sz w:val="11"/>
              </w:rPr>
              <w:t xml:space="preserve"> </w:t>
            </w:r>
            <w:r>
              <w:rPr>
                <w:sz w:val="11"/>
              </w:rPr>
              <w:t>Yucatán.</w:t>
            </w:r>
          </w:p>
        </w:tc>
        <w:tc>
          <w:tcPr>
            <w:tcW w:w="2040" w:type="dxa"/>
            <w:tcBorders>
              <w:bottom w:val="nil"/>
              <w:right w:val="single" w:sz="4" w:space="0" w:color="000000"/>
            </w:tcBorders>
          </w:tcPr>
          <w:p w:rsidR="004B44A6" w:rsidRDefault="00DD6F89">
            <w:pPr>
              <w:pStyle w:val="TableParagraph"/>
              <w:spacing w:before="112"/>
              <w:ind w:left="123" w:right="202"/>
              <w:rPr>
                <w:sz w:val="11"/>
              </w:rPr>
            </w:pPr>
            <w:r>
              <w:rPr>
                <w:sz w:val="11"/>
              </w:rPr>
              <w:t>Los</w:t>
            </w:r>
            <w:r>
              <w:rPr>
                <w:spacing w:val="-7"/>
                <w:sz w:val="11"/>
              </w:rPr>
              <w:t xml:space="preserve"> </w:t>
            </w:r>
            <w:r>
              <w:rPr>
                <w:sz w:val="11"/>
              </w:rPr>
              <w:t>operadores</w:t>
            </w:r>
            <w:r>
              <w:rPr>
                <w:spacing w:val="-4"/>
                <w:sz w:val="11"/>
              </w:rPr>
              <w:t xml:space="preserve"> </w:t>
            </w:r>
            <w:r>
              <w:rPr>
                <w:sz w:val="11"/>
              </w:rPr>
              <w:t>cuentan</w:t>
            </w:r>
            <w:r>
              <w:rPr>
                <w:spacing w:val="-3"/>
                <w:sz w:val="11"/>
              </w:rPr>
              <w:t xml:space="preserve"> </w:t>
            </w:r>
            <w:r>
              <w:rPr>
                <w:sz w:val="11"/>
              </w:rPr>
              <w:t>con</w:t>
            </w:r>
            <w:r>
              <w:rPr>
                <w:spacing w:val="-3"/>
                <w:sz w:val="11"/>
              </w:rPr>
              <w:t xml:space="preserve"> </w:t>
            </w:r>
            <w:r>
              <w:rPr>
                <w:sz w:val="11"/>
              </w:rPr>
              <w:t>los</w:t>
            </w:r>
            <w:r>
              <w:rPr>
                <w:spacing w:val="40"/>
                <w:sz w:val="11"/>
              </w:rPr>
              <w:t xml:space="preserve"> </w:t>
            </w:r>
            <w:r>
              <w:rPr>
                <w:sz w:val="11"/>
              </w:rPr>
              <w:t>recursos</w:t>
            </w:r>
            <w:r>
              <w:rPr>
                <w:spacing w:val="-13"/>
                <w:sz w:val="11"/>
              </w:rPr>
              <w:t xml:space="preserve"> </w:t>
            </w:r>
            <w:r>
              <w:rPr>
                <w:sz w:val="11"/>
              </w:rPr>
              <w:t>para</w:t>
            </w:r>
            <w:r>
              <w:rPr>
                <w:spacing w:val="-14"/>
                <w:sz w:val="11"/>
              </w:rPr>
              <w:t xml:space="preserve"> </w:t>
            </w:r>
            <w:r>
              <w:rPr>
                <w:sz w:val="11"/>
              </w:rPr>
              <w:t>el</w:t>
            </w:r>
            <w:r>
              <w:rPr>
                <w:spacing w:val="-13"/>
                <w:sz w:val="11"/>
              </w:rPr>
              <w:t xml:space="preserve"> </w:t>
            </w:r>
            <w:r>
              <w:rPr>
                <w:sz w:val="11"/>
              </w:rPr>
              <w:t>pago</w:t>
            </w:r>
            <w:r>
              <w:rPr>
                <w:spacing w:val="-13"/>
                <w:sz w:val="11"/>
              </w:rPr>
              <w:t xml:space="preserve"> </w:t>
            </w:r>
            <w:r>
              <w:rPr>
                <w:sz w:val="11"/>
              </w:rPr>
              <w:t>del</w:t>
            </w:r>
            <w:r>
              <w:rPr>
                <w:spacing w:val="-13"/>
                <w:sz w:val="11"/>
              </w:rPr>
              <w:t xml:space="preserve"> </w:t>
            </w:r>
            <w:r>
              <w:rPr>
                <w:sz w:val="11"/>
              </w:rPr>
              <w:t>saldo</w:t>
            </w:r>
            <w:r>
              <w:rPr>
                <w:spacing w:val="-13"/>
                <w:sz w:val="11"/>
              </w:rPr>
              <w:t xml:space="preserve"> </w:t>
            </w:r>
            <w:r>
              <w:rPr>
                <w:sz w:val="11"/>
              </w:rPr>
              <w:t>para</w:t>
            </w:r>
            <w:r>
              <w:rPr>
                <w:spacing w:val="40"/>
                <w:sz w:val="11"/>
              </w:rPr>
              <w:t xml:space="preserve"> </w:t>
            </w:r>
            <w:r>
              <w:rPr>
                <w:sz w:val="11"/>
              </w:rPr>
              <w:t>la</w:t>
            </w:r>
            <w:r>
              <w:rPr>
                <w:spacing w:val="-5"/>
                <w:sz w:val="11"/>
              </w:rPr>
              <w:t xml:space="preserve"> </w:t>
            </w:r>
            <w:r>
              <w:rPr>
                <w:sz w:val="11"/>
              </w:rPr>
              <w:t>adquisición</w:t>
            </w:r>
            <w:r>
              <w:rPr>
                <w:spacing w:val="-3"/>
                <w:sz w:val="11"/>
              </w:rPr>
              <w:t xml:space="preserve"> </w:t>
            </w:r>
            <w:r>
              <w:rPr>
                <w:sz w:val="11"/>
              </w:rPr>
              <w:t>de</w:t>
            </w:r>
            <w:r>
              <w:rPr>
                <w:spacing w:val="-8"/>
                <w:sz w:val="11"/>
              </w:rPr>
              <w:t xml:space="preserve"> </w:t>
            </w:r>
            <w:r>
              <w:rPr>
                <w:sz w:val="11"/>
              </w:rPr>
              <w:t>unidades</w:t>
            </w:r>
            <w:r>
              <w:rPr>
                <w:spacing w:val="-8"/>
                <w:sz w:val="11"/>
              </w:rPr>
              <w:t xml:space="preserve"> </w:t>
            </w:r>
            <w:r>
              <w:rPr>
                <w:sz w:val="11"/>
              </w:rPr>
              <w:t>de</w:t>
            </w:r>
            <w:r>
              <w:rPr>
                <w:spacing w:val="40"/>
                <w:sz w:val="11"/>
              </w:rPr>
              <w:t xml:space="preserve"> </w:t>
            </w:r>
            <w:r>
              <w:rPr>
                <w:sz w:val="11"/>
              </w:rPr>
              <w:t>transporte</w:t>
            </w:r>
            <w:r>
              <w:rPr>
                <w:spacing w:val="-7"/>
                <w:sz w:val="11"/>
              </w:rPr>
              <w:t xml:space="preserve"> </w:t>
            </w:r>
            <w:r>
              <w:rPr>
                <w:sz w:val="11"/>
              </w:rPr>
              <w:t>de</w:t>
            </w:r>
            <w:r>
              <w:rPr>
                <w:spacing w:val="-7"/>
                <w:sz w:val="11"/>
              </w:rPr>
              <w:t xml:space="preserve"> </w:t>
            </w:r>
            <w:r>
              <w:rPr>
                <w:sz w:val="11"/>
              </w:rPr>
              <w:t>pasajeros</w:t>
            </w:r>
            <w:r>
              <w:rPr>
                <w:spacing w:val="-6"/>
                <w:sz w:val="11"/>
              </w:rPr>
              <w:t xml:space="preserve"> </w:t>
            </w:r>
            <w:r>
              <w:rPr>
                <w:sz w:val="11"/>
              </w:rPr>
              <w:t>público.</w:t>
            </w:r>
          </w:p>
        </w:tc>
      </w:tr>
      <w:tr w:rsidR="004B44A6">
        <w:trPr>
          <w:trHeight w:val="440"/>
        </w:trPr>
        <w:tc>
          <w:tcPr>
            <w:tcW w:w="2280" w:type="dxa"/>
            <w:tcBorders>
              <w:top w:val="nil"/>
              <w:left w:val="single" w:sz="4" w:space="0" w:color="000000"/>
              <w:bottom w:val="nil"/>
            </w:tcBorders>
          </w:tcPr>
          <w:p w:rsidR="004B44A6" w:rsidRDefault="004B44A6">
            <w:pPr>
              <w:pStyle w:val="TableParagraph"/>
              <w:rPr>
                <w:rFonts w:ascii="Times New Roman"/>
                <w:sz w:val="10"/>
              </w:rPr>
            </w:pPr>
          </w:p>
        </w:tc>
        <w:tc>
          <w:tcPr>
            <w:tcW w:w="663" w:type="dxa"/>
            <w:tcBorders>
              <w:top w:val="nil"/>
              <w:bottom w:val="nil"/>
              <w:right w:val="nil"/>
            </w:tcBorders>
          </w:tcPr>
          <w:p w:rsidR="004B44A6" w:rsidRDefault="00DD6F89">
            <w:pPr>
              <w:pStyle w:val="TableParagraph"/>
              <w:spacing w:before="28"/>
              <w:ind w:left="212"/>
              <w:jc w:val="center"/>
              <w:rPr>
                <w:sz w:val="11"/>
              </w:rPr>
            </w:pPr>
            <w:r>
              <w:rPr>
                <w:noProof/>
                <w:sz w:val="11"/>
                <w:lang w:val="es-MX" w:eastAsia="es-MX"/>
              </w:rPr>
              <mc:AlternateContent>
                <mc:Choice Requires="wpg">
                  <w:drawing>
                    <wp:anchor distT="0" distB="0" distL="0" distR="0" simplePos="0" relativeHeight="251752448" behindDoc="1" locked="0" layoutInCell="1" allowOverlap="1">
                      <wp:simplePos x="0" y="0"/>
                      <wp:positionH relativeFrom="column">
                        <wp:posOffset>76200</wp:posOffset>
                      </wp:positionH>
                      <wp:positionV relativeFrom="paragraph">
                        <wp:posOffset>19973</wp:posOffset>
                      </wp:positionV>
                      <wp:extent cx="6400800" cy="268605"/>
                      <wp:effectExtent l="0" t="0" r="0" b="0"/>
                      <wp:wrapNone/>
                      <wp:docPr id="626"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68605"/>
                                <a:chOff x="0" y="0"/>
                                <a:chExt cx="6400800" cy="268605"/>
                              </a:xfrm>
                            </wpg:grpSpPr>
                            <wps:wsp>
                              <wps:cNvPr id="627" name="Graphic 627"/>
                              <wps:cNvSpPr/>
                              <wps:spPr>
                                <a:xfrm>
                                  <a:off x="0" y="0"/>
                                  <a:ext cx="6400800" cy="268605"/>
                                </a:xfrm>
                                <a:custGeom>
                                  <a:avLst/>
                                  <a:gdLst/>
                                  <a:ahLst/>
                                  <a:cxnLst/>
                                  <a:rect l="l" t="t" r="r" b="b"/>
                                  <a:pathLst>
                                    <a:path w="6400800" h="268605">
                                      <a:moveTo>
                                        <a:pt x="6400800" y="0"/>
                                      </a:moveTo>
                                      <a:lnTo>
                                        <a:pt x="0" y="0"/>
                                      </a:lnTo>
                                      <a:lnTo>
                                        <a:pt x="0" y="268604"/>
                                      </a:lnTo>
                                      <a:lnTo>
                                        <a:pt x="6400800" y="268604"/>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46DB8F10" id="Group 626" o:spid="_x0000_s1026" style="position:absolute;margin-left:6pt;margin-top:1.55pt;width:7in;height:21.15pt;z-index:-251564032;mso-wrap-distance-left:0;mso-wrap-distance-right:0" coordsize="64008,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">
                      <v:shape id="Graphic 627" o:spid="_x0000_s1027" style="position:absolute;width:64008;height:2686;visibility:visible;mso-wrap-style:square;v-text-anchor:top" coordsize="640080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" path="m6400800,l,,,268604r6400800,l6400800,xe" fillcolor="#e1ded6" stroked="f">
                        <v:path arrowok="t"/>
                      </v:shape>
                    </v:group>
                  </w:pict>
                </mc:Fallback>
              </mc:AlternateContent>
            </w:r>
            <w:r>
              <w:rPr>
                <w:spacing w:val="-2"/>
                <w:sz w:val="11"/>
              </w:rPr>
              <w:t>23,808</w:t>
            </w:r>
          </w:p>
        </w:tc>
        <w:tc>
          <w:tcPr>
            <w:tcW w:w="2866" w:type="dxa"/>
            <w:tcBorders>
              <w:top w:val="nil"/>
              <w:left w:val="nil"/>
              <w:bottom w:val="nil"/>
              <w:right w:val="nil"/>
            </w:tcBorders>
          </w:tcPr>
          <w:p w:rsidR="004B44A6" w:rsidRDefault="00DD6F89">
            <w:pPr>
              <w:pStyle w:val="TableParagraph"/>
              <w:spacing w:before="24" w:line="132" w:lineRule="exact"/>
              <w:ind w:left="62"/>
              <w:rPr>
                <w:sz w:val="11"/>
              </w:rPr>
            </w:pPr>
            <w:r>
              <w:rPr>
                <w:sz w:val="11"/>
              </w:rPr>
              <w:t>Porcentaje</w:t>
            </w:r>
            <w:r>
              <w:rPr>
                <w:spacing w:val="-16"/>
                <w:sz w:val="11"/>
              </w:rPr>
              <w:t xml:space="preserve"> </w:t>
            </w:r>
            <w:r>
              <w:rPr>
                <w:sz w:val="11"/>
              </w:rPr>
              <w:t>de</w:t>
            </w:r>
            <w:r>
              <w:rPr>
                <w:spacing w:val="-14"/>
                <w:sz w:val="11"/>
              </w:rPr>
              <w:t xml:space="preserve"> </w:t>
            </w:r>
            <w:r>
              <w:rPr>
                <w:sz w:val="11"/>
              </w:rPr>
              <w:t>apoyos</w:t>
            </w:r>
            <w:r>
              <w:rPr>
                <w:spacing w:val="-13"/>
                <w:sz w:val="11"/>
              </w:rPr>
              <w:t xml:space="preserve"> </w:t>
            </w:r>
            <w:r>
              <w:rPr>
                <w:sz w:val="11"/>
              </w:rPr>
              <w:t>económicos</w:t>
            </w:r>
            <w:r>
              <w:rPr>
                <w:spacing w:val="-13"/>
                <w:sz w:val="11"/>
              </w:rPr>
              <w:t xml:space="preserve"> </w:t>
            </w:r>
            <w:r>
              <w:rPr>
                <w:sz w:val="11"/>
              </w:rPr>
              <w:t>a</w:t>
            </w:r>
            <w:r>
              <w:rPr>
                <w:spacing w:val="-16"/>
                <w:sz w:val="11"/>
              </w:rPr>
              <w:t xml:space="preserve"> </w:t>
            </w:r>
            <w:r>
              <w:rPr>
                <w:sz w:val="11"/>
              </w:rPr>
              <w:t>operadores</w:t>
            </w:r>
            <w:r>
              <w:rPr>
                <w:spacing w:val="-14"/>
                <w:sz w:val="11"/>
              </w:rPr>
              <w:t xml:space="preserve"> </w:t>
            </w:r>
            <w:r>
              <w:rPr>
                <w:sz w:val="11"/>
              </w:rPr>
              <w:t>para</w:t>
            </w:r>
            <w:r>
              <w:rPr>
                <w:spacing w:val="-14"/>
                <w:sz w:val="11"/>
              </w:rPr>
              <w:t xml:space="preserve"> </w:t>
            </w:r>
            <w:r>
              <w:rPr>
                <w:sz w:val="11"/>
              </w:rPr>
              <w:t>la</w:t>
            </w:r>
            <w:r>
              <w:rPr>
                <w:spacing w:val="40"/>
                <w:sz w:val="11"/>
              </w:rPr>
              <w:t xml:space="preserve"> </w:t>
            </w:r>
            <w:r>
              <w:rPr>
                <w:sz w:val="11"/>
              </w:rPr>
              <w:t>adquisición de</w:t>
            </w:r>
            <w:r>
              <w:rPr>
                <w:spacing w:val="-3"/>
                <w:sz w:val="11"/>
              </w:rPr>
              <w:t xml:space="preserve"> </w:t>
            </w:r>
            <w:r>
              <w:rPr>
                <w:sz w:val="11"/>
              </w:rPr>
              <w:t>unidades</w:t>
            </w:r>
            <w:r>
              <w:rPr>
                <w:spacing w:val="-3"/>
                <w:sz w:val="11"/>
              </w:rPr>
              <w:t xml:space="preserve"> </w:t>
            </w:r>
            <w:r>
              <w:rPr>
                <w:sz w:val="11"/>
              </w:rPr>
              <w:t>del servicio de</w:t>
            </w:r>
            <w:r>
              <w:rPr>
                <w:spacing w:val="-3"/>
                <w:sz w:val="11"/>
              </w:rPr>
              <w:t xml:space="preserve"> </w:t>
            </w:r>
            <w:r>
              <w:rPr>
                <w:sz w:val="11"/>
              </w:rPr>
              <w:t>transporte</w:t>
            </w:r>
            <w:r>
              <w:rPr>
                <w:spacing w:val="-3"/>
                <w:sz w:val="11"/>
              </w:rPr>
              <w:t xml:space="preserve"> </w:t>
            </w:r>
            <w:r>
              <w:rPr>
                <w:sz w:val="11"/>
              </w:rPr>
              <w:t>de</w:t>
            </w:r>
            <w:r>
              <w:rPr>
                <w:spacing w:val="40"/>
                <w:sz w:val="11"/>
              </w:rPr>
              <w:t xml:space="preserve"> </w:t>
            </w:r>
            <w:r>
              <w:rPr>
                <w:sz w:val="11"/>
              </w:rPr>
              <w:t>pasajeros</w:t>
            </w:r>
            <w:r>
              <w:rPr>
                <w:spacing w:val="-13"/>
                <w:sz w:val="11"/>
              </w:rPr>
              <w:t xml:space="preserve"> </w:t>
            </w:r>
            <w:r>
              <w:rPr>
                <w:sz w:val="11"/>
              </w:rPr>
              <w:t>público</w:t>
            </w:r>
          </w:p>
        </w:tc>
        <w:tc>
          <w:tcPr>
            <w:tcW w:w="723" w:type="dxa"/>
            <w:tcBorders>
              <w:top w:val="nil"/>
              <w:left w:val="nil"/>
              <w:bottom w:val="nil"/>
              <w:right w:val="nil"/>
            </w:tcBorders>
          </w:tcPr>
          <w:p w:rsidR="004B44A6" w:rsidRDefault="00DD6F89">
            <w:pPr>
              <w:pStyle w:val="TableParagraph"/>
              <w:spacing w:before="28"/>
              <w:ind w:left="32"/>
              <w:jc w:val="center"/>
              <w:rPr>
                <w:sz w:val="11"/>
              </w:rPr>
            </w:pPr>
            <w:r>
              <w:rPr>
                <w:spacing w:val="-2"/>
                <w:sz w:val="11"/>
              </w:rPr>
              <w:t>(B/C)*100</w:t>
            </w:r>
          </w:p>
        </w:tc>
        <w:tc>
          <w:tcPr>
            <w:tcW w:w="1376" w:type="dxa"/>
            <w:tcBorders>
              <w:top w:val="nil"/>
              <w:left w:val="nil"/>
              <w:bottom w:val="nil"/>
              <w:right w:val="nil"/>
            </w:tcBorders>
          </w:tcPr>
          <w:p w:rsidR="004B44A6" w:rsidRDefault="00DD6F89">
            <w:pPr>
              <w:pStyle w:val="TableParagraph"/>
              <w:spacing w:before="28" w:line="126" w:lineRule="exact"/>
              <w:ind w:left="112" w:right="115"/>
              <w:jc w:val="center"/>
              <w:rPr>
                <w:sz w:val="11"/>
              </w:rPr>
            </w:pPr>
            <w:r>
              <w:rPr>
                <w:spacing w:val="-4"/>
                <w:sz w:val="11"/>
              </w:rPr>
              <w:t>0.00</w:t>
            </w:r>
          </w:p>
          <w:p w:rsidR="004B44A6" w:rsidRDefault="00DD6F89">
            <w:pPr>
              <w:pStyle w:val="TableParagraph"/>
              <w:spacing w:line="126" w:lineRule="exact"/>
              <w:ind w:left="112" w:right="138"/>
              <w:jc w:val="center"/>
              <w:rPr>
                <w:sz w:val="11"/>
              </w:rPr>
            </w:pPr>
            <w:r>
              <w:rPr>
                <w:spacing w:val="-2"/>
                <w:sz w:val="11"/>
              </w:rPr>
              <w:t>Porcentaje</w:t>
            </w:r>
          </w:p>
        </w:tc>
        <w:tc>
          <w:tcPr>
            <w:tcW w:w="756" w:type="dxa"/>
            <w:tcBorders>
              <w:top w:val="nil"/>
              <w:left w:val="nil"/>
              <w:bottom w:val="nil"/>
              <w:right w:val="nil"/>
            </w:tcBorders>
          </w:tcPr>
          <w:p w:rsidR="004B44A6" w:rsidRDefault="00DD6F89">
            <w:pPr>
              <w:pStyle w:val="TableParagraph"/>
              <w:spacing w:before="28"/>
              <w:ind w:left="2" w:right="96"/>
              <w:jc w:val="center"/>
              <w:rPr>
                <w:sz w:val="11"/>
              </w:rPr>
            </w:pPr>
            <w:r>
              <w:rPr>
                <w:spacing w:val="-4"/>
                <w:sz w:val="11"/>
              </w:rPr>
              <w:t>0.00</w:t>
            </w:r>
          </w:p>
        </w:tc>
        <w:tc>
          <w:tcPr>
            <w:tcW w:w="888" w:type="dxa"/>
            <w:tcBorders>
              <w:top w:val="nil"/>
              <w:left w:val="nil"/>
              <w:bottom w:val="nil"/>
              <w:right w:val="nil"/>
            </w:tcBorders>
          </w:tcPr>
          <w:p w:rsidR="004B44A6" w:rsidRDefault="00DD6F89">
            <w:pPr>
              <w:pStyle w:val="TableParagraph"/>
              <w:spacing w:before="28"/>
              <w:ind w:right="121"/>
              <w:jc w:val="right"/>
              <w:rPr>
                <w:sz w:val="11"/>
              </w:rPr>
            </w:pPr>
            <w:r>
              <w:rPr>
                <w:spacing w:val="-2"/>
                <w:sz w:val="11"/>
              </w:rPr>
              <w:t>Semestral</w:t>
            </w:r>
          </w:p>
        </w:tc>
        <w:tc>
          <w:tcPr>
            <w:tcW w:w="3046" w:type="dxa"/>
            <w:tcBorders>
              <w:top w:val="nil"/>
              <w:left w:val="nil"/>
              <w:bottom w:val="nil"/>
            </w:tcBorders>
          </w:tcPr>
          <w:p w:rsidR="004B44A6" w:rsidRDefault="004B44A6">
            <w:pPr>
              <w:pStyle w:val="TableParagraph"/>
              <w:rPr>
                <w:rFonts w:ascii="Times New Roman"/>
                <w:sz w:val="10"/>
              </w:rPr>
            </w:pPr>
          </w:p>
        </w:tc>
        <w:tc>
          <w:tcPr>
            <w:tcW w:w="2040" w:type="dxa"/>
            <w:tcBorders>
              <w:top w:val="nil"/>
              <w:bottom w:val="nil"/>
              <w:right w:val="single" w:sz="4" w:space="0" w:color="000000"/>
            </w:tcBorders>
          </w:tcPr>
          <w:p w:rsidR="004B44A6" w:rsidRDefault="004B44A6">
            <w:pPr>
              <w:pStyle w:val="TableParagraph"/>
              <w:rPr>
                <w:rFonts w:ascii="Times New Roman"/>
                <w:sz w:val="10"/>
              </w:rPr>
            </w:pPr>
          </w:p>
        </w:tc>
      </w:tr>
      <w:tr w:rsidR="004B44A6">
        <w:trPr>
          <w:trHeight w:val="1319"/>
        </w:trPr>
        <w:tc>
          <w:tcPr>
            <w:tcW w:w="2280" w:type="dxa"/>
            <w:tcBorders>
              <w:top w:val="nil"/>
              <w:left w:val="single" w:sz="4" w:space="0" w:color="000000"/>
              <w:bottom w:val="single" w:sz="4" w:space="0" w:color="000000"/>
            </w:tcBorders>
          </w:tcPr>
          <w:p w:rsidR="004B44A6" w:rsidRDefault="004B44A6">
            <w:pPr>
              <w:pStyle w:val="TableParagraph"/>
              <w:rPr>
                <w:rFonts w:ascii="Times New Roman"/>
                <w:sz w:val="10"/>
              </w:rPr>
            </w:pPr>
          </w:p>
        </w:tc>
        <w:tc>
          <w:tcPr>
            <w:tcW w:w="663" w:type="dxa"/>
            <w:tcBorders>
              <w:top w:val="nil"/>
              <w:bottom w:val="single" w:sz="4" w:space="0" w:color="000000"/>
              <w:right w:val="nil"/>
            </w:tcBorders>
          </w:tcPr>
          <w:p w:rsidR="004B44A6" w:rsidRDefault="004B44A6">
            <w:pPr>
              <w:pStyle w:val="TableParagraph"/>
              <w:rPr>
                <w:rFonts w:ascii="Times New Roman"/>
                <w:sz w:val="10"/>
              </w:rPr>
            </w:pPr>
          </w:p>
        </w:tc>
        <w:tc>
          <w:tcPr>
            <w:tcW w:w="2866" w:type="dxa"/>
            <w:tcBorders>
              <w:top w:val="nil"/>
              <w:left w:val="nil"/>
              <w:bottom w:val="single" w:sz="4" w:space="0" w:color="000000"/>
              <w:right w:val="nil"/>
            </w:tcBorders>
          </w:tcPr>
          <w:p w:rsidR="004B44A6" w:rsidRDefault="004B44A6">
            <w:pPr>
              <w:pStyle w:val="TableParagraph"/>
              <w:rPr>
                <w:rFonts w:ascii="Times New Roman"/>
                <w:sz w:val="10"/>
              </w:rPr>
            </w:pPr>
          </w:p>
        </w:tc>
        <w:tc>
          <w:tcPr>
            <w:tcW w:w="723" w:type="dxa"/>
            <w:tcBorders>
              <w:top w:val="nil"/>
              <w:left w:val="nil"/>
              <w:bottom w:val="single" w:sz="4" w:space="0" w:color="000000"/>
              <w:right w:val="nil"/>
            </w:tcBorders>
          </w:tcPr>
          <w:p w:rsidR="004B44A6" w:rsidRDefault="004B44A6">
            <w:pPr>
              <w:pStyle w:val="TableParagraph"/>
              <w:rPr>
                <w:rFonts w:ascii="Times New Roman"/>
                <w:sz w:val="10"/>
              </w:rPr>
            </w:pPr>
          </w:p>
        </w:tc>
        <w:tc>
          <w:tcPr>
            <w:tcW w:w="1376" w:type="dxa"/>
            <w:tcBorders>
              <w:top w:val="nil"/>
              <w:left w:val="nil"/>
              <w:bottom w:val="single" w:sz="4" w:space="0" w:color="000000"/>
              <w:right w:val="nil"/>
            </w:tcBorders>
          </w:tcPr>
          <w:p w:rsidR="004B44A6" w:rsidRDefault="004B44A6">
            <w:pPr>
              <w:pStyle w:val="TableParagraph"/>
              <w:rPr>
                <w:rFonts w:ascii="Times New Roman"/>
                <w:sz w:val="10"/>
              </w:rPr>
            </w:pPr>
          </w:p>
        </w:tc>
        <w:tc>
          <w:tcPr>
            <w:tcW w:w="756" w:type="dxa"/>
            <w:tcBorders>
              <w:top w:val="nil"/>
              <w:left w:val="nil"/>
              <w:bottom w:val="single" w:sz="4" w:space="0" w:color="000000"/>
              <w:right w:val="nil"/>
            </w:tcBorders>
          </w:tcPr>
          <w:p w:rsidR="004B44A6" w:rsidRDefault="004B44A6">
            <w:pPr>
              <w:pStyle w:val="TableParagraph"/>
              <w:rPr>
                <w:rFonts w:ascii="Times New Roman"/>
                <w:sz w:val="10"/>
              </w:rPr>
            </w:pPr>
          </w:p>
        </w:tc>
        <w:tc>
          <w:tcPr>
            <w:tcW w:w="888" w:type="dxa"/>
            <w:tcBorders>
              <w:top w:val="nil"/>
              <w:left w:val="nil"/>
              <w:bottom w:val="single" w:sz="4" w:space="0" w:color="000000"/>
              <w:right w:val="nil"/>
            </w:tcBorders>
          </w:tcPr>
          <w:p w:rsidR="004B44A6" w:rsidRDefault="004B44A6">
            <w:pPr>
              <w:pStyle w:val="TableParagraph"/>
              <w:rPr>
                <w:rFonts w:ascii="Times New Roman"/>
                <w:sz w:val="10"/>
              </w:rPr>
            </w:pPr>
          </w:p>
        </w:tc>
        <w:tc>
          <w:tcPr>
            <w:tcW w:w="3046" w:type="dxa"/>
            <w:tcBorders>
              <w:top w:val="nil"/>
              <w:left w:val="nil"/>
              <w:bottom w:val="single" w:sz="4" w:space="0" w:color="000000"/>
            </w:tcBorders>
          </w:tcPr>
          <w:p w:rsidR="004B44A6" w:rsidRDefault="00DD6F89">
            <w:pPr>
              <w:pStyle w:val="TableParagraph"/>
              <w:spacing w:before="13"/>
              <w:ind w:left="174" w:right="532"/>
              <w:rPr>
                <w:sz w:val="11"/>
              </w:rPr>
            </w:pPr>
            <w:r>
              <w:rPr>
                <w:sz w:val="11"/>
              </w:rPr>
              <w:t>1/Registro</w:t>
            </w:r>
            <w:r>
              <w:rPr>
                <w:spacing w:val="-6"/>
                <w:sz w:val="11"/>
              </w:rPr>
              <w:t xml:space="preserve"> </w:t>
            </w:r>
            <w:r>
              <w:rPr>
                <w:sz w:val="11"/>
              </w:rPr>
              <w:t>apoyos</w:t>
            </w:r>
            <w:r>
              <w:rPr>
                <w:spacing w:val="-6"/>
                <w:sz w:val="11"/>
              </w:rPr>
              <w:t xml:space="preserve"> </w:t>
            </w:r>
            <w:r>
              <w:rPr>
                <w:sz w:val="11"/>
              </w:rPr>
              <w:t>entregados.</w:t>
            </w:r>
            <w:r>
              <w:rPr>
                <w:spacing w:val="-6"/>
                <w:sz w:val="11"/>
              </w:rPr>
              <w:t xml:space="preserve"> </w:t>
            </w:r>
            <w:r>
              <w:rPr>
                <w:sz w:val="11"/>
              </w:rPr>
              <w:t>Dirección</w:t>
            </w:r>
            <w:r>
              <w:rPr>
                <w:spacing w:val="40"/>
                <w:sz w:val="11"/>
              </w:rPr>
              <w:t xml:space="preserve"> </w:t>
            </w:r>
            <w:r>
              <w:rPr>
                <w:sz w:val="11"/>
              </w:rPr>
              <w:t>Administrativa.</w:t>
            </w:r>
            <w:r>
              <w:rPr>
                <w:spacing w:val="-13"/>
                <w:sz w:val="11"/>
              </w:rPr>
              <w:t xml:space="preserve"> </w:t>
            </w:r>
            <w:r>
              <w:rPr>
                <w:sz w:val="11"/>
              </w:rPr>
              <w:t>Agencia</w:t>
            </w:r>
            <w:r>
              <w:rPr>
                <w:spacing w:val="-14"/>
                <w:sz w:val="11"/>
              </w:rPr>
              <w:t xml:space="preserve"> </w:t>
            </w:r>
            <w:r>
              <w:rPr>
                <w:sz w:val="11"/>
              </w:rPr>
              <w:t>de</w:t>
            </w:r>
            <w:r>
              <w:rPr>
                <w:spacing w:val="-14"/>
                <w:sz w:val="11"/>
              </w:rPr>
              <w:t xml:space="preserve"> </w:t>
            </w:r>
            <w:r>
              <w:rPr>
                <w:sz w:val="11"/>
              </w:rPr>
              <w:t>Transporte</w:t>
            </w:r>
            <w:r>
              <w:rPr>
                <w:spacing w:val="-14"/>
                <w:sz w:val="11"/>
              </w:rPr>
              <w:t xml:space="preserve"> </w:t>
            </w:r>
            <w:r>
              <w:rPr>
                <w:sz w:val="11"/>
              </w:rPr>
              <w:t>de</w:t>
            </w:r>
            <w:r>
              <w:rPr>
                <w:spacing w:val="40"/>
                <w:sz w:val="11"/>
              </w:rPr>
              <w:t xml:space="preserve"> </w:t>
            </w:r>
            <w:r>
              <w:rPr>
                <w:spacing w:val="-2"/>
                <w:sz w:val="11"/>
              </w:rPr>
              <w:t>Yucatán.</w:t>
            </w:r>
          </w:p>
          <w:p w:rsidR="004B44A6" w:rsidRDefault="00DD6F89">
            <w:pPr>
              <w:pStyle w:val="TableParagraph"/>
              <w:spacing w:line="242" w:lineRule="auto"/>
              <w:ind w:left="174" w:right="205"/>
              <w:rPr>
                <w:sz w:val="11"/>
              </w:rPr>
            </w:pPr>
            <w:r>
              <w:rPr>
                <w:sz w:val="11"/>
              </w:rPr>
              <w:t>2/Registro</w:t>
            </w:r>
            <w:r>
              <w:rPr>
                <w:spacing w:val="-13"/>
                <w:sz w:val="11"/>
              </w:rPr>
              <w:t xml:space="preserve"> </w:t>
            </w:r>
            <w:r>
              <w:rPr>
                <w:sz w:val="11"/>
              </w:rPr>
              <w:t>apoyos</w:t>
            </w:r>
            <w:r>
              <w:rPr>
                <w:spacing w:val="-13"/>
                <w:sz w:val="11"/>
              </w:rPr>
              <w:t xml:space="preserve"> </w:t>
            </w:r>
            <w:r>
              <w:rPr>
                <w:sz w:val="11"/>
              </w:rPr>
              <w:t>solicitados.</w:t>
            </w:r>
            <w:r>
              <w:rPr>
                <w:spacing w:val="-15"/>
                <w:sz w:val="11"/>
              </w:rPr>
              <w:t xml:space="preserve"> </w:t>
            </w:r>
            <w:r>
              <w:rPr>
                <w:sz w:val="11"/>
              </w:rPr>
              <w:t>Dirección</w:t>
            </w:r>
            <w:r>
              <w:rPr>
                <w:spacing w:val="-13"/>
                <w:sz w:val="11"/>
              </w:rPr>
              <w:t xml:space="preserve"> </w:t>
            </w:r>
            <w:r>
              <w:rPr>
                <w:sz w:val="11"/>
              </w:rPr>
              <w:t>Jurídica.</w:t>
            </w:r>
            <w:r>
              <w:rPr>
                <w:spacing w:val="40"/>
                <w:sz w:val="11"/>
              </w:rPr>
              <w:t xml:space="preserve"> </w:t>
            </w:r>
            <w:r>
              <w:rPr>
                <w:sz w:val="11"/>
              </w:rPr>
              <w:t>Agencia</w:t>
            </w:r>
            <w:r>
              <w:rPr>
                <w:spacing w:val="-4"/>
                <w:sz w:val="11"/>
              </w:rPr>
              <w:t xml:space="preserve"> </w:t>
            </w:r>
            <w:r>
              <w:rPr>
                <w:sz w:val="11"/>
              </w:rPr>
              <w:t>de</w:t>
            </w:r>
            <w:r>
              <w:rPr>
                <w:spacing w:val="-4"/>
                <w:sz w:val="11"/>
              </w:rPr>
              <w:t xml:space="preserve"> </w:t>
            </w:r>
            <w:r>
              <w:rPr>
                <w:sz w:val="11"/>
              </w:rPr>
              <w:t>Transporte</w:t>
            </w:r>
            <w:r>
              <w:rPr>
                <w:spacing w:val="-4"/>
                <w:sz w:val="11"/>
              </w:rPr>
              <w:t xml:space="preserve"> </w:t>
            </w:r>
            <w:r>
              <w:rPr>
                <w:sz w:val="11"/>
              </w:rPr>
              <w:t>de</w:t>
            </w:r>
            <w:r>
              <w:rPr>
                <w:spacing w:val="-7"/>
                <w:sz w:val="11"/>
              </w:rPr>
              <w:t xml:space="preserve"> </w:t>
            </w:r>
            <w:r>
              <w:rPr>
                <w:sz w:val="11"/>
              </w:rPr>
              <w:t>Yucatán.</w:t>
            </w:r>
          </w:p>
        </w:tc>
        <w:tc>
          <w:tcPr>
            <w:tcW w:w="2040" w:type="dxa"/>
            <w:tcBorders>
              <w:top w:val="nil"/>
              <w:bottom w:val="single" w:sz="4" w:space="0" w:color="000000"/>
              <w:right w:val="single" w:sz="4" w:space="0" w:color="000000"/>
            </w:tcBorders>
          </w:tcPr>
          <w:p w:rsidR="004B44A6" w:rsidRDefault="004B44A6">
            <w:pPr>
              <w:pStyle w:val="TableParagraph"/>
              <w:rPr>
                <w:rFonts w:ascii="Times New Roman"/>
                <w:sz w:val="10"/>
              </w:rPr>
            </w:pPr>
          </w:p>
        </w:tc>
      </w:tr>
    </w:tbl>
    <w:p w:rsidR="004B44A6" w:rsidRDefault="004B44A6">
      <w:pPr>
        <w:pStyle w:val="TableParagraph"/>
        <w:rPr>
          <w:rFonts w:ascii="Times New Roman"/>
          <w:sz w:val="10"/>
        </w:rPr>
        <w:sectPr w:rsidR="004B44A6">
          <w:pgSz w:w="15840" w:h="12240" w:orient="landscape"/>
          <w:pgMar w:top="1440" w:right="360" w:bottom="280" w:left="360" w:header="328" w:footer="0" w:gutter="0"/>
          <w:cols w:space="720"/>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145"/>
        <w:rPr>
          <w:sz w:val="20"/>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0"/>
        <w:gridCol w:w="663"/>
        <w:gridCol w:w="2838"/>
        <w:gridCol w:w="929"/>
        <w:gridCol w:w="1080"/>
        <w:gridCol w:w="872"/>
        <w:gridCol w:w="887"/>
        <w:gridCol w:w="3045"/>
        <w:gridCol w:w="2039"/>
      </w:tblGrid>
      <w:tr w:rsidR="004B44A6">
        <w:trPr>
          <w:trHeight w:val="823"/>
        </w:trPr>
        <w:tc>
          <w:tcPr>
            <w:tcW w:w="2280" w:type="dxa"/>
            <w:tcBorders>
              <w:left w:val="single" w:sz="4" w:space="0" w:color="808080"/>
              <w:bottom w:val="single" w:sz="4" w:space="0" w:color="808080"/>
              <w:right w:val="single" w:sz="4" w:space="0" w:color="808080"/>
            </w:tcBorders>
          </w:tcPr>
          <w:p w:rsidR="004B44A6" w:rsidRDefault="00DD6F89">
            <w:pPr>
              <w:pStyle w:val="TableParagraph"/>
              <w:spacing w:before="113"/>
              <w:ind w:left="540"/>
              <w:rPr>
                <w:sz w:val="11"/>
              </w:rPr>
            </w:pPr>
            <w:r>
              <w:rPr>
                <w:b/>
                <w:spacing w:val="-4"/>
                <w:sz w:val="11"/>
              </w:rPr>
              <w:t>Actividad:</w:t>
            </w:r>
            <w:r>
              <w:rPr>
                <w:b/>
                <w:spacing w:val="46"/>
                <w:sz w:val="11"/>
              </w:rPr>
              <w:t xml:space="preserve"> </w:t>
            </w:r>
            <w:r>
              <w:rPr>
                <w:spacing w:val="-4"/>
                <w:sz w:val="11"/>
              </w:rPr>
              <w:t>C8A1</w:t>
            </w:r>
          </w:p>
          <w:p w:rsidR="004B44A6" w:rsidRDefault="00DD6F89">
            <w:pPr>
              <w:pStyle w:val="TableParagraph"/>
              <w:spacing w:before="105"/>
              <w:ind w:left="120" w:right="314"/>
              <w:rPr>
                <w:sz w:val="11"/>
              </w:rPr>
            </w:pPr>
            <w:r>
              <w:rPr>
                <w:sz w:val="11"/>
              </w:rPr>
              <w:t>Publicación</w:t>
            </w:r>
            <w:r>
              <w:rPr>
                <w:spacing w:val="-13"/>
                <w:sz w:val="11"/>
              </w:rPr>
              <w:t xml:space="preserve"> </w:t>
            </w:r>
            <w:r>
              <w:rPr>
                <w:sz w:val="11"/>
              </w:rPr>
              <w:t>de</w:t>
            </w:r>
            <w:r>
              <w:rPr>
                <w:spacing w:val="-16"/>
                <w:sz w:val="11"/>
              </w:rPr>
              <w:t xml:space="preserve"> </w:t>
            </w:r>
            <w:r>
              <w:rPr>
                <w:sz w:val="11"/>
              </w:rPr>
              <w:t>las</w:t>
            </w:r>
            <w:r>
              <w:rPr>
                <w:spacing w:val="-13"/>
                <w:sz w:val="11"/>
              </w:rPr>
              <w:t xml:space="preserve"> </w:t>
            </w:r>
            <w:r>
              <w:rPr>
                <w:sz w:val="11"/>
              </w:rPr>
              <w:t>convocatorias</w:t>
            </w:r>
            <w:r>
              <w:rPr>
                <w:spacing w:val="-13"/>
                <w:sz w:val="11"/>
              </w:rPr>
              <w:t xml:space="preserve"> </w:t>
            </w:r>
            <w:r>
              <w:rPr>
                <w:sz w:val="11"/>
              </w:rPr>
              <w:t>del</w:t>
            </w:r>
            <w:r>
              <w:rPr>
                <w:spacing w:val="40"/>
                <w:sz w:val="11"/>
              </w:rPr>
              <w:t xml:space="preserve"> </w:t>
            </w:r>
            <w:r>
              <w:rPr>
                <w:spacing w:val="-2"/>
                <w:sz w:val="11"/>
              </w:rPr>
              <w:t>programa</w:t>
            </w:r>
          </w:p>
        </w:tc>
        <w:tc>
          <w:tcPr>
            <w:tcW w:w="663" w:type="dxa"/>
            <w:tcBorders>
              <w:left w:val="single" w:sz="4" w:space="0" w:color="808080"/>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755520" behindDoc="1" locked="0" layoutInCell="1" allowOverlap="1">
                      <wp:simplePos x="0" y="0"/>
                      <wp:positionH relativeFrom="column">
                        <wp:posOffset>76200</wp:posOffset>
                      </wp:positionH>
                      <wp:positionV relativeFrom="paragraph">
                        <wp:posOffset>2447</wp:posOffset>
                      </wp:positionV>
                      <wp:extent cx="6400800" cy="172720"/>
                      <wp:effectExtent l="0" t="0" r="0" b="0"/>
                      <wp:wrapNone/>
                      <wp:docPr id="628"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2720"/>
                                <a:chOff x="0" y="0"/>
                                <a:chExt cx="6400800" cy="172720"/>
                              </a:xfrm>
                            </wpg:grpSpPr>
                            <wps:wsp>
                              <wps:cNvPr id="629" name="Graphic 629"/>
                              <wps:cNvSpPr/>
                              <wps:spPr>
                                <a:xfrm>
                                  <a:off x="0" y="0"/>
                                  <a:ext cx="6400800" cy="172720"/>
                                </a:xfrm>
                                <a:custGeom>
                                  <a:avLst/>
                                  <a:gdLst/>
                                  <a:ahLst/>
                                  <a:cxnLst/>
                                  <a:rect l="l" t="t" r="r" b="b"/>
                                  <a:pathLst>
                                    <a:path w="6400800" h="172720">
                                      <a:moveTo>
                                        <a:pt x="6400800" y="0"/>
                                      </a:moveTo>
                                      <a:lnTo>
                                        <a:pt x="0" y="0"/>
                                      </a:lnTo>
                                      <a:lnTo>
                                        <a:pt x="0" y="172720"/>
                                      </a:lnTo>
                                      <a:lnTo>
                                        <a:pt x="6400800" y="17272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678B92F5" id="Group 628" o:spid="_x0000_s1026" style="position:absolute;margin-left:6pt;margin-top:.2pt;width:7in;height:13.6pt;z-index:-251560960;mso-wrap-distance-left:0;mso-wrap-distance-right:0" coordsize="640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">
                      <v:shape id="Graphic 629" o:spid="_x0000_s1027" style="position:absolute;width:64008;height:1727;visibility:visible;mso-wrap-style:square;v-text-anchor:top" coordsize="64008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" path="m6400800,l,,,172720r6400800,l6400800,xe" fillcolor="#e1ded6" stroked="f">
                        <v:path arrowok="t"/>
                      </v:shape>
                    </v:group>
                  </w:pict>
                </mc:Fallback>
              </mc:AlternateContent>
            </w:r>
            <w:r>
              <w:rPr>
                <w:spacing w:val="-2"/>
                <w:sz w:val="11"/>
              </w:rPr>
              <w:t>23,809</w:t>
            </w:r>
          </w:p>
        </w:tc>
        <w:tc>
          <w:tcPr>
            <w:tcW w:w="2838" w:type="dxa"/>
            <w:tcBorders>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62"/>
              <w:rPr>
                <w:sz w:val="11"/>
              </w:rPr>
            </w:pPr>
            <w:r>
              <w:rPr>
                <w:sz w:val="11"/>
              </w:rPr>
              <w:t>Porcentaje</w:t>
            </w:r>
            <w:r>
              <w:rPr>
                <w:spacing w:val="-13"/>
                <w:sz w:val="11"/>
              </w:rPr>
              <w:t xml:space="preserve"> </w:t>
            </w:r>
            <w:r>
              <w:rPr>
                <w:sz w:val="11"/>
              </w:rPr>
              <w:t>de</w:t>
            </w:r>
            <w:r>
              <w:rPr>
                <w:spacing w:val="-11"/>
                <w:sz w:val="11"/>
              </w:rPr>
              <w:t xml:space="preserve"> </w:t>
            </w:r>
            <w:r>
              <w:rPr>
                <w:sz w:val="11"/>
              </w:rPr>
              <w:t>convocatorias</w:t>
            </w:r>
            <w:r>
              <w:rPr>
                <w:spacing w:val="-9"/>
                <w:sz w:val="11"/>
              </w:rPr>
              <w:t xml:space="preserve"> </w:t>
            </w:r>
            <w:r>
              <w:rPr>
                <w:spacing w:val="-2"/>
                <w:sz w:val="11"/>
              </w:rPr>
              <w:t>publicadas</w:t>
            </w:r>
          </w:p>
        </w:tc>
        <w:tc>
          <w:tcPr>
            <w:tcW w:w="929" w:type="dxa"/>
            <w:tcBorders>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ind w:left="160"/>
              <w:rPr>
                <w:sz w:val="11"/>
              </w:rPr>
            </w:pPr>
            <w:r>
              <w:rPr>
                <w:spacing w:val="-2"/>
                <w:sz w:val="11"/>
              </w:rPr>
              <w:t>(B/C)*100</w:t>
            </w:r>
          </w:p>
        </w:tc>
        <w:tc>
          <w:tcPr>
            <w:tcW w:w="1080" w:type="dxa"/>
            <w:tcBorders>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spacing w:line="126" w:lineRule="exact"/>
              <w:ind w:right="340"/>
              <w:jc w:val="right"/>
              <w:rPr>
                <w:sz w:val="11"/>
              </w:rPr>
            </w:pPr>
            <w:r>
              <w:rPr>
                <w:spacing w:val="-2"/>
                <w:sz w:val="11"/>
              </w:rPr>
              <w:t>100.00</w:t>
            </w:r>
          </w:p>
          <w:p w:rsidR="004B44A6" w:rsidRDefault="00DD6F89">
            <w:pPr>
              <w:pStyle w:val="TableParagraph"/>
              <w:spacing w:line="126" w:lineRule="exact"/>
              <w:ind w:right="258"/>
              <w:jc w:val="right"/>
              <w:rPr>
                <w:sz w:val="11"/>
              </w:rPr>
            </w:pPr>
            <w:r>
              <w:rPr>
                <w:spacing w:val="-2"/>
                <w:sz w:val="11"/>
              </w:rPr>
              <w:t>Porcentaje</w:t>
            </w:r>
          </w:p>
        </w:tc>
        <w:tc>
          <w:tcPr>
            <w:tcW w:w="872" w:type="dxa"/>
            <w:tcBorders>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85" w:right="64"/>
              <w:jc w:val="center"/>
              <w:rPr>
                <w:sz w:val="11"/>
              </w:rPr>
            </w:pPr>
            <w:r>
              <w:rPr>
                <w:spacing w:val="-2"/>
                <w:sz w:val="11"/>
              </w:rPr>
              <w:t>100.00</w:t>
            </w:r>
          </w:p>
        </w:tc>
        <w:tc>
          <w:tcPr>
            <w:tcW w:w="887" w:type="dxa"/>
            <w:tcBorders>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right="109"/>
              <w:jc w:val="right"/>
              <w:rPr>
                <w:sz w:val="11"/>
              </w:rPr>
            </w:pPr>
            <w:r>
              <w:rPr>
                <w:spacing w:val="-2"/>
                <w:w w:val="105"/>
                <w:sz w:val="11"/>
              </w:rPr>
              <w:t>Trimestral</w:t>
            </w:r>
          </w:p>
        </w:tc>
        <w:tc>
          <w:tcPr>
            <w:tcW w:w="3045" w:type="dxa"/>
            <w:tcBorders>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4"/>
              <w:rPr>
                <w:sz w:val="11"/>
              </w:rPr>
            </w:pPr>
          </w:p>
          <w:p w:rsidR="004B44A6" w:rsidRDefault="00DD6F89">
            <w:pPr>
              <w:pStyle w:val="TableParagraph"/>
              <w:ind w:left="131" w:right="122"/>
              <w:rPr>
                <w:sz w:val="11"/>
              </w:rPr>
            </w:pPr>
            <w:r>
              <w:rPr>
                <w:sz w:val="11"/>
              </w:rPr>
              <w:t>Registro</w:t>
            </w:r>
            <w:r>
              <w:rPr>
                <w:spacing w:val="-14"/>
                <w:sz w:val="11"/>
              </w:rPr>
              <w:t xml:space="preserve"> </w:t>
            </w:r>
            <w:r>
              <w:rPr>
                <w:sz w:val="11"/>
              </w:rPr>
              <w:t>de</w:t>
            </w:r>
            <w:r>
              <w:rPr>
                <w:spacing w:val="-13"/>
                <w:sz w:val="11"/>
              </w:rPr>
              <w:t xml:space="preserve"> </w:t>
            </w:r>
            <w:r>
              <w:rPr>
                <w:sz w:val="11"/>
              </w:rPr>
              <w:t>convocatorias.</w:t>
            </w:r>
            <w:r>
              <w:rPr>
                <w:spacing w:val="-14"/>
                <w:sz w:val="11"/>
              </w:rPr>
              <w:t xml:space="preserve"> </w:t>
            </w:r>
            <w:r>
              <w:rPr>
                <w:sz w:val="11"/>
              </w:rPr>
              <w:t>Dirección</w:t>
            </w:r>
            <w:r>
              <w:rPr>
                <w:spacing w:val="-14"/>
                <w:sz w:val="11"/>
              </w:rPr>
              <w:t xml:space="preserve"> </w:t>
            </w:r>
            <w:r>
              <w:rPr>
                <w:sz w:val="11"/>
              </w:rPr>
              <w:t>Jurídica.</w:t>
            </w:r>
            <w:r>
              <w:rPr>
                <w:spacing w:val="-11"/>
                <w:sz w:val="11"/>
              </w:rPr>
              <w:t xml:space="preserve"> </w:t>
            </w:r>
            <w:r>
              <w:rPr>
                <w:sz w:val="11"/>
              </w:rPr>
              <w:t>Agencia</w:t>
            </w:r>
            <w:r>
              <w:rPr>
                <w:spacing w:val="-13"/>
                <w:sz w:val="11"/>
              </w:rPr>
              <w:t xml:space="preserve"> </w:t>
            </w:r>
            <w:r>
              <w:rPr>
                <w:sz w:val="11"/>
              </w:rPr>
              <w:t>de</w:t>
            </w:r>
            <w:r>
              <w:rPr>
                <w:spacing w:val="40"/>
                <w:sz w:val="11"/>
              </w:rPr>
              <w:t xml:space="preserve"> </w:t>
            </w:r>
            <w:r>
              <w:rPr>
                <w:sz w:val="11"/>
              </w:rPr>
              <w:t>Transporte</w:t>
            </w:r>
            <w:r>
              <w:rPr>
                <w:spacing w:val="-14"/>
                <w:sz w:val="11"/>
              </w:rPr>
              <w:t xml:space="preserve"> </w:t>
            </w:r>
            <w:r>
              <w:rPr>
                <w:sz w:val="11"/>
              </w:rPr>
              <w:t>de</w:t>
            </w:r>
            <w:r>
              <w:rPr>
                <w:spacing w:val="-14"/>
                <w:sz w:val="11"/>
              </w:rPr>
              <w:t xml:space="preserve"> </w:t>
            </w:r>
            <w:r>
              <w:rPr>
                <w:sz w:val="11"/>
              </w:rPr>
              <w:t>Yucatán.</w:t>
            </w:r>
          </w:p>
        </w:tc>
        <w:tc>
          <w:tcPr>
            <w:tcW w:w="2039" w:type="dxa"/>
            <w:tcBorders>
              <w:left w:val="single" w:sz="4" w:space="0" w:color="808080"/>
              <w:bottom w:val="single" w:sz="4" w:space="0" w:color="808080"/>
              <w:right w:val="single" w:sz="4" w:space="0" w:color="808080"/>
            </w:tcBorders>
          </w:tcPr>
          <w:p w:rsidR="004B44A6" w:rsidRDefault="004B44A6">
            <w:pPr>
              <w:pStyle w:val="TableParagraph"/>
              <w:rPr>
                <w:rFonts w:ascii="Times New Roman"/>
                <w:sz w:val="10"/>
              </w:rPr>
            </w:pPr>
          </w:p>
        </w:tc>
      </w:tr>
      <w:tr w:rsidR="004B44A6">
        <w:trPr>
          <w:trHeight w:val="975"/>
        </w:trPr>
        <w:tc>
          <w:tcPr>
            <w:tcW w:w="2280" w:type="dxa"/>
            <w:tcBorders>
              <w:top w:val="single" w:sz="4" w:space="0" w:color="808080"/>
              <w:left w:val="single" w:sz="4" w:space="0" w:color="808080"/>
              <w:bottom w:val="single" w:sz="4" w:space="0" w:color="808080"/>
              <w:right w:val="single" w:sz="4" w:space="0" w:color="808080"/>
            </w:tcBorders>
          </w:tcPr>
          <w:p w:rsidR="004B44A6" w:rsidRDefault="00DD6F89">
            <w:pPr>
              <w:pStyle w:val="TableParagraph"/>
              <w:spacing w:before="112"/>
              <w:ind w:left="540"/>
              <w:rPr>
                <w:sz w:val="11"/>
              </w:rPr>
            </w:pPr>
            <w:r>
              <w:rPr>
                <w:b/>
                <w:spacing w:val="-4"/>
                <w:sz w:val="11"/>
              </w:rPr>
              <w:t>Actividad:</w:t>
            </w:r>
            <w:r>
              <w:rPr>
                <w:b/>
                <w:spacing w:val="46"/>
                <w:sz w:val="11"/>
              </w:rPr>
              <w:t xml:space="preserve"> </w:t>
            </w:r>
            <w:r>
              <w:rPr>
                <w:spacing w:val="-4"/>
                <w:sz w:val="11"/>
              </w:rPr>
              <w:t>C8A2</w:t>
            </w:r>
          </w:p>
          <w:p w:rsidR="004B44A6" w:rsidRDefault="00DD6F89">
            <w:pPr>
              <w:pStyle w:val="TableParagraph"/>
              <w:spacing w:before="105"/>
              <w:ind w:left="120"/>
              <w:rPr>
                <w:sz w:val="11"/>
              </w:rPr>
            </w:pPr>
            <w:r>
              <w:rPr>
                <w:sz w:val="11"/>
              </w:rPr>
              <w:t>Selección</w:t>
            </w:r>
            <w:r>
              <w:rPr>
                <w:spacing w:val="-13"/>
                <w:sz w:val="11"/>
              </w:rPr>
              <w:t xml:space="preserve"> </w:t>
            </w:r>
            <w:r>
              <w:rPr>
                <w:sz w:val="11"/>
              </w:rPr>
              <w:t>de</w:t>
            </w:r>
            <w:r>
              <w:rPr>
                <w:spacing w:val="-16"/>
                <w:sz w:val="11"/>
              </w:rPr>
              <w:t xml:space="preserve"> </w:t>
            </w:r>
            <w:r>
              <w:rPr>
                <w:sz w:val="11"/>
              </w:rPr>
              <w:t>operadores</w:t>
            </w:r>
            <w:r>
              <w:rPr>
                <w:spacing w:val="-16"/>
                <w:sz w:val="11"/>
              </w:rPr>
              <w:t xml:space="preserve"> </w:t>
            </w:r>
            <w:r>
              <w:rPr>
                <w:sz w:val="11"/>
              </w:rPr>
              <w:t>del</w:t>
            </w:r>
            <w:r>
              <w:rPr>
                <w:spacing w:val="-13"/>
                <w:sz w:val="11"/>
              </w:rPr>
              <w:t xml:space="preserve"> </w:t>
            </w:r>
            <w:r>
              <w:rPr>
                <w:sz w:val="11"/>
              </w:rPr>
              <w:t>servicio</w:t>
            </w:r>
            <w:r>
              <w:rPr>
                <w:spacing w:val="-13"/>
                <w:sz w:val="11"/>
              </w:rPr>
              <w:t xml:space="preserve"> </w:t>
            </w:r>
            <w:r>
              <w:rPr>
                <w:sz w:val="11"/>
              </w:rPr>
              <w:t>de</w:t>
            </w:r>
            <w:r>
              <w:rPr>
                <w:spacing w:val="40"/>
                <w:sz w:val="11"/>
              </w:rPr>
              <w:t xml:space="preserve"> </w:t>
            </w:r>
            <w:r>
              <w:rPr>
                <w:sz w:val="11"/>
              </w:rPr>
              <w:t>transporte</w:t>
            </w:r>
            <w:r>
              <w:rPr>
                <w:spacing w:val="-7"/>
                <w:sz w:val="11"/>
              </w:rPr>
              <w:t xml:space="preserve"> </w:t>
            </w:r>
            <w:r>
              <w:rPr>
                <w:sz w:val="11"/>
              </w:rPr>
              <w:t>de</w:t>
            </w:r>
            <w:r>
              <w:rPr>
                <w:spacing w:val="-7"/>
                <w:sz w:val="11"/>
              </w:rPr>
              <w:t xml:space="preserve"> </w:t>
            </w:r>
            <w:r>
              <w:rPr>
                <w:sz w:val="11"/>
              </w:rPr>
              <w:t>pasajeros</w:t>
            </w:r>
            <w:r>
              <w:rPr>
                <w:spacing w:val="-6"/>
                <w:sz w:val="11"/>
              </w:rPr>
              <w:t xml:space="preserve"> </w:t>
            </w:r>
            <w:r>
              <w:rPr>
                <w:sz w:val="11"/>
              </w:rPr>
              <w:t>público</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97"/>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756544" behindDoc="1" locked="0" layoutInCell="1" allowOverlap="1">
                      <wp:simplePos x="0" y="0"/>
                      <wp:positionH relativeFrom="column">
                        <wp:posOffset>76200</wp:posOffset>
                      </wp:positionH>
                      <wp:positionV relativeFrom="paragraph">
                        <wp:posOffset>3208</wp:posOffset>
                      </wp:positionV>
                      <wp:extent cx="6400800" cy="179070"/>
                      <wp:effectExtent l="0" t="0" r="0" b="0"/>
                      <wp:wrapNone/>
                      <wp:docPr id="630"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631" name="Graphic 631"/>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5F474509" id="Group 630" o:spid="_x0000_s1026" style="position:absolute;margin-left:6pt;margin-top:.25pt;width:7in;height:14.1pt;z-index:-251559936;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">
                      <v:shape id="Graphic 631"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" path="m6400800,l,,,179070r6400800,l6400800,xe" fillcolor="#e1ded6" stroked="f">
                        <v:path arrowok="t"/>
                      </v:shape>
                    </v:group>
                  </w:pict>
                </mc:Fallback>
              </mc:AlternateContent>
            </w:r>
            <w:r>
              <w:rPr>
                <w:spacing w:val="-2"/>
                <w:sz w:val="11"/>
              </w:rPr>
              <w:t>23,810</w:t>
            </w:r>
          </w:p>
        </w:tc>
        <w:tc>
          <w:tcPr>
            <w:tcW w:w="2838" w:type="dxa"/>
            <w:tcBorders>
              <w:top w:val="single" w:sz="4" w:space="0" w:color="808080"/>
              <w:left w:val="nil"/>
              <w:bottom w:val="single" w:sz="4" w:space="0" w:color="808080"/>
              <w:right w:val="nil"/>
            </w:tcBorders>
          </w:tcPr>
          <w:p w:rsidR="004B44A6" w:rsidRDefault="004B44A6">
            <w:pPr>
              <w:pStyle w:val="TableParagraph"/>
              <w:spacing w:before="97"/>
              <w:rPr>
                <w:sz w:val="11"/>
              </w:rPr>
            </w:pPr>
          </w:p>
          <w:p w:rsidR="004B44A6" w:rsidRDefault="00DD6F89">
            <w:pPr>
              <w:pStyle w:val="TableParagraph"/>
              <w:ind w:left="62" w:right="152"/>
              <w:rPr>
                <w:sz w:val="11"/>
              </w:rPr>
            </w:pPr>
            <w:r>
              <w:rPr>
                <w:sz w:val="11"/>
              </w:rPr>
              <w:t>Porcentaje</w:t>
            </w:r>
            <w:r>
              <w:rPr>
                <w:spacing w:val="-15"/>
                <w:sz w:val="11"/>
              </w:rPr>
              <w:t xml:space="preserve"> </w:t>
            </w:r>
            <w:r>
              <w:rPr>
                <w:sz w:val="11"/>
              </w:rPr>
              <w:t>de</w:t>
            </w:r>
            <w:r>
              <w:rPr>
                <w:spacing w:val="-12"/>
                <w:sz w:val="11"/>
              </w:rPr>
              <w:t xml:space="preserve"> </w:t>
            </w:r>
            <w:r>
              <w:rPr>
                <w:sz w:val="11"/>
              </w:rPr>
              <w:t>operadores</w:t>
            </w:r>
            <w:r>
              <w:rPr>
                <w:spacing w:val="80"/>
                <w:sz w:val="11"/>
              </w:rPr>
              <w:t xml:space="preserve"> </w:t>
            </w:r>
            <w:r>
              <w:rPr>
                <w:sz w:val="11"/>
              </w:rPr>
              <w:t>del</w:t>
            </w:r>
            <w:r>
              <w:rPr>
                <w:spacing w:val="-11"/>
                <w:sz w:val="11"/>
              </w:rPr>
              <w:t xml:space="preserve"> </w:t>
            </w:r>
            <w:r>
              <w:rPr>
                <w:sz w:val="11"/>
              </w:rPr>
              <w:t>servicio</w:t>
            </w:r>
            <w:r>
              <w:rPr>
                <w:spacing w:val="-11"/>
                <w:sz w:val="11"/>
              </w:rPr>
              <w:t xml:space="preserve"> </w:t>
            </w:r>
            <w:r>
              <w:rPr>
                <w:sz w:val="11"/>
              </w:rPr>
              <w:t>de</w:t>
            </w:r>
            <w:r>
              <w:rPr>
                <w:spacing w:val="-12"/>
                <w:sz w:val="11"/>
              </w:rPr>
              <w:t xml:space="preserve"> </w:t>
            </w:r>
            <w:r>
              <w:rPr>
                <w:sz w:val="11"/>
              </w:rPr>
              <w:t>transporte</w:t>
            </w:r>
            <w:r>
              <w:rPr>
                <w:spacing w:val="40"/>
                <w:sz w:val="11"/>
              </w:rPr>
              <w:t xml:space="preserve"> </w:t>
            </w:r>
            <w:r>
              <w:rPr>
                <w:sz w:val="11"/>
              </w:rPr>
              <w:t>de</w:t>
            </w:r>
            <w:r>
              <w:rPr>
                <w:spacing w:val="-7"/>
                <w:sz w:val="11"/>
              </w:rPr>
              <w:t xml:space="preserve"> </w:t>
            </w:r>
            <w:r>
              <w:rPr>
                <w:sz w:val="11"/>
              </w:rPr>
              <w:t>pasajeros</w:t>
            </w:r>
            <w:r>
              <w:rPr>
                <w:spacing w:val="-6"/>
                <w:sz w:val="11"/>
              </w:rPr>
              <w:t xml:space="preserve"> </w:t>
            </w:r>
            <w:r>
              <w:rPr>
                <w:sz w:val="11"/>
              </w:rPr>
              <w:t>público</w:t>
            </w:r>
            <w:r>
              <w:rPr>
                <w:spacing w:val="-6"/>
                <w:sz w:val="11"/>
              </w:rPr>
              <w:t xml:space="preserve"> </w:t>
            </w:r>
            <w:r>
              <w:rPr>
                <w:sz w:val="11"/>
              </w:rPr>
              <w:t>seleccionados</w:t>
            </w:r>
          </w:p>
        </w:tc>
        <w:tc>
          <w:tcPr>
            <w:tcW w:w="929" w:type="dxa"/>
            <w:tcBorders>
              <w:top w:val="single" w:sz="4" w:space="0" w:color="808080"/>
              <w:left w:val="nil"/>
              <w:bottom w:val="single" w:sz="4" w:space="0" w:color="808080"/>
              <w:right w:val="nil"/>
            </w:tcBorders>
          </w:tcPr>
          <w:p w:rsidR="004B44A6" w:rsidRDefault="004B44A6">
            <w:pPr>
              <w:pStyle w:val="TableParagraph"/>
              <w:spacing w:before="97"/>
              <w:rPr>
                <w:sz w:val="11"/>
              </w:rPr>
            </w:pPr>
          </w:p>
          <w:p w:rsidR="004B44A6" w:rsidRDefault="00DD6F89">
            <w:pPr>
              <w:pStyle w:val="TableParagraph"/>
              <w:ind w:left="160"/>
              <w:rPr>
                <w:sz w:val="11"/>
              </w:rPr>
            </w:pPr>
            <w:r>
              <w:rPr>
                <w:spacing w:val="-2"/>
                <w:sz w:val="11"/>
              </w:rPr>
              <w:t>(B/C)*100</w:t>
            </w:r>
          </w:p>
        </w:tc>
        <w:tc>
          <w:tcPr>
            <w:tcW w:w="1080" w:type="dxa"/>
            <w:tcBorders>
              <w:top w:val="single" w:sz="4" w:space="0" w:color="808080"/>
              <w:left w:val="nil"/>
              <w:bottom w:val="single" w:sz="4" w:space="0" w:color="808080"/>
              <w:right w:val="nil"/>
            </w:tcBorders>
          </w:tcPr>
          <w:p w:rsidR="004B44A6" w:rsidRDefault="004B44A6">
            <w:pPr>
              <w:pStyle w:val="TableParagraph"/>
              <w:rPr>
                <w:rFonts w:ascii="Times New Roman"/>
                <w:sz w:val="10"/>
              </w:rPr>
            </w:pPr>
          </w:p>
        </w:tc>
        <w:tc>
          <w:tcPr>
            <w:tcW w:w="872" w:type="dxa"/>
            <w:tcBorders>
              <w:top w:val="single" w:sz="4" w:space="0" w:color="808080"/>
              <w:left w:val="nil"/>
              <w:bottom w:val="single" w:sz="4" w:space="0" w:color="808080"/>
              <w:right w:val="nil"/>
            </w:tcBorders>
          </w:tcPr>
          <w:p w:rsidR="004B44A6" w:rsidRDefault="004B44A6">
            <w:pPr>
              <w:pStyle w:val="TableParagraph"/>
              <w:rPr>
                <w:rFonts w:ascii="Times New Roman"/>
                <w:sz w:val="10"/>
              </w:rPr>
            </w:pPr>
          </w:p>
        </w:tc>
        <w:tc>
          <w:tcPr>
            <w:tcW w:w="887" w:type="dxa"/>
            <w:tcBorders>
              <w:top w:val="single" w:sz="4" w:space="0" w:color="808080"/>
              <w:left w:val="nil"/>
              <w:bottom w:val="single" w:sz="4" w:space="0" w:color="808080"/>
              <w:right w:val="nil"/>
            </w:tcBorders>
          </w:tcPr>
          <w:p w:rsidR="004B44A6" w:rsidRDefault="004B44A6">
            <w:pPr>
              <w:pStyle w:val="TableParagraph"/>
              <w:spacing w:before="97"/>
              <w:rPr>
                <w:sz w:val="11"/>
              </w:rPr>
            </w:pPr>
          </w:p>
          <w:p w:rsidR="004B44A6" w:rsidRDefault="00DD6F89">
            <w:pPr>
              <w:pStyle w:val="TableParagraph"/>
              <w:ind w:right="109"/>
              <w:jc w:val="right"/>
              <w:rPr>
                <w:sz w:val="11"/>
              </w:rPr>
            </w:pPr>
            <w:r>
              <w:rPr>
                <w:spacing w:val="-2"/>
                <w:w w:val="105"/>
                <w:sz w:val="11"/>
              </w:rPr>
              <w:t>Trimestral</w:t>
            </w:r>
          </w:p>
        </w:tc>
        <w:tc>
          <w:tcPr>
            <w:tcW w:w="3045"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5"/>
              <w:rPr>
                <w:sz w:val="11"/>
              </w:rPr>
            </w:pPr>
          </w:p>
          <w:p w:rsidR="004B44A6" w:rsidRDefault="00DD6F89">
            <w:pPr>
              <w:pStyle w:val="TableParagraph"/>
              <w:ind w:left="131" w:right="370"/>
              <w:rPr>
                <w:sz w:val="11"/>
              </w:rPr>
            </w:pPr>
            <w:r>
              <w:rPr>
                <w:sz w:val="11"/>
              </w:rPr>
              <w:t>Listado</w:t>
            </w:r>
            <w:r>
              <w:rPr>
                <w:spacing w:val="-12"/>
                <w:sz w:val="11"/>
              </w:rPr>
              <w:t xml:space="preserve"> </w:t>
            </w:r>
            <w:r>
              <w:rPr>
                <w:sz w:val="11"/>
              </w:rPr>
              <w:t>de</w:t>
            </w:r>
            <w:r>
              <w:rPr>
                <w:spacing w:val="-13"/>
                <w:sz w:val="11"/>
              </w:rPr>
              <w:t xml:space="preserve"> </w:t>
            </w:r>
            <w:r>
              <w:rPr>
                <w:sz w:val="11"/>
              </w:rPr>
              <w:t>operadores</w:t>
            </w:r>
            <w:r>
              <w:rPr>
                <w:spacing w:val="-13"/>
                <w:sz w:val="11"/>
              </w:rPr>
              <w:t xml:space="preserve"> </w:t>
            </w:r>
            <w:r>
              <w:rPr>
                <w:sz w:val="11"/>
              </w:rPr>
              <w:t>del</w:t>
            </w:r>
            <w:r>
              <w:rPr>
                <w:spacing w:val="-10"/>
                <w:sz w:val="11"/>
              </w:rPr>
              <w:t xml:space="preserve"> </w:t>
            </w:r>
            <w:r>
              <w:rPr>
                <w:sz w:val="11"/>
              </w:rPr>
              <w:t>servicio</w:t>
            </w:r>
            <w:r>
              <w:rPr>
                <w:spacing w:val="-10"/>
                <w:sz w:val="11"/>
              </w:rPr>
              <w:t xml:space="preserve"> </w:t>
            </w:r>
            <w:r>
              <w:rPr>
                <w:sz w:val="11"/>
              </w:rPr>
              <w:t>de</w:t>
            </w:r>
            <w:r>
              <w:rPr>
                <w:spacing w:val="-11"/>
                <w:sz w:val="11"/>
              </w:rPr>
              <w:t xml:space="preserve"> </w:t>
            </w:r>
            <w:r>
              <w:rPr>
                <w:sz w:val="11"/>
              </w:rPr>
              <w:t>transporte</w:t>
            </w:r>
            <w:r>
              <w:rPr>
                <w:spacing w:val="40"/>
                <w:sz w:val="11"/>
              </w:rPr>
              <w:t xml:space="preserve"> </w:t>
            </w:r>
            <w:r>
              <w:rPr>
                <w:sz w:val="11"/>
              </w:rPr>
              <w:t>público.</w:t>
            </w:r>
            <w:r>
              <w:rPr>
                <w:spacing w:val="-3"/>
                <w:sz w:val="11"/>
              </w:rPr>
              <w:t xml:space="preserve"> </w:t>
            </w:r>
            <w:r>
              <w:rPr>
                <w:sz w:val="11"/>
              </w:rPr>
              <w:t>Dirección</w:t>
            </w:r>
            <w:r>
              <w:rPr>
                <w:spacing w:val="-6"/>
                <w:sz w:val="11"/>
              </w:rPr>
              <w:t xml:space="preserve"> </w:t>
            </w:r>
            <w:r>
              <w:rPr>
                <w:sz w:val="11"/>
              </w:rPr>
              <w:t>Técnica.</w:t>
            </w:r>
            <w:r>
              <w:rPr>
                <w:spacing w:val="-3"/>
                <w:sz w:val="11"/>
              </w:rPr>
              <w:t xml:space="preserve"> </w:t>
            </w:r>
            <w:r>
              <w:rPr>
                <w:sz w:val="11"/>
              </w:rPr>
              <w:t>Dirección</w:t>
            </w:r>
            <w:r>
              <w:rPr>
                <w:spacing w:val="-6"/>
                <w:sz w:val="11"/>
              </w:rPr>
              <w:t xml:space="preserve"> </w:t>
            </w:r>
            <w:r>
              <w:rPr>
                <w:sz w:val="11"/>
              </w:rPr>
              <w:t>General</w:t>
            </w:r>
            <w:r>
              <w:rPr>
                <w:spacing w:val="40"/>
                <w:sz w:val="11"/>
              </w:rPr>
              <w:t xml:space="preserve"> </w:t>
            </w:r>
            <w:r>
              <w:rPr>
                <w:sz w:val="11"/>
              </w:rPr>
              <w:t>SIMMAS.</w:t>
            </w:r>
            <w:r>
              <w:rPr>
                <w:spacing w:val="-1"/>
                <w:sz w:val="11"/>
              </w:rPr>
              <w:t xml:space="preserve"> </w:t>
            </w:r>
            <w:r>
              <w:rPr>
                <w:sz w:val="11"/>
              </w:rPr>
              <w:t>Agencia</w:t>
            </w:r>
            <w:r>
              <w:rPr>
                <w:spacing w:val="-2"/>
                <w:sz w:val="11"/>
              </w:rPr>
              <w:t xml:space="preserve"> </w:t>
            </w:r>
            <w:r>
              <w:rPr>
                <w:sz w:val="11"/>
              </w:rPr>
              <w:t>de</w:t>
            </w:r>
            <w:r>
              <w:rPr>
                <w:spacing w:val="-2"/>
                <w:sz w:val="11"/>
              </w:rPr>
              <w:t xml:space="preserve"> </w:t>
            </w:r>
            <w:r>
              <w:rPr>
                <w:sz w:val="11"/>
              </w:rPr>
              <w:t>Transporte</w:t>
            </w:r>
            <w:r>
              <w:rPr>
                <w:spacing w:val="-5"/>
                <w:sz w:val="11"/>
              </w:rPr>
              <w:t xml:space="preserve"> </w:t>
            </w:r>
            <w:r>
              <w:rPr>
                <w:sz w:val="11"/>
              </w:rPr>
              <w:t>de</w:t>
            </w:r>
            <w:r>
              <w:rPr>
                <w:spacing w:val="-2"/>
                <w:sz w:val="11"/>
              </w:rPr>
              <w:t xml:space="preserve"> </w:t>
            </w:r>
            <w:r>
              <w:rPr>
                <w:sz w:val="11"/>
              </w:rPr>
              <w:t>Yucatán.</w:t>
            </w:r>
          </w:p>
        </w:tc>
        <w:tc>
          <w:tcPr>
            <w:tcW w:w="2039" w:type="dxa"/>
            <w:tcBorders>
              <w:top w:val="single" w:sz="4" w:space="0" w:color="808080"/>
              <w:left w:val="single" w:sz="4" w:space="0" w:color="808080"/>
              <w:bottom w:val="single" w:sz="4" w:space="0" w:color="808080"/>
              <w:right w:val="single" w:sz="4" w:space="0" w:color="808080"/>
            </w:tcBorders>
          </w:tcPr>
          <w:p w:rsidR="004B44A6" w:rsidRDefault="004B44A6">
            <w:pPr>
              <w:pStyle w:val="TableParagraph"/>
              <w:rPr>
                <w:rFonts w:ascii="Times New Roman"/>
                <w:sz w:val="10"/>
              </w:rPr>
            </w:pPr>
          </w:p>
        </w:tc>
      </w:tr>
      <w:tr w:rsidR="004B44A6">
        <w:trPr>
          <w:trHeight w:val="1498"/>
        </w:trPr>
        <w:tc>
          <w:tcPr>
            <w:tcW w:w="2280" w:type="dxa"/>
            <w:tcBorders>
              <w:top w:val="single" w:sz="4" w:space="0" w:color="808080"/>
              <w:left w:val="single" w:sz="4" w:space="0" w:color="808080"/>
              <w:bottom w:val="single" w:sz="4" w:space="0" w:color="808080"/>
              <w:right w:val="single" w:sz="4" w:space="0" w:color="808080"/>
            </w:tcBorders>
          </w:tcPr>
          <w:p w:rsidR="004B44A6" w:rsidRDefault="004B44A6">
            <w:pPr>
              <w:pStyle w:val="TableParagraph"/>
              <w:spacing w:before="101"/>
              <w:rPr>
                <w:sz w:val="11"/>
              </w:rPr>
            </w:pPr>
          </w:p>
          <w:p w:rsidR="004B44A6" w:rsidRDefault="00DD6F89">
            <w:pPr>
              <w:pStyle w:val="TableParagraph"/>
              <w:ind w:left="177"/>
              <w:rPr>
                <w:sz w:val="11"/>
              </w:rPr>
            </w:pPr>
            <w:r>
              <w:rPr>
                <w:noProof/>
                <w:sz w:val="11"/>
                <w:lang w:val="es-MX" w:eastAsia="es-MX"/>
              </w:rPr>
              <mc:AlternateContent>
                <mc:Choice Requires="wpg">
                  <w:drawing>
                    <wp:anchor distT="0" distB="0" distL="0" distR="0" simplePos="0" relativeHeight="251760640" behindDoc="1" locked="0" layoutInCell="1" allowOverlap="1">
                      <wp:simplePos x="0" y="0"/>
                      <wp:positionH relativeFrom="column">
                        <wp:posOffset>76200</wp:posOffset>
                      </wp:positionH>
                      <wp:positionV relativeFrom="paragraph">
                        <wp:posOffset>1303</wp:posOffset>
                      </wp:positionV>
                      <wp:extent cx="1296035" cy="330835"/>
                      <wp:effectExtent l="0" t="0" r="0" b="0"/>
                      <wp:wrapNone/>
                      <wp:docPr id="632"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330835"/>
                                <a:chOff x="0" y="0"/>
                                <a:chExt cx="1296035" cy="330835"/>
                              </a:xfrm>
                            </wpg:grpSpPr>
                            <wps:wsp>
                              <wps:cNvPr id="633" name="Graphic 633"/>
                              <wps:cNvSpPr/>
                              <wps:spPr>
                                <a:xfrm>
                                  <a:off x="0" y="0"/>
                                  <a:ext cx="1296035" cy="330835"/>
                                </a:xfrm>
                                <a:custGeom>
                                  <a:avLst/>
                                  <a:gdLst/>
                                  <a:ahLst/>
                                  <a:cxnLst/>
                                  <a:rect l="l" t="t" r="r" b="b"/>
                                  <a:pathLst>
                                    <a:path w="1296035" h="330835">
                                      <a:moveTo>
                                        <a:pt x="1295704" y="0"/>
                                      </a:moveTo>
                                      <a:lnTo>
                                        <a:pt x="513892" y="0"/>
                                      </a:lnTo>
                                      <a:lnTo>
                                        <a:pt x="0" y="0"/>
                                      </a:lnTo>
                                      <a:lnTo>
                                        <a:pt x="0" y="152400"/>
                                      </a:lnTo>
                                      <a:lnTo>
                                        <a:pt x="0" y="236220"/>
                                      </a:lnTo>
                                      <a:lnTo>
                                        <a:pt x="0" y="330708"/>
                                      </a:lnTo>
                                      <a:lnTo>
                                        <a:pt x="1295641" y="330708"/>
                                      </a:lnTo>
                                      <a:lnTo>
                                        <a:pt x="1295641" y="236220"/>
                                      </a:lnTo>
                                      <a:lnTo>
                                        <a:pt x="1295641" y="152400"/>
                                      </a:lnTo>
                                      <a:lnTo>
                                        <a:pt x="1295704"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19A9394B" id="Group 632" o:spid="_x0000_s1026" style="position:absolute;margin-left:6pt;margin-top:.1pt;width:102.05pt;height:26.05pt;z-index:-251555840;mso-wrap-distance-left:0;mso-wrap-distance-right:0" coordsize="12960,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">
                      <v:shape id="Graphic 633" o:spid="_x0000_s1027" style="position:absolute;width:12960;height:3308;visibility:visible;mso-wrap-style:square;v-text-anchor:top" coordsize="1296035,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" path="m1295704,l513892,,,,,152400r,83820l,330708r1295641,l1295641,236220r,-83820l1295704,xe" fillcolor="#e1ded6" stroked="f">
                        <v:path arrowok="t"/>
                      </v:shape>
                    </v:group>
                  </w:pict>
                </mc:Fallback>
              </mc:AlternateContent>
            </w:r>
            <w:r>
              <w:rPr>
                <w:b/>
                <w:w w:val="90"/>
                <w:sz w:val="11"/>
              </w:rPr>
              <w:t>Componente:</w:t>
            </w:r>
            <w:r>
              <w:rPr>
                <w:b/>
                <w:spacing w:val="66"/>
                <w:sz w:val="11"/>
              </w:rPr>
              <w:t xml:space="preserve"> </w:t>
            </w:r>
            <w:r>
              <w:rPr>
                <w:spacing w:val="-10"/>
                <w:sz w:val="11"/>
              </w:rPr>
              <w:t>9</w:t>
            </w:r>
          </w:p>
          <w:p w:rsidR="004B44A6" w:rsidRDefault="00DD6F89">
            <w:pPr>
              <w:pStyle w:val="TableParagraph"/>
              <w:spacing w:before="105"/>
              <w:ind w:left="120"/>
              <w:rPr>
                <w:sz w:val="11"/>
              </w:rPr>
            </w:pPr>
            <w:r>
              <w:rPr>
                <w:sz w:val="11"/>
              </w:rPr>
              <w:t>Sustento</w:t>
            </w:r>
            <w:r>
              <w:rPr>
                <w:spacing w:val="-15"/>
                <w:sz w:val="11"/>
              </w:rPr>
              <w:t xml:space="preserve"> </w:t>
            </w:r>
            <w:r>
              <w:rPr>
                <w:sz w:val="11"/>
              </w:rPr>
              <w:t>de</w:t>
            </w:r>
            <w:r>
              <w:rPr>
                <w:spacing w:val="-14"/>
                <w:sz w:val="11"/>
              </w:rPr>
              <w:t xml:space="preserve"> </w:t>
            </w:r>
            <w:r>
              <w:rPr>
                <w:sz w:val="11"/>
              </w:rPr>
              <w:t>la</w:t>
            </w:r>
            <w:r>
              <w:rPr>
                <w:spacing w:val="-14"/>
                <w:sz w:val="11"/>
              </w:rPr>
              <w:t xml:space="preserve"> </w:t>
            </w:r>
            <w:r>
              <w:rPr>
                <w:sz w:val="11"/>
              </w:rPr>
              <w:t>Agencia</w:t>
            </w:r>
            <w:r>
              <w:rPr>
                <w:spacing w:val="-14"/>
                <w:sz w:val="11"/>
              </w:rPr>
              <w:t xml:space="preserve"> </w:t>
            </w:r>
            <w:r>
              <w:rPr>
                <w:sz w:val="11"/>
              </w:rPr>
              <w:t>de</w:t>
            </w:r>
            <w:r>
              <w:rPr>
                <w:spacing w:val="-14"/>
                <w:sz w:val="11"/>
              </w:rPr>
              <w:t xml:space="preserve"> </w:t>
            </w:r>
            <w:r>
              <w:rPr>
                <w:sz w:val="11"/>
              </w:rPr>
              <w:t>Transporte</w:t>
            </w:r>
            <w:r>
              <w:rPr>
                <w:spacing w:val="-14"/>
                <w:sz w:val="11"/>
              </w:rPr>
              <w:t xml:space="preserve"> </w:t>
            </w:r>
            <w:r>
              <w:rPr>
                <w:sz w:val="11"/>
              </w:rPr>
              <w:t>de</w:t>
            </w:r>
            <w:r>
              <w:rPr>
                <w:spacing w:val="40"/>
                <w:sz w:val="11"/>
              </w:rPr>
              <w:t xml:space="preserve"> </w:t>
            </w:r>
            <w:r>
              <w:rPr>
                <w:sz w:val="11"/>
              </w:rPr>
              <w:t>Yucatán</w:t>
            </w:r>
            <w:r>
              <w:rPr>
                <w:spacing w:val="-13"/>
                <w:sz w:val="11"/>
              </w:rPr>
              <w:t xml:space="preserve"> </w:t>
            </w:r>
            <w:r>
              <w:rPr>
                <w:sz w:val="11"/>
              </w:rPr>
              <w:t>alcanzado.</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99"/>
              <w:rPr>
                <w:sz w:val="11"/>
              </w:rPr>
            </w:pPr>
          </w:p>
          <w:p w:rsidR="004B44A6" w:rsidRDefault="00DD6F89">
            <w:pPr>
              <w:pStyle w:val="TableParagraph"/>
              <w:ind w:left="212"/>
              <w:jc w:val="center"/>
              <w:rPr>
                <w:sz w:val="11"/>
              </w:rPr>
            </w:pPr>
            <w:r>
              <w:rPr>
                <w:noProof/>
                <w:sz w:val="11"/>
                <w:lang w:val="es-MX" w:eastAsia="es-MX"/>
              </w:rPr>
              <mc:AlternateContent>
                <mc:Choice Requires="wpg">
                  <w:drawing>
                    <wp:anchor distT="0" distB="0" distL="0" distR="0" simplePos="0" relativeHeight="251757568" behindDoc="1" locked="0" layoutInCell="1" allowOverlap="1">
                      <wp:simplePos x="0" y="0"/>
                      <wp:positionH relativeFrom="column">
                        <wp:posOffset>76200</wp:posOffset>
                      </wp:positionH>
                      <wp:positionV relativeFrom="paragraph">
                        <wp:posOffset>1939</wp:posOffset>
                      </wp:positionV>
                      <wp:extent cx="6400800" cy="268605"/>
                      <wp:effectExtent l="0" t="0" r="0" b="0"/>
                      <wp:wrapNone/>
                      <wp:docPr id="634"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68605"/>
                                <a:chOff x="0" y="0"/>
                                <a:chExt cx="6400800" cy="268605"/>
                              </a:xfrm>
                            </wpg:grpSpPr>
                            <wps:wsp>
                              <wps:cNvPr id="635" name="Graphic 635"/>
                              <wps:cNvSpPr/>
                              <wps:spPr>
                                <a:xfrm>
                                  <a:off x="0" y="0"/>
                                  <a:ext cx="6400800" cy="268605"/>
                                </a:xfrm>
                                <a:custGeom>
                                  <a:avLst/>
                                  <a:gdLst/>
                                  <a:ahLst/>
                                  <a:cxnLst/>
                                  <a:rect l="l" t="t" r="r" b="b"/>
                                  <a:pathLst>
                                    <a:path w="6400800" h="268605">
                                      <a:moveTo>
                                        <a:pt x="6400800" y="0"/>
                                      </a:moveTo>
                                      <a:lnTo>
                                        <a:pt x="0" y="0"/>
                                      </a:lnTo>
                                      <a:lnTo>
                                        <a:pt x="0" y="268604"/>
                                      </a:lnTo>
                                      <a:lnTo>
                                        <a:pt x="6400800" y="268604"/>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1829AD11" id="Group 634" o:spid="_x0000_s1026" style="position:absolute;margin-left:6pt;margin-top:.15pt;width:7in;height:21.15pt;z-index:-251558912;mso-wrap-distance-left:0;mso-wrap-distance-right:0" coordsize="64008,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">
                      <v:shape id="Graphic 635" o:spid="_x0000_s1027" style="position:absolute;width:64008;height:2686;visibility:visible;mso-wrap-style:square;v-text-anchor:top" coordsize="640080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" path="m6400800,l,,,268604r6400800,l6400800,xe" fillcolor="#e1ded6" stroked="f">
                        <v:path arrowok="t"/>
                      </v:shape>
                    </v:group>
                  </w:pict>
                </mc:Fallback>
              </mc:AlternateContent>
            </w:r>
            <w:r>
              <w:rPr>
                <w:spacing w:val="-2"/>
                <w:sz w:val="11"/>
              </w:rPr>
              <w:t>23,811</w:t>
            </w:r>
          </w:p>
        </w:tc>
        <w:tc>
          <w:tcPr>
            <w:tcW w:w="2838"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ind w:left="62" w:right="89"/>
              <w:rPr>
                <w:sz w:val="11"/>
              </w:rPr>
            </w:pPr>
            <w:r>
              <w:rPr>
                <w:sz w:val="11"/>
              </w:rPr>
              <w:t>Porcentaje</w:t>
            </w:r>
            <w:r>
              <w:rPr>
                <w:spacing w:val="-16"/>
                <w:sz w:val="11"/>
              </w:rPr>
              <w:t xml:space="preserve"> </w:t>
            </w:r>
            <w:r>
              <w:rPr>
                <w:sz w:val="11"/>
              </w:rPr>
              <w:t>de</w:t>
            </w:r>
            <w:r>
              <w:rPr>
                <w:spacing w:val="-14"/>
                <w:sz w:val="11"/>
              </w:rPr>
              <w:t xml:space="preserve"> </w:t>
            </w:r>
            <w:r>
              <w:rPr>
                <w:sz w:val="11"/>
              </w:rPr>
              <w:t>recurso</w:t>
            </w:r>
            <w:r>
              <w:rPr>
                <w:spacing w:val="-13"/>
                <w:sz w:val="11"/>
              </w:rPr>
              <w:t xml:space="preserve"> </w:t>
            </w:r>
            <w:r>
              <w:rPr>
                <w:sz w:val="11"/>
              </w:rPr>
              <w:t>económico</w:t>
            </w:r>
            <w:r>
              <w:rPr>
                <w:spacing w:val="-13"/>
                <w:sz w:val="11"/>
              </w:rPr>
              <w:t xml:space="preserve"> </w:t>
            </w:r>
            <w:r>
              <w:rPr>
                <w:sz w:val="11"/>
              </w:rPr>
              <w:t>ejercido</w:t>
            </w:r>
            <w:r>
              <w:rPr>
                <w:spacing w:val="78"/>
                <w:sz w:val="11"/>
              </w:rPr>
              <w:t xml:space="preserve"> </w:t>
            </w:r>
            <w:r>
              <w:rPr>
                <w:sz w:val="11"/>
              </w:rPr>
              <w:t>generados</w:t>
            </w:r>
            <w:r>
              <w:rPr>
                <w:spacing w:val="40"/>
                <w:sz w:val="11"/>
              </w:rPr>
              <w:t xml:space="preserve"> </w:t>
            </w:r>
            <w:r>
              <w:rPr>
                <w:sz w:val="11"/>
              </w:rPr>
              <w:t>por la</w:t>
            </w:r>
            <w:r>
              <w:rPr>
                <w:spacing w:val="-1"/>
                <w:sz w:val="11"/>
              </w:rPr>
              <w:t xml:space="preserve"> </w:t>
            </w:r>
            <w:r>
              <w:rPr>
                <w:sz w:val="11"/>
              </w:rPr>
              <w:t>Agencia</w:t>
            </w:r>
            <w:r>
              <w:rPr>
                <w:spacing w:val="-1"/>
                <w:sz w:val="11"/>
              </w:rPr>
              <w:t xml:space="preserve"> </w:t>
            </w:r>
            <w:r>
              <w:rPr>
                <w:sz w:val="11"/>
              </w:rPr>
              <w:t>de</w:t>
            </w:r>
            <w:r>
              <w:rPr>
                <w:spacing w:val="-1"/>
                <w:sz w:val="11"/>
              </w:rPr>
              <w:t xml:space="preserve"> </w:t>
            </w:r>
            <w:r>
              <w:rPr>
                <w:sz w:val="11"/>
              </w:rPr>
              <w:t>Transporte</w:t>
            </w:r>
            <w:r>
              <w:rPr>
                <w:spacing w:val="-1"/>
                <w:sz w:val="11"/>
              </w:rPr>
              <w:t xml:space="preserve"> </w:t>
            </w:r>
            <w:r>
              <w:rPr>
                <w:sz w:val="11"/>
              </w:rPr>
              <w:t>de</w:t>
            </w:r>
            <w:r>
              <w:rPr>
                <w:spacing w:val="-4"/>
                <w:sz w:val="11"/>
              </w:rPr>
              <w:t xml:space="preserve"> </w:t>
            </w:r>
            <w:r>
              <w:rPr>
                <w:sz w:val="11"/>
              </w:rPr>
              <w:t>Yucatán</w:t>
            </w:r>
          </w:p>
        </w:tc>
        <w:tc>
          <w:tcPr>
            <w:tcW w:w="929" w:type="dxa"/>
            <w:tcBorders>
              <w:top w:val="single" w:sz="4" w:space="0" w:color="808080"/>
              <w:left w:val="nil"/>
              <w:bottom w:val="single" w:sz="4" w:space="0" w:color="808080"/>
              <w:right w:val="nil"/>
            </w:tcBorders>
          </w:tcPr>
          <w:p w:rsidR="004B44A6" w:rsidRDefault="004B44A6">
            <w:pPr>
              <w:pStyle w:val="TableParagraph"/>
              <w:spacing w:before="101"/>
              <w:rPr>
                <w:sz w:val="11"/>
              </w:rPr>
            </w:pPr>
          </w:p>
          <w:p w:rsidR="004B44A6" w:rsidRDefault="00DD6F89">
            <w:pPr>
              <w:pStyle w:val="TableParagraph"/>
              <w:ind w:left="160"/>
              <w:rPr>
                <w:sz w:val="11"/>
              </w:rPr>
            </w:pPr>
            <w:r>
              <w:rPr>
                <w:spacing w:val="-2"/>
                <w:sz w:val="11"/>
              </w:rPr>
              <w:t>(B/C)*100</w:t>
            </w:r>
          </w:p>
        </w:tc>
        <w:tc>
          <w:tcPr>
            <w:tcW w:w="1080" w:type="dxa"/>
            <w:tcBorders>
              <w:top w:val="single" w:sz="4" w:space="0" w:color="808080"/>
              <w:left w:val="nil"/>
              <w:bottom w:val="single" w:sz="4" w:space="0" w:color="808080"/>
              <w:right w:val="nil"/>
            </w:tcBorders>
          </w:tcPr>
          <w:p w:rsidR="004B44A6" w:rsidRDefault="004B44A6">
            <w:pPr>
              <w:pStyle w:val="TableParagraph"/>
              <w:rPr>
                <w:rFonts w:ascii="Times New Roman"/>
                <w:sz w:val="10"/>
              </w:rPr>
            </w:pPr>
          </w:p>
        </w:tc>
        <w:tc>
          <w:tcPr>
            <w:tcW w:w="872" w:type="dxa"/>
            <w:tcBorders>
              <w:top w:val="single" w:sz="4" w:space="0" w:color="808080"/>
              <w:left w:val="nil"/>
              <w:bottom w:val="single" w:sz="4" w:space="0" w:color="808080"/>
              <w:right w:val="nil"/>
            </w:tcBorders>
          </w:tcPr>
          <w:p w:rsidR="004B44A6" w:rsidRDefault="004B44A6">
            <w:pPr>
              <w:pStyle w:val="TableParagraph"/>
              <w:rPr>
                <w:rFonts w:ascii="Times New Roman"/>
                <w:sz w:val="10"/>
              </w:rPr>
            </w:pPr>
          </w:p>
        </w:tc>
        <w:tc>
          <w:tcPr>
            <w:tcW w:w="887" w:type="dxa"/>
            <w:tcBorders>
              <w:top w:val="single" w:sz="4" w:space="0" w:color="808080"/>
              <w:left w:val="nil"/>
              <w:bottom w:val="single" w:sz="4" w:space="0" w:color="808080"/>
              <w:right w:val="nil"/>
            </w:tcBorders>
          </w:tcPr>
          <w:p w:rsidR="004B44A6" w:rsidRDefault="004B44A6">
            <w:pPr>
              <w:pStyle w:val="TableParagraph"/>
              <w:spacing w:before="101"/>
              <w:rPr>
                <w:sz w:val="11"/>
              </w:rPr>
            </w:pPr>
          </w:p>
          <w:p w:rsidR="004B44A6" w:rsidRDefault="00DD6F89">
            <w:pPr>
              <w:pStyle w:val="TableParagraph"/>
              <w:ind w:right="118"/>
              <w:jc w:val="right"/>
              <w:rPr>
                <w:sz w:val="11"/>
              </w:rPr>
            </w:pPr>
            <w:r>
              <w:rPr>
                <w:spacing w:val="-2"/>
                <w:sz w:val="11"/>
              </w:rPr>
              <w:t>Semestral</w:t>
            </w:r>
          </w:p>
        </w:tc>
        <w:tc>
          <w:tcPr>
            <w:tcW w:w="3045"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23"/>
              <w:rPr>
                <w:sz w:val="11"/>
              </w:rPr>
            </w:pPr>
          </w:p>
          <w:p w:rsidR="004B44A6" w:rsidRDefault="00DD6F89">
            <w:pPr>
              <w:pStyle w:val="TableParagraph"/>
              <w:ind w:left="177" w:right="122"/>
              <w:rPr>
                <w:sz w:val="11"/>
              </w:rPr>
            </w:pPr>
            <w:r>
              <w:rPr>
                <w:sz w:val="11"/>
              </w:rPr>
              <w:t>Estados</w:t>
            </w:r>
            <w:r>
              <w:rPr>
                <w:spacing w:val="-13"/>
                <w:sz w:val="11"/>
              </w:rPr>
              <w:t xml:space="preserve"> </w:t>
            </w:r>
            <w:r>
              <w:rPr>
                <w:sz w:val="11"/>
              </w:rPr>
              <w:t>Financieros</w:t>
            </w:r>
            <w:r>
              <w:rPr>
                <w:spacing w:val="-16"/>
                <w:sz w:val="11"/>
              </w:rPr>
              <w:t xml:space="preserve"> </w:t>
            </w:r>
            <w:r>
              <w:rPr>
                <w:sz w:val="11"/>
              </w:rPr>
              <w:t>de</w:t>
            </w:r>
            <w:r>
              <w:rPr>
                <w:spacing w:val="-14"/>
                <w:sz w:val="11"/>
              </w:rPr>
              <w:t xml:space="preserve"> </w:t>
            </w:r>
            <w:r>
              <w:rPr>
                <w:sz w:val="11"/>
              </w:rPr>
              <w:t>la</w:t>
            </w:r>
            <w:r>
              <w:rPr>
                <w:spacing w:val="-14"/>
                <w:sz w:val="11"/>
              </w:rPr>
              <w:t xml:space="preserve"> </w:t>
            </w:r>
            <w:r>
              <w:rPr>
                <w:sz w:val="11"/>
              </w:rPr>
              <w:t>Agencia.</w:t>
            </w:r>
            <w:r>
              <w:rPr>
                <w:spacing w:val="-15"/>
                <w:sz w:val="11"/>
              </w:rPr>
              <w:t xml:space="preserve"> </w:t>
            </w:r>
            <w:r>
              <w:rPr>
                <w:sz w:val="11"/>
              </w:rPr>
              <w:t>Dirección</w:t>
            </w:r>
            <w:r>
              <w:rPr>
                <w:spacing w:val="-15"/>
                <w:sz w:val="11"/>
              </w:rPr>
              <w:t xml:space="preserve"> </w:t>
            </w:r>
            <w:r>
              <w:rPr>
                <w:sz w:val="11"/>
              </w:rPr>
              <w:t>de</w:t>
            </w:r>
            <w:r>
              <w:rPr>
                <w:spacing w:val="-14"/>
                <w:sz w:val="11"/>
              </w:rPr>
              <w:t xml:space="preserve"> </w:t>
            </w:r>
            <w:r>
              <w:rPr>
                <w:sz w:val="11"/>
              </w:rPr>
              <w:t>Finanzas.</w:t>
            </w:r>
            <w:r>
              <w:rPr>
                <w:spacing w:val="40"/>
                <w:sz w:val="11"/>
              </w:rPr>
              <w:t xml:space="preserve"> </w:t>
            </w:r>
            <w:r>
              <w:rPr>
                <w:sz w:val="11"/>
              </w:rPr>
              <w:t>Dirección</w:t>
            </w:r>
            <w:r>
              <w:rPr>
                <w:spacing w:val="-3"/>
                <w:sz w:val="11"/>
              </w:rPr>
              <w:t xml:space="preserve"> </w:t>
            </w:r>
            <w:r>
              <w:rPr>
                <w:sz w:val="11"/>
              </w:rPr>
              <w:t>General</w:t>
            </w:r>
            <w:r>
              <w:rPr>
                <w:spacing w:val="-6"/>
                <w:sz w:val="11"/>
              </w:rPr>
              <w:t xml:space="preserve"> </w:t>
            </w:r>
            <w:r>
              <w:rPr>
                <w:sz w:val="11"/>
              </w:rPr>
              <w:t>de</w:t>
            </w:r>
            <w:r>
              <w:rPr>
                <w:spacing w:val="-4"/>
                <w:sz w:val="11"/>
              </w:rPr>
              <w:t xml:space="preserve"> </w:t>
            </w:r>
            <w:r>
              <w:rPr>
                <w:sz w:val="11"/>
              </w:rPr>
              <w:t>Planeación</w:t>
            </w:r>
            <w:r>
              <w:rPr>
                <w:spacing w:val="-6"/>
                <w:sz w:val="11"/>
              </w:rPr>
              <w:t xml:space="preserve"> </w:t>
            </w:r>
            <w:r>
              <w:rPr>
                <w:sz w:val="11"/>
              </w:rPr>
              <w:t>y</w:t>
            </w:r>
          </w:p>
          <w:p w:rsidR="004B44A6" w:rsidRDefault="00DD6F89">
            <w:pPr>
              <w:pStyle w:val="TableParagraph"/>
              <w:ind w:left="177" w:right="370"/>
              <w:rPr>
                <w:sz w:val="11"/>
              </w:rPr>
            </w:pPr>
            <w:r>
              <w:rPr>
                <w:sz w:val="11"/>
              </w:rPr>
              <w:t>Finanzas.</w:t>
            </w:r>
            <w:r>
              <w:rPr>
                <w:spacing w:val="-1"/>
                <w:sz w:val="11"/>
              </w:rPr>
              <w:t xml:space="preserve"> </w:t>
            </w:r>
            <w:r>
              <w:rPr>
                <w:sz w:val="11"/>
              </w:rPr>
              <w:t>Agencia</w:t>
            </w:r>
            <w:r>
              <w:rPr>
                <w:spacing w:val="-2"/>
                <w:sz w:val="11"/>
              </w:rPr>
              <w:t xml:space="preserve"> </w:t>
            </w:r>
            <w:r>
              <w:rPr>
                <w:sz w:val="11"/>
              </w:rPr>
              <w:t>de</w:t>
            </w:r>
            <w:r>
              <w:rPr>
                <w:spacing w:val="-2"/>
                <w:sz w:val="11"/>
              </w:rPr>
              <w:t xml:space="preserve"> </w:t>
            </w:r>
            <w:r>
              <w:rPr>
                <w:sz w:val="11"/>
              </w:rPr>
              <w:t>Transporte</w:t>
            </w:r>
            <w:r>
              <w:rPr>
                <w:spacing w:val="-2"/>
                <w:sz w:val="11"/>
              </w:rPr>
              <w:t xml:space="preserve"> </w:t>
            </w:r>
            <w:r>
              <w:rPr>
                <w:sz w:val="11"/>
              </w:rPr>
              <w:t>de</w:t>
            </w:r>
            <w:r>
              <w:rPr>
                <w:spacing w:val="-5"/>
                <w:sz w:val="11"/>
              </w:rPr>
              <w:t xml:space="preserve"> </w:t>
            </w:r>
            <w:r>
              <w:rPr>
                <w:sz w:val="11"/>
              </w:rPr>
              <w:t>Yucatán</w:t>
            </w:r>
            <w:r>
              <w:rPr>
                <w:spacing w:val="40"/>
                <w:sz w:val="11"/>
              </w:rPr>
              <w:t xml:space="preserve"> </w:t>
            </w:r>
            <w:r>
              <w:rPr>
                <w:spacing w:val="-2"/>
                <w:sz w:val="11"/>
              </w:rPr>
              <w:t>https://drive.google.com/drive/folders/14PRs-Pb</w:t>
            </w:r>
            <w:r>
              <w:rPr>
                <w:spacing w:val="40"/>
                <w:sz w:val="11"/>
              </w:rPr>
              <w:t xml:space="preserve"> </w:t>
            </w:r>
            <w:r>
              <w:rPr>
                <w:spacing w:val="-2"/>
                <w:sz w:val="11"/>
              </w:rPr>
              <w:t>3gRKwEXgd-m9u649_NMwOgUwp?usp=</w:t>
            </w:r>
            <w:proofErr w:type="spellStart"/>
            <w:r>
              <w:rPr>
                <w:spacing w:val="-2"/>
                <w:sz w:val="11"/>
              </w:rPr>
              <w:t>share_link</w:t>
            </w:r>
            <w:proofErr w:type="spellEnd"/>
          </w:p>
        </w:tc>
        <w:tc>
          <w:tcPr>
            <w:tcW w:w="2039" w:type="dxa"/>
            <w:tcBorders>
              <w:top w:val="single" w:sz="4" w:space="0" w:color="808080"/>
              <w:left w:val="single" w:sz="4" w:space="0" w:color="808080"/>
              <w:bottom w:val="single" w:sz="4" w:space="0" w:color="808080"/>
              <w:right w:val="single" w:sz="4" w:space="0" w:color="808080"/>
            </w:tcBorders>
          </w:tcPr>
          <w:p w:rsidR="004B44A6" w:rsidRDefault="00DD6F89">
            <w:pPr>
              <w:pStyle w:val="TableParagraph"/>
              <w:spacing w:before="112"/>
              <w:ind w:left="127" w:right="97"/>
              <w:rPr>
                <w:sz w:val="11"/>
              </w:rPr>
            </w:pPr>
            <w:r>
              <w:rPr>
                <w:w w:val="105"/>
                <w:sz w:val="11"/>
              </w:rPr>
              <w:t>El</w:t>
            </w:r>
            <w:r>
              <w:rPr>
                <w:spacing w:val="-9"/>
                <w:w w:val="105"/>
                <w:sz w:val="11"/>
              </w:rPr>
              <w:t xml:space="preserve"> </w:t>
            </w:r>
            <w:r>
              <w:rPr>
                <w:w w:val="105"/>
                <w:sz w:val="11"/>
              </w:rPr>
              <w:t>gobierno</w:t>
            </w:r>
            <w:r>
              <w:rPr>
                <w:spacing w:val="-12"/>
                <w:w w:val="105"/>
                <w:sz w:val="11"/>
              </w:rPr>
              <w:t xml:space="preserve"> </w:t>
            </w:r>
            <w:r>
              <w:rPr>
                <w:w w:val="105"/>
                <w:sz w:val="11"/>
              </w:rPr>
              <w:t>del</w:t>
            </w:r>
            <w:r>
              <w:rPr>
                <w:spacing w:val="-9"/>
                <w:w w:val="105"/>
                <w:sz w:val="11"/>
              </w:rPr>
              <w:t xml:space="preserve"> </w:t>
            </w:r>
            <w:r>
              <w:rPr>
                <w:w w:val="105"/>
                <w:sz w:val="11"/>
              </w:rPr>
              <w:t>estado</w:t>
            </w:r>
            <w:r>
              <w:rPr>
                <w:spacing w:val="-9"/>
                <w:w w:val="105"/>
                <w:sz w:val="11"/>
              </w:rPr>
              <w:t xml:space="preserve"> </w:t>
            </w:r>
            <w:r>
              <w:rPr>
                <w:w w:val="105"/>
                <w:sz w:val="11"/>
              </w:rPr>
              <w:t>genera</w:t>
            </w:r>
            <w:r>
              <w:rPr>
                <w:spacing w:val="-13"/>
                <w:w w:val="105"/>
                <w:sz w:val="11"/>
              </w:rPr>
              <w:t xml:space="preserve"> </w:t>
            </w:r>
            <w:r>
              <w:rPr>
                <w:w w:val="105"/>
                <w:sz w:val="11"/>
              </w:rPr>
              <w:t>las</w:t>
            </w:r>
            <w:r>
              <w:rPr>
                <w:spacing w:val="40"/>
                <w:w w:val="105"/>
                <w:sz w:val="11"/>
              </w:rPr>
              <w:t xml:space="preserve"> </w:t>
            </w:r>
            <w:r>
              <w:rPr>
                <w:sz w:val="11"/>
              </w:rPr>
              <w:t>condiciones</w:t>
            </w:r>
            <w:r>
              <w:rPr>
                <w:spacing w:val="-16"/>
                <w:sz w:val="11"/>
              </w:rPr>
              <w:t xml:space="preserve"> </w:t>
            </w:r>
            <w:r>
              <w:rPr>
                <w:sz w:val="11"/>
              </w:rPr>
              <w:t>legales</w:t>
            </w:r>
            <w:r>
              <w:rPr>
                <w:spacing w:val="-16"/>
                <w:sz w:val="11"/>
              </w:rPr>
              <w:t xml:space="preserve"> </w:t>
            </w:r>
            <w:r>
              <w:rPr>
                <w:sz w:val="11"/>
              </w:rPr>
              <w:t>e</w:t>
            </w:r>
            <w:r>
              <w:rPr>
                <w:spacing w:val="-13"/>
                <w:sz w:val="11"/>
              </w:rPr>
              <w:t xml:space="preserve"> </w:t>
            </w:r>
            <w:r>
              <w:rPr>
                <w:sz w:val="11"/>
              </w:rPr>
              <w:t>infraestructura</w:t>
            </w:r>
            <w:r>
              <w:rPr>
                <w:spacing w:val="40"/>
                <w:w w:val="105"/>
                <w:sz w:val="11"/>
              </w:rPr>
              <w:t xml:space="preserve"> </w:t>
            </w:r>
            <w:r>
              <w:rPr>
                <w:spacing w:val="-2"/>
                <w:w w:val="105"/>
                <w:sz w:val="11"/>
              </w:rPr>
              <w:t>necesaria.</w:t>
            </w:r>
          </w:p>
        </w:tc>
      </w:tr>
      <w:tr w:rsidR="004B44A6">
        <w:trPr>
          <w:trHeight w:val="1257"/>
        </w:trPr>
        <w:tc>
          <w:tcPr>
            <w:tcW w:w="2280" w:type="dxa"/>
            <w:tcBorders>
              <w:top w:val="single" w:sz="4" w:space="0" w:color="808080"/>
              <w:left w:val="single" w:sz="4" w:space="0" w:color="808080"/>
              <w:bottom w:val="single" w:sz="4" w:space="0" w:color="808080"/>
              <w:right w:val="single" w:sz="4" w:space="0" w:color="808080"/>
            </w:tcBorders>
          </w:tcPr>
          <w:p w:rsidR="004B44A6" w:rsidRDefault="00DD6F89">
            <w:pPr>
              <w:pStyle w:val="TableParagraph"/>
              <w:spacing w:before="115"/>
              <w:ind w:left="540"/>
              <w:rPr>
                <w:sz w:val="11"/>
              </w:rPr>
            </w:pPr>
            <w:r>
              <w:rPr>
                <w:b/>
                <w:spacing w:val="-4"/>
                <w:sz w:val="11"/>
              </w:rPr>
              <w:t>Actividad:</w:t>
            </w:r>
            <w:r>
              <w:rPr>
                <w:b/>
                <w:spacing w:val="46"/>
                <w:sz w:val="11"/>
              </w:rPr>
              <w:t xml:space="preserve"> </w:t>
            </w:r>
            <w:r>
              <w:rPr>
                <w:spacing w:val="-4"/>
                <w:sz w:val="11"/>
              </w:rPr>
              <w:t>C9A1</w:t>
            </w:r>
          </w:p>
          <w:p w:rsidR="004B44A6" w:rsidRDefault="00DD6F89">
            <w:pPr>
              <w:pStyle w:val="TableParagraph"/>
              <w:spacing w:before="104"/>
              <w:ind w:left="120"/>
              <w:rPr>
                <w:sz w:val="11"/>
              </w:rPr>
            </w:pPr>
            <w:r>
              <w:rPr>
                <w:sz w:val="11"/>
              </w:rPr>
              <w:t>Administración</w:t>
            </w:r>
            <w:r>
              <w:rPr>
                <w:spacing w:val="-13"/>
                <w:sz w:val="11"/>
              </w:rPr>
              <w:t xml:space="preserve"> </w:t>
            </w:r>
            <w:r>
              <w:rPr>
                <w:sz w:val="11"/>
              </w:rPr>
              <w:t>de</w:t>
            </w:r>
            <w:r>
              <w:rPr>
                <w:spacing w:val="-16"/>
                <w:sz w:val="11"/>
              </w:rPr>
              <w:t xml:space="preserve"> </w:t>
            </w:r>
            <w:r>
              <w:rPr>
                <w:sz w:val="11"/>
              </w:rPr>
              <w:t>ingresos</w:t>
            </w:r>
            <w:r>
              <w:rPr>
                <w:spacing w:val="-16"/>
                <w:sz w:val="11"/>
              </w:rPr>
              <w:t xml:space="preserve"> </w:t>
            </w:r>
            <w:r>
              <w:rPr>
                <w:sz w:val="11"/>
              </w:rPr>
              <w:t>y</w:t>
            </w:r>
            <w:r>
              <w:rPr>
                <w:spacing w:val="-13"/>
                <w:sz w:val="11"/>
              </w:rPr>
              <w:t xml:space="preserve"> </w:t>
            </w:r>
            <w:r>
              <w:rPr>
                <w:sz w:val="11"/>
              </w:rPr>
              <w:t>egresos</w:t>
            </w:r>
            <w:r>
              <w:rPr>
                <w:spacing w:val="-13"/>
                <w:sz w:val="11"/>
              </w:rPr>
              <w:t xml:space="preserve"> </w:t>
            </w:r>
            <w:r>
              <w:rPr>
                <w:sz w:val="11"/>
              </w:rPr>
              <w:t>de</w:t>
            </w:r>
            <w:r>
              <w:rPr>
                <w:spacing w:val="-16"/>
                <w:sz w:val="11"/>
              </w:rPr>
              <w:t xml:space="preserve"> </w:t>
            </w:r>
            <w:r>
              <w:rPr>
                <w:sz w:val="11"/>
              </w:rPr>
              <w:t>la</w:t>
            </w:r>
            <w:r>
              <w:rPr>
                <w:spacing w:val="40"/>
                <w:sz w:val="11"/>
              </w:rPr>
              <w:t xml:space="preserve"> </w:t>
            </w:r>
            <w:r>
              <w:rPr>
                <w:sz w:val="11"/>
              </w:rPr>
              <w:t>Agencia</w:t>
            </w:r>
            <w:r>
              <w:rPr>
                <w:spacing w:val="-4"/>
                <w:sz w:val="11"/>
              </w:rPr>
              <w:t xml:space="preserve"> </w:t>
            </w:r>
            <w:r>
              <w:rPr>
                <w:sz w:val="11"/>
              </w:rPr>
              <w:t>de</w:t>
            </w:r>
            <w:r>
              <w:rPr>
                <w:spacing w:val="-4"/>
                <w:sz w:val="11"/>
              </w:rPr>
              <w:t xml:space="preserve"> </w:t>
            </w:r>
            <w:r>
              <w:rPr>
                <w:sz w:val="11"/>
              </w:rPr>
              <w:t>Transporte</w:t>
            </w:r>
            <w:r>
              <w:rPr>
                <w:spacing w:val="-4"/>
                <w:sz w:val="11"/>
              </w:rPr>
              <w:t xml:space="preserve"> </w:t>
            </w:r>
            <w:r>
              <w:rPr>
                <w:sz w:val="11"/>
              </w:rPr>
              <w:t>de</w:t>
            </w:r>
            <w:r>
              <w:rPr>
                <w:spacing w:val="-7"/>
                <w:sz w:val="11"/>
              </w:rPr>
              <w:t xml:space="preserve"> </w:t>
            </w:r>
            <w:r>
              <w:rPr>
                <w:sz w:val="11"/>
              </w:rPr>
              <w:t>Yucatán.</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99"/>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758592" behindDoc="1" locked="0" layoutInCell="1" allowOverlap="1">
                      <wp:simplePos x="0" y="0"/>
                      <wp:positionH relativeFrom="column">
                        <wp:posOffset>76200</wp:posOffset>
                      </wp:positionH>
                      <wp:positionV relativeFrom="paragraph">
                        <wp:posOffset>1558</wp:posOffset>
                      </wp:positionV>
                      <wp:extent cx="6400800" cy="179070"/>
                      <wp:effectExtent l="0" t="0" r="0" b="0"/>
                      <wp:wrapNone/>
                      <wp:docPr id="636"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637" name="Graphic 637"/>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2F0BA38F" id="Group 636" o:spid="_x0000_s1026" style="position:absolute;margin-left:6pt;margin-top:.1pt;width:7in;height:14.1pt;z-index:-251557888;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">
                      <v:shape id="Graphic 637"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" path="m6400800,l,,,179070r6400800,l6400800,xe" fillcolor="#e1ded6" stroked="f">
                        <v:path arrowok="t"/>
                      </v:shape>
                    </v:group>
                  </w:pict>
                </mc:Fallback>
              </mc:AlternateContent>
            </w:r>
            <w:r>
              <w:rPr>
                <w:spacing w:val="-2"/>
                <w:sz w:val="11"/>
              </w:rPr>
              <w:t>23,812</w:t>
            </w:r>
          </w:p>
        </w:tc>
        <w:tc>
          <w:tcPr>
            <w:tcW w:w="2838"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ind w:left="62" w:right="89"/>
              <w:rPr>
                <w:sz w:val="11"/>
              </w:rPr>
            </w:pPr>
            <w:r>
              <w:rPr>
                <w:sz w:val="11"/>
              </w:rPr>
              <w:t>Porcentaje</w:t>
            </w:r>
            <w:r>
              <w:rPr>
                <w:spacing w:val="-16"/>
                <w:sz w:val="11"/>
              </w:rPr>
              <w:t xml:space="preserve"> </w:t>
            </w:r>
            <w:r>
              <w:rPr>
                <w:sz w:val="11"/>
              </w:rPr>
              <w:t>de</w:t>
            </w:r>
            <w:r>
              <w:rPr>
                <w:spacing w:val="-14"/>
                <w:sz w:val="11"/>
              </w:rPr>
              <w:t xml:space="preserve"> </w:t>
            </w:r>
            <w:r>
              <w:rPr>
                <w:sz w:val="11"/>
              </w:rPr>
              <w:t>ingresos</w:t>
            </w:r>
            <w:r>
              <w:rPr>
                <w:spacing w:val="-16"/>
                <w:sz w:val="11"/>
              </w:rPr>
              <w:t xml:space="preserve"> </w:t>
            </w:r>
            <w:r>
              <w:rPr>
                <w:sz w:val="11"/>
              </w:rPr>
              <w:t>generados</w:t>
            </w:r>
            <w:r>
              <w:rPr>
                <w:spacing w:val="-13"/>
                <w:sz w:val="11"/>
              </w:rPr>
              <w:t xml:space="preserve"> </w:t>
            </w:r>
            <w:r>
              <w:rPr>
                <w:sz w:val="11"/>
              </w:rPr>
              <w:t>por</w:t>
            </w:r>
            <w:r>
              <w:rPr>
                <w:spacing w:val="-13"/>
                <w:sz w:val="11"/>
              </w:rPr>
              <w:t xml:space="preserve"> </w:t>
            </w:r>
            <w:r>
              <w:rPr>
                <w:sz w:val="11"/>
              </w:rPr>
              <w:t>comercialización</w:t>
            </w:r>
            <w:r>
              <w:rPr>
                <w:spacing w:val="40"/>
                <w:sz w:val="11"/>
              </w:rPr>
              <w:t xml:space="preserve"> </w:t>
            </w:r>
            <w:r>
              <w:rPr>
                <w:sz w:val="11"/>
              </w:rPr>
              <w:t>de</w:t>
            </w:r>
            <w:r>
              <w:rPr>
                <w:spacing w:val="-14"/>
                <w:sz w:val="11"/>
              </w:rPr>
              <w:t xml:space="preserve"> </w:t>
            </w:r>
            <w:r>
              <w:rPr>
                <w:sz w:val="11"/>
              </w:rPr>
              <w:t>espacios</w:t>
            </w:r>
          </w:p>
        </w:tc>
        <w:tc>
          <w:tcPr>
            <w:tcW w:w="929" w:type="dxa"/>
            <w:tcBorders>
              <w:top w:val="single" w:sz="4" w:space="0" w:color="808080"/>
              <w:left w:val="nil"/>
              <w:bottom w:val="single" w:sz="4" w:space="0" w:color="808080"/>
              <w:right w:val="nil"/>
            </w:tcBorders>
          </w:tcPr>
          <w:p w:rsidR="004B44A6" w:rsidRDefault="004B44A6">
            <w:pPr>
              <w:pStyle w:val="TableParagraph"/>
              <w:spacing w:before="102"/>
              <w:rPr>
                <w:sz w:val="11"/>
              </w:rPr>
            </w:pPr>
          </w:p>
          <w:p w:rsidR="004B44A6" w:rsidRDefault="00DD6F89">
            <w:pPr>
              <w:pStyle w:val="TableParagraph"/>
              <w:ind w:left="160"/>
              <w:rPr>
                <w:sz w:val="11"/>
              </w:rPr>
            </w:pPr>
            <w:r>
              <w:rPr>
                <w:spacing w:val="-2"/>
                <w:sz w:val="11"/>
              </w:rPr>
              <w:t>(B/C)*100</w:t>
            </w:r>
          </w:p>
        </w:tc>
        <w:tc>
          <w:tcPr>
            <w:tcW w:w="1080"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spacing w:line="126" w:lineRule="exact"/>
              <w:ind w:left="54"/>
              <w:jc w:val="center"/>
              <w:rPr>
                <w:sz w:val="11"/>
              </w:rPr>
            </w:pPr>
            <w:r>
              <w:rPr>
                <w:spacing w:val="-4"/>
                <w:sz w:val="11"/>
              </w:rPr>
              <w:t>0.00</w:t>
            </w:r>
          </w:p>
          <w:p w:rsidR="004B44A6" w:rsidRDefault="00DD6F89">
            <w:pPr>
              <w:pStyle w:val="TableParagraph"/>
              <w:spacing w:line="126" w:lineRule="exact"/>
              <w:ind w:left="54" w:right="23"/>
              <w:jc w:val="center"/>
              <w:rPr>
                <w:sz w:val="11"/>
              </w:rPr>
            </w:pPr>
            <w:r>
              <w:rPr>
                <w:spacing w:val="-2"/>
                <w:sz w:val="11"/>
              </w:rPr>
              <w:t>Porcentaje</w:t>
            </w:r>
          </w:p>
        </w:tc>
        <w:tc>
          <w:tcPr>
            <w:tcW w:w="872"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ind w:left="85" w:right="62"/>
              <w:jc w:val="center"/>
              <w:rPr>
                <w:sz w:val="11"/>
              </w:rPr>
            </w:pPr>
            <w:r>
              <w:rPr>
                <w:spacing w:val="-4"/>
                <w:sz w:val="11"/>
              </w:rPr>
              <w:t>0.00</w:t>
            </w:r>
          </w:p>
        </w:tc>
        <w:tc>
          <w:tcPr>
            <w:tcW w:w="887"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ind w:right="109"/>
              <w:jc w:val="right"/>
              <w:rPr>
                <w:sz w:val="11"/>
              </w:rPr>
            </w:pPr>
            <w:r>
              <w:rPr>
                <w:spacing w:val="-2"/>
                <w:w w:val="105"/>
                <w:sz w:val="11"/>
              </w:rPr>
              <w:t>Trimestral</w:t>
            </w:r>
          </w:p>
        </w:tc>
        <w:tc>
          <w:tcPr>
            <w:tcW w:w="3045"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5"/>
              <w:rPr>
                <w:sz w:val="11"/>
              </w:rPr>
            </w:pPr>
          </w:p>
          <w:p w:rsidR="004B44A6" w:rsidRDefault="00DD6F89">
            <w:pPr>
              <w:pStyle w:val="TableParagraph"/>
              <w:ind w:left="131" w:right="122"/>
              <w:rPr>
                <w:sz w:val="11"/>
              </w:rPr>
            </w:pPr>
            <w:r>
              <w:rPr>
                <w:sz w:val="11"/>
              </w:rPr>
              <w:t>Estados</w:t>
            </w:r>
            <w:r>
              <w:rPr>
                <w:spacing w:val="-5"/>
                <w:sz w:val="11"/>
              </w:rPr>
              <w:t xml:space="preserve"> </w:t>
            </w:r>
            <w:r>
              <w:rPr>
                <w:sz w:val="11"/>
              </w:rPr>
              <w:t>Financieros</w:t>
            </w:r>
            <w:r>
              <w:rPr>
                <w:spacing w:val="-9"/>
                <w:sz w:val="11"/>
              </w:rPr>
              <w:t xml:space="preserve"> </w:t>
            </w:r>
            <w:r>
              <w:rPr>
                <w:sz w:val="11"/>
              </w:rPr>
              <w:t>de</w:t>
            </w:r>
            <w:r>
              <w:rPr>
                <w:spacing w:val="-6"/>
                <w:sz w:val="11"/>
              </w:rPr>
              <w:t xml:space="preserve"> </w:t>
            </w:r>
            <w:r>
              <w:rPr>
                <w:sz w:val="11"/>
              </w:rPr>
              <w:t>la</w:t>
            </w:r>
            <w:r>
              <w:rPr>
                <w:spacing w:val="-6"/>
                <w:sz w:val="11"/>
              </w:rPr>
              <w:t xml:space="preserve"> </w:t>
            </w:r>
            <w:r>
              <w:rPr>
                <w:sz w:val="11"/>
              </w:rPr>
              <w:t>Agencia.</w:t>
            </w:r>
            <w:r>
              <w:rPr>
                <w:spacing w:val="-8"/>
                <w:sz w:val="11"/>
              </w:rPr>
              <w:t xml:space="preserve"> </w:t>
            </w:r>
            <w:r>
              <w:rPr>
                <w:sz w:val="11"/>
              </w:rPr>
              <w:t>Dirección</w:t>
            </w:r>
            <w:r>
              <w:rPr>
                <w:spacing w:val="-8"/>
                <w:sz w:val="11"/>
              </w:rPr>
              <w:t xml:space="preserve"> </w:t>
            </w:r>
            <w:r>
              <w:rPr>
                <w:sz w:val="11"/>
              </w:rPr>
              <w:t>de</w:t>
            </w:r>
            <w:r>
              <w:rPr>
                <w:spacing w:val="-6"/>
                <w:sz w:val="11"/>
              </w:rPr>
              <w:t xml:space="preserve"> </w:t>
            </w:r>
            <w:r>
              <w:rPr>
                <w:sz w:val="11"/>
              </w:rPr>
              <w:t>Finanzas.</w:t>
            </w:r>
            <w:r>
              <w:rPr>
                <w:spacing w:val="40"/>
                <w:sz w:val="11"/>
              </w:rPr>
              <w:t xml:space="preserve"> </w:t>
            </w:r>
            <w:r>
              <w:rPr>
                <w:sz w:val="11"/>
              </w:rPr>
              <w:t>Dirección General</w:t>
            </w:r>
            <w:r>
              <w:rPr>
                <w:spacing w:val="-2"/>
                <w:sz w:val="11"/>
              </w:rPr>
              <w:t xml:space="preserve"> </w:t>
            </w:r>
            <w:r>
              <w:rPr>
                <w:sz w:val="11"/>
              </w:rPr>
              <w:t>de Planeación</w:t>
            </w:r>
            <w:r>
              <w:rPr>
                <w:spacing w:val="-2"/>
                <w:sz w:val="11"/>
              </w:rPr>
              <w:t xml:space="preserve"> </w:t>
            </w:r>
            <w:r>
              <w:rPr>
                <w:sz w:val="11"/>
              </w:rPr>
              <w:t>y Finanzas. Agencia de</w:t>
            </w:r>
            <w:r>
              <w:rPr>
                <w:spacing w:val="40"/>
                <w:sz w:val="11"/>
              </w:rPr>
              <w:t xml:space="preserve"> </w:t>
            </w:r>
            <w:r>
              <w:rPr>
                <w:sz w:val="11"/>
              </w:rPr>
              <w:t>Transporte</w:t>
            </w:r>
            <w:r>
              <w:rPr>
                <w:spacing w:val="-14"/>
                <w:sz w:val="11"/>
              </w:rPr>
              <w:t xml:space="preserve"> </w:t>
            </w:r>
            <w:r>
              <w:rPr>
                <w:sz w:val="11"/>
              </w:rPr>
              <w:t>de</w:t>
            </w:r>
            <w:r>
              <w:rPr>
                <w:spacing w:val="-14"/>
                <w:sz w:val="11"/>
              </w:rPr>
              <w:t xml:space="preserve"> </w:t>
            </w:r>
            <w:r>
              <w:rPr>
                <w:sz w:val="11"/>
              </w:rPr>
              <w:t>Yucatán.</w:t>
            </w:r>
            <w:r>
              <w:rPr>
                <w:spacing w:val="40"/>
                <w:sz w:val="11"/>
              </w:rPr>
              <w:t xml:space="preserve"> </w:t>
            </w:r>
            <w:r>
              <w:rPr>
                <w:spacing w:val="-2"/>
                <w:sz w:val="11"/>
              </w:rPr>
              <w:t>https://drive.google.com/drive/folders/14PRs-Pb3gRKwE</w:t>
            </w:r>
            <w:r>
              <w:rPr>
                <w:spacing w:val="40"/>
                <w:sz w:val="11"/>
              </w:rPr>
              <w:t xml:space="preserve"> </w:t>
            </w:r>
            <w:r>
              <w:rPr>
                <w:spacing w:val="-2"/>
                <w:sz w:val="11"/>
              </w:rPr>
              <w:t>Xgd-m9u649_NMwOgUwp?usp=</w:t>
            </w:r>
            <w:proofErr w:type="spellStart"/>
            <w:r>
              <w:rPr>
                <w:spacing w:val="-2"/>
                <w:sz w:val="11"/>
              </w:rPr>
              <w:t>share_link</w:t>
            </w:r>
            <w:proofErr w:type="spellEnd"/>
          </w:p>
        </w:tc>
        <w:tc>
          <w:tcPr>
            <w:tcW w:w="2039" w:type="dxa"/>
            <w:tcBorders>
              <w:top w:val="single" w:sz="4" w:space="0" w:color="808080"/>
              <w:left w:val="single" w:sz="4" w:space="0" w:color="808080"/>
              <w:bottom w:val="single" w:sz="4" w:space="0" w:color="808080"/>
              <w:right w:val="single" w:sz="4" w:space="0" w:color="808080"/>
            </w:tcBorders>
          </w:tcPr>
          <w:p w:rsidR="004B44A6" w:rsidRDefault="00DD6F89">
            <w:pPr>
              <w:pStyle w:val="TableParagraph"/>
              <w:spacing w:before="112"/>
              <w:ind w:left="127" w:right="97"/>
              <w:rPr>
                <w:sz w:val="11"/>
              </w:rPr>
            </w:pPr>
            <w:r>
              <w:rPr>
                <w:w w:val="105"/>
                <w:sz w:val="11"/>
              </w:rPr>
              <w:t>Existe</w:t>
            </w:r>
            <w:r>
              <w:rPr>
                <w:spacing w:val="-16"/>
                <w:w w:val="105"/>
                <w:sz w:val="11"/>
              </w:rPr>
              <w:t xml:space="preserve"> </w:t>
            </w:r>
            <w:r>
              <w:rPr>
                <w:w w:val="105"/>
                <w:sz w:val="11"/>
              </w:rPr>
              <w:t>interés</w:t>
            </w:r>
            <w:r>
              <w:rPr>
                <w:spacing w:val="-16"/>
                <w:w w:val="105"/>
                <w:sz w:val="11"/>
              </w:rPr>
              <w:t xml:space="preserve"> </w:t>
            </w:r>
            <w:r>
              <w:rPr>
                <w:w w:val="105"/>
                <w:sz w:val="11"/>
              </w:rPr>
              <w:t>por</w:t>
            </w:r>
            <w:r>
              <w:rPr>
                <w:spacing w:val="-15"/>
                <w:w w:val="105"/>
                <w:sz w:val="11"/>
              </w:rPr>
              <w:t xml:space="preserve"> </w:t>
            </w:r>
            <w:r>
              <w:rPr>
                <w:w w:val="105"/>
                <w:sz w:val="11"/>
              </w:rPr>
              <w:t>parte</w:t>
            </w:r>
            <w:r>
              <w:rPr>
                <w:spacing w:val="-15"/>
                <w:w w:val="105"/>
                <w:sz w:val="11"/>
              </w:rPr>
              <w:t xml:space="preserve"> </w:t>
            </w:r>
            <w:r>
              <w:rPr>
                <w:w w:val="105"/>
                <w:sz w:val="11"/>
              </w:rPr>
              <w:t>de</w:t>
            </w:r>
            <w:r>
              <w:rPr>
                <w:spacing w:val="-18"/>
                <w:w w:val="105"/>
                <w:sz w:val="11"/>
              </w:rPr>
              <w:t xml:space="preserve"> </w:t>
            </w:r>
            <w:r>
              <w:rPr>
                <w:w w:val="105"/>
                <w:sz w:val="11"/>
              </w:rPr>
              <w:t>terceros</w:t>
            </w:r>
            <w:r>
              <w:rPr>
                <w:spacing w:val="40"/>
                <w:w w:val="105"/>
                <w:sz w:val="11"/>
              </w:rPr>
              <w:t xml:space="preserve"> </w:t>
            </w:r>
            <w:r>
              <w:rPr>
                <w:sz w:val="11"/>
              </w:rPr>
              <w:t>por</w:t>
            </w:r>
            <w:r>
              <w:rPr>
                <w:spacing w:val="-12"/>
                <w:sz w:val="11"/>
              </w:rPr>
              <w:t xml:space="preserve"> </w:t>
            </w:r>
            <w:r>
              <w:rPr>
                <w:sz w:val="11"/>
              </w:rPr>
              <w:t>contratar</w:t>
            </w:r>
            <w:r>
              <w:rPr>
                <w:spacing w:val="-12"/>
                <w:sz w:val="11"/>
              </w:rPr>
              <w:t xml:space="preserve"> </w:t>
            </w:r>
            <w:r>
              <w:rPr>
                <w:sz w:val="11"/>
              </w:rPr>
              <w:t>servicios</w:t>
            </w:r>
            <w:r>
              <w:rPr>
                <w:spacing w:val="-15"/>
                <w:sz w:val="11"/>
              </w:rPr>
              <w:t xml:space="preserve"> </w:t>
            </w:r>
            <w:r>
              <w:rPr>
                <w:sz w:val="11"/>
              </w:rPr>
              <w:t>de</w:t>
            </w:r>
            <w:r>
              <w:rPr>
                <w:spacing w:val="-13"/>
                <w:sz w:val="11"/>
              </w:rPr>
              <w:t xml:space="preserve"> </w:t>
            </w:r>
            <w:r>
              <w:rPr>
                <w:sz w:val="11"/>
              </w:rPr>
              <w:t>la</w:t>
            </w:r>
            <w:r>
              <w:rPr>
                <w:spacing w:val="-13"/>
                <w:sz w:val="11"/>
              </w:rPr>
              <w:t xml:space="preserve"> </w:t>
            </w:r>
            <w:r>
              <w:rPr>
                <w:sz w:val="11"/>
              </w:rPr>
              <w:t>Agencia</w:t>
            </w:r>
            <w:r>
              <w:rPr>
                <w:spacing w:val="40"/>
                <w:w w:val="105"/>
                <w:sz w:val="11"/>
              </w:rPr>
              <w:t xml:space="preserve"> </w:t>
            </w:r>
            <w:r>
              <w:rPr>
                <w:w w:val="105"/>
                <w:sz w:val="11"/>
              </w:rPr>
              <w:t>de</w:t>
            </w:r>
            <w:r>
              <w:rPr>
                <w:spacing w:val="-10"/>
                <w:w w:val="105"/>
                <w:sz w:val="11"/>
              </w:rPr>
              <w:t xml:space="preserve"> </w:t>
            </w:r>
            <w:r>
              <w:rPr>
                <w:w w:val="105"/>
                <w:sz w:val="11"/>
              </w:rPr>
              <w:t>Transporte</w:t>
            </w:r>
            <w:r>
              <w:rPr>
                <w:spacing w:val="-12"/>
                <w:w w:val="105"/>
                <w:sz w:val="11"/>
              </w:rPr>
              <w:t xml:space="preserve"> </w:t>
            </w:r>
            <w:r>
              <w:rPr>
                <w:w w:val="105"/>
                <w:sz w:val="11"/>
              </w:rPr>
              <w:t>de</w:t>
            </w:r>
            <w:r>
              <w:rPr>
                <w:spacing w:val="-10"/>
                <w:w w:val="105"/>
                <w:sz w:val="11"/>
              </w:rPr>
              <w:t xml:space="preserve"> </w:t>
            </w:r>
            <w:r>
              <w:rPr>
                <w:w w:val="105"/>
                <w:sz w:val="11"/>
              </w:rPr>
              <w:t>Yucatán.</w:t>
            </w:r>
          </w:p>
        </w:tc>
      </w:tr>
      <w:tr w:rsidR="004B44A6">
        <w:trPr>
          <w:trHeight w:val="1267"/>
        </w:trPr>
        <w:tc>
          <w:tcPr>
            <w:tcW w:w="2280" w:type="dxa"/>
            <w:tcBorders>
              <w:top w:val="single" w:sz="4" w:space="0" w:color="808080"/>
              <w:left w:val="single" w:sz="4" w:space="0" w:color="808080"/>
              <w:bottom w:val="single" w:sz="4" w:space="0" w:color="808080"/>
              <w:right w:val="single" w:sz="4" w:space="0" w:color="808080"/>
            </w:tcBorders>
          </w:tcPr>
          <w:p w:rsidR="004B44A6" w:rsidRDefault="00DD6F89">
            <w:pPr>
              <w:pStyle w:val="TableParagraph"/>
              <w:spacing w:before="115"/>
              <w:ind w:left="540"/>
              <w:rPr>
                <w:sz w:val="11"/>
              </w:rPr>
            </w:pPr>
            <w:r>
              <w:rPr>
                <w:b/>
                <w:spacing w:val="-4"/>
                <w:sz w:val="11"/>
              </w:rPr>
              <w:t>Actividad:</w:t>
            </w:r>
            <w:r>
              <w:rPr>
                <w:b/>
                <w:spacing w:val="46"/>
                <w:sz w:val="11"/>
              </w:rPr>
              <w:t xml:space="preserve"> </w:t>
            </w:r>
            <w:r>
              <w:rPr>
                <w:spacing w:val="-4"/>
                <w:sz w:val="11"/>
              </w:rPr>
              <w:t>C9A2</w:t>
            </w:r>
          </w:p>
          <w:p w:rsidR="004B44A6" w:rsidRDefault="00DD6F89">
            <w:pPr>
              <w:pStyle w:val="TableParagraph"/>
              <w:spacing w:before="106" w:line="237" w:lineRule="auto"/>
              <w:ind w:left="120" w:right="314"/>
              <w:rPr>
                <w:sz w:val="11"/>
              </w:rPr>
            </w:pPr>
            <w:r>
              <w:rPr>
                <w:sz w:val="11"/>
              </w:rPr>
              <w:t>Gestión</w:t>
            </w:r>
            <w:r>
              <w:rPr>
                <w:spacing w:val="-6"/>
                <w:sz w:val="11"/>
              </w:rPr>
              <w:t xml:space="preserve"> </w:t>
            </w:r>
            <w:r>
              <w:rPr>
                <w:sz w:val="11"/>
              </w:rPr>
              <w:t>de</w:t>
            </w:r>
            <w:r>
              <w:rPr>
                <w:spacing w:val="-10"/>
                <w:sz w:val="11"/>
              </w:rPr>
              <w:t xml:space="preserve"> </w:t>
            </w:r>
            <w:r>
              <w:rPr>
                <w:sz w:val="11"/>
              </w:rPr>
              <w:t>medidas</w:t>
            </w:r>
            <w:r>
              <w:rPr>
                <w:spacing w:val="-6"/>
                <w:sz w:val="11"/>
              </w:rPr>
              <w:t xml:space="preserve"> </w:t>
            </w:r>
            <w:r>
              <w:rPr>
                <w:sz w:val="11"/>
              </w:rPr>
              <w:t>financieras</w:t>
            </w:r>
            <w:r>
              <w:rPr>
                <w:spacing w:val="40"/>
                <w:sz w:val="11"/>
              </w:rPr>
              <w:t xml:space="preserve"> </w:t>
            </w:r>
            <w:r>
              <w:rPr>
                <w:sz w:val="11"/>
              </w:rPr>
              <w:t>convenientes</w:t>
            </w:r>
            <w:r>
              <w:rPr>
                <w:spacing w:val="-16"/>
                <w:sz w:val="11"/>
              </w:rPr>
              <w:t xml:space="preserve"> </w:t>
            </w:r>
            <w:r>
              <w:rPr>
                <w:sz w:val="11"/>
              </w:rPr>
              <w:t>para</w:t>
            </w:r>
            <w:r>
              <w:rPr>
                <w:spacing w:val="-14"/>
                <w:sz w:val="11"/>
              </w:rPr>
              <w:t xml:space="preserve"> </w:t>
            </w:r>
            <w:r>
              <w:rPr>
                <w:sz w:val="11"/>
              </w:rPr>
              <w:t>la</w:t>
            </w:r>
            <w:r>
              <w:rPr>
                <w:spacing w:val="-14"/>
                <w:sz w:val="11"/>
              </w:rPr>
              <w:t xml:space="preserve"> </w:t>
            </w:r>
            <w:r>
              <w:rPr>
                <w:sz w:val="11"/>
              </w:rPr>
              <w:t>organización</w:t>
            </w:r>
            <w:r>
              <w:rPr>
                <w:spacing w:val="-15"/>
                <w:sz w:val="11"/>
              </w:rPr>
              <w:t xml:space="preserve"> </w:t>
            </w:r>
            <w:r>
              <w:rPr>
                <w:sz w:val="11"/>
              </w:rPr>
              <w:t>y</w:t>
            </w:r>
            <w:r>
              <w:rPr>
                <w:spacing w:val="40"/>
                <w:sz w:val="11"/>
              </w:rPr>
              <w:t xml:space="preserve"> </w:t>
            </w:r>
            <w:r>
              <w:rPr>
                <w:sz w:val="11"/>
              </w:rPr>
              <w:t>funcionamiento</w:t>
            </w:r>
            <w:r>
              <w:rPr>
                <w:spacing w:val="-3"/>
                <w:sz w:val="11"/>
              </w:rPr>
              <w:t xml:space="preserve"> </w:t>
            </w:r>
            <w:r>
              <w:rPr>
                <w:sz w:val="11"/>
              </w:rPr>
              <w:t>de</w:t>
            </w:r>
            <w:r>
              <w:rPr>
                <w:spacing w:val="-7"/>
                <w:sz w:val="11"/>
              </w:rPr>
              <w:t xml:space="preserve"> </w:t>
            </w:r>
            <w:r>
              <w:rPr>
                <w:sz w:val="11"/>
              </w:rPr>
              <w:t>la</w:t>
            </w:r>
            <w:r>
              <w:rPr>
                <w:spacing w:val="-4"/>
                <w:sz w:val="11"/>
              </w:rPr>
              <w:t xml:space="preserve"> </w:t>
            </w:r>
            <w:r>
              <w:rPr>
                <w:sz w:val="11"/>
              </w:rPr>
              <w:t>Agencia</w:t>
            </w:r>
            <w:r>
              <w:rPr>
                <w:spacing w:val="-4"/>
                <w:sz w:val="11"/>
              </w:rPr>
              <w:t xml:space="preserve"> </w:t>
            </w:r>
            <w:r>
              <w:rPr>
                <w:sz w:val="11"/>
              </w:rPr>
              <w:t>de</w:t>
            </w:r>
            <w:r>
              <w:rPr>
                <w:spacing w:val="40"/>
                <w:sz w:val="11"/>
              </w:rPr>
              <w:t xml:space="preserve"> </w:t>
            </w:r>
            <w:r>
              <w:rPr>
                <w:sz w:val="11"/>
              </w:rPr>
              <w:t>Transporte</w:t>
            </w:r>
            <w:r>
              <w:rPr>
                <w:spacing w:val="-14"/>
                <w:sz w:val="11"/>
              </w:rPr>
              <w:t xml:space="preserve"> </w:t>
            </w:r>
            <w:r>
              <w:rPr>
                <w:sz w:val="11"/>
              </w:rPr>
              <w:t>de</w:t>
            </w:r>
            <w:r>
              <w:rPr>
                <w:spacing w:val="-14"/>
                <w:sz w:val="11"/>
              </w:rPr>
              <w:t xml:space="preserve"> </w:t>
            </w:r>
            <w:r>
              <w:rPr>
                <w:sz w:val="11"/>
              </w:rPr>
              <w:t>Yucatán.</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102"/>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759616" behindDoc="1" locked="0" layoutInCell="1" allowOverlap="1">
                      <wp:simplePos x="0" y="0"/>
                      <wp:positionH relativeFrom="column">
                        <wp:posOffset>76200</wp:posOffset>
                      </wp:positionH>
                      <wp:positionV relativeFrom="paragraph">
                        <wp:posOffset>-346</wp:posOffset>
                      </wp:positionV>
                      <wp:extent cx="6400800" cy="179070"/>
                      <wp:effectExtent l="0" t="0" r="0" b="0"/>
                      <wp:wrapNone/>
                      <wp:docPr id="638"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639" name="Graphic 639"/>
                              <wps:cNvSpPr/>
                              <wps:spPr>
                                <a:xfrm>
                                  <a:off x="0" y="0"/>
                                  <a:ext cx="6400800" cy="179070"/>
                                </a:xfrm>
                                <a:custGeom>
                                  <a:avLst/>
                                  <a:gdLst/>
                                  <a:ahLst/>
                                  <a:cxnLst/>
                                  <a:rect l="l" t="t" r="r" b="b"/>
                                  <a:pathLst>
                                    <a:path w="6400800" h="179070">
                                      <a:moveTo>
                                        <a:pt x="6400800" y="0"/>
                                      </a:moveTo>
                                      <a:lnTo>
                                        <a:pt x="0" y="0"/>
                                      </a:lnTo>
                                      <a:lnTo>
                                        <a:pt x="0" y="179069"/>
                                      </a:lnTo>
                                      <a:lnTo>
                                        <a:pt x="6400800" y="17906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209F958F" id="Group 638" o:spid="_x0000_s1026" style="position:absolute;margin-left:6pt;margin-top:-.05pt;width:7in;height:14.1pt;z-index:-251556864;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">
                      <v:shape id="Graphic 639"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" path="m6400800,l,,,179069r6400800,l6400800,xe" fillcolor="#e1ded6" stroked="f">
                        <v:path arrowok="t"/>
                      </v:shape>
                    </v:group>
                  </w:pict>
                </mc:Fallback>
              </mc:AlternateContent>
            </w:r>
            <w:r>
              <w:rPr>
                <w:spacing w:val="-2"/>
                <w:sz w:val="11"/>
              </w:rPr>
              <w:t>23,813</w:t>
            </w:r>
          </w:p>
        </w:tc>
        <w:tc>
          <w:tcPr>
            <w:tcW w:w="2838" w:type="dxa"/>
            <w:tcBorders>
              <w:top w:val="single" w:sz="4" w:space="0" w:color="808080"/>
              <w:left w:val="nil"/>
              <w:bottom w:val="single" w:sz="4" w:space="0" w:color="808080"/>
              <w:right w:val="nil"/>
            </w:tcBorders>
          </w:tcPr>
          <w:p w:rsidR="004B44A6" w:rsidRDefault="004B44A6">
            <w:pPr>
              <w:pStyle w:val="TableParagraph"/>
              <w:spacing w:before="102"/>
              <w:rPr>
                <w:sz w:val="11"/>
              </w:rPr>
            </w:pPr>
          </w:p>
          <w:p w:rsidR="004B44A6" w:rsidRDefault="00DD6F89">
            <w:pPr>
              <w:pStyle w:val="TableParagraph"/>
              <w:spacing w:line="235" w:lineRule="auto"/>
              <w:ind w:left="62" w:right="152"/>
              <w:rPr>
                <w:sz w:val="11"/>
              </w:rPr>
            </w:pPr>
            <w:r>
              <w:rPr>
                <w:sz w:val="11"/>
              </w:rPr>
              <w:t>Porcentaje</w:t>
            </w:r>
            <w:r>
              <w:rPr>
                <w:spacing w:val="-15"/>
                <w:sz w:val="11"/>
              </w:rPr>
              <w:t xml:space="preserve"> </w:t>
            </w:r>
            <w:r>
              <w:rPr>
                <w:sz w:val="11"/>
              </w:rPr>
              <w:t>del</w:t>
            </w:r>
            <w:r>
              <w:rPr>
                <w:spacing w:val="80"/>
                <w:sz w:val="11"/>
              </w:rPr>
              <w:t xml:space="preserve"> </w:t>
            </w:r>
            <w:r>
              <w:rPr>
                <w:sz w:val="11"/>
              </w:rPr>
              <w:t>financiamiento</w:t>
            </w:r>
            <w:r>
              <w:rPr>
                <w:spacing w:val="-14"/>
                <w:sz w:val="11"/>
              </w:rPr>
              <w:t xml:space="preserve"> </w:t>
            </w:r>
            <w:r>
              <w:rPr>
                <w:sz w:val="11"/>
              </w:rPr>
              <w:t>obtenido</w:t>
            </w:r>
            <w:r>
              <w:rPr>
                <w:spacing w:val="-12"/>
                <w:sz w:val="11"/>
              </w:rPr>
              <w:t xml:space="preserve"> </w:t>
            </w:r>
            <w:r>
              <w:rPr>
                <w:sz w:val="11"/>
              </w:rPr>
              <w:t>para</w:t>
            </w:r>
            <w:r>
              <w:rPr>
                <w:spacing w:val="-13"/>
                <w:sz w:val="11"/>
              </w:rPr>
              <w:t xml:space="preserve"> </w:t>
            </w:r>
            <w:r>
              <w:rPr>
                <w:sz w:val="11"/>
              </w:rPr>
              <w:t>la</w:t>
            </w:r>
            <w:r>
              <w:rPr>
                <w:spacing w:val="40"/>
                <w:sz w:val="11"/>
              </w:rPr>
              <w:t xml:space="preserve"> </w:t>
            </w:r>
            <w:proofErr w:type="spellStart"/>
            <w:r>
              <w:rPr>
                <w:sz w:val="11"/>
              </w:rPr>
              <w:t>inversion</w:t>
            </w:r>
            <w:proofErr w:type="spellEnd"/>
            <w:r>
              <w:rPr>
                <w:spacing w:val="-3"/>
                <w:sz w:val="11"/>
              </w:rPr>
              <w:t xml:space="preserve"> </w:t>
            </w:r>
            <w:r>
              <w:rPr>
                <w:sz w:val="11"/>
              </w:rPr>
              <w:t>en</w:t>
            </w:r>
            <w:r>
              <w:rPr>
                <w:spacing w:val="-3"/>
                <w:sz w:val="11"/>
              </w:rPr>
              <w:t xml:space="preserve"> </w:t>
            </w:r>
            <w:r>
              <w:rPr>
                <w:sz w:val="11"/>
              </w:rPr>
              <w:t>temas</w:t>
            </w:r>
            <w:r>
              <w:rPr>
                <w:spacing w:val="-7"/>
                <w:sz w:val="11"/>
              </w:rPr>
              <w:t xml:space="preserve"> </w:t>
            </w:r>
            <w:r>
              <w:rPr>
                <w:sz w:val="11"/>
              </w:rPr>
              <w:t>de</w:t>
            </w:r>
            <w:r>
              <w:rPr>
                <w:spacing w:val="-4"/>
                <w:sz w:val="11"/>
              </w:rPr>
              <w:t xml:space="preserve"> </w:t>
            </w:r>
            <w:r>
              <w:rPr>
                <w:sz w:val="11"/>
              </w:rPr>
              <w:t>transporte</w:t>
            </w:r>
          </w:p>
        </w:tc>
        <w:tc>
          <w:tcPr>
            <w:tcW w:w="929" w:type="dxa"/>
            <w:tcBorders>
              <w:top w:val="single" w:sz="4" w:space="0" w:color="808080"/>
              <w:left w:val="nil"/>
              <w:bottom w:val="single" w:sz="4" w:space="0" w:color="808080"/>
              <w:right w:val="nil"/>
            </w:tcBorders>
          </w:tcPr>
          <w:p w:rsidR="004B44A6" w:rsidRDefault="004B44A6">
            <w:pPr>
              <w:pStyle w:val="TableParagraph"/>
              <w:spacing w:before="102"/>
              <w:rPr>
                <w:sz w:val="11"/>
              </w:rPr>
            </w:pPr>
          </w:p>
          <w:p w:rsidR="004B44A6" w:rsidRDefault="00DD6F89">
            <w:pPr>
              <w:pStyle w:val="TableParagraph"/>
              <w:ind w:left="160"/>
              <w:rPr>
                <w:sz w:val="11"/>
              </w:rPr>
            </w:pPr>
            <w:r>
              <w:rPr>
                <w:spacing w:val="-2"/>
                <w:sz w:val="11"/>
              </w:rPr>
              <w:t>(B/C)*100</w:t>
            </w:r>
          </w:p>
        </w:tc>
        <w:tc>
          <w:tcPr>
            <w:tcW w:w="1080" w:type="dxa"/>
            <w:tcBorders>
              <w:top w:val="single" w:sz="4" w:space="0" w:color="808080"/>
              <w:left w:val="nil"/>
              <w:bottom w:val="single" w:sz="4" w:space="0" w:color="808080"/>
              <w:right w:val="nil"/>
            </w:tcBorders>
          </w:tcPr>
          <w:p w:rsidR="004B44A6" w:rsidRDefault="004B44A6">
            <w:pPr>
              <w:pStyle w:val="TableParagraph"/>
              <w:spacing w:before="102"/>
              <w:rPr>
                <w:sz w:val="11"/>
              </w:rPr>
            </w:pPr>
          </w:p>
          <w:p w:rsidR="004B44A6" w:rsidRDefault="00DD6F89">
            <w:pPr>
              <w:pStyle w:val="TableParagraph"/>
              <w:ind w:left="54"/>
              <w:jc w:val="center"/>
              <w:rPr>
                <w:sz w:val="11"/>
              </w:rPr>
            </w:pPr>
            <w:r>
              <w:rPr>
                <w:spacing w:val="-4"/>
                <w:sz w:val="11"/>
              </w:rPr>
              <w:t>0.00</w:t>
            </w:r>
          </w:p>
        </w:tc>
        <w:tc>
          <w:tcPr>
            <w:tcW w:w="872" w:type="dxa"/>
            <w:tcBorders>
              <w:top w:val="single" w:sz="4" w:space="0" w:color="808080"/>
              <w:left w:val="nil"/>
              <w:bottom w:val="single" w:sz="4" w:space="0" w:color="808080"/>
              <w:right w:val="nil"/>
            </w:tcBorders>
          </w:tcPr>
          <w:p w:rsidR="004B44A6" w:rsidRDefault="004B44A6">
            <w:pPr>
              <w:pStyle w:val="TableParagraph"/>
              <w:spacing w:before="102"/>
              <w:rPr>
                <w:sz w:val="11"/>
              </w:rPr>
            </w:pPr>
          </w:p>
          <w:p w:rsidR="004B44A6" w:rsidRDefault="00DD6F89">
            <w:pPr>
              <w:pStyle w:val="TableParagraph"/>
              <w:ind w:left="85" w:right="62"/>
              <w:jc w:val="center"/>
              <w:rPr>
                <w:sz w:val="11"/>
              </w:rPr>
            </w:pPr>
            <w:r>
              <w:rPr>
                <w:spacing w:val="-4"/>
                <w:sz w:val="11"/>
              </w:rPr>
              <w:t>0.00</w:t>
            </w:r>
          </w:p>
        </w:tc>
        <w:tc>
          <w:tcPr>
            <w:tcW w:w="887" w:type="dxa"/>
            <w:tcBorders>
              <w:top w:val="single" w:sz="4" w:space="0" w:color="808080"/>
              <w:left w:val="nil"/>
              <w:bottom w:val="single" w:sz="4" w:space="0" w:color="808080"/>
              <w:right w:val="nil"/>
            </w:tcBorders>
          </w:tcPr>
          <w:p w:rsidR="004B44A6" w:rsidRDefault="004B44A6">
            <w:pPr>
              <w:pStyle w:val="TableParagraph"/>
              <w:spacing w:before="102"/>
              <w:rPr>
                <w:sz w:val="11"/>
              </w:rPr>
            </w:pPr>
          </w:p>
          <w:p w:rsidR="004B44A6" w:rsidRDefault="00DD6F89">
            <w:pPr>
              <w:pStyle w:val="TableParagraph"/>
              <w:ind w:right="109"/>
              <w:jc w:val="right"/>
              <w:rPr>
                <w:sz w:val="11"/>
              </w:rPr>
            </w:pPr>
            <w:r>
              <w:rPr>
                <w:spacing w:val="-2"/>
                <w:w w:val="105"/>
                <w:sz w:val="11"/>
              </w:rPr>
              <w:t>Trimestral</w:t>
            </w:r>
          </w:p>
        </w:tc>
        <w:tc>
          <w:tcPr>
            <w:tcW w:w="3045"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5"/>
              <w:rPr>
                <w:sz w:val="11"/>
              </w:rPr>
            </w:pPr>
          </w:p>
          <w:p w:rsidR="004B44A6" w:rsidRDefault="00DD6F89">
            <w:pPr>
              <w:pStyle w:val="TableParagraph"/>
              <w:ind w:left="131" w:right="122"/>
              <w:rPr>
                <w:sz w:val="11"/>
              </w:rPr>
            </w:pPr>
            <w:r>
              <w:rPr>
                <w:sz w:val="11"/>
              </w:rPr>
              <w:t>Estados</w:t>
            </w:r>
            <w:r>
              <w:rPr>
                <w:spacing w:val="-5"/>
                <w:sz w:val="11"/>
              </w:rPr>
              <w:t xml:space="preserve"> </w:t>
            </w:r>
            <w:r>
              <w:rPr>
                <w:sz w:val="11"/>
              </w:rPr>
              <w:t>Financieros</w:t>
            </w:r>
            <w:r>
              <w:rPr>
                <w:spacing w:val="-9"/>
                <w:sz w:val="11"/>
              </w:rPr>
              <w:t xml:space="preserve"> </w:t>
            </w:r>
            <w:r>
              <w:rPr>
                <w:sz w:val="11"/>
              </w:rPr>
              <w:t>de</w:t>
            </w:r>
            <w:r>
              <w:rPr>
                <w:spacing w:val="-6"/>
                <w:sz w:val="11"/>
              </w:rPr>
              <w:t xml:space="preserve"> </w:t>
            </w:r>
            <w:r>
              <w:rPr>
                <w:sz w:val="11"/>
              </w:rPr>
              <w:t>la</w:t>
            </w:r>
            <w:r>
              <w:rPr>
                <w:spacing w:val="-6"/>
                <w:sz w:val="11"/>
              </w:rPr>
              <w:t xml:space="preserve"> </w:t>
            </w:r>
            <w:r>
              <w:rPr>
                <w:sz w:val="11"/>
              </w:rPr>
              <w:t>Agencia.</w:t>
            </w:r>
            <w:r>
              <w:rPr>
                <w:spacing w:val="-8"/>
                <w:sz w:val="11"/>
              </w:rPr>
              <w:t xml:space="preserve"> </w:t>
            </w:r>
            <w:r>
              <w:rPr>
                <w:sz w:val="11"/>
              </w:rPr>
              <w:t>Dirección</w:t>
            </w:r>
            <w:r>
              <w:rPr>
                <w:spacing w:val="-8"/>
                <w:sz w:val="11"/>
              </w:rPr>
              <w:t xml:space="preserve"> </w:t>
            </w:r>
            <w:r>
              <w:rPr>
                <w:sz w:val="11"/>
              </w:rPr>
              <w:t>de</w:t>
            </w:r>
            <w:r>
              <w:rPr>
                <w:spacing w:val="-6"/>
                <w:sz w:val="11"/>
              </w:rPr>
              <w:t xml:space="preserve"> </w:t>
            </w:r>
            <w:r>
              <w:rPr>
                <w:sz w:val="11"/>
              </w:rPr>
              <w:t>Finanzas.</w:t>
            </w:r>
            <w:r>
              <w:rPr>
                <w:spacing w:val="40"/>
                <w:sz w:val="11"/>
              </w:rPr>
              <w:t xml:space="preserve"> </w:t>
            </w:r>
            <w:r>
              <w:rPr>
                <w:sz w:val="11"/>
              </w:rPr>
              <w:t>Dirección General</w:t>
            </w:r>
            <w:r>
              <w:rPr>
                <w:spacing w:val="-2"/>
                <w:sz w:val="11"/>
              </w:rPr>
              <w:t xml:space="preserve"> </w:t>
            </w:r>
            <w:r>
              <w:rPr>
                <w:sz w:val="11"/>
              </w:rPr>
              <w:t>de Planeación</w:t>
            </w:r>
            <w:r>
              <w:rPr>
                <w:spacing w:val="-2"/>
                <w:sz w:val="11"/>
              </w:rPr>
              <w:t xml:space="preserve"> </w:t>
            </w:r>
            <w:r>
              <w:rPr>
                <w:sz w:val="11"/>
              </w:rPr>
              <w:t>y Finanzas. Agencia de</w:t>
            </w:r>
            <w:r>
              <w:rPr>
                <w:spacing w:val="40"/>
                <w:sz w:val="11"/>
              </w:rPr>
              <w:t xml:space="preserve"> </w:t>
            </w:r>
            <w:r>
              <w:rPr>
                <w:sz w:val="11"/>
              </w:rPr>
              <w:t>Transporte</w:t>
            </w:r>
            <w:r>
              <w:rPr>
                <w:spacing w:val="-14"/>
                <w:sz w:val="11"/>
              </w:rPr>
              <w:t xml:space="preserve"> </w:t>
            </w:r>
            <w:r>
              <w:rPr>
                <w:sz w:val="11"/>
              </w:rPr>
              <w:t>de</w:t>
            </w:r>
            <w:r>
              <w:rPr>
                <w:spacing w:val="-14"/>
                <w:sz w:val="11"/>
              </w:rPr>
              <w:t xml:space="preserve"> </w:t>
            </w:r>
            <w:r>
              <w:rPr>
                <w:sz w:val="11"/>
              </w:rPr>
              <w:t>Yucatán</w:t>
            </w:r>
            <w:r>
              <w:rPr>
                <w:spacing w:val="40"/>
                <w:sz w:val="11"/>
              </w:rPr>
              <w:t xml:space="preserve"> </w:t>
            </w:r>
            <w:r>
              <w:rPr>
                <w:spacing w:val="-2"/>
                <w:sz w:val="11"/>
              </w:rPr>
              <w:t>https://drive.google.com/drive/folders/14PRs-Pb3gRKwE</w:t>
            </w:r>
            <w:r>
              <w:rPr>
                <w:spacing w:val="40"/>
                <w:sz w:val="11"/>
              </w:rPr>
              <w:t xml:space="preserve"> </w:t>
            </w:r>
            <w:r>
              <w:rPr>
                <w:spacing w:val="-2"/>
                <w:sz w:val="11"/>
              </w:rPr>
              <w:t>Xgd-m9u649_NMwOgUwp?usp=</w:t>
            </w:r>
            <w:proofErr w:type="spellStart"/>
            <w:r>
              <w:rPr>
                <w:spacing w:val="-2"/>
                <w:sz w:val="11"/>
              </w:rPr>
              <w:t>share_link</w:t>
            </w:r>
            <w:proofErr w:type="spellEnd"/>
          </w:p>
        </w:tc>
        <w:tc>
          <w:tcPr>
            <w:tcW w:w="2039" w:type="dxa"/>
            <w:tcBorders>
              <w:top w:val="single" w:sz="4" w:space="0" w:color="808080"/>
              <w:left w:val="single" w:sz="4" w:space="0" w:color="808080"/>
              <w:bottom w:val="single" w:sz="4" w:space="0" w:color="808080"/>
              <w:right w:val="single" w:sz="4" w:space="0" w:color="808080"/>
            </w:tcBorders>
          </w:tcPr>
          <w:p w:rsidR="004B44A6" w:rsidRDefault="00DD6F89">
            <w:pPr>
              <w:pStyle w:val="TableParagraph"/>
              <w:spacing w:before="114" w:line="237" w:lineRule="auto"/>
              <w:ind w:left="127" w:right="97"/>
              <w:rPr>
                <w:sz w:val="11"/>
              </w:rPr>
            </w:pPr>
            <w:r>
              <w:rPr>
                <w:sz w:val="11"/>
              </w:rPr>
              <w:t>Las</w:t>
            </w:r>
            <w:r>
              <w:rPr>
                <w:spacing w:val="-6"/>
                <w:sz w:val="11"/>
              </w:rPr>
              <w:t xml:space="preserve"> </w:t>
            </w:r>
            <w:r>
              <w:rPr>
                <w:sz w:val="11"/>
              </w:rPr>
              <w:t>entidades</w:t>
            </w:r>
            <w:r>
              <w:rPr>
                <w:spacing w:val="-7"/>
                <w:sz w:val="11"/>
              </w:rPr>
              <w:t xml:space="preserve"> </w:t>
            </w:r>
            <w:r>
              <w:rPr>
                <w:sz w:val="11"/>
              </w:rPr>
              <w:t>financieras</w:t>
            </w:r>
            <w:r>
              <w:rPr>
                <w:spacing w:val="-6"/>
                <w:sz w:val="11"/>
              </w:rPr>
              <w:t xml:space="preserve"> </w:t>
            </w:r>
            <w:r>
              <w:rPr>
                <w:sz w:val="11"/>
              </w:rPr>
              <w:t>o</w:t>
            </w:r>
            <w:r>
              <w:rPr>
                <w:spacing w:val="40"/>
                <w:sz w:val="11"/>
              </w:rPr>
              <w:t xml:space="preserve"> </w:t>
            </w:r>
            <w:r>
              <w:rPr>
                <w:sz w:val="11"/>
              </w:rPr>
              <w:t>gubernamentales</w:t>
            </w:r>
            <w:r>
              <w:rPr>
                <w:spacing w:val="-14"/>
                <w:sz w:val="11"/>
              </w:rPr>
              <w:t xml:space="preserve"> </w:t>
            </w:r>
            <w:r>
              <w:rPr>
                <w:sz w:val="11"/>
              </w:rPr>
              <w:t>aceptan</w:t>
            </w:r>
            <w:r>
              <w:rPr>
                <w:spacing w:val="-13"/>
                <w:sz w:val="11"/>
              </w:rPr>
              <w:t xml:space="preserve"> </w:t>
            </w:r>
            <w:r>
              <w:rPr>
                <w:sz w:val="11"/>
              </w:rPr>
              <w:t>financiar</w:t>
            </w:r>
            <w:r>
              <w:rPr>
                <w:spacing w:val="-15"/>
                <w:sz w:val="11"/>
              </w:rPr>
              <w:t xml:space="preserve"> </w:t>
            </w:r>
            <w:r>
              <w:rPr>
                <w:sz w:val="11"/>
              </w:rPr>
              <w:t>a</w:t>
            </w:r>
            <w:r>
              <w:rPr>
                <w:spacing w:val="40"/>
                <w:sz w:val="11"/>
              </w:rPr>
              <w:t xml:space="preserve"> </w:t>
            </w:r>
            <w:r>
              <w:rPr>
                <w:sz w:val="11"/>
              </w:rPr>
              <w:t>la</w:t>
            </w:r>
            <w:r>
              <w:rPr>
                <w:spacing w:val="-13"/>
                <w:sz w:val="11"/>
              </w:rPr>
              <w:t xml:space="preserve"> </w:t>
            </w:r>
            <w:r>
              <w:rPr>
                <w:sz w:val="11"/>
              </w:rPr>
              <w:t>Agencia</w:t>
            </w:r>
            <w:r>
              <w:rPr>
                <w:spacing w:val="-12"/>
                <w:sz w:val="11"/>
              </w:rPr>
              <w:t xml:space="preserve"> </w:t>
            </w:r>
            <w:r>
              <w:rPr>
                <w:sz w:val="11"/>
              </w:rPr>
              <w:t>de</w:t>
            </w:r>
            <w:r>
              <w:rPr>
                <w:spacing w:val="-13"/>
                <w:sz w:val="11"/>
              </w:rPr>
              <w:t xml:space="preserve"> </w:t>
            </w:r>
            <w:r>
              <w:rPr>
                <w:sz w:val="11"/>
              </w:rPr>
              <w:t>Transporte</w:t>
            </w:r>
            <w:r>
              <w:rPr>
                <w:spacing w:val="-12"/>
                <w:sz w:val="11"/>
              </w:rPr>
              <w:t xml:space="preserve"> </w:t>
            </w:r>
            <w:r>
              <w:rPr>
                <w:sz w:val="11"/>
              </w:rPr>
              <w:t>de</w:t>
            </w:r>
            <w:r>
              <w:rPr>
                <w:spacing w:val="-15"/>
                <w:sz w:val="11"/>
              </w:rPr>
              <w:t xml:space="preserve"> </w:t>
            </w:r>
            <w:r>
              <w:rPr>
                <w:spacing w:val="-2"/>
                <w:sz w:val="11"/>
              </w:rPr>
              <w:t>Yucatán.</w:t>
            </w:r>
          </w:p>
        </w:tc>
      </w:tr>
    </w:tbl>
    <w:p w:rsidR="004B44A6" w:rsidRDefault="00DD6F89">
      <w:pPr>
        <w:pStyle w:val="Textoindependiente"/>
        <w:spacing w:before="4"/>
        <w:rPr>
          <w:sz w:val="16"/>
        </w:rPr>
      </w:pPr>
      <w:r>
        <w:rPr>
          <w:noProof/>
          <w:sz w:val="16"/>
          <w:lang w:val="es-MX" w:eastAsia="es-MX"/>
        </w:rPr>
        <mc:AlternateContent>
          <mc:Choice Requires="wps">
            <w:drawing>
              <wp:anchor distT="0" distB="0" distL="0" distR="0" simplePos="0" relativeHeight="251805696" behindDoc="1" locked="0" layoutInCell="1" allowOverlap="1">
                <wp:simplePos x="0" y="0"/>
                <wp:positionH relativeFrom="page">
                  <wp:posOffset>454025</wp:posOffset>
                </wp:positionH>
                <wp:positionV relativeFrom="paragraph">
                  <wp:posOffset>140414</wp:posOffset>
                </wp:positionV>
                <wp:extent cx="3511550" cy="701675"/>
                <wp:effectExtent l="0" t="0" r="0" b="0"/>
                <wp:wrapTopAndBottom/>
                <wp:docPr id="640" name="Text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1550" cy="701675"/>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3225"/>
                            </w:tblGrid>
                            <w:tr w:rsidR="004B44A6">
                              <w:trPr>
                                <w:trHeight w:val="350"/>
                              </w:trPr>
                              <w:tc>
                                <w:tcPr>
                                  <w:tcW w:w="2295" w:type="dxa"/>
                                  <w:tcBorders>
                                    <w:bottom w:val="single" w:sz="4" w:space="0" w:color="808080"/>
                                    <w:right w:val="single" w:sz="4" w:space="0" w:color="808080"/>
                                  </w:tcBorders>
                                </w:tcPr>
                                <w:p w:rsidR="004B44A6" w:rsidRDefault="00DD6F89">
                                  <w:pPr>
                                    <w:pStyle w:val="TableParagraph"/>
                                    <w:spacing w:before="111"/>
                                    <w:ind w:left="1" w:right="124"/>
                                    <w:jc w:val="center"/>
                                    <w:rPr>
                                      <w:b/>
                                      <w:sz w:val="15"/>
                                    </w:rPr>
                                  </w:pPr>
                                  <w:r>
                                    <w:rPr>
                                      <w:b/>
                                      <w:spacing w:val="-2"/>
                                      <w:sz w:val="15"/>
                                    </w:rPr>
                                    <w:t>Capítulo</w:t>
                                  </w:r>
                                </w:p>
                              </w:tc>
                              <w:tc>
                                <w:tcPr>
                                  <w:tcW w:w="3225" w:type="dxa"/>
                                  <w:tcBorders>
                                    <w:left w:val="single" w:sz="4" w:space="0" w:color="808080"/>
                                    <w:bottom w:val="single" w:sz="4" w:space="0" w:color="808080"/>
                                  </w:tcBorders>
                                </w:tcPr>
                                <w:p w:rsidR="004B44A6" w:rsidRDefault="00DD6F89">
                                  <w:pPr>
                                    <w:pStyle w:val="TableParagraph"/>
                                    <w:spacing w:before="111"/>
                                    <w:ind w:right="345"/>
                                    <w:jc w:val="right"/>
                                    <w:rPr>
                                      <w:b/>
                                      <w:sz w:val="15"/>
                                    </w:rPr>
                                  </w:pPr>
                                  <w:r>
                                    <w:rPr>
                                      <w:b/>
                                      <w:w w:val="90"/>
                                      <w:sz w:val="15"/>
                                    </w:rPr>
                                    <w:t>Monto</w:t>
                                  </w:r>
                                  <w:r>
                                    <w:rPr>
                                      <w:b/>
                                      <w:spacing w:val="-1"/>
                                      <w:w w:val="90"/>
                                      <w:sz w:val="15"/>
                                    </w:rPr>
                                    <w:t xml:space="preserve"> </w:t>
                                  </w:r>
                                  <w:r>
                                    <w:rPr>
                                      <w:b/>
                                      <w:w w:val="90"/>
                                      <w:sz w:val="15"/>
                                    </w:rPr>
                                    <w:t>del</w:t>
                                  </w:r>
                                  <w:r>
                                    <w:rPr>
                                      <w:b/>
                                      <w:spacing w:val="-3"/>
                                      <w:w w:val="90"/>
                                      <w:sz w:val="15"/>
                                    </w:rPr>
                                    <w:t xml:space="preserve"> </w:t>
                                  </w:r>
                                  <w:r>
                                    <w:rPr>
                                      <w:b/>
                                      <w:spacing w:val="-2"/>
                                      <w:w w:val="90"/>
                                      <w:sz w:val="15"/>
                                    </w:rPr>
                                    <w:t>Programa</w:t>
                                  </w:r>
                                </w:p>
                              </w:tc>
                            </w:tr>
                            <w:tr w:rsidR="004B44A6">
                              <w:trPr>
                                <w:trHeight w:val="325"/>
                              </w:trPr>
                              <w:tc>
                                <w:tcPr>
                                  <w:tcW w:w="2295" w:type="dxa"/>
                                  <w:tcBorders>
                                    <w:top w:val="single" w:sz="4" w:space="0" w:color="808080"/>
                                    <w:bottom w:val="single" w:sz="4" w:space="0" w:color="808080"/>
                                    <w:right w:val="single" w:sz="4" w:space="0" w:color="808080"/>
                                  </w:tcBorders>
                                </w:tcPr>
                                <w:p w:rsidR="004B44A6" w:rsidRDefault="00DD6F89">
                                  <w:pPr>
                                    <w:pStyle w:val="TableParagraph"/>
                                    <w:spacing w:before="30"/>
                                    <w:ind w:left="30" w:right="124"/>
                                    <w:jc w:val="center"/>
                                    <w:rPr>
                                      <w:sz w:val="15"/>
                                    </w:rPr>
                                  </w:pPr>
                                  <w:r>
                                    <w:rPr>
                                      <w:spacing w:val="-4"/>
                                      <w:w w:val="105"/>
                                      <w:sz w:val="15"/>
                                    </w:rPr>
                                    <w:t>4000</w:t>
                                  </w:r>
                                </w:p>
                              </w:tc>
                              <w:tc>
                                <w:tcPr>
                                  <w:tcW w:w="3225" w:type="dxa"/>
                                  <w:tcBorders>
                                    <w:top w:val="single" w:sz="4" w:space="0" w:color="808080"/>
                                    <w:left w:val="single" w:sz="4" w:space="0" w:color="808080"/>
                                    <w:bottom w:val="single" w:sz="4" w:space="0" w:color="808080"/>
                                  </w:tcBorders>
                                </w:tcPr>
                                <w:p w:rsidR="004B44A6" w:rsidRDefault="00DD6F89">
                                  <w:pPr>
                                    <w:pStyle w:val="TableParagraph"/>
                                    <w:spacing w:before="30"/>
                                    <w:ind w:right="361"/>
                                    <w:jc w:val="right"/>
                                    <w:rPr>
                                      <w:sz w:val="15"/>
                                    </w:rPr>
                                  </w:pPr>
                                  <w:r>
                                    <w:rPr>
                                      <w:spacing w:val="-2"/>
                                      <w:sz w:val="15"/>
                                    </w:rPr>
                                    <w:t>2,428,658,321</w:t>
                                  </w:r>
                                </w:p>
                              </w:tc>
                            </w:tr>
                            <w:tr w:rsidR="004B44A6">
                              <w:trPr>
                                <w:trHeight w:val="390"/>
                              </w:trPr>
                              <w:tc>
                                <w:tcPr>
                                  <w:tcW w:w="2295" w:type="dxa"/>
                                  <w:tcBorders>
                                    <w:top w:val="single" w:sz="4" w:space="0" w:color="808080"/>
                                    <w:right w:val="single" w:sz="4" w:space="0" w:color="808080"/>
                                  </w:tcBorders>
                                </w:tcPr>
                                <w:p w:rsidR="004B44A6" w:rsidRDefault="00DD6F89">
                                  <w:pPr>
                                    <w:pStyle w:val="TableParagraph"/>
                                    <w:spacing w:before="55"/>
                                    <w:ind w:right="124"/>
                                    <w:jc w:val="center"/>
                                    <w:rPr>
                                      <w:b/>
                                      <w:sz w:val="15"/>
                                    </w:rPr>
                                  </w:pPr>
                                  <w:r>
                                    <w:rPr>
                                      <w:b/>
                                      <w:spacing w:val="-2"/>
                                      <w:sz w:val="15"/>
                                    </w:rPr>
                                    <w:t>Total</w:t>
                                  </w:r>
                                </w:p>
                              </w:tc>
                              <w:tc>
                                <w:tcPr>
                                  <w:tcW w:w="3225" w:type="dxa"/>
                                  <w:tcBorders>
                                    <w:top w:val="single" w:sz="4" w:space="0" w:color="808080"/>
                                    <w:left w:val="single" w:sz="4" w:space="0" w:color="808080"/>
                                  </w:tcBorders>
                                </w:tcPr>
                                <w:p w:rsidR="004B44A6" w:rsidRDefault="00DD6F89">
                                  <w:pPr>
                                    <w:pStyle w:val="TableParagraph"/>
                                    <w:spacing w:before="55"/>
                                    <w:ind w:right="366"/>
                                    <w:jc w:val="right"/>
                                    <w:rPr>
                                      <w:b/>
                                      <w:sz w:val="15"/>
                                    </w:rPr>
                                  </w:pPr>
                                  <w:r>
                                    <w:rPr>
                                      <w:b/>
                                      <w:spacing w:val="-2"/>
                                      <w:w w:val="95"/>
                                      <w:sz w:val="15"/>
                                    </w:rPr>
                                    <w:t>2,428,658,321</w:t>
                                  </w:r>
                                </w:p>
                              </w:tc>
                            </w:tr>
                          </w:tbl>
                          <w:p w:rsidR="004B44A6" w:rsidRDefault="004B44A6">
                            <w:pPr>
                              <w:pStyle w:val="Textoindependiente"/>
                            </w:pPr>
                          </w:p>
                        </w:txbxContent>
                      </wps:txbx>
                      <wps:bodyPr wrap="square" lIns="0" tIns="0" rIns="0" bIns="0" rtlCol="0">
                        <a:noAutofit/>
                      </wps:bodyPr>
                    </wps:wsp>
                  </a:graphicData>
                </a:graphic>
              </wp:anchor>
            </w:drawing>
          </mc:Choice>
          <mc:Fallback>
            <w:pict>
              <v:shape id="Textbox 640" o:spid="_x0000_s1115" type="#_x0000_t202" style="position:absolute;margin-left:35.75pt;margin-top:11.05pt;width:276.5pt;height:55.25pt;z-index:-251510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3225"/>
                      </w:tblGrid>
                      <w:tr w:rsidR="004B44A6">
                        <w:trPr>
                          <w:trHeight w:val="350"/>
                        </w:trPr>
                        <w:tc>
                          <w:tcPr>
                            <w:tcW w:w="2295" w:type="dxa"/>
                            <w:tcBorders>
                              <w:bottom w:val="single" w:sz="4" w:space="0" w:color="808080"/>
                              <w:right w:val="single" w:sz="4" w:space="0" w:color="808080"/>
                            </w:tcBorders>
                          </w:tcPr>
                          <w:p w:rsidR="004B44A6" w:rsidRDefault="00DD6F89">
                            <w:pPr>
                              <w:pStyle w:val="TableParagraph"/>
                              <w:spacing w:before="111"/>
                              <w:ind w:left="1" w:right="124"/>
                              <w:jc w:val="center"/>
                              <w:rPr>
                                <w:b/>
                                <w:sz w:val="15"/>
                              </w:rPr>
                            </w:pPr>
                            <w:r>
                              <w:rPr>
                                <w:b/>
                                <w:spacing w:val="-2"/>
                                <w:sz w:val="15"/>
                              </w:rPr>
                              <w:t>Capítulo</w:t>
                            </w:r>
                          </w:p>
                        </w:tc>
                        <w:tc>
                          <w:tcPr>
                            <w:tcW w:w="3225" w:type="dxa"/>
                            <w:tcBorders>
                              <w:left w:val="single" w:sz="4" w:space="0" w:color="808080"/>
                              <w:bottom w:val="single" w:sz="4" w:space="0" w:color="808080"/>
                            </w:tcBorders>
                          </w:tcPr>
                          <w:p w:rsidR="004B44A6" w:rsidRDefault="00DD6F89">
                            <w:pPr>
                              <w:pStyle w:val="TableParagraph"/>
                              <w:spacing w:before="111"/>
                              <w:ind w:right="345"/>
                              <w:jc w:val="right"/>
                              <w:rPr>
                                <w:b/>
                                <w:sz w:val="15"/>
                              </w:rPr>
                            </w:pPr>
                            <w:r>
                              <w:rPr>
                                <w:b/>
                                <w:w w:val="90"/>
                                <w:sz w:val="15"/>
                              </w:rPr>
                              <w:t>Monto</w:t>
                            </w:r>
                            <w:r>
                              <w:rPr>
                                <w:b/>
                                <w:spacing w:val="-1"/>
                                <w:w w:val="90"/>
                                <w:sz w:val="15"/>
                              </w:rPr>
                              <w:t xml:space="preserve"> </w:t>
                            </w:r>
                            <w:r>
                              <w:rPr>
                                <w:b/>
                                <w:w w:val="90"/>
                                <w:sz w:val="15"/>
                              </w:rPr>
                              <w:t>del</w:t>
                            </w:r>
                            <w:r>
                              <w:rPr>
                                <w:b/>
                                <w:spacing w:val="-3"/>
                                <w:w w:val="90"/>
                                <w:sz w:val="15"/>
                              </w:rPr>
                              <w:t xml:space="preserve"> </w:t>
                            </w:r>
                            <w:r>
                              <w:rPr>
                                <w:b/>
                                <w:spacing w:val="-2"/>
                                <w:w w:val="90"/>
                                <w:sz w:val="15"/>
                              </w:rPr>
                              <w:t>Programa</w:t>
                            </w:r>
                          </w:p>
                        </w:tc>
                      </w:tr>
                      <w:tr w:rsidR="004B44A6">
                        <w:trPr>
                          <w:trHeight w:val="325"/>
                        </w:trPr>
                        <w:tc>
                          <w:tcPr>
                            <w:tcW w:w="2295" w:type="dxa"/>
                            <w:tcBorders>
                              <w:top w:val="single" w:sz="4" w:space="0" w:color="808080"/>
                              <w:bottom w:val="single" w:sz="4" w:space="0" w:color="808080"/>
                              <w:right w:val="single" w:sz="4" w:space="0" w:color="808080"/>
                            </w:tcBorders>
                          </w:tcPr>
                          <w:p w:rsidR="004B44A6" w:rsidRDefault="00DD6F89">
                            <w:pPr>
                              <w:pStyle w:val="TableParagraph"/>
                              <w:spacing w:before="30"/>
                              <w:ind w:left="30" w:right="124"/>
                              <w:jc w:val="center"/>
                              <w:rPr>
                                <w:sz w:val="15"/>
                              </w:rPr>
                            </w:pPr>
                            <w:r>
                              <w:rPr>
                                <w:spacing w:val="-4"/>
                                <w:w w:val="105"/>
                                <w:sz w:val="15"/>
                              </w:rPr>
                              <w:t>4000</w:t>
                            </w:r>
                          </w:p>
                        </w:tc>
                        <w:tc>
                          <w:tcPr>
                            <w:tcW w:w="3225" w:type="dxa"/>
                            <w:tcBorders>
                              <w:top w:val="single" w:sz="4" w:space="0" w:color="808080"/>
                              <w:left w:val="single" w:sz="4" w:space="0" w:color="808080"/>
                              <w:bottom w:val="single" w:sz="4" w:space="0" w:color="808080"/>
                            </w:tcBorders>
                          </w:tcPr>
                          <w:p w:rsidR="004B44A6" w:rsidRDefault="00DD6F89">
                            <w:pPr>
                              <w:pStyle w:val="TableParagraph"/>
                              <w:spacing w:before="30"/>
                              <w:ind w:right="361"/>
                              <w:jc w:val="right"/>
                              <w:rPr>
                                <w:sz w:val="15"/>
                              </w:rPr>
                            </w:pPr>
                            <w:r>
                              <w:rPr>
                                <w:spacing w:val="-2"/>
                                <w:sz w:val="15"/>
                              </w:rPr>
                              <w:t>2,428,658,321</w:t>
                            </w:r>
                          </w:p>
                        </w:tc>
                      </w:tr>
                      <w:tr w:rsidR="004B44A6">
                        <w:trPr>
                          <w:trHeight w:val="390"/>
                        </w:trPr>
                        <w:tc>
                          <w:tcPr>
                            <w:tcW w:w="2295" w:type="dxa"/>
                            <w:tcBorders>
                              <w:top w:val="single" w:sz="4" w:space="0" w:color="808080"/>
                              <w:right w:val="single" w:sz="4" w:space="0" w:color="808080"/>
                            </w:tcBorders>
                          </w:tcPr>
                          <w:p w:rsidR="004B44A6" w:rsidRDefault="00DD6F89">
                            <w:pPr>
                              <w:pStyle w:val="TableParagraph"/>
                              <w:spacing w:before="55"/>
                              <w:ind w:right="124"/>
                              <w:jc w:val="center"/>
                              <w:rPr>
                                <w:b/>
                                <w:sz w:val="15"/>
                              </w:rPr>
                            </w:pPr>
                            <w:r>
                              <w:rPr>
                                <w:b/>
                                <w:spacing w:val="-2"/>
                                <w:sz w:val="15"/>
                              </w:rPr>
                              <w:t>Total</w:t>
                            </w:r>
                          </w:p>
                        </w:tc>
                        <w:tc>
                          <w:tcPr>
                            <w:tcW w:w="3225" w:type="dxa"/>
                            <w:tcBorders>
                              <w:top w:val="single" w:sz="4" w:space="0" w:color="808080"/>
                              <w:left w:val="single" w:sz="4" w:space="0" w:color="808080"/>
                            </w:tcBorders>
                          </w:tcPr>
                          <w:p w:rsidR="004B44A6" w:rsidRDefault="00DD6F89">
                            <w:pPr>
                              <w:pStyle w:val="TableParagraph"/>
                              <w:spacing w:before="55"/>
                              <w:ind w:right="366"/>
                              <w:jc w:val="right"/>
                              <w:rPr>
                                <w:b/>
                                <w:sz w:val="15"/>
                              </w:rPr>
                            </w:pPr>
                            <w:r>
                              <w:rPr>
                                <w:b/>
                                <w:spacing w:val="-2"/>
                                <w:w w:val="95"/>
                                <w:sz w:val="15"/>
                              </w:rPr>
                              <w:t>2,428,658,321</w:t>
                            </w:r>
                          </w:p>
                        </w:tc>
                      </w:tr>
                    </w:tbl>
                    <w:p w:rsidR="004B44A6" w:rsidRDefault="004B44A6">
                      <w:pPr>
                        <w:pStyle w:val="Textoindependiente"/>
                      </w:pPr>
                    </w:p>
                  </w:txbxContent>
                </v:textbox>
                <w10:wrap type="topAndBottom" anchorx="page"/>
              </v:shape>
            </w:pict>
          </mc:Fallback>
        </mc:AlternateContent>
      </w:r>
      <w:r>
        <w:rPr>
          <w:noProof/>
          <w:sz w:val="16"/>
          <w:lang w:val="es-MX" w:eastAsia="es-MX"/>
        </w:rPr>
        <mc:AlternateContent>
          <mc:Choice Requires="wps">
            <w:drawing>
              <wp:anchor distT="0" distB="0" distL="0" distR="0" simplePos="0" relativeHeight="251806720" behindDoc="1" locked="0" layoutInCell="1" allowOverlap="1">
                <wp:simplePos x="0" y="0"/>
                <wp:positionH relativeFrom="page">
                  <wp:posOffset>4035425</wp:posOffset>
                </wp:positionH>
                <wp:positionV relativeFrom="paragraph">
                  <wp:posOffset>140414</wp:posOffset>
                </wp:positionV>
                <wp:extent cx="5721350" cy="1149350"/>
                <wp:effectExtent l="0" t="0" r="0" b="0"/>
                <wp:wrapTopAndBottom/>
                <wp:docPr id="641" name="Text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1350" cy="1149350"/>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5"/>
                              <w:gridCol w:w="7395"/>
                            </w:tblGrid>
                            <w:tr w:rsidR="004B44A6">
                              <w:trPr>
                                <w:trHeight w:val="335"/>
                              </w:trPr>
                              <w:tc>
                                <w:tcPr>
                                  <w:tcW w:w="9000" w:type="dxa"/>
                                  <w:gridSpan w:val="2"/>
                                  <w:tcBorders>
                                    <w:bottom w:val="single" w:sz="4" w:space="0" w:color="808080"/>
                                  </w:tcBorders>
                                </w:tcPr>
                                <w:p w:rsidR="004B44A6" w:rsidRDefault="00DD6F89">
                                  <w:pPr>
                                    <w:pStyle w:val="TableParagraph"/>
                                    <w:spacing w:before="111"/>
                                    <w:ind w:left="15"/>
                                    <w:jc w:val="center"/>
                                    <w:rPr>
                                      <w:b/>
                                      <w:sz w:val="15"/>
                                    </w:rPr>
                                  </w:pPr>
                                  <w:r>
                                    <w:rPr>
                                      <w:b/>
                                      <w:w w:val="90"/>
                                      <w:sz w:val="15"/>
                                    </w:rPr>
                                    <w:t>Estructura</w:t>
                                  </w:r>
                                  <w:r>
                                    <w:rPr>
                                      <w:b/>
                                      <w:spacing w:val="-11"/>
                                      <w:w w:val="90"/>
                                      <w:sz w:val="15"/>
                                    </w:rPr>
                                    <w:t xml:space="preserve"> </w:t>
                                  </w:r>
                                  <w:r>
                                    <w:rPr>
                                      <w:b/>
                                      <w:w w:val="90"/>
                                      <w:sz w:val="15"/>
                                    </w:rPr>
                                    <w:t>Funcional</w:t>
                                  </w:r>
                                  <w:r>
                                    <w:rPr>
                                      <w:b/>
                                      <w:spacing w:val="-10"/>
                                      <w:w w:val="90"/>
                                      <w:sz w:val="15"/>
                                    </w:rPr>
                                    <w:t xml:space="preserve"> </w:t>
                                  </w:r>
                                  <w:r>
                                    <w:rPr>
                                      <w:b/>
                                      <w:spacing w:val="-2"/>
                                      <w:w w:val="90"/>
                                      <w:sz w:val="15"/>
                                    </w:rPr>
                                    <w:t>Programática</w:t>
                                  </w:r>
                                </w:p>
                              </w:tc>
                            </w:tr>
                            <w:tr w:rsidR="004B44A6">
                              <w:trPr>
                                <w:trHeight w:val="340"/>
                              </w:trPr>
                              <w:tc>
                                <w:tcPr>
                                  <w:tcW w:w="1605" w:type="dxa"/>
                                  <w:tcBorders>
                                    <w:top w:val="single" w:sz="4" w:space="0" w:color="808080"/>
                                    <w:bottom w:val="nil"/>
                                    <w:right w:val="single" w:sz="4" w:space="0" w:color="808080"/>
                                  </w:tcBorders>
                                </w:tcPr>
                                <w:p w:rsidR="004B44A6" w:rsidRDefault="00DD6F89">
                                  <w:pPr>
                                    <w:pStyle w:val="TableParagraph"/>
                                    <w:spacing w:before="129"/>
                                    <w:ind w:left="121"/>
                                    <w:rPr>
                                      <w:b/>
                                      <w:sz w:val="15"/>
                                    </w:rPr>
                                  </w:pPr>
                                  <w:r>
                                    <w:rPr>
                                      <w:b/>
                                      <w:spacing w:val="-2"/>
                                      <w:sz w:val="15"/>
                                    </w:rPr>
                                    <w:t>Finalidad:</w:t>
                                  </w:r>
                                </w:p>
                              </w:tc>
                              <w:tc>
                                <w:tcPr>
                                  <w:tcW w:w="7395" w:type="dxa"/>
                                  <w:tcBorders>
                                    <w:top w:val="single" w:sz="4" w:space="0" w:color="808080"/>
                                    <w:left w:val="single" w:sz="4" w:space="0" w:color="808080"/>
                                    <w:bottom w:val="nil"/>
                                  </w:tcBorders>
                                </w:tcPr>
                                <w:p w:rsidR="004B44A6" w:rsidRDefault="00DD6F89">
                                  <w:pPr>
                                    <w:pStyle w:val="TableParagraph"/>
                                    <w:spacing w:before="127"/>
                                    <w:ind w:left="196"/>
                                    <w:rPr>
                                      <w:sz w:val="15"/>
                                    </w:rPr>
                                  </w:pPr>
                                  <w:r>
                                    <w:rPr>
                                      <w:spacing w:val="-2"/>
                                      <w:w w:val="105"/>
                                      <w:sz w:val="15"/>
                                    </w:rPr>
                                    <w:t>03</w:t>
                                  </w:r>
                                  <w:r>
                                    <w:rPr>
                                      <w:spacing w:val="-10"/>
                                      <w:w w:val="105"/>
                                      <w:sz w:val="15"/>
                                    </w:rPr>
                                    <w:t xml:space="preserve"> </w:t>
                                  </w:r>
                                  <w:r>
                                    <w:rPr>
                                      <w:spacing w:val="-2"/>
                                      <w:w w:val="105"/>
                                      <w:sz w:val="15"/>
                                    </w:rPr>
                                    <w:t>Desarrollo</w:t>
                                  </w:r>
                                  <w:r>
                                    <w:rPr>
                                      <w:spacing w:val="-14"/>
                                      <w:w w:val="105"/>
                                      <w:sz w:val="15"/>
                                    </w:rPr>
                                    <w:t xml:space="preserve"> </w:t>
                                  </w:r>
                                  <w:r>
                                    <w:rPr>
                                      <w:spacing w:val="-2"/>
                                      <w:w w:val="105"/>
                                      <w:sz w:val="15"/>
                                    </w:rPr>
                                    <w:t>Económico</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9"/>
                                    <w:ind w:left="121"/>
                                    <w:rPr>
                                      <w:b/>
                                      <w:sz w:val="15"/>
                                    </w:rPr>
                                  </w:pPr>
                                  <w:r>
                                    <w:rPr>
                                      <w:b/>
                                      <w:spacing w:val="-2"/>
                                      <w:sz w:val="15"/>
                                    </w:rPr>
                                    <w:t>Directriz:</w:t>
                                  </w:r>
                                </w:p>
                              </w:tc>
                              <w:tc>
                                <w:tcPr>
                                  <w:tcW w:w="7395" w:type="dxa"/>
                                  <w:tcBorders>
                                    <w:top w:val="nil"/>
                                    <w:left w:val="single" w:sz="4" w:space="0" w:color="808080"/>
                                    <w:bottom w:val="nil"/>
                                  </w:tcBorders>
                                </w:tcPr>
                                <w:p w:rsidR="004B44A6" w:rsidRDefault="00DD6F89">
                                  <w:pPr>
                                    <w:pStyle w:val="TableParagraph"/>
                                    <w:spacing w:before="27"/>
                                    <w:ind w:left="196"/>
                                    <w:rPr>
                                      <w:sz w:val="15"/>
                                    </w:rPr>
                                  </w:pPr>
                                  <w:r>
                                    <w:rPr>
                                      <w:sz w:val="15"/>
                                    </w:rPr>
                                    <w:t>03.05</w:t>
                                  </w:r>
                                  <w:r>
                                    <w:rPr>
                                      <w:spacing w:val="-8"/>
                                      <w:sz w:val="15"/>
                                    </w:rPr>
                                    <w:t xml:space="preserve"> </w:t>
                                  </w:r>
                                  <w:r>
                                    <w:rPr>
                                      <w:sz w:val="15"/>
                                    </w:rPr>
                                    <w:t>Infraestructura</w:t>
                                  </w:r>
                                  <w:r>
                                    <w:rPr>
                                      <w:spacing w:val="-9"/>
                                      <w:sz w:val="15"/>
                                    </w:rPr>
                                    <w:t xml:space="preserve"> </w:t>
                                  </w:r>
                                  <w:r>
                                    <w:rPr>
                                      <w:sz w:val="15"/>
                                    </w:rPr>
                                    <w:t>para</w:t>
                                  </w:r>
                                  <w:r>
                                    <w:rPr>
                                      <w:spacing w:val="-13"/>
                                      <w:sz w:val="15"/>
                                    </w:rPr>
                                    <w:t xml:space="preserve"> </w:t>
                                  </w:r>
                                  <w:r>
                                    <w:rPr>
                                      <w:sz w:val="15"/>
                                    </w:rPr>
                                    <w:t>un</w:t>
                                  </w:r>
                                  <w:r>
                                    <w:rPr>
                                      <w:spacing w:val="-10"/>
                                      <w:sz w:val="15"/>
                                    </w:rPr>
                                    <w:t xml:space="preserve"> </w:t>
                                  </w:r>
                                  <w:r>
                                    <w:rPr>
                                      <w:sz w:val="15"/>
                                    </w:rPr>
                                    <w:t>Desarrollo</w:t>
                                  </w:r>
                                  <w:r>
                                    <w:rPr>
                                      <w:spacing w:val="-9"/>
                                      <w:sz w:val="15"/>
                                    </w:rPr>
                                    <w:t xml:space="preserve"> </w:t>
                                  </w:r>
                                  <w:r>
                                    <w:rPr>
                                      <w:sz w:val="15"/>
                                    </w:rPr>
                                    <w:t>Territorial,</w:t>
                                  </w:r>
                                  <w:r>
                                    <w:rPr>
                                      <w:spacing w:val="-10"/>
                                      <w:sz w:val="15"/>
                                    </w:rPr>
                                    <w:t xml:space="preserve"> </w:t>
                                  </w:r>
                                  <w:r>
                                    <w:rPr>
                                      <w:sz w:val="15"/>
                                    </w:rPr>
                                    <w:t>Ordenado</w:t>
                                  </w:r>
                                  <w:r>
                                    <w:rPr>
                                      <w:spacing w:val="-10"/>
                                      <w:sz w:val="15"/>
                                    </w:rPr>
                                    <w:t xml:space="preserve"> </w:t>
                                  </w:r>
                                  <w:r>
                                    <w:rPr>
                                      <w:sz w:val="15"/>
                                    </w:rPr>
                                    <w:t>y</w:t>
                                  </w:r>
                                  <w:r>
                                    <w:rPr>
                                      <w:spacing w:val="-11"/>
                                      <w:sz w:val="15"/>
                                    </w:rPr>
                                    <w:t xml:space="preserve"> </w:t>
                                  </w:r>
                                  <w:r>
                                    <w:rPr>
                                      <w:spacing w:val="-2"/>
                                      <w:sz w:val="15"/>
                                    </w:rPr>
                                    <w:t>Sostenible</w:t>
                                  </w:r>
                                </w:p>
                              </w:tc>
                            </w:tr>
                            <w:tr w:rsidR="004B44A6">
                              <w:trPr>
                                <w:trHeight w:val="238"/>
                              </w:trPr>
                              <w:tc>
                                <w:tcPr>
                                  <w:tcW w:w="1605" w:type="dxa"/>
                                  <w:tcBorders>
                                    <w:top w:val="nil"/>
                                    <w:bottom w:val="nil"/>
                                    <w:right w:val="single" w:sz="4" w:space="0" w:color="808080"/>
                                  </w:tcBorders>
                                </w:tcPr>
                                <w:p w:rsidR="004B44A6" w:rsidRDefault="00DD6F89">
                                  <w:pPr>
                                    <w:pStyle w:val="TableParagraph"/>
                                    <w:spacing w:before="27"/>
                                    <w:ind w:left="121"/>
                                    <w:rPr>
                                      <w:b/>
                                      <w:sz w:val="15"/>
                                    </w:rPr>
                                  </w:pPr>
                                  <w:r>
                                    <w:rPr>
                                      <w:b/>
                                      <w:spacing w:val="-2"/>
                                      <w:sz w:val="15"/>
                                    </w:rPr>
                                    <w:t>Función:</w:t>
                                  </w:r>
                                </w:p>
                              </w:tc>
                              <w:tc>
                                <w:tcPr>
                                  <w:tcW w:w="7395" w:type="dxa"/>
                                  <w:tcBorders>
                                    <w:top w:val="nil"/>
                                    <w:left w:val="single" w:sz="4" w:space="0" w:color="808080"/>
                                    <w:bottom w:val="nil"/>
                                  </w:tcBorders>
                                </w:tcPr>
                                <w:p w:rsidR="004B44A6" w:rsidRDefault="00DD6F89">
                                  <w:pPr>
                                    <w:pStyle w:val="TableParagraph"/>
                                    <w:spacing w:before="27"/>
                                    <w:ind w:left="196"/>
                                    <w:rPr>
                                      <w:sz w:val="15"/>
                                    </w:rPr>
                                  </w:pPr>
                                  <w:r>
                                    <w:rPr>
                                      <w:spacing w:val="-2"/>
                                      <w:sz w:val="15"/>
                                    </w:rPr>
                                    <w:t>03.05.05 Transporte</w:t>
                                  </w:r>
                                </w:p>
                              </w:tc>
                            </w:tr>
                            <w:tr w:rsidR="004B44A6">
                              <w:trPr>
                                <w:trHeight w:val="239"/>
                              </w:trPr>
                              <w:tc>
                                <w:tcPr>
                                  <w:tcW w:w="1605" w:type="dxa"/>
                                  <w:tcBorders>
                                    <w:top w:val="nil"/>
                                    <w:bottom w:val="nil"/>
                                    <w:right w:val="single" w:sz="4" w:space="0" w:color="808080"/>
                                  </w:tcBorders>
                                </w:tcPr>
                                <w:p w:rsidR="004B44A6" w:rsidRDefault="00DD6F89">
                                  <w:pPr>
                                    <w:pStyle w:val="TableParagraph"/>
                                    <w:spacing w:before="28"/>
                                    <w:ind w:left="121"/>
                                    <w:rPr>
                                      <w:b/>
                                      <w:sz w:val="15"/>
                                    </w:rPr>
                                  </w:pPr>
                                  <w:proofErr w:type="spellStart"/>
                                  <w:r>
                                    <w:rPr>
                                      <w:b/>
                                      <w:spacing w:val="-2"/>
                                      <w:sz w:val="15"/>
                                    </w:rPr>
                                    <w:t>Subfunción</w:t>
                                  </w:r>
                                  <w:proofErr w:type="spellEnd"/>
                                  <w:r>
                                    <w:rPr>
                                      <w:b/>
                                      <w:spacing w:val="-2"/>
                                      <w:sz w:val="15"/>
                                    </w:rPr>
                                    <w:t>:</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03.05.05.06</w:t>
                                  </w:r>
                                  <w:r>
                                    <w:rPr>
                                      <w:spacing w:val="-11"/>
                                      <w:sz w:val="15"/>
                                    </w:rPr>
                                    <w:t xml:space="preserve"> </w:t>
                                  </w:r>
                                  <w:r>
                                    <w:rPr>
                                      <w:sz w:val="15"/>
                                    </w:rPr>
                                    <w:t>Otros</w:t>
                                  </w:r>
                                  <w:r>
                                    <w:rPr>
                                      <w:spacing w:val="-14"/>
                                      <w:sz w:val="15"/>
                                    </w:rPr>
                                    <w:t xml:space="preserve"> </w:t>
                                  </w:r>
                                  <w:r>
                                    <w:rPr>
                                      <w:sz w:val="15"/>
                                    </w:rPr>
                                    <w:t>relacionados</w:t>
                                  </w:r>
                                  <w:r>
                                    <w:rPr>
                                      <w:spacing w:val="-13"/>
                                      <w:sz w:val="15"/>
                                    </w:rPr>
                                    <w:t xml:space="preserve"> </w:t>
                                  </w:r>
                                  <w:r>
                                    <w:rPr>
                                      <w:sz w:val="15"/>
                                    </w:rPr>
                                    <w:t>con</w:t>
                                  </w:r>
                                  <w:r>
                                    <w:rPr>
                                      <w:spacing w:val="-13"/>
                                      <w:sz w:val="15"/>
                                    </w:rPr>
                                    <w:t xml:space="preserve"> </w:t>
                                  </w:r>
                                  <w:r>
                                    <w:rPr>
                                      <w:spacing w:val="-2"/>
                                      <w:sz w:val="15"/>
                                    </w:rPr>
                                    <w:t>Transporte</w:t>
                                  </w:r>
                                </w:p>
                              </w:tc>
                            </w:tr>
                            <w:tr w:rsidR="004B44A6">
                              <w:trPr>
                                <w:trHeight w:val="386"/>
                              </w:trPr>
                              <w:tc>
                                <w:tcPr>
                                  <w:tcW w:w="1605" w:type="dxa"/>
                                  <w:tcBorders>
                                    <w:top w:val="nil"/>
                                    <w:right w:val="single" w:sz="4" w:space="0" w:color="808080"/>
                                  </w:tcBorders>
                                </w:tcPr>
                                <w:p w:rsidR="004B44A6" w:rsidRDefault="00DD6F89">
                                  <w:pPr>
                                    <w:pStyle w:val="TableParagraph"/>
                                    <w:spacing w:before="28"/>
                                    <w:ind w:left="121"/>
                                    <w:rPr>
                                      <w:b/>
                                      <w:sz w:val="15"/>
                                    </w:rPr>
                                  </w:pPr>
                                  <w:r>
                                    <w:rPr>
                                      <w:b/>
                                      <w:w w:val="90"/>
                                      <w:sz w:val="15"/>
                                    </w:rPr>
                                    <w:t>Tipo</w:t>
                                  </w:r>
                                  <w:r>
                                    <w:rPr>
                                      <w:b/>
                                      <w:spacing w:val="-9"/>
                                      <w:w w:val="90"/>
                                      <w:sz w:val="15"/>
                                    </w:rPr>
                                    <w:t xml:space="preserve"> </w:t>
                                  </w:r>
                                  <w:r>
                                    <w:rPr>
                                      <w:b/>
                                      <w:w w:val="90"/>
                                      <w:sz w:val="15"/>
                                    </w:rPr>
                                    <w:t>de</w:t>
                                  </w:r>
                                  <w:r>
                                    <w:rPr>
                                      <w:b/>
                                      <w:spacing w:val="-8"/>
                                      <w:w w:val="90"/>
                                      <w:sz w:val="15"/>
                                    </w:rPr>
                                    <w:t xml:space="preserve"> </w:t>
                                  </w:r>
                                  <w:r>
                                    <w:rPr>
                                      <w:b/>
                                      <w:spacing w:val="-2"/>
                                      <w:w w:val="90"/>
                                      <w:sz w:val="15"/>
                                    </w:rPr>
                                    <w:t>Programa</w:t>
                                  </w:r>
                                </w:p>
                              </w:tc>
                              <w:tc>
                                <w:tcPr>
                                  <w:tcW w:w="7395" w:type="dxa"/>
                                  <w:tcBorders>
                                    <w:top w:val="nil"/>
                                    <w:left w:val="single" w:sz="4" w:space="0" w:color="808080"/>
                                  </w:tcBorders>
                                </w:tcPr>
                                <w:p w:rsidR="004B44A6" w:rsidRDefault="00DD6F89">
                                  <w:pPr>
                                    <w:pStyle w:val="TableParagraph"/>
                                    <w:spacing w:before="28"/>
                                    <w:ind w:left="196"/>
                                    <w:rPr>
                                      <w:sz w:val="15"/>
                                    </w:rPr>
                                  </w:pPr>
                                  <w:r>
                                    <w:rPr>
                                      <w:sz w:val="15"/>
                                    </w:rPr>
                                    <w:t>E</w:t>
                                  </w:r>
                                  <w:r>
                                    <w:rPr>
                                      <w:spacing w:val="-12"/>
                                      <w:sz w:val="15"/>
                                    </w:rPr>
                                    <w:t xml:space="preserve"> </w:t>
                                  </w:r>
                                  <w:r>
                                    <w:rPr>
                                      <w:sz w:val="15"/>
                                    </w:rPr>
                                    <w:t>-</w:t>
                                  </w:r>
                                  <w:r>
                                    <w:rPr>
                                      <w:spacing w:val="-15"/>
                                      <w:sz w:val="15"/>
                                    </w:rPr>
                                    <w:t xml:space="preserve"> </w:t>
                                  </w:r>
                                  <w:r>
                                    <w:rPr>
                                      <w:sz w:val="15"/>
                                    </w:rPr>
                                    <w:t>Prestación</w:t>
                                  </w:r>
                                  <w:r>
                                    <w:rPr>
                                      <w:spacing w:val="-13"/>
                                      <w:sz w:val="15"/>
                                    </w:rPr>
                                    <w:t xml:space="preserve"> </w:t>
                                  </w:r>
                                  <w:r>
                                    <w:rPr>
                                      <w:sz w:val="15"/>
                                    </w:rPr>
                                    <w:t>de</w:t>
                                  </w:r>
                                  <w:r>
                                    <w:rPr>
                                      <w:spacing w:val="-11"/>
                                      <w:sz w:val="15"/>
                                    </w:rPr>
                                    <w:t xml:space="preserve"> </w:t>
                                  </w:r>
                                  <w:r>
                                    <w:rPr>
                                      <w:sz w:val="15"/>
                                    </w:rPr>
                                    <w:t>Servicios</w:t>
                                  </w:r>
                                  <w:r>
                                    <w:rPr>
                                      <w:spacing w:val="-16"/>
                                      <w:sz w:val="15"/>
                                    </w:rPr>
                                    <w:t xml:space="preserve"> </w:t>
                                  </w:r>
                                  <w:r>
                                    <w:rPr>
                                      <w:spacing w:val="-2"/>
                                      <w:sz w:val="15"/>
                                    </w:rPr>
                                    <w:t>Públicos</w:t>
                                  </w:r>
                                </w:p>
                              </w:tc>
                            </w:tr>
                          </w:tbl>
                          <w:p w:rsidR="004B44A6" w:rsidRDefault="004B44A6">
                            <w:pPr>
                              <w:pStyle w:val="Textoindependiente"/>
                            </w:pPr>
                          </w:p>
                        </w:txbxContent>
                      </wps:txbx>
                      <wps:bodyPr wrap="square" lIns="0" tIns="0" rIns="0" bIns="0" rtlCol="0">
                        <a:noAutofit/>
                      </wps:bodyPr>
                    </wps:wsp>
                  </a:graphicData>
                </a:graphic>
              </wp:anchor>
            </w:drawing>
          </mc:Choice>
          <mc:Fallback>
            <w:pict>
              <v:shape id="Textbox 641" o:spid="_x0000_s1116" type="#_x0000_t202" style="position:absolute;margin-left:317.75pt;margin-top:11.05pt;width:450.5pt;height:90.5pt;z-index:-251509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5"/>
                        <w:gridCol w:w="7395"/>
                      </w:tblGrid>
                      <w:tr w:rsidR="004B44A6">
                        <w:trPr>
                          <w:trHeight w:val="335"/>
                        </w:trPr>
                        <w:tc>
                          <w:tcPr>
                            <w:tcW w:w="9000" w:type="dxa"/>
                            <w:gridSpan w:val="2"/>
                            <w:tcBorders>
                              <w:bottom w:val="single" w:sz="4" w:space="0" w:color="808080"/>
                            </w:tcBorders>
                          </w:tcPr>
                          <w:p w:rsidR="004B44A6" w:rsidRDefault="00DD6F89">
                            <w:pPr>
                              <w:pStyle w:val="TableParagraph"/>
                              <w:spacing w:before="111"/>
                              <w:ind w:left="15"/>
                              <w:jc w:val="center"/>
                              <w:rPr>
                                <w:b/>
                                <w:sz w:val="15"/>
                              </w:rPr>
                            </w:pPr>
                            <w:r>
                              <w:rPr>
                                <w:b/>
                                <w:w w:val="90"/>
                                <w:sz w:val="15"/>
                              </w:rPr>
                              <w:t>Estructura</w:t>
                            </w:r>
                            <w:r>
                              <w:rPr>
                                <w:b/>
                                <w:spacing w:val="-11"/>
                                <w:w w:val="90"/>
                                <w:sz w:val="15"/>
                              </w:rPr>
                              <w:t xml:space="preserve"> </w:t>
                            </w:r>
                            <w:r>
                              <w:rPr>
                                <w:b/>
                                <w:w w:val="90"/>
                                <w:sz w:val="15"/>
                              </w:rPr>
                              <w:t>Funcional</w:t>
                            </w:r>
                            <w:r>
                              <w:rPr>
                                <w:b/>
                                <w:spacing w:val="-10"/>
                                <w:w w:val="90"/>
                                <w:sz w:val="15"/>
                              </w:rPr>
                              <w:t xml:space="preserve"> </w:t>
                            </w:r>
                            <w:r>
                              <w:rPr>
                                <w:b/>
                                <w:spacing w:val="-2"/>
                                <w:w w:val="90"/>
                                <w:sz w:val="15"/>
                              </w:rPr>
                              <w:t>Programática</w:t>
                            </w:r>
                          </w:p>
                        </w:tc>
                      </w:tr>
                      <w:tr w:rsidR="004B44A6">
                        <w:trPr>
                          <w:trHeight w:val="340"/>
                        </w:trPr>
                        <w:tc>
                          <w:tcPr>
                            <w:tcW w:w="1605" w:type="dxa"/>
                            <w:tcBorders>
                              <w:top w:val="single" w:sz="4" w:space="0" w:color="808080"/>
                              <w:bottom w:val="nil"/>
                              <w:right w:val="single" w:sz="4" w:space="0" w:color="808080"/>
                            </w:tcBorders>
                          </w:tcPr>
                          <w:p w:rsidR="004B44A6" w:rsidRDefault="00DD6F89">
                            <w:pPr>
                              <w:pStyle w:val="TableParagraph"/>
                              <w:spacing w:before="129"/>
                              <w:ind w:left="121"/>
                              <w:rPr>
                                <w:b/>
                                <w:sz w:val="15"/>
                              </w:rPr>
                            </w:pPr>
                            <w:r>
                              <w:rPr>
                                <w:b/>
                                <w:spacing w:val="-2"/>
                                <w:sz w:val="15"/>
                              </w:rPr>
                              <w:t>Finalidad:</w:t>
                            </w:r>
                          </w:p>
                        </w:tc>
                        <w:tc>
                          <w:tcPr>
                            <w:tcW w:w="7395" w:type="dxa"/>
                            <w:tcBorders>
                              <w:top w:val="single" w:sz="4" w:space="0" w:color="808080"/>
                              <w:left w:val="single" w:sz="4" w:space="0" w:color="808080"/>
                              <w:bottom w:val="nil"/>
                            </w:tcBorders>
                          </w:tcPr>
                          <w:p w:rsidR="004B44A6" w:rsidRDefault="00DD6F89">
                            <w:pPr>
                              <w:pStyle w:val="TableParagraph"/>
                              <w:spacing w:before="127"/>
                              <w:ind w:left="196"/>
                              <w:rPr>
                                <w:sz w:val="15"/>
                              </w:rPr>
                            </w:pPr>
                            <w:r>
                              <w:rPr>
                                <w:spacing w:val="-2"/>
                                <w:w w:val="105"/>
                                <w:sz w:val="15"/>
                              </w:rPr>
                              <w:t>03</w:t>
                            </w:r>
                            <w:r>
                              <w:rPr>
                                <w:spacing w:val="-10"/>
                                <w:w w:val="105"/>
                                <w:sz w:val="15"/>
                              </w:rPr>
                              <w:t xml:space="preserve"> </w:t>
                            </w:r>
                            <w:r>
                              <w:rPr>
                                <w:spacing w:val="-2"/>
                                <w:w w:val="105"/>
                                <w:sz w:val="15"/>
                              </w:rPr>
                              <w:t>Desarrollo</w:t>
                            </w:r>
                            <w:r>
                              <w:rPr>
                                <w:spacing w:val="-14"/>
                                <w:w w:val="105"/>
                                <w:sz w:val="15"/>
                              </w:rPr>
                              <w:t xml:space="preserve"> </w:t>
                            </w:r>
                            <w:r>
                              <w:rPr>
                                <w:spacing w:val="-2"/>
                                <w:w w:val="105"/>
                                <w:sz w:val="15"/>
                              </w:rPr>
                              <w:t>Económico</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9"/>
                              <w:ind w:left="121"/>
                              <w:rPr>
                                <w:b/>
                                <w:sz w:val="15"/>
                              </w:rPr>
                            </w:pPr>
                            <w:r>
                              <w:rPr>
                                <w:b/>
                                <w:spacing w:val="-2"/>
                                <w:sz w:val="15"/>
                              </w:rPr>
                              <w:t>Directriz:</w:t>
                            </w:r>
                          </w:p>
                        </w:tc>
                        <w:tc>
                          <w:tcPr>
                            <w:tcW w:w="7395" w:type="dxa"/>
                            <w:tcBorders>
                              <w:top w:val="nil"/>
                              <w:left w:val="single" w:sz="4" w:space="0" w:color="808080"/>
                              <w:bottom w:val="nil"/>
                            </w:tcBorders>
                          </w:tcPr>
                          <w:p w:rsidR="004B44A6" w:rsidRDefault="00DD6F89">
                            <w:pPr>
                              <w:pStyle w:val="TableParagraph"/>
                              <w:spacing w:before="27"/>
                              <w:ind w:left="196"/>
                              <w:rPr>
                                <w:sz w:val="15"/>
                              </w:rPr>
                            </w:pPr>
                            <w:r>
                              <w:rPr>
                                <w:sz w:val="15"/>
                              </w:rPr>
                              <w:t>03.05</w:t>
                            </w:r>
                            <w:r>
                              <w:rPr>
                                <w:spacing w:val="-8"/>
                                <w:sz w:val="15"/>
                              </w:rPr>
                              <w:t xml:space="preserve"> </w:t>
                            </w:r>
                            <w:r>
                              <w:rPr>
                                <w:sz w:val="15"/>
                              </w:rPr>
                              <w:t>Infraestructura</w:t>
                            </w:r>
                            <w:r>
                              <w:rPr>
                                <w:spacing w:val="-9"/>
                                <w:sz w:val="15"/>
                              </w:rPr>
                              <w:t xml:space="preserve"> </w:t>
                            </w:r>
                            <w:r>
                              <w:rPr>
                                <w:sz w:val="15"/>
                              </w:rPr>
                              <w:t>para</w:t>
                            </w:r>
                            <w:r>
                              <w:rPr>
                                <w:spacing w:val="-13"/>
                                <w:sz w:val="15"/>
                              </w:rPr>
                              <w:t xml:space="preserve"> </w:t>
                            </w:r>
                            <w:r>
                              <w:rPr>
                                <w:sz w:val="15"/>
                              </w:rPr>
                              <w:t>un</w:t>
                            </w:r>
                            <w:r>
                              <w:rPr>
                                <w:spacing w:val="-10"/>
                                <w:sz w:val="15"/>
                              </w:rPr>
                              <w:t xml:space="preserve"> </w:t>
                            </w:r>
                            <w:r>
                              <w:rPr>
                                <w:sz w:val="15"/>
                              </w:rPr>
                              <w:t>Desarrollo</w:t>
                            </w:r>
                            <w:r>
                              <w:rPr>
                                <w:spacing w:val="-9"/>
                                <w:sz w:val="15"/>
                              </w:rPr>
                              <w:t xml:space="preserve"> </w:t>
                            </w:r>
                            <w:r>
                              <w:rPr>
                                <w:sz w:val="15"/>
                              </w:rPr>
                              <w:t>Territorial,</w:t>
                            </w:r>
                            <w:r>
                              <w:rPr>
                                <w:spacing w:val="-10"/>
                                <w:sz w:val="15"/>
                              </w:rPr>
                              <w:t xml:space="preserve"> </w:t>
                            </w:r>
                            <w:r>
                              <w:rPr>
                                <w:sz w:val="15"/>
                              </w:rPr>
                              <w:t>Ordenado</w:t>
                            </w:r>
                            <w:r>
                              <w:rPr>
                                <w:spacing w:val="-10"/>
                                <w:sz w:val="15"/>
                              </w:rPr>
                              <w:t xml:space="preserve"> </w:t>
                            </w:r>
                            <w:r>
                              <w:rPr>
                                <w:sz w:val="15"/>
                              </w:rPr>
                              <w:t>y</w:t>
                            </w:r>
                            <w:r>
                              <w:rPr>
                                <w:spacing w:val="-11"/>
                                <w:sz w:val="15"/>
                              </w:rPr>
                              <w:t xml:space="preserve"> </w:t>
                            </w:r>
                            <w:r>
                              <w:rPr>
                                <w:spacing w:val="-2"/>
                                <w:sz w:val="15"/>
                              </w:rPr>
                              <w:t>Sostenible</w:t>
                            </w:r>
                          </w:p>
                        </w:tc>
                      </w:tr>
                      <w:tr w:rsidR="004B44A6">
                        <w:trPr>
                          <w:trHeight w:val="238"/>
                        </w:trPr>
                        <w:tc>
                          <w:tcPr>
                            <w:tcW w:w="1605" w:type="dxa"/>
                            <w:tcBorders>
                              <w:top w:val="nil"/>
                              <w:bottom w:val="nil"/>
                              <w:right w:val="single" w:sz="4" w:space="0" w:color="808080"/>
                            </w:tcBorders>
                          </w:tcPr>
                          <w:p w:rsidR="004B44A6" w:rsidRDefault="00DD6F89">
                            <w:pPr>
                              <w:pStyle w:val="TableParagraph"/>
                              <w:spacing w:before="27"/>
                              <w:ind w:left="121"/>
                              <w:rPr>
                                <w:b/>
                                <w:sz w:val="15"/>
                              </w:rPr>
                            </w:pPr>
                            <w:r>
                              <w:rPr>
                                <w:b/>
                                <w:spacing w:val="-2"/>
                                <w:sz w:val="15"/>
                              </w:rPr>
                              <w:t>Función:</w:t>
                            </w:r>
                          </w:p>
                        </w:tc>
                        <w:tc>
                          <w:tcPr>
                            <w:tcW w:w="7395" w:type="dxa"/>
                            <w:tcBorders>
                              <w:top w:val="nil"/>
                              <w:left w:val="single" w:sz="4" w:space="0" w:color="808080"/>
                              <w:bottom w:val="nil"/>
                            </w:tcBorders>
                          </w:tcPr>
                          <w:p w:rsidR="004B44A6" w:rsidRDefault="00DD6F89">
                            <w:pPr>
                              <w:pStyle w:val="TableParagraph"/>
                              <w:spacing w:before="27"/>
                              <w:ind w:left="196"/>
                              <w:rPr>
                                <w:sz w:val="15"/>
                              </w:rPr>
                            </w:pPr>
                            <w:r>
                              <w:rPr>
                                <w:spacing w:val="-2"/>
                                <w:sz w:val="15"/>
                              </w:rPr>
                              <w:t>03.05.05 Transporte</w:t>
                            </w:r>
                          </w:p>
                        </w:tc>
                      </w:tr>
                      <w:tr w:rsidR="004B44A6">
                        <w:trPr>
                          <w:trHeight w:val="239"/>
                        </w:trPr>
                        <w:tc>
                          <w:tcPr>
                            <w:tcW w:w="1605" w:type="dxa"/>
                            <w:tcBorders>
                              <w:top w:val="nil"/>
                              <w:bottom w:val="nil"/>
                              <w:right w:val="single" w:sz="4" w:space="0" w:color="808080"/>
                            </w:tcBorders>
                          </w:tcPr>
                          <w:p w:rsidR="004B44A6" w:rsidRDefault="00DD6F89">
                            <w:pPr>
                              <w:pStyle w:val="TableParagraph"/>
                              <w:spacing w:before="28"/>
                              <w:ind w:left="121"/>
                              <w:rPr>
                                <w:b/>
                                <w:sz w:val="15"/>
                              </w:rPr>
                            </w:pPr>
                            <w:proofErr w:type="spellStart"/>
                            <w:r>
                              <w:rPr>
                                <w:b/>
                                <w:spacing w:val="-2"/>
                                <w:sz w:val="15"/>
                              </w:rPr>
                              <w:t>Subfunción</w:t>
                            </w:r>
                            <w:proofErr w:type="spellEnd"/>
                            <w:r>
                              <w:rPr>
                                <w:b/>
                                <w:spacing w:val="-2"/>
                                <w:sz w:val="15"/>
                              </w:rPr>
                              <w:t>:</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03.05.05.06</w:t>
                            </w:r>
                            <w:r>
                              <w:rPr>
                                <w:spacing w:val="-11"/>
                                <w:sz w:val="15"/>
                              </w:rPr>
                              <w:t xml:space="preserve"> </w:t>
                            </w:r>
                            <w:r>
                              <w:rPr>
                                <w:sz w:val="15"/>
                              </w:rPr>
                              <w:t>Otros</w:t>
                            </w:r>
                            <w:r>
                              <w:rPr>
                                <w:spacing w:val="-14"/>
                                <w:sz w:val="15"/>
                              </w:rPr>
                              <w:t xml:space="preserve"> </w:t>
                            </w:r>
                            <w:r>
                              <w:rPr>
                                <w:sz w:val="15"/>
                              </w:rPr>
                              <w:t>relacionados</w:t>
                            </w:r>
                            <w:r>
                              <w:rPr>
                                <w:spacing w:val="-13"/>
                                <w:sz w:val="15"/>
                              </w:rPr>
                              <w:t xml:space="preserve"> </w:t>
                            </w:r>
                            <w:r>
                              <w:rPr>
                                <w:sz w:val="15"/>
                              </w:rPr>
                              <w:t>con</w:t>
                            </w:r>
                            <w:r>
                              <w:rPr>
                                <w:spacing w:val="-13"/>
                                <w:sz w:val="15"/>
                              </w:rPr>
                              <w:t xml:space="preserve"> </w:t>
                            </w:r>
                            <w:r>
                              <w:rPr>
                                <w:spacing w:val="-2"/>
                                <w:sz w:val="15"/>
                              </w:rPr>
                              <w:t>Transporte</w:t>
                            </w:r>
                          </w:p>
                        </w:tc>
                      </w:tr>
                      <w:tr w:rsidR="004B44A6">
                        <w:trPr>
                          <w:trHeight w:val="386"/>
                        </w:trPr>
                        <w:tc>
                          <w:tcPr>
                            <w:tcW w:w="1605" w:type="dxa"/>
                            <w:tcBorders>
                              <w:top w:val="nil"/>
                              <w:right w:val="single" w:sz="4" w:space="0" w:color="808080"/>
                            </w:tcBorders>
                          </w:tcPr>
                          <w:p w:rsidR="004B44A6" w:rsidRDefault="00DD6F89">
                            <w:pPr>
                              <w:pStyle w:val="TableParagraph"/>
                              <w:spacing w:before="28"/>
                              <w:ind w:left="121"/>
                              <w:rPr>
                                <w:b/>
                                <w:sz w:val="15"/>
                              </w:rPr>
                            </w:pPr>
                            <w:r>
                              <w:rPr>
                                <w:b/>
                                <w:w w:val="90"/>
                                <w:sz w:val="15"/>
                              </w:rPr>
                              <w:t>Tipo</w:t>
                            </w:r>
                            <w:r>
                              <w:rPr>
                                <w:b/>
                                <w:spacing w:val="-9"/>
                                <w:w w:val="90"/>
                                <w:sz w:val="15"/>
                              </w:rPr>
                              <w:t xml:space="preserve"> </w:t>
                            </w:r>
                            <w:r>
                              <w:rPr>
                                <w:b/>
                                <w:w w:val="90"/>
                                <w:sz w:val="15"/>
                              </w:rPr>
                              <w:t>de</w:t>
                            </w:r>
                            <w:r>
                              <w:rPr>
                                <w:b/>
                                <w:spacing w:val="-8"/>
                                <w:w w:val="90"/>
                                <w:sz w:val="15"/>
                              </w:rPr>
                              <w:t xml:space="preserve"> </w:t>
                            </w:r>
                            <w:r>
                              <w:rPr>
                                <w:b/>
                                <w:spacing w:val="-2"/>
                                <w:w w:val="90"/>
                                <w:sz w:val="15"/>
                              </w:rPr>
                              <w:t>Programa</w:t>
                            </w:r>
                          </w:p>
                        </w:tc>
                        <w:tc>
                          <w:tcPr>
                            <w:tcW w:w="7395" w:type="dxa"/>
                            <w:tcBorders>
                              <w:top w:val="nil"/>
                              <w:left w:val="single" w:sz="4" w:space="0" w:color="808080"/>
                            </w:tcBorders>
                          </w:tcPr>
                          <w:p w:rsidR="004B44A6" w:rsidRDefault="00DD6F89">
                            <w:pPr>
                              <w:pStyle w:val="TableParagraph"/>
                              <w:spacing w:before="28"/>
                              <w:ind w:left="196"/>
                              <w:rPr>
                                <w:sz w:val="15"/>
                              </w:rPr>
                            </w:pPr>
                            <w:r>
                              <w:rPr>
                                <w:sz w:val="15"/>
                              </w:rPr>
                              <w:t>E</w:t>
                            </w:r>
                            <w:r>
                              <w:rPr>
                                <w:spacing w:val="-12"/>
                                <w:sz w:val="15"/>
                              </w:rPr>
                              <w:t xml:space="preserve"> </w:t>
                            </w:r>
                            <w:r>
                              <w:rPr>
                                <w:sz w:val="15"/>
                              </w:rPr>
                              <w:t>-</w:t>
                            </w:r>
                            <w:r>
                              <w:rPr>
                                <w:spacing w:val="-15"/>
                                <w:sz w:val="15"/>
                              </w:rPr>
                              <w:t xml:space="preserve"> </w:t>
                            </w:r>
                            <w:r>
                              <w:rPr>
                                <w:sz w:val="15"/>
                              </w:rPr>
                              <w:t>Prestación</w:t>
                            </w:r>
                            <w:r>
                              <w:rPr>
                                <w:spacing w:val="-13"/>
                                <w:sz w:val="15"/>
                              </w:rPr>
                              <w:t xml:space="preserve"> </w:t>
                            </w:r>
                            <w:r>
                              <w:rPr>
                                <w:sz w:val="15"/>
                              </w:rPr>
                              <w:t>de</w:t>
                            </w:r>
                            <w:r>
                              <w:rPr>
                                <w:spacing w:val="-11"/>
                                <w:sz w:val="15"/>
                              </w:rPr>
                              <w:t xml:space="preserve"> </w:t>
                            </w:r>
                            <w:r>
                              <w:rPr>
                                <w:sz w:val="15"/>
                              </w:rPr>
                              <w:t>Servicios</w:t>
                            </w:r>
                            <w:r>
                              <w:rPr>
                                <w:spacing w:val="-16"/>
                                <w:sz w:val="15"/>
                              </w:rPr>
                              <w:t xml:space="preserve"> </w:t>
                            </w:r>
                            <w:r>
                              <w:rPr>
                                <w:spacing w:val="-2"/>
                                <w:sz w:val="15"/>
                              </w:rPr>
                              <w:t>Públicos</w:t>
                            </w:r>
                          </w:p>
                        </w:tc>
                      </w:tr>
                    </w:tbl>
                    <w:p w:rsidR="004B44A6" w:rsidRDefault="004B44A6">
                      <w:pPr>
                        <w:pStyle w:val="Textoindependiente"/>
                      </w:pPr>
                    </w:p>
                  </w:txbxContent>
                </v:textbox>
                <w10:wrap type="topAndBottom" anchorx="page"/>
              </v:shape>
            </w:pict>
          </mc:Fallback>
        </mc:AlternateContent>
      </w:r>
    </w:p>
    <w:p w:rsidR="004B44A6" w:rsidRDefault="004B44A6">
      <w:pPr>
        <w:pStyle w:val="Textoindependiente"/>
        <w:rPr>
          <w:sz w:val="16"/>
        </w:rPr>
        <w:sectPr w:rsidR="004B44A6">
          <w:pgSz w:w="15840" w:h="12240" w:orient="landscape"/>
          <w:pgMar w:top="1440" w:right="360" w:bottom="280" w:left="360" w:header="328" w:footer="0" w:gutter="0"/>
          <w:cols w:space="720"/>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48"/>
        <w:rPr>
          <w:sz w:val="20"/>
        </w:rPr>
      </w:pPr>
    </w:p>
    <w:p w:rsidR="004B44A6" w:rsidRDefault="004B44A6">
      <w:pPr>
        <w:pStyle w:val="Textoindependiente"/>
        <w:rPr>
          <w:sz w:val="20"/>
        </w:rPr>
        <w:sectPr w:rsidR="004B44A6">
          <w:pgSz w:w="15840" w:h="12240" w:orient="landscape"/>
          <w:pgMar w:top="1440" w:right="360" w:bottom="280" w:left="360" w:header="328" w:footer="0" w:gutter="0"/>
          <w:cols w:space="720"/>
        </w:sectPr>
      </w:pPr>
    </w:p>
    <w:p w:rsidR="004B44A6" w:rsidRDefault="00DD6F89">
      <w:pPr>
        <w:spacing w:before="99"/>
        <w:ind w:left="360"/>
        <w:rPr>
          <w:b/>
          <w:sz w:val="15"/>
        </w:rPr>
      </w:pPr>
      <w:r>
        <w:rPr>
          <w:b/>
          <w:spacing w:val="2"/>
          <w:w w:val="85"/>
          <w:sz w:val="15"/>
        </w:rPr>
        <w:lastRenderedPageBreak/>
        <w:t>Programa</w:t>
      </w:r>
      <w:r>
        <w:rPr>
          <w:b/>
          <w:spacing w:val="1"/>
          <w:w w:val="90"/>
          <w:sz w:val="15"/>
        </w:rPr>
        <w:t xml:space="preserve"> </w:t>
      </w:r>
      <w:r>
        <w:rPr>
          <w:b/>
          <w:spacing w:val="-2"/>
          <w:w w:val="90"/>
          <w:sz w:val="15"/>
        </w:rPr>
        <w:t>Presupuestario:</w:t>
      </w:r>
    </w:p>
    <w:p w:rsidR="004B44A6" w:rsidRDefault="00DD6F89">
      <w:pPr>
        <w:spacing w:before="102"/>
        <w:ind w:left="151"/>
        <w:rPr>
          <w:b/>
          <w:sz w:val="15"/>
        </w:rPr>
      </w:pPr>
      <w:r>
        <w:br w:type="column"/>
      </w:r>
      <w:r>
        <w:rPr>
          <w:b/>
          <w:spacing w:val="-5"/>
          <w:w w:val="90"/>
          <w:sz w:val="15"/>
        </w:rPr>
        <w:lastRenderedPageBreak/>
        <w:t>580</w:t>
      </w:r>
    </w:p>
    <w:p w:rsidR="004B44A6" w:rsidRDefault="00DD6F89">
      <w:pPr>
        <w:spacing w:before="102"/>
        <w:ind w:left="148"/>
        <w:rPr>
          <w:b/>
          <w:sz w:val="15"/>
        </w:rPr>
      </w:pPr>
      <w:r>
        <w:br w:type="column"/>
      </w:r>
      <w:r>
        <w:rPr>
          <w:b/>
          <w:spacing w:val="-2"/>
          <w:w w:val="90"/>
          <w:sz w:val="15"/>
        </w:rPr>
        <w:lastRenderedPageBreak/>
        <w:t>Gestión</w:t>
      </w:r>
      <w:r>
        <w:rPr>
          <w:b/>
          <w:spacing w:val="-6"/>
          <w:sz w:val="15"/>
        </w:rPr>
        <w:t xml:space="preserve"> </w:t>
      </w:r>
      <w:r>
        <w:rPr>
          <w:b/>
          <w:spacing w:val="-2"/>
          <w:w w:val="90"/>
          <w:sz w:val="15"/>
        </w:rPr>
        <w:t>Eficiente</w:t>
      </w:r>
      <w:r>
        <w:rPr>
          <w:b/>
          <w:spacing w:val="-5"/>
          <w:sz w:val="15"/>
        </w:rPr>
        <w:t xml:space="preserve"> </w:t>
      </w:r>
      <w:r>
        <w:rPr>
          <w:b/>
          <w:spacing w:val="-2"/>
          <w:w w:val="90"/>
          <w:sz w:val="15"/>
        </w:rPr>
        <w:t>de</w:t>
      </w:r>
      <w:r>
        <w:rPr>
          <w:b/>
          <w:spacing w:val="-5"/>
          <w:sz w:val="15"/>
        </w:rPr>
        <w:t xml:space="preserve"> </w:t>
      </w:r>
      <w:r>
        <w:rPr>
          <w:b/>
          <w:spacing w:val="-2"/>
          <w:w w:val="90"/>
          <w:sz w:val="15"/>
        </w:rPr>
        <w:t>la</w:t>
      </w:r>
      <w:r>
        <w:rPr>
          <w:b/>
          <w:spacing w:val="-5"/>
          <w:w w:val="90"/>
          <w:sz w:val="15"/>
        </w:rPr>
        <w:t xml:space="preserve"> </w:t>
      </w:r>
      <w:r>
        <w:rPr>
          <w:b/>
          <w:spacing w:val="-2"/>
          <w:w w:val="90"/>
          <w:sz w:val="15"/>
        </w:rPr>
        <w:t>Agencia</w:t>
      </w:r>
      <w:r>
        <w:rPr>
          <w:b/>
          <w:spacing w:val="-6"/>
          <w:sz w:val="15"/>
        </w:rPr>
        <w:t xml:space="preserve"> </w:t>
      </w:r>
      <w:r>
        <w:rPr>
          <w:b/>
          <w:spacing w:val="-2"/>
          <w:w w:val="90"/>
          <w:sz w:val="15"/>
        </w:rPr>
        <w:t>de</w:t>
      </w:r>
      <w:r>
        <w:rPr>
          <w:b/>
          <w:spacing w:val="-5"/>
          <w:sz w:val="15"/>
        </w:rPr>
        <w:t xml:space="preserve"> </w:t>
      </w:r>
      <w:r>
        <w:rPr>
          <w:b/>
          <w:spacing w:val="-2"/>
          <w:w w:val="90"/>
          <w:sz w:val="15"/>
        </w:rPr>
        <w:t>Transporte</w:t>
      </w:r>
      <w:r>
        <w:rPr>
          <w:b/>
          <w:spacing w:val="-4"/>
          <w:w w:val="90"/>
          <w:sz w:val="15"/>
        </w:rPr>
        <w:t xml:space="preserve"> </w:t>
      </w:r>
      <w:r>
        <w:rPr>
          <w:b/>
          <w:spacing w:val="-2"/>
          <w:w w:val="90"/>
          <w:sz w:val="15"/>
        </w:rPr>
        <w:t>de</w:t>
      </w:r>
      <w:r>
        <w:rPr>
          <w:b/>
          <w:spacing w:val="-4"/>
          <w:sz w:val="15"/>
        </w:rPr>
        <w:t xml:space="preserve"> </w:t>
      </w:r>
      <w:r>
        <w:rPr>
          <w:b/>
          <w:spacing w:val="-2"/>
          <w:w w:val="90"/>
          <w:sz w:val="15"/>
        </w:rPr>
        <w:t>Yucatán</w:t>
      </w:r>
    </w:p>
    <w:p w:rsidR="004B44A6" w:rsidRDefault="004B44A6">
      <w:pPr>
        <w:rPr>
          <w:b/>
          <w:sz w:val="15"/>
        </w:rPr>
        <w:sectPr w:rsidR="004B44A6">
          <w:type w:val="continuous"/>
          <w:pgSz w:w="15840" w:h="12240" w:orient="landscape"/>
          <w:pgMar w:top="1380" w:right="360" w:bottom="280" w:left="360" w:header="328" w:footer="0" w:gutter="0"/>
          <w:cols w:num="3" w:space="720" w:equalWidth="0">
            <w:col w:w="2118" w:space="40"/>
            <w:col w:w="415" w:space="39"/>
            <w:col w:w="12508"/>
          </w:cols>
        </w:sectPr>
      </w:pPr>
    </w:p>
    <w:p w:rsidR="004B44A6" w:rsidRDefault="00DD6F89">
      <w:pPr>
        <w:spacing w:before="59"/>
        <w:ind w:left="360"/>
        <w:rPr>
          <w:b/>
          <w:sz w:val="15"/>
        </w:rPr>
      </w:pPr>
      <w:r>
        <w:rPr>
          <w:b/>
          <w:w w:val="90"/>
          <w:sz w:val="15"/>
        </w:rPr>
        <w:lastRenderedPageBreak/>
        <w:t>Dependencia</w:t>
      </w:r>
      <w:r>
        <w:rPr>
          <w:b/>
          <w:spacing w:val="-11"/>
          <w:w w:val="90"/>
          <w:sz w:val="15"/>
        </w:rPr>
        <w:t xml:space="preserve"> </w:t>
      </w:r>
      <w:r>
        <w:rPr>
          <w:b/>
          <w:w w:val="90"/>
          <w:sz w:val="15"/>
        </w:rPr>
        <w:t>o</w:t>
      </w:r>
      <w:r>
        <w:rPr>
          <w:b/>
          <w:spacing w:val="-10"/>
          <w:w w:val="90"/>
          <w:sz w:val="15"/>
        </w:rPr>
        <w:t xml:space="preserve"> </w:t>
      </w:r>
      <w:r>
        <w:rPr>
          <w:b/>
          <w:w w:val="90"/>
          <w:sz w:val="15"/>
        </w:rPr>
        <w:t>Entidad</w:t>
      </w:r>
      <w:r>
        <w:rPr>
          <w:b/>
          <w:spacing w:val="-10"/>
          <w:w w:val="90"/>
          <w:sz w:val="15"/>
        </w:rPr>
        <w:t xml:space="preserve"> </w:t>
      </w:r>
      <w:r>
        <w:rPr>
          <w:b/>
          <w:spacing w:val="-2"/>
          <w:w w:val="90"/>
          <w:sz w:val="15"/>
        </w:rPr>
        <w:t>Responsable:</w:t>
      </w:r>
    </w:p>
    <w:p w:rsidR="004B44A6" w:rsidRDefault="00DD6F89">
      <w:pPr>
        <w:spacing w:before="59"/>
        <w:ind w:left="253"/>
        <w:rPr>
          <w:b/>
          <w:sz w:val="15"/>
        </w:rPr>
      </w:pPr>
      <w:r>
        <w:br w:type="column"/>
      </w:r>
      <w:r>
        <w:rPr>
          <w:b/>
          <w:spacing w:val="-6"/>
          <w:sz w:val="15"/>
        </w:rPr>
        <w:lastRenderedPageBreak/>
        <w:t>AGENCIA</w:t>
      </w:r>
      <w:r>
        <w:rPr>
          <w:b/>
          <w:spacing w:val="-14"/>
          <w:sz w:val="15"/>
        </w:rPr>
        <w:t xml:space="preserve"> </w:t>
      </w:r>
      <w:r>
        <w:rPr>
          <w:b/>
          <w:spacing w:val="-6"/>
          <w:sz w:val="15"/>
        </w:rPr>
        <w:t>DE</w:t>
      </w:r>
      <w:r>
        <w:rPr>
          <w:b/>
          <w:spacing w:val="-12"/>
          <w:sz w:val="15"/>
        </w:rPr>
        <w:t xml:space="preserve"> </w:t>
      </w:r>
      <w:r>
        <w:rPr>
          <w:b/>
          <w:spacing w:val="-6"/>
          <w:sz w:val="15"/>
        </w:rPr>
        <w:t>TRANSPORTE</w:t>
      </w:r>
      <w:r>
        <w:rPr>
          <w:b/>
          <w:spacing w:val="-11"/>
          <w:sz w:val="15"/>
        </w:rPr>
        <w:t xml:space="preserve"> </w:t>
      </w:r>
      <w:r>
        <w:rPr>
          <w:b/>
          <w:spacing w:val="-6"/>
          <w:sz w:val="15"/>
        </w:rPr>
        <w:t>DE</w:t>
      </w:r>
      <w:r>
        <w:rPr>
          <w:b/>
          <w:spacing w:val="-11"/>
          <w:sz w:val="15"/>
        </w:rPr>
        <w:t xml:space="preserve"> </w:t>
      </w:r>
      <w:r>
        <w:rPr>
          <w:b/>
          <w:spacing w:val="-6"/>
          <w:sz w:val="15"/>
        </w:rPr>
        <w:t>YUCATÁN</w:t>
      </w:r>
    </w:p>
    <w:p w:rsidR="004B44A6" w:rsidRDefault="00DD6F89">
      <w:pPr>
        <w:rPr>
          <w:b/>
          <w:sz w:val="13"/>
        </w:rPr>
      </w:pPr>
      <w:r>
        <w:br w:type="column"/>
      </w:r>
    </w:p>
    <w:p w:rsidR="004B44A6" w:rsidRDefault="004B44A6">
      <w:pPr>
        <w:pStyle w:val="Textoindependiente"/>
        <w:spacing w:before="103"/>
        <w:rPr>
          <w:b/>
          <w:sz w:val="13"/>
        </w:rPr>
      </w:pPr>
    </w:p>
    <w:p w:rsidR="004B44A6" w:rsidRDefault="00DD6F89">
      <w:pPr>
        <w:tabs>
          <w:tab w:val="left" w:pos="1920"/>
        </w:tabs>
        <w:ind w:left="360"/>
        <w:rPr>
          <w:sz w:val="13"/>
        </w:rPr>
      </w:pPr>
      <w:r>
        <w:rPr>
          <w:b/>
          <w:w w:val="90"/>
          <w:position w:val="-1"/>
          <w:sz w:val="15"/>
        </w:rPr>
        <w:t>Población</w:t>
      </w:r>
      <w:r>
        <w:rPr>
          <w:b/>
          <w:spacing w:val="-9"/>
          <w:w w:val="90"/>
          <w:position w:val="-1"/>
          <w:sz w:val="15"/>
        </w:rPr>
        <w:t xml:space="preserve"> </w:t>
      </w:r>
      <w:r>
        <w:rPr>
          <w:b/>
          <w:spacing w:val="-2"/>
          <w:position w:val="-1"/>
          <w:sz w:val="15"/>
        </w:rPr>
        <w:t>Objetivo:</w:t>
      </w:r>
      <w:r>
        <w:rPr>
          <w:b/>
          <w:position w:val="-1"/>
          <w:sz w:val="15"/>
        </w:rPr>
        <w:tab/>
      </w:r>
      <w:r>
        <w:rPr>
          <w:sz w:val="13"/>
        </w:rPr>
        <w:t>Las</w:t>
      </w:r>
      <w:r>
        <w:rPr>
          <w:spacing w:val="-18"/>
          <w:sz w:val="13"/>
        </w:rPr>
        <w:t xml:space="preserve"> </w:t>
      </w:r>
      <w:r>
        <w:rPr>
          <w:sz w:val="13"/>
        </w:rPr>
        <w:t>y</w:t>
      </w:r>
      <w:r>
        <w:rPr>
          <w:spacing w:val="-15"/>
          <w:sz w:val="13"/>
        </w:rPr>
        <w:t xml:space="preserve"> </w:t>
      </w:r>
      <w:r>
        <w:rPr>
          <w:sz w:val="13"/>
        </w:rPr>
        <w:t>los</w:t>
      </w:r>
      <w:r>
        <w:rPr>
          <w:spacing w:val="-15"/>
          <w:sz w:val="13"/>
        </w:rPr>
        <w:t xml:space="preserve"> </w:t>
      </w:r>
      <w:r>
        <w:rPr>
          <w:sz w:val="13"/>
        </w:rPr>
        <w:t>trabajadores</w:t>
      </w:r>
      <w:r>
        <w:rPr>
          <w:spacing w:val="-15"/>
          <w:sz w:val="13"/>
        </w:rPr>
        <w:t xml:space="preserve"> </w:t>
      </w:r>
      <w:r>
        <w:rPr>
          <w:sz w:val="13"/>
        </w:rPr>
        <w:t>de</w:t>
      </w:r>
      <w:r>
        <w:rPr>
          <w:spacing w:val="-16"/>
          <w:sz w:val="13"/>
        </w:rPr>
        <w:t xml:space="preserve"> </w:t>
      </w:r>
      <w:r>
        <w:rPr>
          <w:sz w:val="13"/>
        </w:rPr>
        <w:t>las</w:t>
      </w:r>
      <w:r>
        <w:rPr>
          <w:spacing w:val="-15"/>
          <w:sz w:val="13"/>
        </w:rPr>
        <w:t xml:space="preserve"> </w:t>
      </w:r>
      <w:r>
        <w:rPr>
          <w:sz w:val="13"/>
        </w:rPr>
        <w:t>áreas</w:t>
      </w:r>
      <w:r>
        <w:rPr>
          <w:spacing w:val="-17"/>
          <w:sz w:val="13"/>
        </w:rPr>
        <w:t xml:space="preserve"> </w:t>
      </w:r>
      <w:r>
        <w:rPr>
          <w:sz w:val="13"/>
        </w:rPr>
        <w:t>de</w:t>
      </w:r>
      <w:r>
        <w:rPr>
          <w:spacing w:val="-18"/>
          <w:sz w:val="13"/>
        </w:rPr>
        <w:t xml:space="preserve"> </w:t>
      </w:r>
      <w:r>
        <w:rPr>
          <w:sz w:val="13"/>
        </w:rPr>
        <w:t>la</w:t>
      </w:r>
      <w:r>
        <w:rPr>
          <w:spacing w:val="-15"/>
          <w:sz w:val="13"/>
        </w:rPr>
        <w:t xml:space="preserve"> </w:t>
      </w:r>
      <w:r>
        <w:rPr>
          <w:sz w:val="13"/>
        </w:rPr>
        <w:t>Agencia</w:t>
      </w:r>
      <w:r>
        <w:rPr>
          <w:spacing w:val="-17"/>
          <w:sz w:val="13"/>
        </w:rPr>
        <w:t xml:space="preserve"> </w:t>
      </w:r>
      <w:r>
        <w:rPr>
          <w:sz w:val="13"/>
        </w:rPr>
        <w:t>de</w:t>
      </w:r>
      <w:r>
        <w:rPr>
          <w:spacing w:val="-17"/>
          <w:sz w:val="13"/>
        </w:rPr>
        <w:t xml:space="preserve"> </w:t>
      </w:r>
      <w:r>
        <w:rPr>
          <w:sz w:val="13"/>
        </w:rPr>
        <w:t>Transporte</w:t>
      </w:r>
      <w:r>
        <w:rPr>
          <w:spacing w:val="-18"/>
          <w:sz w:val="13"/>
        </w:rPr>
        <w:t xml:space="preserve"> </w:t>
      </w:r>
      <w:r>
        <w:rPr>
          <w:sz w:val="13"/>
        </w:rPr>
        <w:t>del</w:t>
      </w:r>
      <w:r>
        <w:rPr>
          <w:spacing w:val="-14"/>
          <w:sz w:val="13"/>
        </w:rPr>
        <w:t xml:space="preserve"> </w:t>
      </w:r>
      <w:r>
        <w:rPr>
          <w:spacing w:val="-2"/>
          <w:sz w:val="13"/>
        </w:rPr>
        <w:t>Estado.</w:t>
      </w:r>
    </w:p>
    <w:p w:rsidR="004B44A6" w:rsidRDefault="004B44A6">
      <w:pPr>
        <w:rPr>
          <w:sz w:val="13"/>
        </w:rPr>
        <w:sectPr w:rsidR="004B44A6">
          <w:type w:val="continuous"/>
          <w:pgSz w:w="15840" w:h="12240" w:orient="landscape"/>
          <w:pgMar w:top="1380" w:right="360" w:bottom="280" w:left="360" w:header="328" w:footer="0" w:gutter="0"/>
          <w:cols w:num="3" w:space="720" w:equalWidth="0">
            <w:col w:w="2827" w:space="40"/>
            <w:col w:w="3172" w:space="1522"/>
            <w:col w:w="7559"/>
          </w:cols>
        </w:sectPr>
      </w:pPr>
    </w:p>
    <w:p w:rsidR="004B44A6" w:rsidRDefault="00DD6F89">
      <w:pPr>
        <w:spacing w:before="61"/>
        <w:jc w:val="right"/>
        <w:rPr>
          <w:b/>
          <w:sz w:val="15"/>
        </w:rPr>
      </w:pPr>
      <w:r>
        <w:rPr>
          <w:b/>
          <w:spacing w:val="-2"/>
          <w:sz w:val="15"/>
        </w:rPr>
        <w:lastRenderedPageBreak/>
        <w:t>Directriz:</w:t>
      </w:r>
    </w:p>
    <w:p w:rsidR="004B44A6" w:rsidRDefault="00DD6F89">
      <w:pPr>
        <w:spacing w:before="59"/>
        <w:ind w:left="163"/>
        <w:rPr>
          <w:sz w:val="13"/>
        </w:rPr>
      </w:pPr>
      <w:r>
        <w:br w:type="column"/>
      </w:r>
      <w:r>
        <w:rPr>
          <w:sz w:val="13"/>
        </w:rPr>
        <w:lastRenderedPageBreak/>
        <w:t>05</w:t>
      </w:r>
      <w:r>
        <w:rPr>
          <w:spacing w:val="72"/>
          <w:sz w:val="13"/>
        </w:rPr>
        <w:t xml:space="preserve"> </w:t>
      </w:r>
      <w:r>
        <w:rPr>
          <w:sz w:val="13"/>
        </w:rPr>
        <w:t>Infraestructura</w:t>
      </w:r>
      <w:r>
        <w:rPr>
          <w:spacing w:val="-9"/>
          <w:sz w:val="13"/>
        </w:rPr>
        <w:t xml:space="preserve"> </w:t>
      </w:r>
      <w:r>
        <w:rPr>
          <w:sz w:val="13"/>
        </w:rPr>
        <w:t>para</w:t>
      </w:r>
      <w:r>
        <w:rPr>
          <w:spacing w:val="-10"/>
          <w:sz w:val="13"/>
        </w:rPr>
        <w:t xml:space="preserve"> </w:t>
      </w:r>
      <w:r>
        <w:rPr>
          <w:sz w:val="13"/>
        </w:rPr>
        <w:t>un</w:t>
      </w:r>
      <w:r>
        <w:rPr>
          <w:spacing w:val="-8"/>
          <w:sz w:val="13"/>
        </w:rPr>
        <w:t xml:space="preserve"> </w:t>
      </w:r>
      <w:r>
        <w:rPr>
          <w:sz w:val="13"/>
        </w:rPr>
        <w:t>Desarrollo</w:t>
      </w:r>
      <w:r>
        <w:rPr>
          <w:spacing w:val="-11"/>
          <w:sz w:val="13"/>
        </w:rPr>
        <w:t xml:space="preserve"> </w:t>
      </w:r>
      <w:r>
        <w:rPr>
          <w:sz w:val="13"/>
        </w:rPr>
        <w:t>Territorial</w:t>
      </w:r>
      <w:r>
        <w:rPr>
          <w:spacing w:val="-11"/>
          <w:sz w:val="13"/>
        </w:rPr>
        <w:t xml:space="preserve"> </w:t>
      </w:r>
      <w:r>
        <w:rPr>
          <w:sz w:val="13"/>
        </w:rPr>
        <w:t>Ordenado</w:t>
      </w:r>
      <w:r>
        <w:rPr>
          <w:spacing w:val="-8"/>
          <w:sz w:val="13"/>
        </w:rPr>
        <w:t xml:space="preserve"> </w:t>
      </w:r>
      <w:r>
        <w:rPr>
          <w:sz w:val="13"/>
        </w:rPr>
        <w:t>y</w:t>
      </w:r>
      <w:r>
        <w:rPr>
          <w:spacing w:val="-9"/>
          <w:sz w:val="13"/>
        </w:rPr>
        <w:t xml:space="preserve"> </w:t>
      </w:r>
      <w:r>
        <w:rPr>
          <w:spacing w:val="-2"/>
          <w:sz w:val="13"/>
        </w:rPr>
        <w:t>Sostenible.</w:t>
      </w:r>
    </w:p>
    <w:p w:rsidR="004B44A6" w:rsidRDefault="004B44A6">
      <w:pPr>
        <w:rPr>
          <w:sz w:val="13"/>
        </w:rPr>
        <w:sectPr w:rsidR="004B44A6">
          <w:type w:val="continuous"/>
          <w:pgSz w:w="15840" w:h="12240" w:orient="landscape"/>
          <w:pgMar w:top="1380" w:right="360" w:bottom="280" w:left="360" w:header="328" w:footer="0" w:gutter="0"/>
          <w:cols w:num="2" w:space="720" w:equalWidth="0">
            <w:col w:w="8559" w:space="40"/>
            <w:col w:w="6521"/>
          </w:cols>
        </w:sectPr>
      </w:pPr>
    </w:p>
    <w:p w:rsidR="004B44A6" w:rsidRDefault="004B44A6">
      <w:pPr>
        <w:pStyle w:val="Textoindependiente"/>
        <w:rPr>
          <w:sz w:val="20"/>
        </w:rPr>
      </w:pPr>
    </w:p>
    <w:p w:rsidR="004B44A6" w:rsidRDefault="004B44A6">
      <w:pPr>
        <w:pStyle w:val="Textoindependiente"/>
        <w:spacing w:before="197"/>
        <w:rPr>
          <w:sz w:val="20"/>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0"/>
        <w:gridCol w:w="663"/>
        <w:gridCol w:w="2818"/>
        <w:gridCol w:w="963"/>
        <w:gridCol w:w="1035"/>
        <w:gridCol w:w="872"/>
        <w:gridCol w:w="946"/>
        <w:gridCol w:w="3015"/>
        <w:gridCol w:w="2039"/>
      </w:tblGrid>
      <w:tr w:rsidR="004B44A6">
        <w:trPr>
          <w:trHeight w:val="330"/>
        </w:trPr>
        <w:tc>
          <w:tcPr>
            <w:tcW w:w="2280" w:type="dxa"/>
            <w:tcBorders>
              <w:bottom w:val="double" w:sz="4" w:space="0" w:color="000000"/>
              <w:right w:val="single" w:sz="4" w:space="0" w:color="808080"/>
            </w:tcBorders>
          </w:tcPr>
          <w:p w:rsidR="004B44A6" w:rsidRDefault="00DD6F89">
            <w:pPr>
              <w:pStyle w:val="TableParagraph"/>
              <w:spacing w:before="114"/>
              <w:ind w:left="660"/>
              <w:rPr>
                <w:b/>
                <w:sz w:val="11"/>
              </w:rPr>
            </w:pPr>
            <w:r>
              <w:rPr>
                <w:b/>
                <w:w w:val="85"/>
                <w:sz w:val="11"/>
              </w:rPr>
              <w:t>Resumen</w:t>
            </w:r>
            <w:r>
              <w:rPr>
                <w:b/>
                <w:spacing w:val="4"/>
                <w:sz w:val="11"/>
              </w:rPr>
              <w:t xml:space="preserve"> </w:t>
            </w:r>
            <w:r>
              <w:rPr>
                <w:b/>
                <w:spacing w:val="-2"/>
                <w:sz w:val="11"/>
              </w:rPr>
              <w:t>Narrativo</w:t>
            </w:r>
          </w:p>
        </w:tc>
        <w:tc>
          <w:tcPr>
            <w:tcW w:w="663" w:type="dxa"/>
            <w:tcBorders>
              <w:left w:val="single" w:sz="4" w:space="0" w:color="808080"/>
              <w:bottom w:val="double" w:sz="4" w:space="0" w:color="000000"/>
              <w:right w:val="nil"/>
            </w:tcBorders>
          </w:tcPr>
          <w:p w:rsidR="004B44A6" w:rsidRDefault="004B44A6">
            <w:pPr>
              <w:pStyle w:val="TableParagraph"/>
              <w:rPr>
                <w:rFonts w:ascii="Times New Roman"/>
                <w:sz w:val="10"/>
              </w:rPr>
            </w:pPr>
          </w:p>
        </w:tc>
        <w:tc>
          <w:tcPr>
            <w:tcW w:w="2818" w:type="dxa"/>
            <w:tcBorders>
              <w:left w:val="nil"/>
              <w:bottom w:val="double" w:sz="4" w:space="0" w:color="000000"/>
              <w:right w:val="nil"/>
            </w:tcBorders>
          </w:tcPr>
          <w:p w:rsidR="004B44A6" w:rsidRDefault="00DD6F89">
            <w:pPr>
              <w:pStyle w:val="TableParagraph"/>
              <w:spacing w:before="114"/>
              <w:ind w:left="907"/>
              <w:rPr>
                <w:b/>
                <w:sz w:val="11"/>
              </w:rPr>
            </w:pPr>
            <w:r>
              <w:rPr>
                <w:b/>
                <w:spacing w:val="-2"/>
                <w:w w:val="95"/>
                <w:sz w:val="11"/>
              </w:rPr>
              <w:t>Indicador</w:t>
            </w:r>
          </w:p>
        </w:tc>
        <w:tc>
          <w:tcPr>
            <w:tcW w:w="963" w:type="dxa"/>
            <w:tcBorders>
              <w:left w:val="nil"/>
              <w:bottom w:val="double" w:sz="4" w:space="0" w:color="000000"/>
              <w:right w:val="nil"/>
            </w:tcBorders>
          </w:tcPr>
          <w:p w:rsidR="004B44A6" w:rsidRDefault="00DD6F89">
            <w:pPr>
              <w:pStyle w:val="TableParagraph"/>
              <w:spacing w:before="114"/>
              <w:ind w:right="111"/>
              <w:jc w:val="center"/>
              <w:rPr>
                <w:b/>
                <w:sz w:val="11"/>
              </w:rPr>
            </w:pPr>
            <w:r>
              <w:rPr>
                <w:b/>
                <w:spacing w:val="-2"/>
                <w:sz w:val="11"/>
              </w:rPr>
              <w:t>Fórmula</w:t>
            </w:r>
          </w:p>
        </w:tc>
        <w:tc>
          <w:tcPr>
            <w:tcW w:w="1035" w:type="dxa"/>
            <w:tcBorders>
              <w:left w:val="nil"/>
              <w:bottom w:val="double" w:sz="4" w:space="0" w:color="000000"/>
              <w:right w:val="nil"/>
            </w:tcBorders>
          </w:tcPr>
          <w:p w:rsidR="004B44A6" w:rsidRDefault="00DD6F89">
            <w:pPr>
              <w:pStyle w:val="TableParagraph"/>
              <w:spacing w:before="114"/>
              <w:ind w:left="48" w:right="115"/>
              <w:jc w:val="center"/>
              <w:rPr>
                <w:b/>
                <w:sz w:val="11"/>
              </w:rPr>
            </w:pPr>
            <w:r>
              <w:rPr>
                <w:b/>
                <w:w w:val="85"/>
                <w:sz w:val="11"/>
              </w:rPr>
              <w:t>Línea</w:t>
            </w:r>
            <w:r>
              <w:rPr>
                <w:b/>
                <w:spacing w:val="-1"/>
                <w:w w:val="95"/>
                <w:sz w:val="11"/>
              </w:rPr>
              <w:t xml:space="preserve"> </w:t>
            </w:r>
            <w:r>
              <w:rPr>
                <w:b/>
                <w:spacing w:val="-4"/>
                <w:w w:val="95"/>
                <w:sz w:val="11"/>
              </w:rPr>
              <w:t>base</w:t>
            </w:r>
          </w:p>
        </w:tc>
        <w:tc>
          <w:tcPr>
            <w:tcW w:w="872" w:type="dxa"/>
            <w:tcBorders>
              <w:left w:val="nil"/>
              <w:bottom w:val="double" w:sz="4" w:space="0" w:color="000000"/>
              <w:right w:val="nil"/>
            </w:tcBorders>
          </w:tcPr>
          <w:p w:rsidR="004B44A6" w:rsidRDefault="00DD6F89">
            <w:pPr>
              <w:pStyle w:val="TableParagraph"/>
              <w:spacing w:before="114"/>
              <w:ind w:left="85" w:right="23"/>
              <w:jc w:val="center"/>
              <w:rPr>
                <w:b/>
                <w:sz w:val="11"/>
              </w:rPr>
            </w:pPr>
            <w:r>
              <w:rPr>
                <w:b/>
                <w:spacing w:val="-4"/>
                <w:sz w:val="11"/>
              </w:rPr>
              <w:t>Meta</w:t>
            </w:r>
          </w:p>
        </w:tc>
        <w:tc>
          <w:tcPr>
            <w:tcW w:w="946" w:type="dxa"/>
            <w:tcBorders>
              <w:left w:val="nil"/>
              <w:bottom w:val="double" w:sz="4" w:space="0" w:color="000000"/>
              <w:right w:val="nil"/>
            </w:tcBorders>
          </w:tcPr>
          <w:p w:rsidR="004B44A6" w:rsidRDefault="00DD6F89">
            <w:pPr>
              <w:pStyle w:val="TableParagraph"/>
              <w:spacing w:before="114"/>
              <w:ind w:left="166" w:right="4"/>
              <w:jc w:val="center"/>
              <w:rPr>
                <w:b/>
                <w:sz w:val="11"/>
              </w:rPr>
            </w:pPr>
            <w:r>
              <w:rPr>
                <w:b/>
                <w:spacing w:val="-2"/>
                <w:sz w:val="11"/>
              </w:rPr>
              <w:t>Periodicidad</w:t>
            </w:r>
          </w:p>
        </w:tc>
        <w:tc>
          <w:tcPr>
            <w:tcW w:w="3015" w:type="dxa"/>
            <w:tcBorders>
              <w:left w:val="nil"/>
              <w:bottom w:val="double" w:sz="4" w:space="0" w:color="000000"/>
              <w:right w:val="single" w:sz="4" w:space="0" w:color="808080"/>
            </w:tcBorders>
          </w:tcPr>
          <w:p w:rsidR="004B44A6" w:rsidRDefault="00DD6F89">
            <w:pPr>
              <w:pStyle w:val="TableParagraph"/>
              <w:spacing w:before="114"/>
              <w:ind w:left="965"/>
              <w:rPr>
                <w:b/>
                <w:sz w:val="11"/>
              </w:rPr>
            </w:pPr>
            <w:r>
              <w:rPr>
                <w:b/>
                <w:w w:val="90"/>
                <w:sz w:val="11"/>
              </w:rPr>
              <w:t>Medios</w:t>
            </w:r>
            <w:r>
              <w:rPr>
                <w:b/>
                <w:spacing w:val="-5"/>
                <w:w w:val="90"/>
                <w:sz w:val="11"/>
              </w:rPr>
              <w:t xml:space="preserve"> </w:t>
            </w:r>
            <w:r>
              <w:rPr>
                <w:b/>
                <w:w w:val="90"/>
                <w:sz w:val="11"/>
              </w:rPr>
              <w:t>de</w:t>
            </w:r>
            <w:r>
              <w:rPr>
                <w:b/>
                <w:spacing w:val="-4"/>
                <w:w w:val="90"/>
                <w:sz w:val="11"/>
              </w:rPr>
              <w:t xml:space="preserve"> </w:t>
            </w:r>
            <w:r>
              <w:rPr>
                <w:b/>
                <w:spacing w:val="-2"/>
                <w:w w:val="90"/>
                <w:sz w:val="11"/>
              </w:rPr>
              <w:t>Verificación</w:t>
            </w:r>
          </w:p>
        </w:tc>
        <w:tc>
          <w:tcPr>
            <w:tcW w:w="2039" w:type="dxa"/>
            <w:tcBorders>
              <w:left w:val="single" w:sz="4" w:space="0" w:color="808080"/>
              <w:bottom w:val="double" w:sz="4" w:space="0" w:color="000000"/>
              <w:right w:val="single" w:sz="2" w:space="0" w:color="000000"/>
            </w:tcBorders>
          </w:tcPr>
          <w:p w:rsidR="004B44A6" w:rsidRDefault="00DD6F89">
            <w:pPr>
              <w:pStyle w:val="TableParagraph"/>
              <w:spacing w:before="114"/>
              <w:ind w:left="28"/>
              <w:jc w:val="center"/>
              <w:rPr>
                <w:b/>
                <w:sz w:val="11"/>
              </w:rPr>
            </w:pPr>
            <w:r>
              <w:rPr>
                <w:b/>
                <w:spacing w:val="-2"/>
                <w:sz w:val="11"/>
              </w:rPr>
              <w:t>Supuestos</w:t>
            </w:r>
          </w:p>
        </w:tc>
      </w:tr>
      <w:tr w:rsidR="004B44A6">
        <w:trPr>
          <w:trHeight w:val="1055"/>
        </w:trPr>
        <w:tc>
          <w:tcPr>
            <w:tcW w:w="2280" w:type="dxa"/>
            <w:tcBorders>
              <w:top w:val="double" w:sz="4" w:space="0" w:color="000000"/>
              <w:bottom w:val="single" w:sz="4" w:space="0" w:color="808080"/>
              <w:right w:val="single" w:sz="4" w:space="0" w:color="808080"/>
            </w:tcBorders>
          </w:tcPr>
          <w:p w:rsidR="004B44A6" w:rsidRDefault="00DD6F89">
            <w:pPr>
              <w:pStyle w:val="TableParagraph"/>
              <w:spacing w:before="114"/>
              <w:ind w:left="11"/>
              <w:jc w:val="center"/>
              <w:rPr>
                <w:b/>
                <w:sz w:val="11"/>
              </w:rPr>
            </w:pPr>
            <w:r>
              <w:rPr>
                <w:b/>
                <w:spacing w:val="-5"/>
                <w:sz w:val="11"/>
              </w:rPr>
              <w:t>Fin</w:t>
            </w:r>
          </w:p>
          <w:p w:rsidR="004B44A6" w:rsidRDefault="00DD6F89">
            <w:pPr>
              <w:pStyle w:val="TableParagraph"/>
              <w:spacing w:before="105"/>
              <w:ind w:left="120" w:right="106"/>
              <w:jc w:val="both"/>
              <w:rPr>
                <w:sz w:val="11"/>
              </w:rPr>
            </w:pPr>
            <w:r>
              <w:rPr>
                <w:w w:val="105"/>
                <w:sz w:val="11"/>
              </w:rPr>
              <w:t>Se contribuye a mejorar el sistema de</w:t>
            </w:r>
            <w:r>
              <w:rPr>
                <w:spacing w:val="40"/>
                <w:w w:val="105"/>
                <w:sz w:val="11"/>
              </w:rPr>
              <w:t xml:space="preserve"> </w:t>
            </w:r>
            <w:r>
              <w:rPr>
                <w:sz w:val="11"/>
              </w:rPr>
              <w:t>transporte</w:t>
            </w:r>
            <w:r>
              <w:rPr>
                <w:spacing w:val="-9"/>
                <w:sz w:val="11"/>
              </w:rPr>
              <w:t xml:space="preserve"> </w:t>
            </w:r>
            <w:r>
              <w:rPr>
                <w:sz w:val="11"/>
              </w:rPr>
              <w:t>público</w:t>
            </w:r>
            <w:r>
              <w:rPr>
                <w:spacing w:val="-9"/>
                <w:sz w:val="11"/>
              </w:rPr>
              <w:t xml:space="preserve"> </w:t>
            </w:r>
            <w:r>
              <w:rPr>
                <w:sz w:val="11"/>
              </w:rPr>
              <w:t>de</w:t>
            </w:r>
            <w:r>
              <w:rPr>
                <w:spacing w:val="-8"/>
                <w:sz w:val="11"/>
              </w:rPr>
              <w:t xml:space="preserve"> </w:t>
            </w:r>
            <w:r>
              <w:rPr>
                <w:sz w:val="11"/>
              </w:rPr>
              <w:t>Yucatán</w:t>
            </w:r>
            <w:r>
              <w:rPr>
                <w:spacing w:val="-9"/>
                <w:sz w:val="11"/>
              </w:rPr>
              <w:t xml:space="preserve"> </w:t>
            </w:r>
            <w:r>
              <w:rPr>
                <w:sz w:val="11"/>
              </w:rPr>
              <w:t>mediante</w:t>
            </w:r>
            <w:r>
              <w:rPr>
                <w:spacing w:val="-8"/>
                <w:sz w:val="11"/>
              </w:rPr>
              <w:t xml:space="preserve"> </w:t>
            </w:r>
            <w:r>
              <w:rPr>
                <w:sz w:val="11"/>
              </w:rPr>
              <w:t>el</w:t>
            </w:r>
            <w:r>
              <w:rPr>
                <w:spacing w:val="40"/>
                <w:w w:val="105"/>
                <w:sz w:val="11"/>
              </w:rPr>
              <w:t xml:space="preserve"> </w:t>
            </w:r>
            <w:r>
              <w:rPr>
                <w:w w:val="105"/>
                <w:sz w:val="11"/>
              </w:rPr>
              <w:t>uso</w:t>
            </w:r>
            <w:r>
              <w:rPr>
                <w:spacing w:val="-5"/>
                <w:w w:val="105"/>
                <w:sz w:val="11"/>
              </w:rPr>
              <w:t xml:space="preserve"> </w:t>
            </w:r>
            <w:r>
              <w:rPr>
                <w:w w:val="105"/>
                <w:sz w:val="11"/>
              </w:rPr>
              <w:t>racional</w:t>
            </w:r>
            <w:r>
              <w:rPr>
                <w:spacing w:val="-6"/>
                <w:w w:val="105"/>
                <w:sz w:val="11"/>
              </w:rPr>
              <w:t xml:space="preserve"> </w:t>
            </w:r>
            <w:r>
              <w:rPr>
                <w:w w:val="105"/>
                <w:sz w:val="11"/>
              </w:rPr>
              <w:t>y</w:t>
            </w:r>
            <w:r>
              <w:rPr>
                <w:spacing w:val="-5"/>
                <w:w w:val="105"/>
                <w:sz w:val="11"/>
              </w:rPr>
              <w:t xml:space="preserve"> </w:t>
            </w:r>
            <w:r>
              <w:rPr>
                <w:w w:val="105"/>
                <w:sz w:val="11"/>
              </w:rPr>
              <w:t>con</w:t>
            </w:r>
            <w:r>
              <w:rPr>
                <w:spacing w:val="-5"/>
                <w:w w:val="105"/>
                <w:sz w:val="11"/>
              </w:rPr>
              <w:t xml:space="preserve"> </w:t>
            </w:r>
            <w:r>
              <w:rPr>
                <w:w w:val="105"/>
                <w:sz w:val="11"/>
              </w:rPr>
              <w:t>rentabilidad</w:t>
            </w:r>
            <w:r>
              <w:rPr>
                <w:spacing w:val="-6"/>
                <w:w w:val="105"/>
                <w:sz w:val="11"/>
              </w:rPr>
              <w:t xml:space="preserve"> </w:t>
            </w:r>
            <w:r>
              <w:rPr>
                <w:w w:val="105"/>
                <w:sz w:val="11"/>
              </w:rPr>
              <w:t>social</w:t>
            </w:r>
            <w:r>
              <w:rPr>
                <w:spacing w:val="-6"/>
                <w:w w:val="105"/>
                <w:sz w:val="11"/>
              </w:rPr>
              <w:t xml:space="preserve"> </w:t>
            </w:r>
            <w:r>
              <w:rPr>
                <w:w w:val="105"/>
                <w:sz w:val="11"/>
              </w:rPr>
              <w:t>de</w:t>
            </w:r>
            <w:r>
              <w:rPr>
                <w:spacing w:val="40"/>
                <w:w w:val="105"/>
                <w:sz w:val="11"/>
              </w:rPr>
              <w:t xml:space="preserve"> </w:t>
            </w:r>
            <w:r>
              <w:rPr>
                <w:w w:val="105"/>
                <w:sz w:val="11"/>
              </w:rPr>
              <w:t>los</w:t>
            </w:r>
            <w:r>
              <w:rPr>
                <w:spacing w:val="-18"/>
                <w:w w:val="105"/>
                <w:sz w:val="11"/>
              </w:rPr>
              <w:t xml:space="preserve"> </w:t>
            </w:r>
            <w:r>
              <w:rPr>
                <w:w w:val="105"/>
                <w:sz w:val="11"/>
              </w:rPr>
              <w:t>recursos</w:t>
            </w:r>
            <w:r>
              <w:rPr>
                <w:spacing w:val="-15"/>
                <w:w w:val="105"/>
                <w:sz w:val="11"/>
              </w:rPr>
              <w:t xml:space="preserve"> </w:t>
            </w:r>
            <w:r>
              <w:rPr>
                <w:w w:val="105"/>
                <w:sz w:val="11"/>
              </w:rPr>
              <w:t>públicos.</w:t>
            </w:r>
          </w:p>
        </w:tc>
        <w:tc>
          <w:tcPr>
            <w:tcW w:w="663" w:type="dxa"/>
            <w:tcBorders>
              <w:top w:val="double" w:sz="4" w:space="0" w:color="000000"/>
              <w:left w:val="single" w:sz="4" w:space="0" w:color="808080"/>
              <w:bottom w:val="single" w:sz="4" w:space="0" w:color="808080"/>
              <w:right w:val="nil"/>
            </w:tcBorders>
          </w:tcPr>
          <w:p w:rsidR="004B44A6" w:rsidRDefault="00DD6F89">
            <w:pPr>
              <w:pStyle w:val="TableParagraph"/>
              <w:spacing w:before="112"/>
              <w:ind w:left="212"/>
              <w:jc w:val="center"/>
              <w:rPr>
                <w:sz w:val="11"/>
              </w:rPr>
            </w:pPr>
            <w:r>
              <w:rPr>
                <w:noProof/>
                <w:sz w:val="11"/>
                <w:lang w:val="es-MX" w:eastAsia="es-MX"/>
              </w:rPr>
              <mc:AlternateContent>
                <mc:Choice Requires="wpg">
                  <w:drawing>
                    <wp:anchor distT="0" distB="0" distL="0" distR="0" simplePos="0" relativeHeight="251761664" behindDoc="1" locked="0" layoutInCell="1" allowOverlap="1">
                      <wp:simplePos x="0" y="0"/>
                      <wp:positionH relativeFrom="column">
                        <wp:posOffset>76200</wp:posOffset>
                      </wp:positionH>
                      <wp:positionV relativeFrom="paragraph">
                        <wp:posOffset>72932</wp:posOffset>
                      </wp:positionV>
                      <wp:extent cx="6400800" cy="179070"/>
                      <wp:effectExtent l="0" t="0" r="0" b="0"/>
                      <wp:wrapNone/>
                      <wp:docPr id="642"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643" name="Graphic 643"/>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088A48B4" id="Group 642" o:spid="_x0000_s1026" style="position:absolute;margin-left:6pt;margin-top:5.75pt;width:7in;height:14.1pt;z-index:-251554816;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">
                      <v:shape id="Graphic 643"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" path="m6400800,l,,,179070r6400800,l6400800,xe" fillcolor="#e1ded6" stroked="f">
                        <v:path arrowok="t"/>
                      </v:shape>
                    </v:group>
                  </w:pict>
                </mc:Fallback>
              </mc:AlternateContent>
            </w:r>
            <w:r>
              <w:rPr>
                <w:spacing w:val="-2"/>
                <w:sz w:val="11"/>
              </w:rPr>
              <w:t>23,814</w:t>
            </w:r>
          </w:p>
        </w:tc>
        <w:tc>
          <w:tcPr>
            <w:tcW w:w="2818" w:type="dxa"/>
            <w:tcBorders>
              <w:top w:val="double" w:sz="4" w:space="0" w:color="000000"/>
              <w:left w:val="nil"/>
              <w:bottom w:val="single" w:sz="4" w:space="0" w:color="808080"/>
              <w:right w:val="nil"/>
            </w:tcBorders>
          </w:tcPr>
          <w:p w:rsidR="004B44A6" w:rsidRDefault="00DD6F89">
            <w:pPr>
              <w:pStyle w:val="TableParagraph"/>
              <w:spacing w:before="112"/>
              <w:ind w:left="62"/>
              <w:rPr>
                <w:sz w:val="11"/>
              </w:rPr>
            </w:pPr>
            <w:r>
              <w:rPr>
                <w:sz w:val="11"/>
              </w:rPr>
              <w:t>Porcentaje</w:t>
            </w:r>
            <w:r>
              <w:rPr>
                <w:spacing w:val="-16"/>
                <w:sz w:val="11"/>
              </w:rPr>
              <w:t xml:space="preserve"> </w:t>
            </w:r>
            <w:r>
              <w:rPr>
                <w:sz w:val="11"/>
              </w:rPr>
              <w:t>de</w:t>
            </w:r>
            <w:r>
              <w:rPr>
                <w:spacing w:val="-14"/>
                <w:sz w:val="11"/>
              </w:rPr>
              <w:t xml:space="preserve"> </w:t>
            </w:r>
            <w:r>
              <w:rPr>
                <w:sz w:val="11"/>
              </w:rPr>
              <w:t>personas</w:t>
            </w:r>
            <w:r>
              <w:rPr>
                <w:spacing w:val="-16"/>
                <w:sz w:val="11"/>
              </w:rPr>
              <w:t xml:space="preserve"> </w:t>
            </w:r>
            <w:r>
              <w:rPr>
                <w:sz w:val="11"/>
              </w:rPr>
              <w:t>que</w:t>
            </w:r>
            <w:r>
              <w:rPr>
                <w:spacing w:val="-14"/>
                <w:sz w:val="11"/>
              </w:rPr>
              <w:t xml:space="preserve"> </w:t>
            </w:r>
            <w:r>
              <w:rPr>
                <w:sz w:val="11"/>
              </w:rPr>
              <w:t>les</w:t>
            </w:r>
            <w:r>
              <w:rPr>
                <w:spacing w:val="-13"/>
                <w:sz w:val="11"/>
              </w:rPr>
              <w:t xml:space="preserve"> </w:t>
            </w:r>
            <w:r>
              <w:rPr>
                <w:sz w:val="11"/>
              </w:rPr>
              <w:t>lleva</w:t>
            </w:r>
            <w:r>
              <w:rPr>
                <w:spacing w:val="-14"/>
                <w:sz w:val="11"/>
              </w:rPr>
              <w:t xml:space="preserve"> </w:t>
            </w:r>
            <w:r>
              <w:rPr>
                <w:sz w:val="11"/>
              </w:rPr>
              <w:t>más</w:t>
            </w:r>
            <w:r>
              <w:rPr>
                <w:spacing w:val="-13"/>
                <w:sz w:val="11"/>
              </w:rPr>
              <w:t xml:space="preserve"> </w:t>
            </w:r>
            <w:r>
              <w:rPr>
                <w:sz w:val="11"/>
              </w:rPr>
              <w:t>de</w:t>
            </w:r>
            <w:r>
              <w:rPr>
                <w:spacing w:val="-16"/>
                <w:sz w:val="11"/>
              </w:rPr>
              <w:t xml:space="preserve"> </w:t>
            </w:r>
            <w:r>
              <w:rPr>
                <w:sz w:val="11"/>
              </w:rPr>
              <w:t>1</w:t>
            </w:r>
            <w:r>
              <w:rPr>
                <w:spacing w:val="-15"/>
                <w:sz w:val="11"/>
              </w:rPr>
              <w:t xml:space="preserve"> </w:t>
            </w:r>
            <w:r>
              <w:rPr>
                <w:sz w:val="11"/>
              </w:rPr>
              <w:t>hora</w:t>
            </w:r>
            <w:r>
              <w:rPr>
                <w:spacing w:val="-16"/>
                <w:sz w:val="11"/>
              </w:rPr>
              <w:t xml:space="preserve"> </w:t>
            </w:r>
            <w:r>
              <w:rPr>
                <w:sz w:val="11"/>
              </w:rPr>
              <w:t>el</w:t>
            </w:r>
            <w:r>
              <w:rPr>
                <w:spacing w:val="40"/>
                <w:sz w:val="11"/>
              </w:rPr>
              <w:t xml:space="preserve"> </w:t>
            </w:r>
            <w:r>
              <w:rPr>
                <w:sz w:val="11"/>
              </w:rPr>
              <w:t>traslado</w:t>
            </w:r>
            <w:r>
              <w:rPr>
                <w:spacing w:val="-6"/>
                <w:sz w:val="11"/>
              </w:rPr>
              <w:t xml:space="preserve"> </w:t>
            </w:r>
            <w:r>
              <w:rPr>
                <w:sz w:val="11"/>
              </w:rPr>
              <w:t>a</w:t>
            </w:r>
            <w:r>
              <w:rPr>
                <w:spacing w:val="-7"/>
                <w:sz w:val="11"/>
              </w:rPr>
              <w:t xml:space="preserve"> </w:t>
            </w:r>
            <w:r>
              <w:rPr>
                <w:sz w:val="11"/>
              </w:rPr>
              <w:t>su</w:t>
            </w:r>
            <w:r>
              <w:rPr>
                <w:spacing w:val="-6"/>
                <w:sz w:val="11"/>
              </w:rPr>
              <w:t xml:space="preserve"> </w:t>
            </w:r>
            <w:r>
              <w:rPr>
                <w:sz w:val="11"/>
              </w:rPr>
              <w:t>trabajo</w:t>
            </w:r>
          </w:p>
        </w:tc>
        <w:tc>
          <w:tcPr>
            <w:tcW w:w="963" w:type="dxa"/>
            <w:tcBorders>
              <w:top w:val="double" w:sz="4" w:space="0" w:color="000000"/>
              <w:left w:val="nil"/>
              <w:bottom w:val="single" w:sz="4" w:space="0" w:color="808080"/>
              <w:right w:val="nil"/>
            </w:tcBorders>
          </w:tcPr>
          <w:p w:rsidR="004B44A6" w:rsidRDefault="00DD6F89">
            <w:pPr>
              <w:pStyle w:val="TableParagraph"/>
              <w:spacing w:before="114"/>
              <w:ind w:right="112"/>
              <w:jc w:val="center"/>
              <w:rPr>
                <w:sz w:val="11"/>
              </w:rPr>
            </w:pPr>
            <w:r>
              <w:rPr>
                <w:spacing w:val="-10"/>
                <w:w w:val="115"/>
                <w:sz w:val="11"/>
              </w:rPr>
              <w:t>A</w:t>
            </w:r>
          </w:p>
        </w:tc>
        <w:tc>
          <w:tcPr>
            <w:tcW w:w="1035" w:type="dxa"/>
            <w:tcBorders>
              <w:top w:val="double" w:sz="4" w:space="0" w:color="000000"/>
              <w:left w:val="nil"/>
              <w:bottom w:val="single" w:sz="4" w:space="0" w:color="808080"/>
              <w:right w:val="nil"/>
            </w:tcBorders>
          </w:tcPr>
          <w:p w:rsidR="004B44A6" w:rsidRDefault="00DD6F89">
            <w:pPr>
              <w:pStyle w:val="TableParagraph"/>
              <w:spacing w:before="112" w:line="126" w:lineRule="exact"/>
              <w:ind w:left="48" w:right="96"/>
              <w:jc w:val="center"/>
              <w:rPr>
                <w:sz w:val="11"/>
              </w:rPr>
            </w:pPr>
            <w:r>
              <w:rPr>
                <w:spacing w:val="-2"/>
                <w:sz w:val="11"/>
              </w:rPr>
              <w:t>13.20</w:t>
            </w:r>
          </w:p>
          <w:p w:rsidR="004B44A6" w:rsidRDefault="00DD6F89">
            <w:pPr>
              <w:pStyle w:val="TableParagraph"/>
              <w:spacing w:line="126" w:lineRule="exact"/>
              <w:ind w:left="48" w:right="117"/>
              <w:jc w:val="center"/>
              <w:rPr>
                <w:sz w:val="11"/>
              </w:rPr>
            </w:pPr>
            <w:r>
              <w:rPr>
                <w:spacing w:val="-2"/>
                <w:sz w:val="11"/>
              </w:rPr>
              <w:t>Porcentaje</w:t>
            </w:r>
          </w:p>
        </w:tc>
        <w:tc>
          <w:tcPr>
            <w:tcW w:w="872" w:type="dxa"/>
            <w:tcBorders>
              <w:top w:val="double" w:sz="4" w:space="0" w:color="000000"/>
              <w:left w:val="nil"/>
              <w:bottom w:val="single" w:sz="4" w:space="0" w:color="808080"/>
              <w:right w:val="nil"/>
            </w:tcBorders>
          </w:tcPr>
          <w:p w:rsidR="004B44A6" w:rsidRDefault="00DD6F89">
            <w:pPr>
              <w:pStyle w:val="TableParagraph"/>
              <w:spacing w:before="112"/>
              <w:ind w:left="85" w:right="2"/>
              <w:jc w:val="center"/>
              <w:rPr>
                <w:sz w:val="11"/>
              </w:rPr>
            </w:pPr>
            <w:r>
              <w:rPr>
                <w:spacing w:val="-2"/>
                <w:sz w:val="11"/>
              </w:rPr>
              <w:t>10.80</w:t>
            </w:r>
          </w:p>
        </w:tc>
        <w:tc>
          <w:tcPr>
            <w:tcW w:w="946" w:type="dxa"/>
            <w:tcBorders>
              <w:top w:val="double" w:sz="4" w:space="0" w:color="000000"/>
              <w:left w:val="nil"/>
              <w:bottom w:val="single" w:sz="4" w:space="0" w:color="808080"/>
              <w:right w:val="nil"/>
            </w:tcBorders>
          </w:tcPr>
          <w:p w:rsidR="004B44A6" w:rsidRDefault="00DD6F89">
            <w:pPr>
              <w:pStyle w:val="TableParagraph"/>
              <w:spacing w:before="114"/>
              <w:ind w:left="166" w:right="3"/>
              <w:jc w:val="center"/>
              <w:rPr>
                <w:sz w:val="11"/>
              </w:rPr>
            </w:pPr>
            <w:r>
              <w:rPr>
                <w:spacing w:val="-2"/>
                <w:w w:val="105"/>
                <w:sz w:val="11"/>
              </w:rPr>
              <w:t>Quinquenal</w:t>
            </w:r>
          </w:p>
        </w:tc>
        <w:tc>
          <w:tcPr>
            <w:tcW w:w="3015" w:type="dxa"/>
            <w:tcBorders>
              <w:top w:val="double" w:sz="4" w:space="0" w:color="00000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spacing w:before="127"/>
              <w:rPr>
                <w:sz w:val="11"/>
              </w:rPr>
            </w:pPr>
          </w:p>
          <w:p w:rsidR="004B44A6" w:rsidRDefault="00DD6F89">
            <w:pPr>
              <w:pStyle w:val="TableParagraph"/>
              <w:ind w:left="149"/>
              <w:rPr>
                <w:sz w:val="11"/>
              </w:rPr>
            </w:pPr>
            <w:r>
              <w:rPr>
                <w:sz w:val="11"/>
              </w:rPr>
              <w:t>Censo</w:t>
            </w:r>
            <w:r>
              <w:rPr>
                <w:spacing w:val="-11"/>
                <w:sz w:val="11"/>
              </w:rPr>
              <w:t xml:space="preserve"> </w:t>
            </w:r>
            <w:r>
              <w:rPr>
                <w:sz w:val="11"/>
              </w:rPr>
              <w:t>de</w:t>
            </w:r>
            <w:r>
              <w:rPr>
                <w:spacing w:val="-12"/>
                <w:sz w:val="11"/>
              </w:rPr>
              <w:t xml:space="preserve"> </w:t>
            </w:r>
            <w:r>
              <w:rPr>
                <w:sz w:val="11"/>
              </w:rPr>
              <w:t>Población</w:t>
            </w:r>
            <w:r>
              <w:rPr>
                <w:spacing w:val="-13"/>
                <w:sz w:val="11"/>
              </w:rPr>
              <w:t xml:space="preserve"> </w:t>
            </w:r>
            <w:r>
              <w:rPr>
                <w:sz w:val="11"/>
              </w:rPr>
              <w:t>y</w:t>
            </w:r>
            <w:r>
              <w:rPr>
                <w:spacing w:val="-11"/>
                <w:sz w:val="11"/>
              </w:rPr>
              <w:t xml:space="preserve"> </w:t>
            </w:r>
            <w:r>
              <w:rPr>
                <w:sz w:val="11"/>
              </w:rPr>
              <w:t>Vivienda.</w:t>
            </w:r>
            <w:r>
              <w:rPr>
                <w:spacing w:val="-11"/>
                <w:sz w:val="11"/>
              </w:rPr>
              <w:t xml:space="preserve"> </w:t>
            </w:r>
            <w:r>
              <w:rPr>
                <w:sz w:val="11"/>
              </w:rPr>
              <w:t>Instituto</w:t>
            </w:r>
            <w:r>
              <w:rPr>
                <w:spacing w:val="-11"/>
                <w:sz w:val="11"/>
              </w:rPr>
              <w:t xml:space="preserve"> </w:t>
            </w:r>
            <w:r>
              <w:rPr>
                <w:sz w:val="11"/>
              </w:rPr>
              <w:t>Nacional</w:t>
            </w:r>
            <w:r>
              <w:rPr>
                <w:spacing w:val="-11"/>
                <w:sz w:val="11"/>
              </w:rPr>
              <w:t xml:space="preserve"> </w:t>
            </w:r>
            <w:r>
              <w:rPr>
                <w:sz w:val="11"/>
              </w:rPr>
              <w:t>de</w:t>
            </w:r>
            <w:r>
              <w:rPr>
                <w:spacing w:val="40"/>
                <w:sz w:val="11"/>
              </w:rPr>
              <w:t xml:space="preserve"> </w:t>
            </w:r>
            <w:r>
              <w:rPr>
                <w:sz w:val="11"/>
              </w:rPr>
              <w:t>Estadística</w:t>
            </w:r>
            <w:r>
              <w:rPr>
                <w:spacing w:val="-8"/>
                <w:sz w:val="11"/>
              </w:rPr>
              <w:t xml:space="preserve"> </w:t>
            </w:r>
            <w:r>
              <w:rPr>
                <w:sz w:val="11"/>
              </w:rPr>
              <w:t>y</w:t>
            </w:r>
            <w:r>
              <w:rPr>
                <w:spacing w:val="-8"/>
                <w:sz w:val="11"/>
              </w:rPr>
              <w:t xml:space="preserve"> </w:t>
            </w:r>
            <w:r>
              <w:rPr>
                <w:sz w:val="11"/>
              </w:rPr>
              <w:t>Geografía</w:t>
            </w:r>
            <w:r>
              <w:rPr>
                <w:spacing w:val="-8"/>
                <w:sz w:val="11"/>
              </w:rPr>
              <w:t xml:space="preserve"> </w:t>
            </w:r>
            <w:r>
              <w:rPr>
                <w:sz w:val="11"/>
              </w:rPr>
              <w:t>(INEGI)</w:t>
            </w:r>
          </w:p>
        </w:tc>
        <w:tc>
          <w:tcPr>
            <w:tcW w:w="2039" w:type="dxa"/>
            <w:tcBorders>
              <w:top w:val="double" w:sz="4" w:space="0" w:color="000000"/>
              <w:left w:val="single" w:sz="4" w:space="0" w:color="808080"/>
              <w:bottom w:val="single" w:sz="4" w:space="0" w:color="808080"/>
            </w:tcBorders>
          </w:tcPr>
          <w:p w:rsidR="004B44A6" w:rsidRDefault="00DD6F89">
            <w:pPr>
              <w:pStyle w:val="TableParagraph"/>
              <w:spacing w:before="112"/>
              <w:ind w:left="130" w:right="97"/>
              <w:rPr>
                <w:sz w:val="11"/>
              </w:rPr>
            </w:pPr>
            <w:r>
              <w:rPr>
                <w:sz w:val="11"/>
              </w:rPr>
              <w:t>Los</w:t>
            </w:r>
            <w:r>
              <w:rPr>
                <w:spacing w:val="-3"/>
                <w:sz w:val="11"/>
              </w:rPr>
              <w:t xml:space="preserve"> </w:t>
            </w:r>
            <w:r>
              <w:rPr>
                <w:sz w:val="11"/>
              </w:rPr>
              <w:t>concesionarios</w:t>
            </w:r>
            <w:r>
              <w:rPr>
                <w:spacing w:val="-7"/>
                <w:sz w:val="11"/>
              </w:rPr>
              <w:t xml:space="preserve"> </w:t>
            </w:r>
            <w:r>
              <w:rPr>
                <w:sz w:val="11"/>
              </w:rPr>
              <w:t>de</w:t>
            </w:r>
            <w:r>
              <w:rPr>
                <w:spacing w:val="-4"/>
                <w:sz w:val="11"/>
              </w:rPr>
              <w:t xml:space="preserve"> </w:t>
            </w:r>
            <w:r>
              <w:rPr>
                <w:sz w:val="11"/>
              </w:rPr>
              <w:t>transporte</w:t>
            </w:r>
            <w:r>
              <w:rPr>
                <w:spacing w:val="-4"/>
                <w:sz w:val="11"/>
              </w:rPr>
              <w:t xml:space="preserve"> </w:t>
            </w:r>
            <w:r>
              <w:rPr>
                <w:sz w:val="11"/>
              </w:rPr>
              <w:t>se</w:t>
            </w:r>
            <w:r>
              <w:rPr>
                <w:spacing w:val="40"/>
                <w:sz w:val="11"/>
              </w:rPr>
              <w:t xml:space="preserve"> </w:t>
            </w:r>
            <w:r>
              <w:rPr>
                <w:spacing w:val="-2"/>
                <w:sz w:val="11"/>
              </w:rPr>
              <w:t>apegan</w:t>
            </w:r>
            <w:r>
              <w:rPr>
                <w:spacing w:val="-5"/>
                <w:sz w:val="11"/>
              </w:rPr>
              <w:t xml:space="preserve"> </w:t>
            </w:r>
            <w:r>
              <w:rPr>
                <w:spacing w:val="-2"/>
                <w:sz w:val="11"/>
              </w:rPr>
              <w:t>a</w:t>
            </w:r>
            <w:r>
              <w:rPr>
                <w:spacing w:val="-7"/>
                <w:sz w:val="11"/>
              </w:rPr>
              <w:t xml:space="preserve"> </w:t>
            </w:r>
            <w:r>
              <w:rPr>
                <w:spacing w:val="-2"/>
                <w:sz w:val="11"/>
              </w:rPr>
              <w:t>las</w:t>
            </w:r>
            <w:r>
              <w:rPr>
                <w:spacing w:val="-5"/>
                <w:sz w:val="11"/>
              </w:rPr>
              <w:t xml:space="preserve"> </w:t>
            </w:r>
            <w:r>
              <w:rPr>
                <w:spacing w:val="-2"/>
                <w:sz w:val="11"/>
              </w:rPr>
              <w:t>condiciones</w:t>
            </w:r>
            <w:r>
              <w:rPr>
                <w:spacing w:val="-7"/>
                <w:sz w:val="11"/>
              </w:rPr>
              <w:t xml:space="preserve"> </w:t>
            </w:r>
            <w:r>
              <w:rPr>
                <w:spacing w:val="-2"/>
                <w:sz w:val="11"/>
              </w:rPr>
              <w:t>establecidas</w:t>
            </w:r>
            <w:r>
              <w:rPr>
                <w:spacing w:val="40"/>
                <w:sz w:val="11"/>
              </w:rPr>
              <w:t xml:space="preserve"> </w:t>
            </w:r>
            <w:r>
              <w:rPr>
                <w:sz w:val="11"/>
              </w:rPr>
              <w:t>para</w:t>
            </w:r>
            <w:r>
              <w:rPr>
                <w:spacing w:val="-4"/>
                <w:sz w:val="11"/>
              </w:rPr>
              <w:t xml:space="preserve"> </w:t>
            </w:r>
            <w:r>
              <w:rPr>
                <w:sz w:val="11"/>
              </w:rPr>
              <w:t>la</w:t>
            </w:r>
            <w:r>
              <w:rPr>
                <w:spacing w:val="-4"/>
                <w:sz w:val="11"/>
              </w:rPr>
              <w:t xml:space="preserve"> </w:t>
            </w:r>
            <w:r>
              <w:rPr>
                <w:sz w:val="11"/>
              </w:rPr>
              <w:t>modernización</w:t>
            </w:r>
            <w:r>
              <w:rPr>
                <w:spacing w:val="-6"/>
                <w:sz w:val="11"/>
              </w:rPr>
              <w:t xml:space="preserve"> </w:t>
            </w:r>
            <w:r>
              <w:rPr>
                <w:sz w:val="11"/>
              </w:rPr>
              <w:t>de</w:t>
            </w:r>
            <w:r>
              <w:rPr>
                <w:spacing w:val="-4"/>
                <w:sz w:val="11"/>
              </w:rPr>
              <w:t xml:space="preserve"> </w:t>
            </w:r>
            <w:r>
              <w:rPr>
                <w:sz w:val="11"/>
              </w:rPr>
              <w:t>transporte</w:t>
            </w:r>
            <w:r>
              <w:rPr>
                <w:spacing w:val="40"/>
                <w:sz w:val="11"/>
              </w:rPr>
              <w:t xml:space="preserve"> </w:t>
            </w:r>
            <w:r>
              <w:rPr>
                <w:spacing w:val="-2"/>
                <w:sz w:val="11"/>
              </w:rPr>
              <w:t>público.</w:t>
            </w:r>
          </w:p>
        </w:tc>
      </w:tr>
      <w:tr w:rsidR="004B44A6">
        <w:trPr>
          <w:trHeight w:val="1055"/>
        </w:trPr>
        <w:tc>
          <w:tcPr>
            <w:tcW w:w="2280" w:type="dxa"/>
            <w:tcBorders>
              <w:top w:val="single" w:sz="4" w:space="0" w:color="808080"/>
              <w:bottom w:val="single" w:sz="4" w:space="0" w:color="808080"/>
              <w:right w:val="single" w:sz="4" w:space="0" w:color="808080"/>
            </w:tcBorders>
          </w:tcPr>
          <w:p w:rsidR="004B44A6" w:rsidRDefault="00DD6F89">
            <w:pPr>
              <w:pStyle w:val="TableParagraph"/>
              <w:spacing w:before="115"/>
              <w:ind w:left="9"/>
              <w:jc w:val="center"/>
              <w:rPr>
                <w:b/>
                <w:sz w:val="11"/>
              </w:rPr>
            </w:pPr>
            <w:r>
              <w:rPr>
                <w:b/>
                <w:spacing w:val="-2"/>
                <w:sz w:val="11"/>
              </w:rPr>
              <w:t>Propósito</w:t>
            </w:r>
          </w:p>
          <w:p w:rsidR="004B44A6" w:rsidRDefault="00DD6F89">
            <w:pPr>
              <w:pStyle w:val="TableParagraph"/>
              <w:spacing w:before="106" w:line="237" w:lineRule="auto"/>
              <w:ind w:left="120" w:right="107"/>
              <w:jc w:val="both"/>
              <w:rPr>
                <w:sz w:val="11"/>
              </w:rPr>
            </w:pPr>
            <w:r>
              <w:rPr>
                <w:sz w:val="11"/>
              </w:rPr>
              <w:t>Las y los trabajadores de las áreas de la</w:t>
            </w:r>
            <w:r>
              <w:rPr>
                <w:spacing w:val="40"/>
                <w:sz w:val="11"/>
              </w:rPr>
              <w:t xml:space="preserve"> </w:t>
            </w:r>
            <w:r>
              <w:rPr>
                <w:sz w:val="11"/>
              </w:rPr>
              <w:t>Agencia</w:t>
            </w:r>
            <w:r>
              <w:rPr>
                <w:spacing w:val="-9"/>
                <w:sz w:val="11"/>
              </w:rPr>
              <w:t xml:space="preserve"> </w:t>
            </w:r>
            <w:r>
              <w:rPr>
                <w:sz w:val="11"/>
              </w:rPr>
              <w:t>de</w:t>
            </w:r>
            <w:r>
              <w:rPr>
                <w:spacing w:val="-9"/>
                <w:sz w:val="11"/>
              </w:rPr>
              <w:t xml:space="preserve"> </w:t>
            </w:r>
            <w:r>
              <w:rPr>
                <w:sz w:val="11"/>
              </w:rPr>
              <w:t>Transporte</w:t>
            </w:r>
            <w:r>
              <w:rPr>
                <w:spacing w:val="-8"/>
                <w:sz w:val="11"/>
              </w:rPr>
              <w:t xml:space="preserve"> </w:t>
            </w:r>
            <w:r>
              <w:rPr>
                <w:sz w:val="11"/>
              </w:rPr>
              <w:t>del</w:t>
            </w:r>
            <w:r>
              <w:rPr>
                <w:spacing w:val="-9"/>
                <w:sz w:val="11"/>
              </w:rPr>
              <w:t xml:space="preserve"> </w:t>
            </w:r>
            <w:r>
              <w:rPr>
                <w:sz w:val="11"/>
              </w:rPr>
              <w:t>Estado</w:t>
            </w:r>
            <w:r>
              <w:rPr>
                <w:spacing w:val="-8"/>
                <w:sz w:val="11"/>
              </w:rPr>
              <w:t xml:space="preserve"> </w:t>
            </w:r>
            <w:r>
              <w:rPr>
                <w:sz w:val="11"/>
              </w:rPr>
              <w:t>cuentan</w:t>
            </w:r>
            <w:r>
              <w:rPr>
                <w:spacing w:val="40"/>
                <w:sz w:val="11"/>
              </w:rPr>
              <w:t xml:space="preserve"> </w:t>
            </w:r>
            <w:r>
              <w:rPr>
                <w:sz w:val="11"/>
              </w:rPr>
              <w:t>con una eficiente administración de los</w:t>
            </w:r>
            <w:r>
              <w:rPr>
                <w:spacing w:val="40"/>
                <w:sz w:val="11"/>
              </w:rPr>
              <w:t xml:space="preserve"> </w:t>
            </w:r>
            <w:r>
              <w:rPr>
                <w:sz w:val="11"/>
              </w:rPr>
              <w:t>recursos</w:t>
            </w:r>
            <w:r>
              <w:rPr>
                <w:spacing w:val="-6"/>
                <w:sz w:val="11"/>
              </w:rPr>
              <w:t xml:space="preserve"> </w:t>
            </w:r>
            <w:r>
              <w:rPr>
                <w:sz w:val="11"/>
              </w:rPr>
              <w:t>para</w:t>
            </w:r>
            <w:r>
              <w:rPr>
                <w:spacing w:val="-7"/>
                <w:sz w:val="11"/>
              </w:rPr>
              <w:t xml:space="preserve"> </w:t>
            </w:r>
            <w:r>
              <w:rPr>
                <w:sz w:val="11"/>
              </w:rPr>
              <w:t>su</w:t>
            </w:r>
            <w:r>
              <w:rPr>
                <w:spacing w:val="-6"/>
                <w:sz w:val="11"/>
              </w:rPr>
              <w:t xml:space="preserve"> </w:t>
            </w:r>
            <w:r>
              <w:rPr>
                <w:sz w:val="11"/>
              </w:rPr>
              <w:t>funcionamiento.</w:t>
            </w:r>
          </w:p>
        </w:tc>
        <w:tc>
          <w:tcPr>
            <w:tcW w:w="663" w:type="dxa"/>
            <w:tcBorders>
              <w:top w:val="single" w:sz="4" w:space="0" w:color="808080"/>
              <w:left w:val="single" w:sz="4" w:space="0" w:color="808080"/>
              <w:bottom w:val="single" w:sz="4" w:space="0" w:color="808080"/>
              <w:right w:val="nil"/>
            </w:tcBorders>
          </w:tcPr>
          <w:p w:rsidR="004B44A6" w:rsidRDefault="00DD6F89">
            <w:pPr>
              <w:pStyle w:val="TableParagraph"/>
              <w:spacing w:before="112"/>
              <w:ind w:left="212"/>
              <w:jc w:val="center"/>
              <w:rPr>
                <w:sz w:val="11"/>
              </w:rPr>
            </w:pPr>
            <w:r>
              <w:rPr>
                <w:noProof/>
                <w:sz w:val="11"/>
                <w:lang w:val="es-MX" w:eastAsia="es-MX"/>
              </w:rPr>
              <mc:AlternateContent>
                <mc:Choice Requires="wpg">
                  <w:drawing>
                    <wp:anchor distT="0" distB="0" distL="0" distR="0" simplePos="0" relativeHeight="251762688" behindDoc="1" locked="0" layoutInCell="1" allowOverlap="1">
                      <wp:simplePos x="0" y="0"/>
                      <wp:positionH relativeFrom="column">
                        <wp:posOffset>76200</wp:posOffset>
                      </wp:positionH>
                      <wp:positionV relativeFrom="paragraph">
                        <wp:posOffset>72551</wp:posOffset>
                      </wp:positionV>
                      <wp:extent cx="6400800" cy="179070"/>
                      <wp:effectExtent l="0" t="0" r="0" b="0"/>
                      <wp:wrapNone/>
                      <wp:docPr id="644"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645" name="Graphic 645"/>
                              <wps:cNvSpPr/>
                              <wps:spPr>
                                <a:xfrm>
                                  <a:off x="0" y="0"/>
                                  <a:ext cx="6400800" cy="179070"/>
                                </a:xfrm>
                                <a:custGeom>
                                  <a:avLst/>
                                  <a:gdLst/>
                                  <a:ahLst/>
                                  <a:cxnLst/>
                                  <a:rect l="l" t="t" r="r" b="b"/>
                                  <a:pathLst>
                                    <a:path w="6400800" h="179070">
                                      <a:moveTo>
                                        <a:pt x="6400800" y="0"/>
                                      </a:moveTo>
                                      <a:lnTo>
                                        <a:pt x="0" y="0"/>
                                      </a:lnTo>
                                      <a:lnTo>
                                        <a:pt x="0" y="179070"/>
                                      </a:lnTo>
                                      <a:lnTo>
                                        <a:pt x="6400800" y="17907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65B095B9" id="Group 644" o:spid="_x0000_s1026" style="position:absolute;margin-left:6pt;margin-top:5.7pt;width:7in;height:14.1pt;z-index:-251553792;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">
                      <v:shape id="Graphic 645"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" path="m6400800,l,,,179070r6400800,l6400800,xe" fillcolor="#e1ded6" stroked="f">
                        <v:path arrowok="t"/>
                      </v:shape>
                    </v:group>
                  </w:pict>
                </mc:Fallback>
              </mc:AlternateContent>
            </w:r>
            <w:r>
              <w:rPr>
                <w:spacing w:val="-2"/>
                <w:sz w:val="11"/>
              </w:rPr>
              <w:t>23,815</w:t>
            </w:r>
          </w:p>
        </w:tc>
        <w:tc>
          <w:tcPr>
            <w:tcW w:w="2818" w:type="dxa"/>
            <w:tcBorders>
              <w:top w:val="single" w:sz="4" w:space="0" w:color="808080"/>
              <w:left w:val="nil"/>
              <w:bottom w:val="single" w:sz="4" w:space="0" w:color="808080"/>
              <w:right w:val="nil"/>
            </w:tcBorders>
          </w:tcPr>
          <w:p w:rsidR="004B44A6" w:rsidRDefault="00DD6F89">
            <w:pPr>
              <w:pStyle w:val="TableParagraph"/>
              <w:spacing w:before="115" w:line="235" w:lineRule="auto"/>
              <w:ind w:left="62"/>
              <w:rPr>
                <w:sz w:val="11"/>
              </w:rPr>
            </w:pPr>
            <w:r>
              <w:rPr>
                <w:sz w:val="11"/>
              </w:rPr>
              <w:t>Variación</w:t>
            </w:r>
            <w:r>
              <w:rPr>
                <w:spacing w:val="-10"/>
                <w:sz w:val="11"/>
              </w:rPr>
              <w:t xml:space="preserve"> </w:t>
            </w:r>
            <w:r>
              <w:rPr>
                <w:sz w:val="11"/>
              </w:rPr>
              <w:t>porcentual</w:t>
            </w:r>
            <w:r>
              <w:rPr>
                <w:spacing w:val="-13"/>
                <w:sz w:val="11"/>
              </w:rPr>
              <w:t xml:space="preserve"> </w:t>
            </w:r>
            <w:r>
              <w:rPr>
                <w:sz w:val="11"/>
              </w:rPr>
              <w:t>del</w:t>
            </w:r>
            <w:r>
              <w:rPr>
                <w:spacing w:val="-10"/>
                <w:sz w:val="11"/>
              </w:rPr>
              <w:t xml:space="preserve"> </w:t>
            </w:r>
            <w:r>
              <w:rPr>
                <w:sz w:val="11"/>
              </w:rPr>
              <w:t>presupuesto</w:t>
            </w:r>
            <w:r>
              <w:rPr>
                <w:spacing w:val="-10"/>
                <w:sz w:val="11"/>
              </w:rPr>
              <w:t xml:space="preserve"> </w:t>
            </w:r>
            <w:r>
              <w:rPr>
                <w:sz w:val="11"/>
              </w:rPr>
              <w:t>autorizado</w:t>
            </w:r>
            <w:r>
              <w:rPr>
                <w:spacing w:val="-10"/>
                <w:sz w:val="11"/>
              </w:rPr>
              <w:t xml:space="preserve"> </w:t>
            </w:r>
            <w:r>
              <w:rPr>
                <w:sz w:val="11"/>
              </w:rPr>
              <w:t>para</w:t>
            </w:r>
            <w:r>
              <w:rPr>
                <w:spacing w:val="-12"/>
                <w:sz w:val="11"/>
              </w:rPr>
              <w:t xml:space="preserve"> </w:t>
            </w:r>
            <w:r>
              <w:rPr>
                <w:sz w:val="11"/>
              </w:rPr>
              <w:t>la</w:t>
            </w:r>
            <w:r>
              <w:rPr>
                <w:spacing w:val="40"/>
                <w:w w:val="105"/>
                <w:sz w:val="11"/>
              </w:rPr>
              <w:t xml:space="preserve"> </w:t>
            </w:r>
            <w:r>
              <w:rPr>
                <w:w w:val="105"/>
                <w:sz w:val="11"/>
              </w:rPr>
              <w:t>Agencia</w:t>
            </w:r>
            <w:r>
              <w:rPr>
                <w:spacing w:val="-16"/>
                <w:w w:val="105"/>
                <w:sz w:val="11"/>
              </w:rPr>
              <w:t xml:space="preserve"> </w:t>
            </w:r>
            <w:r>
              <w:rPr>
                <w:w w:val="105"/>
                <w:sz w:val="11"/>
              </w:rPr>
              <w:t>de</w:t>
            </w:r>
            <w:r>
              <w:rPr>
                <w:spacing w:val="-16"/>
                <w:w w:val="105"/>
                <w:sz w:val="11"/>
              </w:rPr>
              <w:t xml:space="preserve"> </w:t>
            </w:r>
            <w:r>
              <w:rPr>
                <w:w w:val="105"/>
                <w:sz w:val="11"/>
              </w:rPr>
              <w:t>Transporte</w:t>
            </w:r>
          </w:p>
        </w:tc>
        <w:tc>
          <w:tcPr>
            <w:tcW w:w="963" w:type="dxa"/>
            <w:tcBorders>
              <w:top w:val="single" w:sz="4" w:space="0" w:color="808080"/>
              <w:left w:val="nil"/>
              <w:bottom w:val="single" w:sz="4" w:space="0" w:color="808080"/>
              <w:right w:val="nil"/>
            </w:tcBorders>
          </w:tcPr>
          <w:p w:rsidR="004B44A6" w:rsidRDefault="00DD6F89">
            <w:pPr>
              <w:pStyle w:val="TableParagraph"/>
              <w:spacing w:before="115"/>
              <w:ind w:right="112"/>
              <w:jc w:val="center"/>
              <w:rPr>
                <w:sz w:val="11"/>
              </w:rPr>
            </w:pPr>
            <w:r>
              <w:rPr>
                <w:w w:val="90"/>
                <w:sz w:val="11"/>
              </w:rPr>
              <w:t>((B-</w:t>
            </w:r>
            <w:r>
              <w:rPr>
                <w:spacing w:val="-2"/>
                <w:sz w:val="11"/>
              </w:rPr>
              <w:t>C)/C)*100</w:t>
            </w:r>
          </w:p>
        </w:tc>
        <w:tc>
          <w:tcPr>
            <w:tcW w:w="1035" w:type="dxa"/>
            <w:tcBorders>
              <w:top w:val="single" w:sz="4" w:space="0" w:color="808080"/>
              <w:left w:val="nil"/>
              <w:bottom w:val="single" w:sz="4" w:space="0" w:color="808080"/>
              <w:right w:val="nil"/>
            </w:tcBorders>
          </w:tcPr>
          <w:p w:rsidR="004B44A6" w:rsidRDefault="00DD6F89">
            <w:pPr>
              <w:pStyle w:val="TableParagraph"/>
              <w:spacing w:before="115"/>
              <w:ind w:left="48" w:right="117"/>
              <w:jc w:val="center"/>
              <w:rPr>
                <w:sz w:val="11"/>
              </w:rPr>
            </w:pPr>
            <w:r>
              <w:rPr>
                <w:spacing w:val="-5"/>
                <w:w w:val="110"/>
                <w:sz w:val="11"/>
              </w:rPr>
              <w:t>SM</w:t>
            </w:r>
          </w:p>
        </w:tc>
        <w:tc>
          <w:tcPr>
            <w:tcW w:w="872" w:type="dxa"/>
            <w:tcBorders>
              <w:top w:val="single" w:sz="4" w:space="0" w:color="808080"/>
              <w:left w:val="nil"/>
              <w:bottom w:val="single" w:sz="4" w:space="0" w:color="808080"/>
              <w:right w:val="nil"/>
            </w:tcBorders>
          </w:tcPr>
          <w:p w:rsidR="004B44A6" w:rsidRDefault="00DD6F89">
            <w:pPr>
              <w:pStyle w:val="TableParagraph"/>
              <w:spacing w:before="112"/>
              <w:ind w:left="85"/>
              <w:jc w:val="center"/>
              <w:rPr>
                <w:sz w:val="11"/>
              </w:rPr>
            </w:pPr>
            <w:r>
              <w:rPr>
                <w:spacing w:val="-4"/>
                <w:sz w:val="11"/>
              </w:rPr>
              <w:t>0.00</w:t>
            </w:r>
          </w:p>
        </w:tc>
        <w:tc>
          <w:tcPr>
            <w:tcW w:w="946" w:type="dxa"/>
            <w:tcBorders>
              <w:top w:val="single" w:sz="4" w:space="0" w:color="808080"/>
              <w:left w:val="nil"/>
              <w:bottom w:val="single" w:sz="4" w:space="0" w:color="808080"/>
              <w:right w:val="nil"/>
            </w:tcBorders>
          </w:tcPr>
          <w:p w:rsidR="004B44A6" w:rsidRDefault="00DD6F89">
            <w:pPr>
              <w:pStyle w:val="TableParagraph"/>
              <w:spacing w:before="115"/>
              <w:ind w:left="166" w:right="2"/>
              <w:jc w:val="center"/>
              <w:rPr>
                <w:sz w:val="11"/>
              </w:rPr>
            </w:pPr>
            <w:r>
              <w:rPr>
                <w:spacing w:val="-4"/>
                <w:w w:val="105"/>
                <w:sz w:val="11"/>
              </w:rPr>
              <w:t>Anual</w:t>
            </w:r>
          </w:p>
        </w:tc>
        <w:tc>
          <w:tcPr>
            <w:tcW w:w="3015"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spacing w:before="128"/>
              <w:rPr>
                <w:sz w:val="11"/>
              </w:rPr>
            </w:pPr>
          </w:p>
          <w:p w:rsidR="004B44A6" w:rsidRDefault="00DD6F89">
            <w:pPr>
              <w:pStyle w:val="TableParagraph"/>
              <w:ind w:left="149" w:right="145"/>
              <w:rPr>
                <w:sz w:val="11"/>
              </w:rPr>
            </w:pPr>
            <w:r>
              <w:rPr>
                <w:sz w:val="11"/>
              </w:rPr>
              <w:t>Reporte</w:t>
            </w:r>
            <w:r>
              <w:rPr>
                <w:spacing w:val="-13"/>
                <w:sz w:val="11"/>
              </w:rPr>
              <w:t xml:space="preserve"> </w:t>
            </w:r>
            <w:r>
              <w:rPr>
                <w:sz w:val="11"/>
              </w:rPr>
              <w:t>presupuestal</w:t>
            </w:r>
            <w:r>
              <w:rPr>
                <w:spacing w:val="-14"/>
                <w:sz w:val="11"/>
              </w:rPr>
              <w:t xml:space="preserve"> </w:t>
            </w:r>
            <w:r>
              <w:rPr>
                <w:sz w:val="11"/>
              </w:rPr>
              <w:t>de</w:t>
            </w:r>
            <w:r>
              <w:rPr>
                <w:spacing w:val="-13"/>
                <w:sz w:val="11"/>
              </w:rPr>
              <w:t xml:space="preserve"> </w:t>
            </w:r>
            <w:r>
              <w:rPr>
                <w:sz w:val="11"/>
              </w:rPr>
              <w:t>la</w:t>
            </w:r>
            <w:r>
              <w:rPr>
                <w:spacing w:val="-13"/>
                <w:sz w:val="11"/>
              </w:rPr>
              <w:t xml:space="preserve"> </w:t>
            </w:r>
            <w:r>
              <w:rPr>
                <w:sz w:val="11"/>
              </w:rPr>
              <w:t>Agencia</w:t>
            </w:r>
            <w:r>
              <w:rPr>
                <w:spacing w:val="-13"/>
                <w:sz w:val="11"/>
              </w:rPr>
              <w:t xml:space="preserve"> </w:t>
            </w:r>
            <w:r>
              <w:rPr>
                <w:sz w:val="11"/>
              </w:rPr>
              <w:t>de</w:t>
            </w:r>
            <w:r>
              <w:rPr>
                <w:spacing w:val="-13"/>
                <w:sz w:val="11"/>
              </w:rPr>
              <w:t xml:space="preserve"> </w:t>
            </w:r>
            <w:r>
              <w:rPr>
                <w:sz w:val="11"/>
              </w:rPr>
              <w:t>Transporte</w:t>
            </w:r>
            <w:r>
              <w:rPr>
                <w:spacing w:val="-15"/>
                <w:sz w:val="11"/>
              </w:rPr>
              <w:t xml:space="preserve"> </w:t>
            </w:r>
            <w:r>
              <w:rPr>
                <w:sz w:val="11"/>
              </w:rPr>
              <w:t>de</w:t>
            </w:r>
            <w:r>
              <w:rPr>
                <w:spacing w:val="40"/>
                <w:sz w:val="11"/>
              </w:rPr>
              <w:t xml:space="preserve"> </w:t>
            </w:r>
            <w:r>
              <w:rPr>
                <w:sz w:val="11"/>
              </w:rPr>
              <w:t>Yucatán.</w:t>
            </w:r>
            <w:r>
              <w:rPr>
                <w:spacing w:val="-3"/>
                <w:sz w:val="11"/>
              </w:rPr>
              <w:t xml:space="preserve"> </w:t>
            </w:r>
            <w:r>
              <w:rPr>
                <w:sz w:val="11"/>
              </w:rPr>
              <w:t>Dirección</w:t>
            </w:r>
            <w:r>
              <w:rPr>
                <w:spacing w:val="-6"/>
                <w:sz w:val="11"/>
              </w:rPr>
              <w:t xml:space="preserve"> </w:t>
            </w:r>
            <w:r>
              <w:rPr>
                <w:sz w:val="11"/>
              </w:rPr>
              <w:t>Administrativa.</w:t>
            </w:r>
            <w:r>
              <w:rPr>
                <w:spacing w:val="-3"/>
                <w:sz w:val="11"/>
              </w:rPr>
              <w:t xml:space="preserve"> </w:t>
            </w:r>
            <w:r>
              <w:rPr>
                <w:sz w:val="11"/>
              </w:rPr>
              <w:t>Agencia</w:t>
            </w:r>
            <w:r>
              <w:rPr>
                <w:spacing w:val="-4"/>
                <w:sz w:val="11"/>
              </w:rPr>
              <w:t xml:space="preserve"> </w:t>
            </w:r>
            <w:r>
              <w:rPr>
                <w:sz w:val="11"/>
              </w:rPr>
              <w:t>de</w:t>
            </w:r>
            <w:r>
              <w:rPr>
                <w:spacing w:val="40"/>
                <w:sz w:val="11"/>
              </w:rPr>
              <w:t xml:space="preserve"> </w:t>
            </w:r>
            <w:r>
              <w:rPr>
                <w:sz w:val="11"/>
              </w:rPr>
              <w:t>Transporte</w:t>
            </w:r>
            <w:r>
              <w:rPr>
                <w:spacing w:val="-14"/>
                <w:sz w:val="11"/>
              </w:rPr>
              <w:t xml:space="preserve"> </w:t>
            </w:r>
            <w:r>
              <w:rPr>
                <w:sz w:val="11"/>
              </w:rPr>
              <w:t>de</w:t>
            </w:r>
            <w:r>
              <w:rPr>
                <w:spacing w:val="-14"/>
                <w:sz w:val="11"/>
              </w:rPr>
              <w:t xml:space="preserve"> </w:t>
            </w:r>
            <w:r>
              <w:rPr>
                <w:sz w:val="11"/>
              </w:rPr>
              <w:t>Yucatán.</w:t>
            </w:r>
          </w:p>
        </w:tc>
        <w:tc>
          <w:tcPr>
            <w:tcW w:w="2039" w:type="dxa"/>
            <w:tcBorders>
              <w:top w:val="single" w:sz="4" w:space="0" w:color="808080"/>
              <w:left w:val="single" w:sz="4" w:space="0" w:color="808080"/>
              <w:bottom w:val="single" w:sz="4" w:space="0" w:color="808080"/>
            </w:tcBorders>
          </w:tcPr>
          <w:p w:rsidR="004B44A6" w:rsidRDefault="00DD6F89">
            <w:pPr>
              <w:pStyle w:val="TableParagraph"/>
              <w:spacing w:before="114" w:line="237" w:lineRule="auto"/>
              <w:ind w:left="130" w:right="97"/>
              <w:rPr>
                <w:sz w:val="11"/>
              </w:rPr>
            </w:pPr>
            <w:r>
              <w:rPr>
                <w:sz w:val="11"/>
              </w:rPr>
              <w:t>El</w:t>
            </w:r>
            <w:r>
              <w:rPr>
                <w:spacing w:val="-13"/>
                <w:sz w:val="11"/>
              </w:rPr>
              <w:t xml:space="preserve"> </w:t>
            </w:r>
            <w:r>
              <w:rPr>
                <w:sz w:val="11"/>
              </w:rPr>
              <w:t>estado</w:t>
            </w:r>
            <w:r>
              <w:rPr>
                <w:spacing w:val="-15"/>
                <w:sz w:val="11"/>
              </w:rPr>
              <w:t xml:space="preserve"> </w:t>
            </w:r>
            <w:r>
              <w:rPr>
                <w:sz w:val="11"/>
              </w:rPr>
              <w:t>envía</w:t>
            </w:r>
            <w:r>
              <w:rPr>
                <w:spacing w:val="-14"/>
                <w:sz w:val="11"/>
              </w:rPr>
              <w:t xml:space="preserve"> </w:t>
            </w:r>
            <w:r>
              <w:rPr>
                <w:sz w:val="11"/>
              </w:rPr>
              <w:t>en</w:t>
            </w:r>
            <w:r>
              <w:rPr>
                <w:spacing w:val="-13"/>
                <w:sz w:val="11"/>
              </w:rPr>
              <w:t xml:space="preserve"> </w:t>
            </w:r>
            <w:r>
              <w:rPr>
                <w:sz w:val="11"/>
              </w:rPr>
              <w:t>tiempo</w:t>
            </w:r>
            <w:r>
              <w:rPr>
                <w:spacing w:val="-15"/>
                <w:sz w:val="11"/>
              </w:rPr>
              <w:t xml:space="preserve"> </w:t>
            </w:r>
            <w:r>
              <w:rPr>
                <w:sz w:val="11"/>
              </w:rPr>
              <w:t>y</w:t>
            </w:r>
            <w:r>
              <w:rPr>
                <w:spacing w:val="-15"/>
                <w:sz w:val="11"/>
              </w:rPr>
              <w:t xml:space="preserve"> </w:t>
            </w:r>
            <w:r>
              <w:rPr>
                <w:sz w:val="11"/>
              </w:rPr>
              <w:t>forma</w:t>
            </w:r>
            <w:r>
              <w:rPr>
                <w:spacing w:val="-14"/>
                <w:sz w:val="11"/>
              </w:rPr>
              <w:t xml:space="preserve"> </w:t>
            </w:r>
            <w:r>
              <w:rPr>
                <w:sz w:val="11"/>
              </w:rPr>
              <w:t>los</w:t>
            </w:r>
            <w:r>
              <w:rPr>
                <w:spacing w:val="40"/>
                <w:sz w:val="11"/>
              </w:rPr>
              <w:t xml:space="preserve"> </w:t>
            </w:r>
            <w:r>
              <w:rPr>
                <w:sz w:val="11"/>
              </w:rPr>
              <w:t>recursos</w:t>
            </w:r>
            <w:r>
              <w:rPr>
                <w:spacing w:val="-6"/>
                <w:sz w:val="11"/>
              </w:rPr>
              <w:t xml:space="preserve"> </w:t>
            </w:r>
            <w:r>
              <w:rPr>
                <w:sz w:val="11"/>
              </w:rPr>
              <w:t>correspondientes</w:t>
            </w:r>
            <w:r>
              <w:rPr>
                <w:spacing w:val="-8"/>
                <w:sz w:val="11"/>
              </w:rPr>
              <w:t xml:space="preserve"> </w:t>
            </w:r>
            <w:r>
              <w:rPr>
                <w:sz w:val="11"/>
              </w:rPr>
              <w:t>a</w:t>
            </w:r>
            <w:r>
              <w:rPr>
                <w:spacing w:val="-10"/>
                <w:sz w:val="11"/>
              </w:rPr>
              <w:t xml:space="preserve"> </w:t>
            </w:r>
            <w:r>
              <w:rPr>
                <w:sz w:val="11"/>
              </w:rPr>
              <w:t>la</w:t>
            </w:r>
            <w:r>
              <w:rPr>
                <w:spacing w:val="40"/>
                <w:sz w:val="11"/>
              </w:rPr>
              <w:t xml:space="preserve"> </w:t>
            </w:r>
            <w:r>
              <w:rPr>
                <w:sz w:val="11"/>
              </w:rPr>
              <w:t>Agencia</w:t>
            </w:r>
            <w:r>
              <w:rPr>
                <w:spacing w:val="-4"/>
                <w:sz w:val="11"/>
              </w:rPr>
              <w:t xml:space="preserve"> </w:t>
            </w:r>
            <w:r>
              <w:rPr>
                <w:sz w:val="11"/>
              </w:rPr>
              <w:t>de</w:t>
            </w:r>
            <w:r>
              <w:rPr>
                <w:spacing w:val="-4"/>
                <w:sz w:val="11"/>
              </w:rPr>
              <w:t xml:space="preserve"> </w:t>
            </w:r>
            <w:r>
              <w:rPr>
                <w:sz w:val="11"/>
              </w:rPr>
              <w:t>Transporte</w:t>
            </w:r>
            <w:r>
              <w:rPr>
                <w:spacing w:val="-4"/>
                <w:sz w:val="11"/>
              </w:rPr>
              <w:t xml:space="preserve"> </w:t>
            </w:r>
            <w:r>
              <w:rPr>
                <w:sz w:val="11"/>
              </w:rPr>
              <w:t>de</w:t>
            </w:r>
            <w:r>
              <w:rPr>
                <w:spacing w:val="-7"/>
                <w:sz w:val="11"/>
              </w:rPr>
              <w:t xml:space="preserve"> </w:t>
            </w:r>
            <w:r>
              <w:rPr>
                <w:sz w:val="11"/>
              </w:rPr>
              <w:t>Yucatán.</w:t>
            </w:r>
          </w:p>
        </w:tc>
      </w:tr>
      <w:tr w:rsidR="004B44A6">
        <w:trPr>
          <w:trHeight w:val="793"/>
        </w:trPr>
        <w:tc>
          <w:tcPr>
            <w:tcW w:w="2280" w:type="dxa"/>
            <w:tcBorders>
              <w:top w:val="single" w:sz="4" w:space="0" w:color="808080"/>
              <w:bottom w:val="single" w:sz="4" w:space="0" w:color="808080"/>
              <w:right w:val="single" w:sz="4" w:space="0" w:color="808080"/>
            </w:tcBorders>
          </w:tcPr>
          <w:p w:rsidR="004B44A6" w:rsidRDefault="004B44A6">
            <w:pPr>
              <w:pStyle w:val="TableParagraph"/>
              <w:spacing w:before="100"/>
              <w:rPr>
                <w:sz w:val="11"/>
              </w:rPr>
            </w:pPr>
          </w:p>
          <w:p w:rsidR="004B44A6" w:rsidRDefault="00DD6F89">
            <w:pPr>
              <w:pStyle w:val="TableParagraph"/>
              <w:spacing w:before="1"/>
              <w:ind w:left="177"/>
              <w:rPr>
                <w:sz w:val="11"/>
              </w:rPr>
            </w:pPr>
            <w:r>
              <w:rPr>
                <w:noProof/>
                <w:sz w:val="11"/>
                <w:lang w:val="es-MX" w:eastAsia="es-MX"/>
              </w:rPr>
              <mc:AlternateContent>
                <mc:Choice Requires="wpg">
                  <w:drawing>
                    <wp:anchor distT="0" distB="0" distL="0" distR="0" simplePos="0" relativeHeight="251767808" behindDoc="1" locked="0" layoutInCell="1" allowOverlap="1">
                      <wp:simplePos x="0" y="0"/>
                      <wp:positionH relativeFrom="column">
                        <wp:posOffset>76200</wp:posOffset>
                      </wp:positionH>
                      <wp:positionV relativeFrom="paragraph">
                        <wp:posOffset>1939</wp:posOffset>
                      </wp:positionV>
                      <wp:extent cx="1296035" cy="332740"/>
                      <wp:effectExtent l="0" t="0" r="0" b="0"/>
                      <wp:wrapNone/>
                      <wp:docPr id="646"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332740"/>
                                <a:chOff x="0" y="0"/>
                                <a:chExt cx="1296035" cy="332740"/>
                              </a:xfrm>
                            </wpg:grpSpPr>
                            <wps:wsp>
                              <wps:cNvPr id="647" name="Graphic 647"/>
                              <wps:cNvSpPr/>
                              <wps:spPr>
                                <a:xfrm>
                                  <a:off x="0" y="12"/>
                                  <a:ext cx="1296035" cy="332740"/>
                                </a:xfrm>
                                <a:custGeom>
                                  <a:avLst/>
                                  <a:gdLst/>
                                  <a:ahLst/>
                                  <a:cxnLst/>
                                  <a:rect l="l" t="t" r="r" b="b"/>
                                  <a:pathLst>
                                    <a:path w="1296035" h="332740">
                                      <a:moveTo>
                                        <a:pt x="1295704" y="0"/>
                                      </a:moveTo>
                                      <a:lnTo>
                                        <a:pt x="513892" y="0"/>
                                      </a:lnTo>
                                      <a:lnTo>
                                        <a:pt x="0" y="0"/>
                                      </a:lnTo>
                                      <a:lnTo>
                                        <a:pt x="0" y="152387"/>
                                      </a:lnTo>
                                      <a:lnTo>
                                        <a:pt x="0" y="236207"/>
                                      </a:lnTo>
                                      <a:lnTo>
                                        <a:pt x="0" y="332219"/>
                                      </a:lnTo>
                                      <a:lnTo>
                                        <a:pt x="1295641" y="332219"/>
                                      </a:lnTo>
                                      <a:lnTo>
                                        <a:pt x="1295641" y="236207"/>
                                      </a:lnTo>
                                      <a:lnTo>
                                        <a:pt x="1295641" y="152387"/>
                                      </a:lnTo>
                                      <a:lnTo>
                                        <a:pt x="1295704"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69D1E605" id="Group 646" o:spid="_x0000_s1026" style="position:absolute;margin-left:6pt;margin-top:.15pt;width:102.05pt;height:26.2pt;z-index:-251548672;mso-wrap-distance-left:0;mso-wrap-distance-right:0" coordsize="12960,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">
                      <v:shape id="Graphic 647" o:spid="_x0000_s1027" style="position:absolute;width:12960;height:3327;visibility:visible;mso-wrap-style:square;v-text-anchor:top" coordsize="1296035,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" path="m1295704,l513892,,,,,152387r,83820l,332219r1295641,l1295641,236207r,-83820l1295704,xe" fillcolor="#e1ded6" stroked="f">
                        <v:path arrowok="t"/>
                      </v:shape>
                    </v:group>
                  </w:pict>
                </mc:Fallback>
              </mc:AlternateContent>
            </w:r>
            <w:r>
              <w:rPr>
                <w:b/>
                <w:w w:val="90"/>
                <w:sz w:val="11"/>
              </w:rPr>
              <w:t>Componente:</w:t>
            </w:r>
            <w:r>
              <w:rPr>
                <w:b/>
                <w:spacing w:val="66"/>
                <w:sz w:val="11"/>
              </w:rPr>
              <w:t xml:space="preserve"> </w:t>
            </w:r>
            <w:r>
              <w:rPr>
                <w:spacing w:val="-10"/>
                <w:sz w:val="11"/>
              </w:rPr>
              <w:t>1</w:t>
            </w:r>
          </w:p>
          <w:p w:rsidR="004B44A6" w:rsidRDefault="00DD6F89">
            <w:pPr>
              <w:pStyle w:val="TableParagraph"/>
              <w:spacing w:before="104"/>
              <w:ind w:left="120" w:right="635"/>
              <w:rPr>
                <w:sz w:val="11"/>
              </w:rPr>
            </w:pPr>
            <w:r>
              <w:rPr>
                <w:sz w:val="11"/>
              </w:rPr>
              <w:t>Recursos</w:t>
            </w:r>
            <w:r>
              <w:rPr>
                <w:spacing w:val="-13"/>
                <w:sz w:val="11"/>
              </w:rPr>
              <w:t xml:space="preserve"> </w:t>
            </w:r>
            <w:r>
              <w:rPr>
                <w:sz w:val="11"/>
              </w:rPr>
              <w:t>materiales</w:t>
            </w:r>
            <w:r>
              <w:rPr>
                <w:spacing w:val="-16"/>
                <w:sz w:val="11"/>
              </w:rPr>
              <w:t xml:space="preserve"> </w:t>
            </w:r>
            <w:r>
              <w:rPr>
                <w:sz w:val="11"/>
              </w:rPr>
              <w:t>y</w:t>
            </w:r>
            <w:r>
              <w:rPr>
                <w:spacing w:val="-13"/>
                <w:sz w:val="11"/>
              </w:rPr>
              <w:t xml:space="preserve"> </w:t>
            </w:r>
            <w:r>
              <w:rPr>
                <w:sz w:val="11"/>
              </w:rPr>
              <w:t>humanos</w:t>
            </w:r>
            <w:r>
              <w:rPr>
                <w:spacing w:val="40"/>
                <w:sz w:val="11"/>
              </w:rPr>
              <w:t xml:space="preserve"> </w:t>
            </w:r>
            <w:r>
              <w:rPr>
                <w:spacing w:val="-2"/>
                <w:sz w:val="11"/>
              </w:rPr>
              <w:t>administrados.</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212"/>
              <w:jc w:val="center"/>
              <w:rPr>
                <w:sz w:val="11"/>
              </w:rPr>
            </w:pPr>
            <w:r>
              <w:rPr>
                <w:noProof/>
                <w:sz w:val="11"/>
                <w:lang w:val="es-MX" w:eastAsia="es-MX"/>
              </w:rPr>
              <mc:AlternateContent>
                <mc:Choice Requires="wpg">
                  <w:drawing>
                    <wp:anchor distT="0" distB="0" distL="0" distR="0" simplePos="0" relativeHeight="251763712" behindDoc="1" locked="0" layoutInCell="1" allowOverlap="1">
                      <wp:simplePos x="0" y="0"/>
                      <wp:positionH relativeFrom="column">
                        <wp:posOffset>76200</wp:posOffset>
                      </wp:positionH>
                      <wp:positionV relativeFrom="paragraph">
                        <wp:posOffset>2320</wp:posOffset>
                      </wp:positionV>
                      <wp:extent cx="6400800" cy="179070"/>
                      <wp:effectExtent l="0" t="0" r="0" b="0"/>
                      <wp:wrapNone/>
                      <wp:docPr id="648"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649" name="Graphic 649"/>
                              <wps:cNvSpPr/>
                              <wps:spPr>
                                <a:xfrm>
                                  <a:off x="0" y="0"/>
                                  <a:ext cx="6400800" cy="179070"/>
                                </a:xfrm>
                                <a:custGeom>
                                  <a:avLst/>
                                  <a:gdLst/>
                                  <a:ahLst/>
                                  <a:cxnLst/>
                                  <a:rect l="l" t="t" r="r" b="b"/>
                                  <a:pathLst>
                                    <a:path w="6400800" h="179070">
                                      <a:moveTo>
                                        <a:pt x="6400800" y="0"/>
                                      </a:moveTo>
                                      <a:lnTo>
                                        <a:pt x="0" y="0"/>
                                      </a:lnTo>
                                      <a:lnTo>
                                        <a:pt x="0" y="179069"/>
                                      </a:lnTo>
                                      <a:lnTo>
                                        <a:pt x="6400800" y="17906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1A462694" id="Group 648" o:spid="_x0000_s1026" style="position:absolute;margin-left:6pt;margin-top:.2pt;width:7in;height:14.1pt;z-index:-251552768;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">
                      <v:shape id="Graphic 649"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" path="m6400800,l,,,179069r6400800,l6400800,xe" fillcolor="#e1ded6" stroked="f">
                        <v:path arrowok="t"/>
                      </v:shape>
                    </v:group>
                  </w:pict>
                </mc:Fallback>
              </mc:AlternateContent>
            </w:r>
            <w:r>
              <w:rPr>
                <w:spacing w:val="-2"/>
                <w:sz w:val="11"/>
              </w:rPr>
              <w:t>23,817</w:t>
            </w:r>
          </w:p>
        </w:tc>
        <w:tc>
          <w:tcPr>
            <w:tcW w:w="2818"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62"/>
              <w:rPr>
                <w:sz w:val="11"/>
              </w:rPr>
            </w:pPr>
            <w:r>
              <w:rPr>
                <w:sz w:val="11"/>
              </w:rPr>
              <w:t>Porcentaje</w:t>
            </w:r>
            <w:r>
              <w:rPr>
                <w:spacing w:val="-14"/>
                <w:sz w:val="11"/>
              </w:rPr>
              <w:t xml:space="preserve"> </w:t>
            </w:r>
            <w:r>
              <w:rPr>
                <w:sz w:val="11"/>
              </w:rPr>
              <w:t>de</w:t>
            </w:r>
            <w:r>
              <w:rPr>
                <w:spacing w:val="-11"/>
                <w:sz w:val="11"/>
              </w:rPr>
              <w:t xml:space="preserve"> </w:t>
            </w:r>
            <w:r>
              <w:rPr>
                <w:sz w:val="11"/>
              </w:rPr>
              <w:t>cumplimiento</w:t>
            </w:r>
            <w:r>
              <w:rPr>
                <w:spacing w:val="-12"/>
                <w:sz w:val="11"/>
              </w:rPr>
              <w:t xml:space="preserve"> </w:t>
            </w:r>
            <w:r>
              <w:rPr>
                <w:sz w:val="11"/>
              </w:rPr>
              <w:t>de</w:t>
            </w:r>
            <w:r>
              <w:rPr>
                <w:spacing w:val="-11"/>
                <w:sz w:val="11"/>
              </w:rPr>
              <w:t xml:space="preserve"> </w:t>
            </w:r>
            <w:r>
              <w:rPr>
                <w:sz w:val="11"/>
              </w:rPr>
              <w:t>solicitudes</w:t>
            </w:r>
            <w:r>
              <w:rPr>
                <w:spacing w:val="-11"/>
                <w:sz w:val="11"/>
              </w:rPr>
              <w:t xml:space="preserve"> </w:t>
            </w:r>
            <w:r>
              <w:rPr>
                <w:spacing w:val="-2"/>
                <w:sz w:val="11"/>
              </w:rPr>
              <w:t>atendidas</w:t>
            </w:r>
          </w:p>
        </w:tc>
        <w:tc>
          <w:tcPr>
            <w:tcW w:w="963" w:type="dxa"/>
            <w:tcBorders>
              <w:top w:val="single" w:sz="4" w:space="0" w:color="808080"/>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spacing w:before="1"/>
              <w:ind w:left="3" w:right="112"/>
              <w:jc w:val="center"/>
              <w:rPr>
                <w:sz w:val="11"/>
              </w:rPr>
            </w:pPr>
            <w:r>
              <w:rPr>
                <w:spacing w:val="-2"/>
                <w:sz w:val="11"/>
              </w:rPr>
              <w:t>(B/C)*100</w:t>
            </w:r>
          </w:p>
        </w:tc>
        <w:tc>
          <w:tcPr>
            <w:tcW w:w="1035" w:type="dxa"/>
            <w:tcBorders>
              <w:top w:val="single" w:sz="4" w:space="0" w:color="808080"/>
              <w:left w:val="nil"/>
              <w:bottom w:val="single" w:sz="4" w:space="0" w:color="808080"/>
              <w:right w:val="nil"/>
            </w:tcBorders>
          </w:tcPr>
          <w:p w:rsidR="004B44A6" w:rsidRDefault="004B44A6">
            <w:pPr>
              <w:pStyle w:val="TableParagraph"/>
              <w:spacing w:before="105"/>
              <w:rPr>
                <w:sz w:val="11"/>
              </w:rPr>
            </w:pPr>
          </w:p>
          <w:p w:rsidR="004B44A6" w:rsidRDefault="00DD6F89">
            <w:pPr>
              <w:pStyle w:val="TableParagraph"/>
              <w:ind w:left="48" w:right="117"/>
              <w:jc w:val="center"/>
              <w:rPr>
                <w:rFonts w:ascii="Arial MT"/>
                <w:sz w:val="11"/>
              </w:rPr>
            </w:pPr>
            <w:r>
              <w:rPr>
                <w:rFonts w:ascii="Arial MT"/>
                <w:spacing w:val="-5"/>
                <w:sz w:val="11"/>
              </w:rPr>
              <w:t>SM</w:t>
            </w:r>
          </w:p>
        </w:tc>
        <w:tc>
          <w:tcPr>
            <w:tcW w:w="872"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85" w:right="2"/>
              <w:jc w:val="center"/>
              <w:rPr>
                <w:sz w:val="11"/>
              </w:rPr>
            </w:pPr>
            <w:r>
              <w:rPr>
                <w:spacing w:val="-2"/>
                <w:sz w:val="11"/>
              </w:rPr>
              <w:t>100.00</w:t>
            </w:r>
          </w:p>
        </w:tc>
        <w:tc>
          <w:tcPr>
            <w:tcW w:w="946" w:type="dxa"/>
            <w:tcBorders>
              <w:top w:val="single" w:sz="4" w:space="0" w:color="808080"/>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spacing w:before="1"/>
              <w:ind w:left="166"/>
              <w:jc w:val="center"/>
              <w:rPr>
                <w:sz w:val="11"/>
              </w:rPr>
            </w:pPr>
            <w:r>
              <w:rPr>
                <w:spacing w:val="-2"/>
                <w:sz w:val="11"/>
              </w:rPr>
              <w:t>Semestral</w:t>
            </w:r>
          </w:p>
        </w:tc>
        <w:tc>
          <w:tcPr>
            <w:tcW w:w="3015"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0"/>
              <w:rPr>
                <w:sz w:val="11"/>
              </w:rPr>
            </w:pPr>
          </w:p>
          <w:p w:rsidR="004B44A6" w:rsidRDefault="00DD6F89">
            <w:pPr>
              <w:pStyle w:val="TableParagraph"/>
              <w:spacing w:line="130" w:lineRule="atLeast"/>
              <w:ind w:left="149" w:right="361"/>
              <w:rPr>
                <w:sz w:val="11"/>
              </w:rPr>
            </w:pPr>
            <w:r>
              <w:rPr>
                <w:sz w:val="11"/>
              </w:rPr>
              <w:t>Reporte</w:t>
            </w:r>
            <w:r>
              <w:rPr>
                <w:spacing w:val="-6"/>
                <w:sz w:val="11"/>
              </w:rPr>
              <w:t xml:space="preserve"> </w:t>
            </w:r>
            <w:r>
              <w:rPr>
                <w:sz w:val="11"/>
              </w:rPr>
              <w:t>de</w:t>
            </w:r>
            <w:r>
              <w:rPr>
                <w:spacing w:val="-2"/>
                <w:sz w:val="11"/>
              </w:rPr>
              <w:t xml:space="preserve"> </w:t>
            </w:r>
            <w:r>
              <w:rPr>
                <w:sz w:val="11"/>
              </w:rPr>
              <w:t>Solicitud</w:t>
            </w:r>
            <w:r>
              <w:rPr>
                <w:spacing w:val="-4"/>
                <w:sz w:val="11"/>
              </w:rPr>
              <w:t xml:space="preserve"> </w:t>
            </w:r>
            <w:r>
              <w:rPr>
                <w:sz w:val="11"/>
              </w:rPr>
              <w:t>de</w:t>
            </w:r>
            <w:r>
              <w:rPr>
                <w:spacing w:val="-2"/>
                <w:sz w:val="11"/>
              </w:rPr>
              <w:t xml:space="preserve"> </w:t>
            </w:r>
            <w:r>
              <w:rPr>
                <w:sz w:val="11"/>
              </w:rPr>
              <w:t>Recursos.</w:t>
            </w:r>
            <w:r>
              <w:rPr>
                <w:spacing w:val="-4"/>
                <w:sz w:val="11"/>
              </w:rPr>
              <w:t xml:space="preserve"> </w:t>
            </w:r>
            <w:r>
              <w:rPr>
                <w:sz w:val="11"/>
              </w:rPr>
              <w:t>Dirección</w:t>
            </w:r>
            <w:r>
              <w:rPr>
                <w:spacing w:val="40"/>
                <w:sz w:val="11"/>
              </w:rPr>
              <w:t xml:space="preserve"> </w:t>
            </w:r>
            <w:r>
              <w:rPr>
                <w:sz w:val="11"/>
              </w:rPr>
              <w:t>Administrativa.</w:t>
            </w:r>
            <w:r>
              <w:rPr>
                <w:spacing w:val="-13"/>
                <w:sz w:val="11"/>
              </w:rPr>
              <w:t xml:space="preserve"> </w:t>
            </w:r>
            <w:r>
              <w:rPr>
                <w:sz w:val="11"/>
              </w:rPr>
              <w:t>Agencia</w:t>
            </w:r>
            <w:r>
              <w:rPr>
                <w:spacing w:val="-14"/>
                <w:sz w:val="11"/>
              </w:rPr>
              <w:t xml:space="preserve"> </w:t>
            </w:r>
            <w:r>
              <w:rPr>
                <w:sz w:val="11"/>
              </w:rPr>
              <w:t>de</w:t>
            </w:r>
            <w:r>
              <w:rPr>
                <w:spacing w:val="-14"/>
                <w:sz w:val="11"/>
              </w:rPr>
              <w:t xml:space="preserve"> </w:t>
            </w:r>
            <w:r>
              <w:rPr>
                <w:sz w:val="11"/>
              </w:rPr>
              <w:t>Transporte</w:t>
            </w:r>
            <w:r>
              <w:rPr>
                <w:spacing w:val="-14"/>
                <w:sz w:val="11"/>
              </w:rPr>
              <w:t xml:space="preserve"> </w:t>
            </w:r>
            <w:r>
              <w:rPr>
                <w:sz w:val="11"/>
              </w:rPr>
              <w:t>de</w:t>
            </w:r>
            <w:r>
              <w:rPr>
                <w:spacing w:val="-14"/>
                <w:sz w:val="11"/>
              </w:rPr>
              <w:t xml:space="preserve"> </w:t>
            </w:r>
            <w:r>
              <w:rPr>
                <w:sz w:val="11"/>
              </w:rPr>
              <w:t>Yucatán.</w:t>
            </w:r>
          </w:p>
        </w:tc>
        <w:tc>
          <w:tcPr>
            <w:tcW w:w="2039" w:type="dxa"/>
            <w:tcBorders>
              <w:top w:val="single" w:sz="4" w:space="0" w:color="808080"/>
              <w:left w:val="single" w:sz="4" w:space="0" w:color="808080"/>
              <w:bottom w:val="single" w:sz="4" w:space="0" w:color="808080"/>
            </w:tcBorders>
          </w:tcPr>
          <w:p w:rsidR="004B44A6" w:rsidRDefault="00DD6F89">
            <w:pPr>
              <w:pStyle w:val="TableParagraph"/>
              <w:spacing w:before="111"/>
              <w:ind w:left="130" w:right="97"/>
              <w:rPr>
                <w:sz w:val="11"/>
              </w:rPr>
            </w:pPr>
            <w:r>
              <w:rPr>
                <w:sz w:val="11"/>
              </w:rPr>
              <w:t>Existe</w:t>
            </w:r>
            <w:r>
              <w:rPr>
                <w:spacing w:val="-14"/>
                <w:sz w:val="11"/>
              </w:rPr>
              <w:t xml:space="preserve"> </w:t>
            </w:r>
            <w:r>
              <w:rPr>
                <w:sz w:val="11"/>
              </w:rPr>
              <w:t>un</w:t>
            </w:r>
            <w:r>
              <w:rPr>
                <w:spacing w:val="-13"/>
                <w:sz w:val="11"/>
              </w:rPr>
              <w:t xml:space="preserve"> </w:t>
            </w:r>
            <w:r>
              <w:rPr>
                <w:sz w:val="11"/>
              </w:rPr>
              <w:t>sistema</w:t>
            </w:r>
            <w:r>
              <w:rPr>
                <w:spacing w:val="-14"/>
                <w:sz w:val="11"/>
              </w:rPr>
              <w:t xml:space="preserve"> </w:t>
            </w:r>
            <w:r>
              <w:rPr>
                <w:sz w:val="11"/>
              </w:rPr>
              <w:t>de</w:t>
            </w:r>
            <w:r>
              <w:rPr>
                <w:spacing w:val="-16"/>
                <w:sz w:val="11"/>
              </w:rPr>
              <w:t xml:space="preserve"> </w:t>
            </w:r>
            <w:r>
              <w:rPr>
                <w:sz w:val="11"/>
              </w:rPr>
              <w:t>registro</w:t>
            </w:r>
            <w:r>
              <w:rPr>
                <w:spacing w:val="-15"/>
                <w:sz w:val="11"/>
              </w:rPr>
              <w:t xml:space="preserve"> </w:t>
            </w:r>
            <w:r>
              <w:rPr>
                <w:sz w:val="11"/>
              </w:rPr>
              <w:t>y</w:t>
            </w:r>
            <w:r>
              <w:rPr>
                <w:spacing w:val="40"/>
                <w:sz w:val="11"/>
              </w:rPr>
              <w:t xml:space="preserve"> </w:t>
            </w:r>
            <w:r>
              <w:rPr>
                <w:sz w:val="11"/>
              </w:rPr>
              <w:t>seguimiento</w:t>
            </w:r>
            <w:r>
              <w:rPr>
                <w:spacing w:val="-15"/>
                <w:sz w:val="11"/>
              </w:rPr>
              <w:t xml:space="preserve"> </w:t>
            </w:r>
            <w:r>
              <w:rPr>
                <w:sz w:val="11"/>
              </w:rPr>
              <w:t>de</w:t>
            </w:r>
            <w:r>
              <w:rPr>
                <w:spacing w:val="-14"/>
                <w:sz w:val="11"/>
              </w:rPr>
              <w:t xml:space="preserve"> </w:t>
            </w:r>
            <w:r>
              <w:rPr>
                <w:sz w:val="11"/>
              </w:rPr>
              <w:t>solicitudes.</w:t>
            </w:r>
          </w:p>
        </w:tc>
      </w:tr>
      <w:tr w:rsidR="004B44A6">
        <w:trPr>
          <w:trHeight w:val="833"/>
        </w:trPr>
        <w:tc>
          <w:tcPr>
            <w:tcW w:w="2280" w:type="dxa"/>
            <w:tcBorders>
              <w:top w:val="single" w:sz="4" w:space="0" w:color="808080"/>
              <w:bottom w:val="single" w:sz="4" w:space="0" w:color="808080"/>
              <w:right w:val="single" w:sz="4" w:space="0" w:color="808080"/>
            </w:tcBorders>
          </w:tcPr>
          <w:p w:rsidR="004B44A6" w:rsidRDefault="00DD6F89">
            <w:pPr>
              <w:pStyle w:val="TableParagraph"/>
              <w:spacing w:before="113" w:line="429" w:lineRule="auto"/>
              <w:ind w:left="120" w:right="119" w:firstLine="420"/>
              <w:rPr>
                <w:sz w:val="11"/>
              </w:rPr>
            </w:pPr>
            <w:r>
              <w:rPr>
                <w:b/>
                <w:w w:val="105"/>
                <w:sz w:val="11"/>
              </w:rPr>
              <w:t>Actividad:</w:t>
            </w:r>
            <w:r>
              <w:rPr>
                <w:b/>
                <w:spacing w:val="40"/>
                <w:w w:val="105"/>
                <w:sz w:val="11"/>
              </w:rPr>
              <w:t xml:space="preserve"> </w:t>
            </w:r>
            <w:r>
              <w:rPr>
                <w:w w:val="105"/>
                <w:sz w:val="11"/>
              </w:rPr>
              <w:t>C1A1</w:t>
            </w:r>
            <w:r>
              <w:rPr>
                <w:spacing w:val="40"/>
                <w:w w:val="105"/>
                <w:sz w:val="11"/>
              </w:rPr>
              <w:t xml:space="preserve"> </w:t>
            </w:r>
            <w:r>
              <w:rPr>
                <w:sz w:val="11"/>
              </w:rPr>
              <w:t>Administración</w:t>
            </w:r>
            <w:r>
              <w:rPr>
                <w:spacing w:val="-13"/>
                <w:sz w:val="11"/>
              </w:rPr>
              <w:t xml:space="preserve"> </w:t>
            </w:r>
            <w:r>
              <w:rPr>
                <w:sz w:val="11"/>
              </w:rPr>
              <w:t>de</w:t>
            </w:r>
            <w:r>
              <w:rPr>
                <w:spacing w:val="-16"/>
                <w:sz w:val="11"/>
              </w:rPr>
              <w:t xml:space="preserve"> </w:t>
            </w:r>
            <w:r>
              <w:rPr>
                <w:sz w:val="11"/>
              </w:rPr>
              <w:t>recursos</w:t>
            </w:r>
            <w:r>
              <w:rPr>
                <w:spacing w:val="-16"/>
                <w:sz w:val="11"/>
              </w:rPr>
              <w:t xml:space="preserve"> </w:t>
            </w:r>
            <w:r>
              <w:rPr>
                <w:sz w:val="11"/>
              </w:rPr>
              <w:t>materiales.</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764736" behindDoc="1" locked="0" layoutInCell="1" allowOverlap="1">
                      <wp:simplePos x="0" y="0"/>
                      <wp:positionH relativeFrom="column">
                        <wp:posOffset>76200</wp:posOffset>
                      </wp:positionH>
                      <wp:positionV relativeFrom="paragraph">
                        <wp:posOffset>2320</wp:posOffset>
                      </wp:positionV>
                      <wp:extent cx="6400800" cy="179070"/>
                      <wp:effectExtent l="0" t="0" r="0" b="0"/>
                      <wp:wrapNone/>
                      <wp:docPr id="650"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651" name="Graphic 651"/>
                              <wps:cNvSpPr/>
                              <wps:spPr>
                                <a:xfrm>
                                  <a:off x="0" y="0"/>
                                  <a:ext cx="6400800" cy="179070"/>
                                </a:xfrm>
                                <a:custGeom>
                                  <a:avLst/>
                                  <a:gdLst/>
                                  <a:ahLst/>
                                  <a:cxnLst/>
                                  <a:rect l="l" t="t" r="r" b="b"/>
                                  <a:pathLst>
                                    <a:path w="6400800" h="179070">
                                      <a:moveTo>
                                        <a:pt x="6400800" y="0"/>
                                      </a:moveTo>
                                      <a:lnTo>
                                        <a:pt x="0" y="0"/>
                                      </a:lnTo>
                                      <a:lnTo>
                                        <a:pt x="0" y="179069"/>
                                      </a:lnTo>
                                      <a:lnTo>
                                        <a:pt x="6400800" y="17906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7D3B147D" id="Group 650" o:spid="_x0000_s1026" style="position:absolute;margin-left:6pt;margin-top:.2pt;width:7in;height:14.1pt;z-index:-251551744;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">
                      <v:shape id="Graphic 651"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" path="m6400800,l,,,179069r6400800,l6400800,xe" fillcolor="#e1ded6" stroked="f">
                        <v:path arrowok="t"/>
                      </v:shape>
                    </v:group>
                  </w:pict>
                </mc:Fallback>
              </mc:AlternateContent>
            </w:r>
            <w:r>
              <w:rPr>
                <w:spacing w:val="-2"/>
                <w:sz w:val="11"/>
              </w:rPr>
              <w:t>23,818</w:t>
            </w:r>
          </w:p>
        </w:tc>
        <w:tc>
          <w:tcPr>
            <w:tcW w:w="2818"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62" w:right="59"/>
              <w:rPr>
                <w:sz w:val="11"/>
              </w:rPr>
            </w:pPr>
            <w:r>
              <w:rPr>
                <w:sz w:val="11"/>
              </w:rPr>
              <w:t>Porcentaje</w:t>
            </w:r>
            <w:r>
              <w:rPr>
                <w:spacing w:val="-14"/>
                <w:sz w:val="11"/>
              </w:rPr>
              <w:t xml:space="preserve"> </w:t>
            </w:r>
            <w:r>
              <w:rPr>
                <w:sz w:val="11"/>
              </w:rPr>
              <w:t>de</w:t>
            </w:r>
            <w:r>
              <w:rPr>
                <w:spacing w:val="-10"/>
                <w:sz w:val="11"/>
              </w:rPr>
              <w:t xml:space="preserve"> </w:t>
            </w:r>
            <w:r>
              <w:rPr>
                <w:sz w:val="11"/>
              </w:rPr>
              <w:t>solicitudes</w:t>
            </w:r>
            <w:r>
              <w:rPr>
                <w:spacing w:val="-11"/>
                <w:sz w:val="11"/>
              </w:rPr>
              <w:t xml:space="preserve"> </w:t>
            </w:r>
            <w:r>
              <w:rPr>
                <w:sz w:val="11"/>
              </w:rPr>
              <w:t>de</w:t>
            </w:r>
            <w:r>
              <w:rPr>
                <w:spacing w:val="-14"/>
                <w:sz w:val="11"/>
              </w:rPr>
              <w:t xml:space="preserve"> </w:t>
            </w:r>
            <w:r>
              <w:rPr>
                <w:sz w:val="11"/>
              </w:rPr>
              <w:t>recursos</w:t>
            </w:r>
            <w:r>
              <w:rPr>
                <w:spacing w:val="-14"/>
                <w:sz w:val="11"/>
              </w:rPr>
              <w:t xml:space="preserve"> </w:t>
            </w:r>
            <w:r>
              <w:rPr>
                <w:sz w:val="11"/>
              </w:rPr>
              <w:t>materiales</w:t>
            </w:r>
            <w:r>
              <w:rPr>
                <w:spacing w:val="40"/>
                <w:sz w:val="11"/>
              </w:rPr>
              <w:t xml:space="preserve"> </w:t>
            </w:r>
            <w:r>
              <w:rPr>
                <w:spacing w:val="-2"/>
                <w:sz w:val="11"/>
              </w:rPr>
              <w:t>atendidas</w:t>
            </w:r>
          </w:p>
        </w:tc>
        <w:tc>
          <w:tcPr>
            <w:tcW w:w="963" w:type="dxa"/>
            <w:tcBorders>
              <w:top w:val="single" w:sz="4" w:space="0" w:color="808080"/>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spacing w:before="1"/>
              <w:ind w:left="3" w:right="112"/>
              <w:jc w:val="center"/>
              <w:rPr>
                <w:sz w:val="11"/>
              </w:rPr>
            </w:pPr>
            <w:r>
              <w:rPr>
                <w:spacing w:val="-2"/>
                <w:sz w:val="11"/>
              </w:rPr>
              <w:t>(B/C)*100</w:t>
            </w:r>
          </w:p>
        </w:tc>
        <w:tc>
          <w:tcPr>
            <w:tcW w:w="1035" w:type="dxa"/>
            <w:tcBorders>
              <w:top w:val="single" w:sz="4" w:space="0" w:color="808080"/>
              <w:left w:val="nil"/>
              <w:bottom w:val="single" w:sz="4" w:space="0" w:color="808080"/>
              <w:right w:val="nil"/>
            </w:tcBorders>
          </w:tcPr>
          <w:p w:rsidR="004B44A6" w:rsidRDefault="004B44A6">
            <w:pPr>
              <w:pStyle w:val="TableParagraph"/>
              <w:spacing w:before="100"/>
              <w:rPr>
                <w:sz w:val="11"/>
              </w:rPr>
            </w:pPr>
          </w:p>
          <w:p w:rsidR="004B44A6" w:rsidRDefault="00DD6F89">
            <w:pPr>
              <w:pStyle w:val="TableParagraph"/>
              <w:spacing w:before="1"/>
              <w:ind w:left="117" w:right="69"/>
              <w:jc w:val="center"/>
              <w:rPr>
                <w:sz w:val="11"/>
              </w:rPr>
            </w:pPr>
            <w:r>
              <w:rPr>
                <w:spacing w:val="-5"/>
                <w:w w:val="110"/>
                <w:sz w:val="11"/>
              </w:rPr>
              <w:t>SM</w:t>
            </w:r>
          </w:p>
        </w:tc>
        <w:tc>
          <w:tcPr>
            <w:tcW w:w="872"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85" w:right="2"/>
              <w:jc w:val="center"/>
              <w:rPr>
                <w:sz w:val="11"/>
              </w:rPr>
            </w:pPr>
            <w:r>
              <w:rPr>
                <w:spacing w:val="-2"/>
                <w:sz w:val="11"/>
              </w:rPr>
              <w:t>100.00</w:t>
            </w:r>
          </w:p>
        </w:tc>
        <w:tc>
          <w:tcPr>
            <w:tcW w:w="946" w:type="dxa"/>
            <w:tcBorders>
              <w:top w:val="single" w:sz="4" w:space="0" w:color="808080"/>
              <w:left w:val="nil"/>
              <w:bottom w:val="single" w:sz="4" w:space="0" w:color="808080"/>
              <w:right w:val="nil"/>
            </w:tcBorders>
          </w:tcPr>
          <w:p w:rsidR="004B44A6" w:rsidRDefault="004B44A6">
            <w:pPr>
              <w:pStyle w:val="TableParagraph"/>
              <w:spacing w:before="98"/>
              <w:rPr>
                <w:sz w:val="11"/>
              </w:rPr>
            </w:pPr>
          </w:p>
          <w:p w:rsidR="004B44A6" w:rsidRDefault="00DD6F89">
            <w:pPr>
              <w:pStyle w:val="TableParagraph"/>
              <w:ind w:left="166" w:right="3"/>
              <w:jc w:val="center"/>
              <w:rPr>
                <w:sz w:val="11"/>
              </w:rPr>
            </w:pPr>
            <w:r>
              <w:rPr>
                <w:spacing w:val="-2"/>
                <w:w w:val="105"/>
                <w:sz w:val="11"/>
              </w:rPr>
              <w:t>Trimestral</w:t>
            </w:r>
          </w:p>
        </w:tc>
        <w:tc>
          <w:tcPr>
            <w:tcW w:w="3015"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6"/>
              <w:rPr>
                <w:sz w:val="11"/>
              </w:rPr>
            </w:pPr>
          </w:p>
          <w:p w:rsidR="004B44A6" w:rsidRDefault="00DD6F89">
            <w:pPr>
              <w:pStyle w:val="TableParagraph"/>
              <w:ind w:left="103" w:right="361"/>
              <w:rPr>
                <w:sz w:val="11"/>
              </w:rPr>
            </w:pPr>
            <w:r>
              <w:rPr>
                <w:sz w:val="11"/>
              </w:rPr>
              <w:t>Reporte</w:t>
            </w:r>
            <w:r>
              <w:rPr>
                <w:spacing w:val="-6"/>
                <w:sz w:val="11"/>
              </w:rPr>
              <w:t xml:space="preserve"> </w:t>
            </w:r>
            <w:r>
              <w:rPr>
                <w:sz w:val="11"/>
              </w:rPr>
              <w:t>de</w:t>
            </w:r>
            <w:r>
              <w:rPr>
                <w:spacing w:val="-2"/>
                <w:sz w:val="11"/>
              </w:rPr>
              <w:t xml:space="preserve"> </w:t>
            </w:r>
            <w:r>
              <w:rPr>
                <w:sz w:val="11"/>
              </w:rPr>
              <w:t>Solicitud</w:t>
            </w:r>
            <w:r>
              <w:rPr>
                <w:spacing w:val="-4"/>
                <w:sz w:val="11"/>
              </w:rPr>
              <w:t xml:space="preserve"> </w:t>
            </w:r>
            <w:r>
              <w:rPr>
                <w:sz w:val="11"/>
              </w:rPr>
              <w:t>de</w:t>
            </w:r>
            <w:r>
              <w:rPr>
                <w:spacing w:val="-2"/>
                <w:sz w:val="11"/>
              </w:rPr>
              <w:t xml:space="preserve"> </w:t>
            </w:r>
            <w:r>
              <w:rPr>
                <w:sz w:val="11"/>
              </w:rPr>
              <w:t>Recursos.</w:t>
            </w:r>
            <w:r>
              <w:rPr>
                <w:spacing w:val="-4"/>
                <w:sz w:val="11"/>
              </w:rPr>
              <w:t xml:space="preserve"> </w:t>
            </w:r>
            <w:r>
              <w:rPr>
                <w:sz w:val="11"/>
              </w:rPr>
              <w:t>Dirección</w:t>
            </w:r>
            <w:r>
              <w:rPr>
                <w:spacing w:val="40"/>
                <w:sz w:val="11"/>
              </w:rPr>
              <w:t xml:space="preserve"> </w:t>
            </w:r>
            <w:r>
              <w:rPr>
                <w:sz w:val="11"/>
              </w:rPr>
              <w:t>Administrativa.</w:t>
            </w:r>
            <w:r>
              <w:rPr>
                <w:spacing w:val="-13"/>
                <w:sz w:val="11"/>
              </w:rPr>
              <w:t xml:space="preserve"> </w:t>
            </w:r>
            <w:r>
              <w:rPr>
                <w:sz w:val="11"/>
              </w:rPr>
              <w:t>Agencia</w:t>
            </w:r>
            <w:r>
              <w:rPr>
                <w:spacing w:val="-14"/>
                <w:sz w:val="11"/>
              </w:rPr>
              <w:t xml:space="preserve"> </w:t>
            </w:r>
            <w:r>
              <w:rPr>
                <w:sz w:val="11"/>
              </w:rPr>
              <w:t>de</w:t>
            </w:r>
            <w:r>
              <w:rPr>
                <w:spacing w:val="-14"/>
                <w:sz w:val="11"/>
              </w:rPr>
              <w:t xml:space="preserve"> </w:t>
            </w:r>
            <w:r>
              <w:rPr>
                <w:sz w:val="11"/>
              </w:rPr>
              <w:t>Transporte</w:t>
            </w:r>
            <w:r>
              <w:rPr>
                <w:spacing w:val="-14"/>
                <w:sz w:val="11"/>
              </w:rPr>
              <w:t xml:space="preserve"> </w:t>
            </w:r>
            <w:r>
              <w:rPr>
                <w:sz w:val="11"/>
              </w:rPr>
              <w:t>de</w:t>
            </w:r>
            <w:r>
              <w:rPr>
                <w:spacing w:val="-14"/>
                <w:sz w:val="11"/>
              </w:rPr>
              <w:t xml:space="preserve"> </w:t>
            </w:r>
            <w:r>
              <w:rPr>
                <w:sz w:val="11"/>
              </w:rPr>
              <w:t>Yucatán.</w:t>
            </w:r>
          </w:p>
        </w:tc>
        <w:tc>
          <w:tcPr>
            <w:tcW w:w="2039" w:type="dxa"/>
            <w:tcBorders>
              <w:top w:val="single" w:sz="4" w:space="0" w:color="808080"/>
              <w:left w:val="single" w:sz="4" w:space="0" w:color="808080"/>
              <w:bottom w:val="single" w:sz="4" w:space="0" w:color="808080"/>
            </w:tcBorders>
          </w:tcPr>
          <w:p w:rsidR="004B44A6" w:rsidRDefault="00DD6F89">
            <w:pPr>
              <w:pStyle w:val="TableParagraph"/>
              <w:spacing w:before="111"/>
              <w:ind w:left="130" w:right="97"/>
              <w:rPr>
                <w:sz w:val="11"/>
              </w:rPr>
            </w:pPr>
            <w:r>
              <w:rPr>
                <w:sz w:val="11"/>
              </w:rPr>
              <w:t>Existe</w:t>
            </w:r>
            <w:r>
              <w:rPr>
                <w:spacing w:val="-14"/>
                <w:sz w:val="11"/>
              </w:rPr>
              <w:t xml:space="preserve"> </w:t>
            </w:r>
            <w:r>
              <w:rPr>
                <w:sz w:val="11"/>
              </w:rPr>
              <w:t>un</w:t>
            </w:r>
            <w:r>
              <w:rPr>
                <w:spacing w:val="-13"/>
                <w:sz w:val="11"/>
              </w:rPr>
              <w:t xml:space="preserve"> </w:t>
            </w:r>
            <w:r>
              <w:rPr>
                <w:sz w:val="11"/>
              </w:rPr>
              <w:t>padrón</w:t>
            </w:r>
            <w:r>
              <w:rPr>
                <w:spacing w:val="-15"/>
                <w:sz w:val="11"/>
              </w:rPr>
              <w:t xml:space="preserve"> </w:t>
            </w:r>
            <w:r>
              <w:rPr>
                <w:sz w:val="11"/>
              </w:rPr>
              <w:t>de</w:t>
            </w:r>
            <w:r>
              <w:rPr>
                <w:spacing w:val="-14"/>
                <w:sz w:val="11"/>
              </w:rPr>
              <w:t xml:space="preserve"> </w:t>
            </w:r>
            <w:r>
              <w:rPr>
                <w:sz w:val="11"/>
              </w:rPr>
              <w:t>proveedores</w:t>
            </w:r>
            <w:r>
              <w:rPr>
                <w:spacing w:val="40"/>
                <w:sz w:val="11"/>
              </w:rPr>
              <w:t xml:space="preserve"> </w:t>
            </w:r>
            <w:r>
              <w:rPr>
                <w:sz w:val="11"/>
              </w:rPr>
              <w:t>adecuado</w:t>
            </w:r>
            <w:r>
              <w:rPr>
                <w:spacing w:val="-3"/>
                <w:sz w:val="11"/>
              </w:rPr>
              <w:t xml:space="preserve"> </w:t>
            </w:r>
            <w:r>
              <w:rPr>
                <w:sz w:val="11"/>
              </w:rPr>
              <w:t>para</w:t>
            </w:r>
            <w:r>
              <w:rPr>
                <w:spacing w:val="-4"/>
                <w:sz w:val="11"/>
              </w:rPr>
              <w:t xml:space="preserve"> </w:t>
            </w:r>
            <w:r>
              <w:rPr>
                <w:sz w:val="11"/>
              </w:rPr>
              <w:t>la</w:t>
            </w:r>
            <w:r>
              <w:rPr>
                <w:spacing w:val="-4"/>
                <w:sz w:val="11"/>
              </w:rPr>
              <w:t xml:space="preserve"> </w:t>
            </w:r>
            <w:r>
              <w:rPr>
                <w:sz w:val="11"/>
              </w:rPr>
              <w:t>provisión</w:t>
            </w:r>
            <w:r>
              <w:rPr>
                <w:spacing w:val="-6"/>
                <w:sz w:val="11"/>
              </w:rPr>
              <w:t xml:space="preserve"> </w:t>
            </w:r>
            <w:r>
              <w:rPr>
                <w:sz w:val="11"/>
              </w:rPr>
              <w:t>de</w:t>
            </w:r>
            <w:r>
              <w:rPr>
                <w:spacing w:val="40"/>
                <w:sz w:val="11"/>
              </w:rPr>
              <w:t xml:space="preserve"> </w:t>
            </w:r>
            <w:r>
              <w:rPr>
                <w:sz w:val="11"/>
              </w:rPr>
              <w:t>recursos</w:t>
            </w:r>
            <w:r>
              <w:rPr>
                <w:spacing w:val="-13"/>
                <w:sz w:val="11"/>
              </w:rPr>
              <w:t xml:space="preserve"> </w:t>
            </w:r>
            <w:r>
              <w:rPr>
                <w:sz w:val="11"/>
              </w:rPr>
              <w:t>materiales.</w:t>
            </w:r>
          </w:p>
        </w:tc>
      </w:tr>
      <w:tr w:rsidR="004B44A6">
        <w:trPr>
          <w:trHeight w:val="834"/>
        </w:trPr>
        <w:tc>
          <w:tcPr>
            <w:tcW w:w="2280" w:type="dxa"/>
            <w:tcBorders>
              <w:top w:val="single" w:sz="4" w:space="0" w:color="808080"/>
              <w:bottom w:val="single" w:sz="4" w:space="0" w:color="808080"/>
              <w:right w:val="single" w:sz="4" w:space="0" w:color="808080"/>
            </w:tcBorders>
          </w:tcPr>
          <w:p w:rsidR="004B44A6" w:rsidRDefault="00DD6F89">
            <w:pPr>
              <w:pStyle w:val="TableParagraph"/>
              <w:spacing w:before="114"/>
              <w:ind w:left="540"/>
              <w:rPr>
                <w:sz w:val="11"/>
              </w:rPr>
            </w:pPr>
            <w:r>
              <w:rPr>
                <w:b/>
                <w:spacing w:val="-4"/>
                <w:sz w:val="11"/>
              </w:rPr>
              <w:t>Actividad:</w:t>
            </w:r>
            <w:r>
              <w:rPr>
                <w:b/>
                <w:spacing w:val="46"/>
                <w:sz w:val="11"/>
              </w:rPr>
              <w:t xml:space="preserve"> </w:t>
            </w:r>
            <w:r>
              <w:rPr>
                <w:spacing w:val="-4"/>
                <w:sz w:val="11"/>
              </w:rPr>
              <w:t>C1A2</w:t>
            </w:r>
          </w:p>
          <w:p w:rsidR="004B44A6" w:rsidRDefault="00DD6F89">
            <w:pPr>
              <w:pStyle w:val="TableParagraph"/>
              <w:spacing w:before="105"/>
              <w:ind w:left="120"/>
              <w:rPr>
                <w:sz w:val="11"/>
              </w:rPr>
            </w:pPr>
            <w:r>
              <w:rPr>
                <w:sz w:val="11"/>
              </w:rPr>
              <w:t>Atención</w:t>
            </w:r>
            <w:r>
              <w:rPr>
                <w:spacing w:val="-12"/>
                <w:sz w:val="11"/>
              </w:rPr>
              <w:t xml:space="preserve"> </w:t>
            </w:r>
            <w:r>
              <w:rPr>
                <w:sz w:val="11"/>
              </w:rPr>
              <w:t>de</w:t>
            </w:r>
            <w:r>
              <w:rPr>
                <w:spacing w:val="-11"/>
                <w:sz w:val="11"/>
              </w:rPr>
              <w:t xml:space="preserve"> </w:t>
            </w:r>
            <w:r>
              <w:rPr>
                <w:sz w:val="11"/>
              </w:rPr>
              <w:t>requerimientos</w:t>
            </w:r>
            <w:r>
              <w:rPr>
                <w:spacing w:val="-10"/>
                <w:sz w:val="11"/>
              </w:rPr>
              <w:t xml:space="preserve"> </w:t>
            </w:r>
            <w:r>
              <w:rPr>
                <w:sz w:val="11"/>
              </w:rPr>
              <w:t>de</w:t>
            </w:r>
            <w:r>
              <w:rPr>
                <w:spacing w:val="-13"/>
                <w:sz w:val="11"/>
              </w:rPr>
              <w:t xml:space="preserve"> </w:t>
            </w:r>
            <w:r>
              <w:rPr>
                <w:sz w:val="11"/>
              </w:rPr>
              <w:t>recursos</w:t>
            </w:r>
            <w:r>
              <w:rPr>
                <w:spacing w:val="40"/>
                <w:sz w:val="11"/>
              </w:rPr>
              <w:t xml:space="preserve"> </w:t>
            </w:r>
            <w:r>
              <w:rPr>
                <w:spacing w:val="-2"/>
                <w:sz w:val="11"/>
              </w:rPr>
              <w:t>humanos.</w:t>
            </w:r>
          </w:p>
        </w:tc>
        <w:tc>
          <w:tcPr>
            <w:tcW w:w="663" w:type="dxa"/>
            <w:tcBorders>
              <w:top w:val="single" w:sz="4" w:space="0" w:color="808080"/>
              <w:left w:val="single" w:sz="4" w:space="0" w:color="808080"/>
              <w:bottom w:val="single" w:sz="4" w:space="0" w:color="808080"/>
              <w:right w:val="nil"/>
            </w:tcBorders>
          </w:tcPr>
          <w:p w:rsidR="004B44A6" w:rsidRDefault="004B44A6">
            <w:pPr>
              <w:pStyle w:val="TableParagraph"/>
              <w:spacing w:before="99"/>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765760" behindDoc="1" locked="0" layoutInCell="1" allowOverlap="1">
                      <wp:simplePos x="0" y="0"/>
                      <wp:positionH relativeFrom="column">
                        <wp:posOffset>76200</wp:posOffset>
                      </wp:positionH>
                      <wp:positionV relativeFrom="paragraph">
                        <wp:posOffset>1812</wp:posOffset>
                      </wp:positionV>
                      <wp:extent cx="6400800" cy="179070"/>
                      <wp:effectExtent l="0" t="0" r="0" b="0"/>
                      <wp:wrapNone/>
                      <wp:docPr id="652"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9070"/>
                                <a:chOff x="0" y="0"/>
                                <a:chExt cx="6400800" cy="179070"/>
                              </a:xfrm>
                            </wpg:grpSpPr>
                            <wps:wsp>
                              <wps:cNvPr id="653" name="Graphic 653"/>
                              <wps:cNvSpPr/>
                              <wps:spPr>
                                <a:xfrm>
                                  <a:off x="0" y="0"/>
                                  <a:ext cx="6400800" cy="179070"/>
                                </a:xfrm>
                                <a:custGeom>
                                  <a:avLst/>
                                  <a:gdLst/>
                                  <a:ahLst/>
                                  <a:cxnLst/>
                                  <a:rect l="l" t="t" r="r" b="b"/>
                                  <a:pathLst>
                                    <a:path w="6400800" h="179070">
                                      <a:moveTo>
                                        <a:pt x="6400800" y="0"/>
                                      </a:moveTo>
                                      <a:lnTo>
                                        <a:pt x="0" y="0"/>
                                      </a:lnTo>
                                      <a:lnTo>
                                        <a:pt x="0" y="179069"/>
                                      </a:lnTo>
                                      <a:lnTo>
                                        <a:pt x="6400800" y="179069"/>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06015886" id="Group 652" o:spid="_x0000_s1026" style="position:absolute;margin-left:6pt;margin-top:.15pt;width:7in;height:14.1pt;z-index:-251550720;mso-wrap-distance-left:0;mso-wrap-distance-right:0" coordsize="6400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">
                      <v:shape id="Graphic 653" o:spid="_x0000_s1027" style="position:absolute;width:64008;height:1790;visibility:visible;mso-wrap-style:square;v-text-anchor:top" coordsize="64008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" path="m6400800,l,,,179069r6400800,l6400800,xe" fillcolor="#e1ded6" stroked="f">
                        <v:path arrowok="t"/>
                      </v:shape>
                    </v:group>
                  </w:pict>
                </mc:Fallback>
              </mc:AlternateContent>
            </w:r>
            <w:r>
              <w:rPr>
                <w:spacing w:val="-2"/>
                <w:sz w:val="11"/>
              </w:rPr>
              <w:t>23,819</w:t>
            </w:r>
          </w:p>
        </w:tc>
        <w:tc>
          <w:tcPr>
            <w:tcW w:w="2818"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ind w:left="62"/>
              <w:rPr>
                <w:sz w:val="11"/>
              </w:rPr>
            </w:pPr>
            <w:r>
              <w:rPr>
                <w:sz w:val="11"/>
              </w:rPr>
              <w:t>Porcentaje</w:t>
            </w:r>
            <w:r>
              <w:rPr>
                <w:spacing w:val="-16"/>
                <w:sz w:val="11"/>
              </w:rPr>
              <w:t xml:space="preserve"> </w:t>
            </w:r>
            <w:r>
              <w:rPr>
                <w:sz w:val="11"/>
              </w:rPr>
              <w:t>de</w:t>
            </w:r>
            <w:r>
              <w:rPr>
                <w:spacing w:val="-13"/>
                <w:sz w:val="11"/>
              </w:rPr>
              <w:t xml:space="preserve"> </w:t>
            </w:r>
            <w:r>
              <w:rPr>
                <w:sz w:val="11"/>
              </w:rPr>
              <w:t>evaluaciones</w:t>
            </w:r>
            <w:r>
              <w:rPr>
                <w:spacing w:val="-13"/>
                <w:sz w:val="11"/>
              </w:rPr>
              <w:t xml:space="preserve"> </w:t>
            </w:r>
            <w:r>
              <w:rPr>
                <w:sz w:val="11"/>
              </w:rPr>
              <w:t>de</w:t>
            </w:r>
            <w:r>
              <w:rPr>
                <w:spacing w:val="-13"/>
                <w:sz w:val="11"/>
              </w:rPr>
              <w:t xml:space="preserve"> </w:t>
            </w:r>
            <w:r>
              <w:rPr>
                <w:sz w:val="11"/>
              </w:rPr>
              <w:t>control</w:t>
            </w:r>
            <w:r>
              <w:rPr>
                <w:spacing w:val="-14"/>
                <w:sz w:val="11"/>
              </w:rPr>
              <w:t xml:space="preserve"> </w:t>
            </w:r>
            <w:r>
              <w:rPr>
                <w:sz w:val="11"/>
              </w:rPr>
              <w:t>de</w:t>
            </w:r>
            <w:r>
              <w:rPr>
                <w:spacing w:val="-13"/>
                <w:sz w:val="11"/>
              </w:rPr>
              <w:t xml:space="preserve"> </w:t>
            </w:r>
            <w:r>
              <w:rPr>
                <w:sz w:val="11"/>
              </w:rPr>
              <w:t>confianza</w:t>
            </w:r>
            <w:r>
              <w:rPr>
                <w:spacing w:val="-13"/>
                <w:sz w:val="11"/>
              </w:rPr>
              <w:t xml:space="preserve"> </w:t>
            </w:r>
            <w:r>
              <w:rPr>
                <w:sz w:val="11"/>
              </w:rPr>
              <w:t>al</w:t>
            </w:r>
            <w:r>
              <w:rPr>
                <w:spacing w:val="40"/>
                <w:sz w:val="11"/>
              </w:rPr>
              <w:t xml:space="preserve"> </w:t>
            </w:r>
            <w:r>
              <w:rPr>
                <w:sz w:val="11"/>
              </w:rPr>
              <w:t>personal</w:t>
            </w:r>
            <w:r>
              <w:rPr>
                <w:spacing w:val="-15"/>
                <w:sz w:val="11"/>
              </w:rPr>
              <w:t xml:space="preserve"> </w:t>
            </w:r>
            <w:r>
              <w:rPr>
                <w:sz w:val="11"/>
              </w:rPr>
              <w:t>realizadas</w:t>
            </w:r>
          </w:p>
        </w:tc>
        <w:tc>
          <w:tcPr>
            <w:tcW w:w="963" w:type="dxa"/>
            <w:tcBorders>
              <w:top w:val="single" w:sz="4" w:space="0" w:color="808080"/>
              <w:left w:val="nil"/>
              <w:bottom w:val="single" w:sz="4" w:space="0" w:color="808080"/>
              <w:right w:val="nil"/>
            </w:tcBorders>
          </w:tcPr>
          <w:p w:rsidR="004B44A6" w:rsidRDefault="004B44A6">
            <w:pPr>
              <w:pStyle w:val="TableParagraph"/>
              <w:spacing w:before="101"/>
              <w:rPr>
                <w:sz w:val="11"/>
              </w:rPr>
            </w:pPr>
          </w:p>
          <w:p w:rsidR="004B44A6" w:rsidRDefault="00DD6F89">
            <w:pPr>
              <w:pStyle w:val="TableParagraph"/>
              <w:ind w:left="3" w:right="112"/>
              <w:jc w:val="center"/>
              <w:rPr>
                <w:sz w:val="11"/>
              </w:rPr>
            </w:pPr>
            <w:r>
              <w:rPr>
                <w:spacing w:val="-2"/>
                <w:sz w:val="11"/>
              </w:rPr>
              <w:t>(B/C)*100</w:t>
            </w:r>
          </w:p>
        </w:tc>
        <w:tc>
          <w:tcPr>
            <w:tcW w:w="1035" w:type="dxa"/>
            <w:tcBorders>
              <w:top w:val="single" w:sz="4" w:space="0" w:color="808080"/>
              <w:left w:val="nil"/>
              <w:bottom w:val="single" w:sz="4" w:space="0" w:color="808080"/>
              <w:right w:val="nil"/>
            </w:tcBorders>
          </w:tcPr>
          <w:p w:rsidR="004B44A6" w:rsidRDefault="004B44A6">
            <w:pPr>
              <w:pStyle w:val="TableParagraph"/>
              <w:spacing w:before="101"/>
              <w:rPr>
                <w:sz w:val="11"/>
              </w:rPr>
            </w:pPr>
          </w:p>
          <w:p w:rsidR="004B44A6" w:rsidRDefault="00DD6F89">
            <w:pPr>
              <w:pStyle w:val="TableParagraph"/>
              <w:ind w:left="117" w:right="69"/>
              <w:jc w:val="center"/>
              <w:rPr>
                <w:sz w:val="11"/>
              </w:rPr>
            </w:pPr>
            <w:r>
              <w:rPr>
                <w:spacing w:val="-5"/>
                <w:w w:val="110"/>
                <w:sz w:val="11"/>
              </w:rPr>
              <w:t>SM</w:t>
            </w:r>
          </w:p>
        </w:tc>
        <w:tc>
          <w:tcPr>
            <w:tcW w:w="872"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ind w:left="85" w:right="2"/>
              <w:jc w:val="center"/>
              <w:rPr>
                <w:sz w:val="11"/>
              </w:rPr>
            </w:pPr>
            <w:r>
              <w:rPr>
                <w:spacing w:val="-2"/>
                <w:sz w:val="11"/>
              </w:rPr>
              <w:t>100.00</w:t>
            </w:r>
          </w:p>
        </w:tc>
        <w:tc>
          <w:tcPr>
            <w:tcW w:w="946" w:type="dxa"/>
            <w:tcBorders>
              <w:top w:val="single" w:sz="4" w:space="0" w:color="808080"/>
              <w:left w:val="nil"/>
              <w:bottom w:val="single" w:sz="4" w:space="0" w:color="808080"/>
              <w:right w:val="nil"/>
            </w:tcBorders>
          </w:tcPr>
          <w:p w:rsidR="004B44A6" w:rsidRDefault="004B44A6">
            <w:pPr>
              <w:pStyle w:val="TableParagraph"/>
              <w:spacing w:before="99"/>
              <w:rPr>
                <w:sz w:val="11"/>
              </w:rPr>
            </w:pPr>
          </w:p>
          <w:p w:rsidR="004B44A6" w:rsidRDefault="00DD6F89">
            <w:pPr>
              <w:pStyle w:val="TableParagraph"/>
              <w:ind w:left="166" w:right="3"/>
              <w:jc w:val="center"/>
              <w:rPr>
                <w:sz w:val="11"/>
              </w:rPr>
            </w:pPr>
            <w:r>
              <w:rPr>
                <w:spacing w:val="-2"/>
                <w:w w:val="105"/>
                <w:sz w:val="11"/>
              </w:rPr>
              <w:t>Trimestral</w:t>
            </w:r>
          </w:p>
        </w:tc>
        <w:tc>
          <w:tcPr>
            <w:tcW w:w="3015" w:type="dxa"/>
            <w:tcBorders>
              <w:top w:val="single" w:sz="4" w:space="0" w:color="808080"/>
              <w:left w:val="nil"/>
              <w:bottom w:val="single" w:sz="4" w:space="0" w:color="808080"/>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14"/>
              <w:rPr>
                <w:sz w:val="11"/>
              </w:rPr>
            </w:pPr>
          </w:p>
          <w:p w:rsidR="004B44A6" w:rsidRDefault="00DD6F89">
            <w:pPr>
              <w:pStyle w:val="TableParagraph"/>
              <w:ind w:left="103" w:right="361"/>
              <w:rPr>
                <w:sz w:val="11"/>
              </w:rPr>
            </w:pPr>
            <w:r>
              <w:rPr>
                <w:sz w:val="11"/>
              </w:rPr>
              <w:t>Reporte</w:t>
            </w:r>
            <w:r>
              <w:rPr>
                <w:spacing w:val="-13"/>
                <w:sz w:val="11"/>
              </w:rPr>
              <w:t xml:space="preserve"> </w:t>
            </w:r>
            <w:r>
              <w:rPr>
                <w:sz w:val="11"/>
              </w:rPr>
              <w:t>de</w:t>
            </w:r>
            <w:r>
              <w:rPr>
                <w:spacing w:val="-11"/>
                <w:sz w:val="11"/>
              </w:rPr>
              <w:t xml:space="preserve"> </w:t>
            </w:r>
            <w:r>
              <w:rPr>
                <w:sz w:val="11"/>
              </w:rPr>
              <w:t>Evaluaciones.</w:t>
            </w:r>
            <w:r>
              <w:rPr>
                <w:spacing w:val="-12"/>
                <w:sz w:val="11"/>
              </w:rPr>
              <w:t xml:space="preserve"> </w:t>
            </w:r>
            <w:r>
              <w:rPr>
                <w:sz w:val="11"/>
              </w:rPr>
              <w:t>Dirección</w:t>
            </w:r>
            <w:r>
              <w:rPr>
                <w:spacing w:val="-10"/>
                <w:sz w:val="11"/>
              </w:rPr>
              <w:t xml:space="preserve"> </w:t>
            </w:r>
            <w:r>
              <w:rPr>
                <w:sz w:val="11"/>
              </w:rPr>
              <w:t>Administrativa.</w:t>
            </w:r>
            <w:r>
              <w:rPr>
                <w:spacing w:val="40"/>
                <w:sz w:val="11"/>
              </w:rPr>
              <w:t xml:space="preserve"> </w:t>
            </w:r>
            <w:r>
              <w:rPr>
                <w:sz w:val="11"/>
              </w:rPr>
              <w:t>Agencia</w:t>
            </w:r>
            <w:r>
              <w:rPr>
                <w:spacing w:val="-4"/>
                <w:sz w:val="11"/>
              </w:rPr>
              <w:t xml:space="preserve"> </w:t>
            </w:r>
            <w:r>
              <w:rPr>
                <w:sz w:val="11"/>
              </w:rPr>
              <w:t>de</w:t>
            </w:r>
            <w:r>
              <w:rPr>
                <w:spacing w:val="-4"/>
                <w:sz w:val="11"/>
              </w:rPr>
              <w:t xml:space="preserve"> </w:t>
            </w:r>
            <w:r>
              <w:rPr>
                <w:sz w:val="11"/>
              </w:rPr>
              <w:t>Transporte</w:t>
            </w:r>
            <w:r>
              <w:rPr>
                <w:spacing w:val="-4"/>
                <w:sz w:val="11"/>
              </w:rPr>
              <w:t xml:space="preserve"> </w:t>
            </w:r>
            <w:r>
              <w:rPr>
                <w:sz w:val="11"/>
              </w:rPr>
              <w:t>de</w:t>
            </w:r>
            <w:r>
              <w:rPr>
                <w:spacing w:val="-7"/>
                <w:sz w:val="11"/>
              </w:rPr>
              <w:t xml:space="preserve"> </w:t>
            </w:r>
            <w:r>
              <w:rPr>
                <w:sz w:val="11"/>
              </w:rPr>
              <w:t>Yucatán.</w:t>
            </w:r>
          </w:p>
        </w:tc>
        <w:tc>
          <w:tcPr>
            <w:tcW w:w="2039" w:type="dxa"/>
            <w:tcBorders>
              <w:top w:val="single" w:sz="4" w:space="0" w:color="808080"/>
              <w:left w:val="single" w:sz="4" w:space="0" w:color="808080"/>
              <w:bottom w:val="single" w:sz="4" w:space="0" w:color="808080"/>
            </w:tcBorders>
          </w:tcPr>
          <w:p w:rsidR="004B44A6" w:rsidRDefault="00DD6F89">
            <w:pPr>
              <w:pStyle w:val="TableParagraph"/>
              <w:spacing w:before="112"/>
              <w:ind w:left="130" w:right="182"/>
              <w:rPr>
                <w:sz w:val="11"/>
              </w:rPr>
            </w:pPr>
            <w:r>
              <w:rPr>
                <w:sz w:val="11"/>
              </w:rPr>
              <w:t>Existe</w:t>
            </w:r>
            <w:r>
              <w:rPr>
                <w:spacing w:val="-14"/>
                <w:sz w:val="11"/>
              </w:rPr>
              <w:t xml:space="preserve"> </w:t>
            </w:r>
            <w:r>
              <w:rPr>
                <w:sz w:val="11"/>
              </w:rPr>
              <w:t>un</w:t>
            </w:r>
            <w:r>
              <w:rPr>
                <w:spacing w:val="-13"/>
                <w:sz w:val="11"/>
              </w:rPr>
              <w:t xml:space="preserve"> </w:t>
            </w:r>
            <w:r>
              <w:rPr>
                <w:sz w:val="11"/>
              </w:rPr>
              <w:t>programa</w:t>
            </w:r>
            <w:r>
              <w:rPr>
                <w:spacing w:val="-14"/>
                <w:sz w:val="11"/>
              </w:rPr>
              <w:t xml:space="preserve"> </w:t>
            </w:r>
            <w:r>
              <w:rPr>
                <w:sz w:val="11"/>
              </w:rPr>
              <w:t>de</w:t>
            </w:r>
            <w:r>
              <w:rPr>
                <w:spacing w:val="-14"/>
                <w:sz w:val="11"/>
              </w:rPr>
              <w:t xml:space="preserve"> </w:t>
            </w:r>
            <w:r>
              <w:rPr>
                <w:sz w:val="11"/>
              </w:rPr>
              <w:t>evaluaciones</w:t>
            </w:r>
            <w:r>
              <w:rPr>
                <w:spacing w:val="40"/>
                <w:sz w:val="11"/>
              </w:rPr>
              <w:t xml:space="preserve"> </w:t>
            </w:r>
            <w:r>
              <w:rPr>
                <w:spacing w:val="-2"/>
                <w:sz w:val="11"/>
              </w:rPr>
              <w:t>actualizado.</w:t>
            </w:r>
          </w:p>
        </w:tc>
      </w:tr>
      <w:tr w:rsidR="004B44A6">
        <w:trPr>
          <w:trHeight w:val="2277"/>
        </w:trPr>
        <w:tc>
          <w:tcPr>
            <w:tcW w:w="2280" w:type="dxa"/>
            <w:tcBorders>
              <w:top w:val="single" w:sz="4" w:space="0" w:color="808080"/>
              <w:right w:val="single" w:sz="4" w:space="0" w:color="808080"/>
            </w:tcBorders>
          </w:tcPr>
          <w:p w:rsidR="004B44A6" w:rsidRDefault="00DD6F89">
            <w:pPr>
              <w:pStyle w:val="TableParagraph"/>
              <w:spacing w:before="116" w:line="434" w:lineRule="auto"/>
              <w:ind w:left="120" w:right="310" w:firstLine="420"/>
              <w:rPr>
                <w:sz w:val="11"/>
              </w:rPr>
            </w:pPr>
            <w:r>
              <w:rPr>
                <w:b/>
                <w:w w:val="105"/>
                <w:sz w:val="11"/>
              </w:rPr>
              <w:lastRenderedPageBreak/>
              <w:t>Actividad:</w:t>
            </w:r>
            <w:r>
              <w:rPr>
                <w:b/>
                <w:spacing w:val="40"/>
                <w:w w:val="105"/>
                <w:sz w:val="11"/>
              </w:rPr>
              <w:t xml:space="preserve"> </w:t>
            </w:r>
            <w:r>
              <w:rPr>
                <w:w w:val="105"/>
                <w:sz w:val="11"/>
              </w:rPr>
              <w:t>C1A3</w:t>
            </w:r>
            <w:r>
              <w:rPr>
                <w:spacing w:val="40"/>
                <w:w w:val="105"/>
                <w:sz w:val="11"/>
              </w:rPr>
              <w:t xml:space="preserve"> </w:t>
            </w:r>
            <w:r>
              <w:rPr>
                <w:sz w:val="11"/>
              </w:rPr>
              <w:t>Elaboración</w:t>
            </w:r>
            <w:r>
              <w:rPr>
                <w:spacing w:val="-15"/>
                <w:sz w:val="11"/>
              </w:rPr>
              <w:t xml:space="preserve"> </w:t>
            </w:r>
            <w:r>
              <w:rPr>
                <w:sz w:val="11"/>
              </w:rPr>
              <w:t>del</w:t>
            </w:r>
            <w:r>
              <w:rPr>
                <w:spacing w:val="-13"/>
                <w:sz w:val="11"/>
              </w:rPr>
              <w:t xml:space="preserve"> </w:t>
            </w:r>
            <w:r>
              <w:rPr>
                <w:sz w:val="11"/>
              </w:rPr>
              <w:t>Plan</w:t>
            </w:r>
            <w:r>
              <w:rPr>
                <w:spacing w:val="-13"/>
                <w:sz w:val="11"/>
              </w:rPr>
              <w:t xml:space="preserve"> </w:t>
            </w:r>
            <w:r>
              <w:rPr>
                <w:sz w:val="11"/>
              </w:rPr>
              <w:t>Anual</w:t>
            </w:r>
            <w:r>
              <w:rPr>
                <w:spacing w:val="-15"/>
                <w:sz w:val="11"/>
              </w:rPr>
              <w:t xml:space="preserve"> </w:t>
            </w:r>
            <w:r>
              <w:rPr>
                <w:sz w:val="11"/>
              </w:rPr>
              <w:t>de</w:t>
            </w:r>
            <w:r>
              <w:rPr>
                <w:spacing w:val="-14"/>
                <w:sz w:val="11"/>
              </w:rPr>
              <w:t xml:space="preserve"> </w:t>
            </w:r>
            <w:r>
              <w:rPr>
                <w:sz w:val="11"/>
              </w:rPr>
              <w:t>Trabajo.</w:t>
            </w:r>
          </w:p>
        </w:tc>
        <w:tc>
          <w:tcPr>
            <w:tcW w:w="663" w:type="dxa"/>
            <w:tcBorders>
              <w:top w:val="single" w:sz="4" w:space="0" w:color="808080"/>
              <w:left w:val="single" w:sz="4" w:space="0" w:color="808080"/>
              <w:right w:val="nil"/>
            </w:tcBorders>
          </w:tcPr>
          <w:p w:rsidR="004B44A6" w:rsidRDefault="004B44A6">
            <w:pPr>
              <w:pStyle w:val="TableParagraph"/>
              <w:spacing w:before="100"/>
              <w:rPr>
                <w:sz w:val="11"/>
              </w:rPr>
            </w:pPr>
          </w:p>
          <w:p w:rsidR="004B44A6" w:rsidRDefault="00DD6F89">
            <w:pPr>
              <w:pStyle w:val="TableParagraph"/>
              <w:ind w:left="83"/>
              <w:jc w:val="center"/>
              <w:rPr>
                <w:sz w:val="11"/>
              </w:rPr>
            </w:pPr>
            <w:r>
              <w:rPr>
                <w:noProof/>
                <w:sz w:val="11"/>
                <w:lang w:val="es-MX" w:eastAsia="es-MX"/>
              </w:rPr>
              <mc:AlternateContent>
                <mc:Choice Requires="wpg">
                  <w:drawing>
                    <wp:anchor distT="0" distB="0" distL="0" distR="0" simplePos="0" relativeHeight="251766784" behindDoc="1" locked="0" layoutInCell="1" allowOverlap="1">
                      <wp:simplePos x="0" y="0"/>
                      <wp:positionH relativeFrom="column">
                        <wp:posOffset>76200</wp:posOffset>
                      </wp:positionH>
                      <wp:positionV relativeFrom="paragraph">
                        <wp:posOffset>923</wp:posOffset>
                      </wp:positionV>
                      <wp:extent cx="6400800" cy="172720"/>
                      <wp:effectExtent l="0" t="0" r="0" b="0"/>
                      <wp:wrapNone/>
                      <wp:docPr id="654"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72720"/>
                                <a:chOff x="0" y="0"/>
                                <a:chExt cx="6400800" cy="172720"/>
                              </a:xfrm>
                            </wpg:grpSpPr>
                            <wps:wsp>
                              <wps:cNvPr id="655" name="Graphic 655"/>
                              <wps:cNvSpPr/>
                              <wps:spPr>
                                <a:xfrm>
                                  <a:off x="0" y="0"/>
                                  <a:ext cx="6400800" cy="172720"/>
                                </a:xfrm>
                                <a:custGeom>
                                  <a:avLst/>
                                  <a:gdLst/>
                                  <a:ahLst/>
                                  <a:cxnLst/>
                                  <a:rect l="l" t="t" r="r" b="b"/>
                                  <a:pathLst>
                                    <a:path w="6400800" h="172720">
                                      <a:moveTo>
                                        <a:pt x="6400800" y="0"/>
                                      </a:moveTo>
                                      <a:lnTo>
                                        <a:pt x="0" y="0"/>
                                      </a:lnTo>
                                      <a:lnTo>
                                        <a:pt x="0" y="172720"/>
                                      </a:lnTo>
                                      <a:lnTo>
                                        <a:pt x="6400800" y="172720"/>
                                      </a:lnTo>
                                      <a:lnTo>
                                        <a:pt x="6400800" y="0"/>
                                      </a:lnTo>
                                      <a:close/>
                                    </a:path>
                                  </a:pathLst>
                                </a:custGeom>
                                <a:solidFill>
                                  <a:srgbClr val="E1DED6"/>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4F96B293" id="Group 654" o:spid="_x0000_s1026" style="position:absolute;margin-left:6pt;margin-top:.05pt;width:7in;height:13.6pt;z-index:-251549696;mso-wrap-distance-left:0;mso-wrap-distance-right:0" coordsize="6400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">
                      <v:shape id="Graphic 655" o:spid="_x0000_s1027" style="position:absolute;width:64008;height:1727;visibility:visible;mso-wrap-style:square;v-text-anchor:top" coordsize="64008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" path="m6400800,l,,,172720r6400800,l6400800,xe" fillcolor="#e1ded6" stroked="f">
                        <v:path arrowok="t"/>
                      </v:shape>
                    </v:group>
                  </w:pict>
                </mc:Fallback>
              </mc:AlternateContent>
            </w:r>
            <w:r>
              <w:rPr>
                <w:spacing w:val="-2"/>
                <w:sz w:val="11"/>
              </w:rPr>
              <w:t>23,820</w:t>
            </w:r>
          </w:p>
        </w:tc>
        <w:tc>
          <w:tcPr>
            <w:tcW w:w="2818" w:type="dxa"/>
            <w:tcBorders>
              <w:top w:val="single" w:sz="4" w:space="0" w:color="808080"/>
              <w:left w:val="nil"/>
              <w:right w:val="nil"/>
            </w:tcBorders>
          </w:tcPr>
          <w:p w:rsidR="004B44A6" w:rsidRDefault="004B44A6">
            <w:pPr>
              <w:pStyle w:val="TableParagraph"/>
              <w:spacing w:before="100"/>
              <w:rPr>
                <w:sz w:val="11"/>
              </w:rPr>
            </w:pPr>
          </w:p>
          <w:p w:rsidR="004B44A6" w:rsidRDefault="00DD6F89">
            <w:pPr>
              <w:pStyle w:val="TableParagraph"/>
              <w:ind w:left="62"/>
              <w:rPr>
                <w:sz w:val="11"/>
              </w:rPr>
            </w:pPr>
            <w:r>
              <w:rPr>
                <w:sz w:val="11"/>
              </w:rPr>
              <w:t>Porcentaje</w:t>
            </w:r>
            <w:r>
              <w:rPr>
                <w:spacing w:val="-15"/>
                <w:sz w:val="11"/>
              </w:rPr>
              <w:t xml:space="preserve"> </w:t>
            </w:r>
            <w:r>
              <w:rPr>
                <w:sz w:val="11"/>
              </w:rPr>
              <w:t>de</w:t>
            </w:r>
            <w:r>
              <w:rPr>
                <w:spacing w:val="-11"/>
                <w:sz w:val="11"/>
              </w:rPr>
              <w:t xml:space="preserve"> </w:t>
            </w:r>
            <w:r>
              <w:rPr>
                <w:sz w:val="11"/>
              </w:rPr>
              <w:t>avance</w:t>
            </w:r>
            <w:r>
              <w:rPr>
                <w:spacing w:val="-12"/>
                <w:sz w:val="11"/>
              </w:rPr>
              <w:t xml:space="preserve"> </w:t>
            </w:r>
            <w:r>
              <w:rPr>
                <w:sz w:val="11"/>
              </w:rPr>
              <w:t>del</w:t>
            </w:r>
            <w:r>
              <w:rPr>
                <w:spacing w:val="-11"/>
                <w:sz w:val="11"/>
              </w:rPr>
              <w:t xml:space="preserve"> </w:t>
            </w:r>
            <w:r>
              <w:rPr>
                <w:sz w:val="11"/>
              </w:rPr>
              <w:t>Plan</w:t>
            </w:r>
            <w:r>
              <w:rPr>
                <w:spacing w:val="-13"/>
                <w:sz w:val="11"/>
              </w:rPr>
              <w:t xml:space="preserve"> </w:t>
            </w:r>
            <w:r>
              <w:rPr>
                <w:sz w:val="11"/>
              </w:rPr>
              <w:t>Anual</w:t>
            </w:r>
            <w:r>
              <w:rPr>
                <w:spacing w:val="-13"/>
                <w:sz w:val="11"/>
              </w:rPr>
              <w:t xml:space="preserve"> </w:t>
            </w:r>
            <w:r>
              <w:rPr>
                <w:sz w:val="11"/>
              </w:rPr>
              <w:t>de</w:t>
            </w:r>
            <w:r>
              <w:rPr>
                <w:spacing w:val="-11"/>
                <w:sz w:val="11"/>
              </w:rPr>
              <w:t xml:space="preserve"> </w:t>
            </w:r>
            <w:r>
              <w:rPr>
                <w:spacing w:val="-2"/>
                <w:sz w:val="11"/>
              </w:rPr>
              <w:t>Trabajo</w:t>
            </w:r>
          </w:p>
        </w:tc>
        <w:tc>
          <w:tcPr>
            <w:tcW w:w="963" w:type="dxa"/>
            <w:tcBorders>
              <w:top w:val="single" w:sz="4" w:space="0" w:color="808080"/>
              <w:left w:val="nil"/>
              <w:right w:val="nil"/>
            </w:tcBorders>
          </w:tcPr>
          <w:p w:rsidR="004B44A6" w:rsidRDefault="004B44A6">
            <w:pPr>
              <w:pStyle w:val="TableParagraph"/>
              <w:spacing w:before="103"/>
              <w:rPr>
                <w:sz w:val="11"/>
              </w:rPr>
            </w:pPr>
          </w:p>
          <w:p w:rsidR="004B44A6" w:rsidRDefault="00DD6F89">
            <w:pPr>
              <w:pStyle w:val="TableParagraph"/>
              <w:ind w:left="3" w:right="112"/>
              <w:jc w:val="center"/>
              <w:rPr>
                <w:sz w:val="11"/>
              </w:rPr>
            </w:pPr>
            <w:r>
              <w:rPr>
                <w:spacing w:val="-2"/>
                <w:sz w:val="11"/>
              </w:rPr>
              <w:t>(B/C)*100</w:t>
            </w:r>
          </w:p>
        </w:tc>
        <w:tc>
          <w:tcPr>
            <w:tcW w:w="1035" w:type="dxa"/>
            <w:tcBorders>
              <w:top w:val="single" w:sz="4" w:space="0" w:color="808080"/>
              <w:left w:val="nil"/>
              <w:right w:val="nil"/>
            </w:tcBorders>
          </w:tcPr>
          <w:p w:rsidR="004B44A6" w:rsidRDefault="004B44A6">
            <w:pPr>
              <w:pStyle w:val="TableParagraph"/>
              <w:spacing w:before="103"/>
              <w:rPr>
                <w:sz w:val="11"/>
              </w:rPr>
            </w:pPr>
          </w:p>
          <w:p w:rsidR="004B44A6" w:rsidRDefault="00DD6F89">
            <w:pPr>
              <w:pStyle w:val="TableParagraph"/>
              <w:ind w:left="117" w:right="69"/>
              <w:jc w:val="center"/>
              <w:rPr>
                <w:sz w:val="11"/>
              </w:rPr>
            </w:pPr>
            <w:r>
              <w:rPr>
                <w:spacing w:val="-5"/>
                <w:w w:val="110"/>
                <w:sz w:val="11"/>
              </w:rPr>
              <w:t>SM</w:t>
            </w:r>
          </w:p>
        </w:tc>
        <w:tc>
          <w:tcPr>
            <w:tcW w:w="872" w:type="dxa"/>
            <w:tcBorders>
              <w:top w:val="single" w:sz="4" w:space="0" w:color="808080"/>
              <w:left w:val="nil"/>
              <w:right w:val="nil"/>
            </w:tcBorders>
          </w:tcPr>
          <w:p w:rsidR="004B44A6" w:rsidRDefault="004B44A6">
            <w:pPr>
              <w:pStyle w:val="TableParagraph"/>
              <w:spacing w:before="100"/>
              <w:rPr>
                <w:sz w:val="11"/>
              </w:rPr>
            </w:pPr>
          </w:p>
          <w:p w:rsidR="004B44A6" w:rsidRDefault="00DD6F89">
            <w:pPr>
              <w:pStyle w:val="TableParagraph"/>
              <w:ind w:left="85" w:right="2"/>
              <w:jc w:val="center"/>
              <w:rPr>
                <w:sz w:val="11"/>
              </w:rPr>
            </w:pPr>
            <w:r>
              <w:rPr>
                <w:spacing w:val="-2"/>
                <w:sz w:val="11"/>
              </w:rPr>
              <w:t>100.00</w:t>
            </w:r>
          </w:p>
        </w:tc>
        <w:tc>
          <w:tcPr>
            <w:tcW w:w="946" w:type="dxa"/>
            <w:tcBorders>
              <w:top w:val="single" w:sz="4" w:space="0" w:color="808080"/>
              <w:left w:val="nil"/>
              <w:right w:val="nil"/>
            </w:tcBorders>
          </w:tcPr>
          <w:p w:rsidR="004B44A6" w:rsidRDefault="004B44A6">
            <w:pPr>
              <w:pStyle w:val="TableParagraph"/>
              <w:spacing w:before="100"/>
              <w:rPr>
                <w:sz w:val="11"/>
              </w:rPr>
            </w:pPr>
          </w:p>
          <w:p w:rsidR="004B44A6" w:rsidRDefault="00DD6F89">
            <w:pPr>
              <w:pStyle w:val="TableParagraph"/>
              <w:ind w:left="166" w:right="3"/>
              <w:jc w:val="center"/>
              <w:rPr>
                <w:sz w:val="11"/>
              </w:rPr>
            </w:pPr>
            <w:r>
              <w:rPr>
                <w:spacing w:val="-2"/>
                <w:w w:val="105"/>
                <w:sz w:val="11"/>
              </w:rPr>
              <w:t>Trimestral</w:t>
            </w:r>
          </w:p>
        </w:tc>
        <w:tc>
          <w:tcPr>
            <w:tcW w:w="3015" w:type="dxa"/>
            <w:tcBorders>
              <w:top w:val="single" w:sz="4" w:space="0" w:color="808080"/>
              <w:left w:val="nil"/>
              <w:right w:val="single" w:sz="4" w:space="0" w:color="808080"/>
            </w:tcBorders>
          </w:tcPr>
          <w:p w:rsidR="004B44A6" w:rsidRDefault="004B44A6">
            <w:pPr>
              <w:pStyle w:val="TableParagraph"/>
              <w:rPr>
                <w:sz w:val="11"/>
              </w:rPr>
            </w:pPr>
          </w:p>
          <w:p w:rsidR="004B44A6" w:rsidRDefault="004B44A6">
            <w:pPr>
              <w:pStyle w:val="TableParagraph"/>
              <w:rPr>
                <w:sz w:val="11"/>
              </w:rPr>
            </w:pPr>
          </w:p>
          <w:p w:rsidR="004B44A6" w:rsidRDefault="004B44A6">
            <w:pPr>
              <w:pStyle w:val="TableParagraph"/>
              <w:spacing w:before="106"/>
              <w:rPr>
                <w:sz w:val="11"/>
              </w:rPr>
            </w:pPr>
          </w:p>
          <w:p w:rsidR="004B44A6" w:rsidRDefault="00DD6F89">
            <w:pPr>
              <w:pStyle w:val="TableParagraph"/>
              <w:ind w:left="103" w:right="109"/>
              <w:rPr>
                <w:sz w:val="11"/>
              </w:rPr>
            </w:pPr>
            <w:r>
              <w:rPr>
                <w:sz w:val="11"/>
              </w:rPr>
              <w:t>Reporte</w:t>
            </w:r>
            <w:r>
              <w:rPr>
                <w:spacing w:val="-3"/>
                <w:sz w:val="11"/>
              </w:rPr>
              <w:t xml:space="preserve"> </w:t>
            </w:r>
            <w:proofErr w:type="spellStart"/>
            <w:r>
              <w:rPr>
                <w:sz w:val="11"/>
              </w:rPr>
              <w:t>Estadistico</w:t>
            </w:r>
            <w:proofErr w:type="spellEnd"/>
            <w:r>
              <w:rPr>
                <w:spacing w:val="-2"/>
                <w:sz w:val="11"/>
              </w:rPr>
              <w:t xml:space="preserve"> </w:t>
            </w:r>
            <w:r>
              <w:rPr>
                <w:sz w:val="11"/>
              </w:rPr>
              <w:t>de la Agencia de Transporte</w:t>
            </w:r>
            <w:r>
              <w:rPr>
                <w:spacing w:val="-3"/>
                <w:sz w:val="11"/>
              </w:rPr>
              <w:t xml:space="preserve"> </w:t>
            </w:r>
            <w:r>
              <w:rPr>
                <w:sz w:val="11"/>
              </w:rPr>
              <w:t>de</w:t>
            </w:r>
            <w:r>
              <w:rPr>
                <w:spacing w:val="40"/>
                <w:sz w:val="11"/>
              </w:rPr>
              <w:t xml:space="preserve"> </w:t>
            </w:r>
            <w:r>
              <w:rPr>
                <w:sz w:val="11"/>
              </w:rPr>
              <w:t>Yucatán.</w:t>
            </w:r>
            <w:r>
              <w:rPr>
                <w:spacing w:val="-9"/>
                <w:sz w:val="11"/>
              </w:rPr>
              <w:t xml:space="preserve"> </w:t>
            </w:r>
            <w:r>
              <w:rPr>
                <w:sz w:val="11"/>
              </w:rPr>
              <w:t>Dirección</w:t>
            </w:r>
            <w:r>
              <w:rPr>
                <w:spacing w:val="-11"/>
                <w:sz w:val="11"/>
              </w:rPr>
              <w:t xml:space="preserve"> </w:t>
            </w:r>
            <w:r>
              <w:rPr>
                <w:sz w:val="11"/>
              </w:rPr>
              <w:t>Administrativa.</w:t>
            </w:r>
            <w:r>
              <w:rPr>
                <w:spacing w:val="-9"/>
                <w:sz w:val="11"/>
              </w:rPr>
              <w:t xml:space="preserve"> </w:t>
            </w:r>
            <w:r>
              <w:rPr>
                <w:sz w:val="11"/>
              </w:rPr>
              <w:t>Agencia</w:t>
            </w:r>
            <w:r>
              <w:rPr>
                <w:spacing w:val="-10"/>
                <w:sz w:val="11"/>
              </w:rPr>
              <w:t xml:space="preserve"> </w:t>
            </w:r>
            <w:r>
              <w:rPr>
                <w:sz w:val="11"/>
              </w:rPr>
              <w:t>de</w:t>
            </w:r>
            <w:r>
              <w:rPr>
                <w:spacing w:val="-13"/>
                <w:sz w:val="11"/>
              </w:rPr>
              <w:t xml:space="preserve"> </w:t>
            </w:r>
            <w:r>
              <w:rPr>
                <w:sz w:val="11"/>
              </w:rPr>
              <w:t>Transporte</w:t>
            </w:r>
            <w:r>
              <w:rPr>
                <w:spacing w:val="40"/>
                <w:sz w:val="11"/>
              </w:rPr>
              <w:t xml:space="preserve"> </w:t>
            </w:r>
            <w:r>
              <w:rPr>
                <w:sz w:val="11"/>
              </w:rPr>
              <w:t>de</w:t>
            </w:r>
            <w:r>
              <w:rPr>
                <w:spacing w:val="-14"/>
                <w:sz w:val="11"/>
              </w:rPr>
              <w:t xml:space="preserve"> </w:t>
            </w:r>
            <w:r>
              <w:rPr>
                <w:sz w:val="11"/>
              </w:rPr>
              <w:t>Yucatán.</w:t>
            </w:r>
          </w:p>
        </w:tc>
        <w:tc>
          <w:tcPr>
            <w:tcW w:w="2039" w:type="dxa"/>
            <w:tcBorders>
              <w:top w:val="single" w:sz="4" w:space="0" w:color="808080"/>
              <w:left w:val="single" w:sz="4" w:space="0" w:color="808080"/>
            </w:tcBorders>
          </w:tcPr>
          <w:p w:rsidR="004B44A6" w:rsidRDefault="00DD6F89">
            <w:pPr>
              <w:pStyle w:val="TableParagraph"/>
              <w:spacing w:before="113"/>
              <w:ind w:left="130" w:right="97"/>
              <w:rPr>
                <w:sz w:val="11"/>
              </w:rPr>
            </w:pPr>
            <w:r>
              <w:rPr>
                <w:sz w:val="11"/>
              </w:rPr>
              <w:t>Existe</w:t>
            </w:r>
            <w:r>
              <w:rPr>
                <w:spacing w:val="-5"/>
                <w:sz w:val="11"/>
              </w:rPr>
              <w:t xml:space="preserve"> </w:t>
            </w:r>
            <w:r>
              <w:rPr>
                <w:sz w:val="11"/>
              </w:rPr>
              <w:t>una</w:t>
            </w:r>
            <w:r>
              <w:rPr>
                <w:spacing w:val="-5"/>
                <w:sz w:val="11"/>
              </w:rPr>
              <w:t xml:space="preserve"> </w:t>
            </w:r>
            <w:r>
              <w:rPr>
                <w:sz w:val="11"/>
              </w:rPr>
              <w:t>agenda</w:t>
            </w:r>
            <w:r>
              <w:rPr>
                <w:spacing w:val="-5"/>
                <w:sz w:val="11"/>
              </w:rPr>
              <w:t xml:space="preserve"> </w:t>
            </w:r>
            <w:r>
              <w:rPr>
                <w:sz w:val="11"/>
              </w:rPr>
              <w:t>estatal</w:t>
            </w:r>
            <w:r>
              <w:rPr>
                <w:spacing w:val="-4"/>
                <w:sz w:val="11"/>
              </w:rPr>
              <w:t xml:space="preserve"> </w:t>
            </w:r>
            <w:r>
              <w:rPr>
                <w:sz w:val="11"/>
              </w:rPr>
              <w:t>con</w:t>
            </w:r>
            <w:r>
              <w:rPr>
                <w:spacing w:val="40"/>
                <w:sz w:val="11"/>
              </w:rPr>
              <w:t xml:space="preserve"> </w:t>
            </w:r>
            <w:r>
              <w:rPr>
                <w:spacing w:val="-2"/>
                <w:sz w:val="11"/>
              </w:rPr>
              <w:t>objetivos</w:t>
            </w:r>
            <w:r>
              <w:rPr>
                <w:spacing w:val="-6"/>
                <w:sz w:val="11"/>
              </w:rPr>
              <w:t xml:space="preserve"> </w:t>
            </w:r>
            <w:r>
              <w:rPr>
                <w:spacing w:val="-2"/>
                <w:sz w:val="11"/>
              </w:rPr>
              <w:t>y</w:t>
            </w:r>
            <w:r>
              <w:rPr>
                <w:spacing w:val="-9"/>
                <w:sz w:val="11"/>
              </w:rPr>
              <w:t xml:space="preserve"> </w:t>
            </w:r>
            <w:r>
              <w:rPr>
                <w:spacing w:val="-2"/>
                <w:sz w:val="11"/>
              </w:rPr>
              <w:t>metas</w:t>
            </w:r>
            <w:r>
              <w:rPr>
                <w:spacing w:val="-6"/>
                <w:sz w:val="11"/>
              </w:rPr>
              <w:t xml:space="preserve"> </w:t>
            </w:r>
            <w:r>
              <w:rPr>
                <w:spacing w:val="-2"/>
                <w:sz w:val="11"/>
              </w:rPr>
              <w:t>actualizadas.</w:t>
            </w:r>
          </w:p>
        </w:tc>
      </w:tr>
    </w:tbl>
    <w:p w:rsidR="004B44A6" w:rsidRDefault="004B44A6">
      <w:pPr>
        <w:pStyle w:val="TableParagraph"/>
        <w:rPr>
          <w:sz w:val="11"/>
        </w:rPr>
        <w:sectPr w:rsidR="004B44A6">
          <w:type w:val="continuous"/>
          <w:pgSz w:w="15840" w:h="12240" w:orient="landscape"/>
          <w:pgMar w:top="1380" w:right="360" w:bottom="280" w:left="360" w:header="328" w:footer="0" w:gutter="0"/>
          <w:cols w:space="720"/>
        </w:sect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rPr>
          <w:sz w:val="20"/>
        </w:rPr>
      </w:pPr>
    </w:p>
    <w:p w:rsidR="004B44A6" w:rsidRDefault="004B44A6">
      <w:pPr>
        <w:pStyle w:val="Textoindependiente"/>
        <w:spacing w:before="145"/>
        <w:rPr>
          <w:sz w:val="20"/>
        </w:rPr>
      </w:pPr>
    </w:p>
    <w:p w:rsidR="004B44A6" w:rsidRDefault="00DD6F89">
      <w:pPr>
        <w:pStyle w:val="Textoindependiente"/>
        <w:spacing w:line="20" w:lineRule="exact"/>
        <w:ind w:left="355"/>
        <w:rPr>
          <w:sz w:val="2"/>
        </w:rPr>
      </w:pPr>
      <w:r>
        <w:rPr>
          <w:noProof/>
          <w:sz w:val="2"/>
          <w:lang w:val="es-MX" w:eastAsia="es-MX"/>
        </w:rPr>
        <mc:AlternateContent>
          <mc:Choice Requires="wpg">
            <w:drawing>
              <wp:inline distT="0" distB="0" distL="0" distR="0">
                <wp:extent cx="9302750" cy="12700"/>
                <wp:effectExtent l="0" t="0" r="0" b="6350"/>
                <wp:docPr id="656"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02750" cy="12700"/>
                          <a:chOff x="0" y="0"/>
                          <a:chExt cx="9302750" cy="12700"/>
                        </a:xfrm>
                      </wpg:grpSpPr>
                      <wps:wsp>
                        <wps:cNvPr id="657" name="Graphic 657"/>
                        <wps:cNvSpPr/>
                        <wps:spPr>
                          <a:xfrm>
                            <a:off x="3175" y="3175"/>
                            <a:ext cx="9296400" cy="6350"/>
                          </a:xfrm>
                          <a:custGeom>
                            <a:avLst/>
                            <a:gdLst/>
                            <a:ahLst/>
                            <a:cxnLst/>
                            <a:rect l="l" t="t" r="r" b="b"/>
                            <a:pathLst>
                              <a:path w="9296400" h="6350">
                                <a:moveTo>
                                  <a:pt x="0" y="6350"/>
                                </a:moveTo>
                                <a:lnTo>
                                  <a:pt x="9296400" y="6350"/>
                                </a:lnTo>
                                <a:lnTo>
                                  <a:pt x="9296400" y="0"/>
                                </a:lnTo>
                                <a:lnTo>
                                  <a:pt x="0" y="0"/>
                                </a:lnTo>
                                <a:lnTo>
                                  <a:pt x="0" y="6350"/>
                                </a:lnTo>
                                <a:close/>
                              </a:path>
                            </a:pathLst>
                          </a:custGeom>
                          <a:ln w="6350">
                            <a:solidFill>
                              <a:srgbClr val="808080"/>
                            </a:solidFill>
                            <a:prstDash val="solid"/>
                          </a:ln>
                        </wps:spPr>
                        <wps:bodyPr wrap="square" lIns="0" tIns="0" rIns="0" bIns="0" rtlCol="0">
                          <a:prstTxWarp prst="textNoShape">
                            <a:avLst/>
                          </a:prstTxWarp>
                          <a:noAutofit/>
                        </wps:bodyPr>
                      </wps:wsp>
                      <wps:wsp>
                        <wps:cNvPr id="658" name="Graphic 658"/>
                        <wps:cNvSpPr/>
                        <wps:spPr>
                          <a:xfrm>
                            <a:off x="1450975" y="3175"/>
                            <a:ext cx="6553200" cy="1270"/>
                          </a:xfrm>
                          <a:custGeom>
                            <a:avLst/>
                            <a:gdLst/>
                            <a:ahLst/>
                            <a:cxnLst/>
                            <a:rect l="l" t="t" r="r" b="b"/>
                            <a:pathLst>
                              <a:path w="6553200" h="635">
                                <a:moveTo>
                                  <a:pt x="0" y="0"/>
                                </a:moveTo>
                                <a:lnTo>
                                  <a:pt x="0" y="635"/>
                                </a:lnTo>
                              </a:path>
                              <a:path w="6553200" h="635">
                                <a:moveTo>
                                  <a:pt x="6553200" y="0"/>
                                </a:moveTo>
                                <a:lnTo>
                                  <a:pt x="6553200" y="635"/>
                                </a:lnTo>
                              </a:path>
                            </a:pathLst>
                          </a:custGeom>
                          <a:ln w="6350">
                            <a:solidFill>
                              <a:srgbClr val="808080"/>
                            </a:solidFill>
                            <a:prstDash val="solid"/>
                          </a:ln>
                        </wps:spPr>
                        <wps:bodyPr wrap="square" lIns="0" tIns="0" rIns="0" bIns="0" rtlCol="0">
                          <a:prstTxWarp prst="textNoShape">
                            <a:avLst/>
                          </a:prstTxWarp>
                          <a:noAutofit/>
                        </wps:bodyPr>
                      </wps:wsp>
                    </wpg:wgp>
                  </a:graphicData>
                </a:graphic>
              </wp:inline>
            </w:drawing>
          </mc:Choice>
          <mc:Fallback xmlns:cx1="http://schemas.microsoft.com/office/drawing/2015/9/8/chartex">
            <w:pict>
              <v:group w14:anchorId="1B9C0406" id="Group 656" o:spid="_x0000_s1026" style="width:732.5pt;height:1pt;mso-position-horizontal-relative:char;mso-position-vertical-relative:line" coordsize="9302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">
                <v:shape id="Graphic 657" o:spid="_x0000_s1027" style="position:absolute;left:31;top:31;width:92964;height:64;visibility:visible;mso-wrap-style:square;v-text-anchor:top" coordsize="9296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" path="m,6350r9296400,l9296400,,,,,6350xe" filled="f" strokecolor="gray" strokeweight=".5pt">
                  <v:path arrowok="t"/>
                </v:shape>
                <v:shape id="Graphic 658" o:spid="_x0000_s1028" style="position:absolute;left:14509;top:31;width:65532;height:13;visibility:visible;mso-wrap-style:square;v-text-anchor:top" coordsize="65532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" path="m,l,635em6553200,r,635e" filled="f" strokecolor="gray" strokeweight=".5pt">
                  <v:path arrowok="t"/>
                </v:shape>
                <w10:anchorlock/>
              </v:group>
            </w:pict>
          </mc:Fallback>
        </mc:AlternateContent>
      </w:r>
    </w:p>
    <w:p w:rsidR="004B44A6" w:rsidRDefault="00DD6F89">
      <w:pPr>
        <w:pStyle w:val="Textoindependiente"/>
        <w:spacing w:before="2"/>
        <w:rPr>
          <w:sz w:val="16"/>
        </w:rPr>
      </w:pPr>
      <w:r>
        <w:rPr>
          <w:noProof/>
          <w:sz w:val="16"/>
          <w:lang w:val="es-MX" w:eastAsia="es-MX"/>
        </w:rPr>
        <mc:AlternateContent>
          <mc:Choice Requires="wps">
            <w:drawing>
              <wp:anchor distT="0" distB="0" distL="0" distR="0" simplePos="0" relativeHeight="251807744" behindDoc="1" locked="0" layoutInCell="1" allowOverlap="1">
                <wp:simplePos x="0" y="0"/>
                <wp:positionH relativeFrom="page">
                  <wp:posOffset>454025</wp:posOffset>
                </wp:positionH>
                <wp:positionV relativeFrom="paragraph">
                  <wp:posOffset>139144</wp:posOffset>
                </wp:positionV>
                <wp:extent cx="3511550" cy="701675"/>
                <wp:effectExtent l="0" t="0" r="0" b="0"/>
                <wp:wrapTopAndBottom/>
                <wp:docPr id="659" name="Text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1550" cy="701675"/>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3225"/>
                            </w:tblGrid>
                            <w:tr w:rsidR="004B44A6">
                              <w:trPr>
                                <w:trHeight w:val="350"/>
                              </w:trPr>
                              <w:tc>
                                <w:tcPr>
                                  <w:tcW w:w="2295" w:type="dxa"/>
                                  <w:tcBorders>
                                    <w:bottom w:val="single" w:sz="4" w:space="0" w:color="808080"/>
                                    <w:right w:val="single" w:sz="4" w:space="0" w:color="808080"/>
                                  </w:tcBorders>
                                </w:tcPr>
                                <w:p w:rsidR="004B44A6" w:rsidRDefault="00DD6F89">
                                  <w:pPr>
                                    <w:pStyle w:val="TableParagraph"/>
                                    <w:spacing w:before="114"/>
                                    <w:ind w:left="1" w:right="124"/>
                                    <w:jc w:val="center"/>
                                    <w:rPr>
                                      <w:b/>
                                      <w:sz w:val="15"/>
                                    </w:rPr>
                                  </w:pPr>
                                  <w:r>
                                    <w:rPr>
                                      <w:b/>
                                      <w:spacing w:val="-2"/>
                                      <w:sz w:val="15"/>
                                    </w:rPr>
                                    <w:t>Capítulo</w:t>
                                  </w:r>
                                </w:p>
                              </w:tc>
                              <w:tc>
                                <w:tcPr>
                                  <w:tcW w:w="3225" w:type="dxa"/>
                                  <w:tcBorders>
                                    <w:left w:val="single" w:sz="4" w:space="0" w:color="808080"/>
                                    <w:bottom w:val="single" w:sz="4" w:space="0" w:color="808080"/>
                                  </w:tcBorders>
                                </w:tcPr>
                                <w:p w:rsidR="004B44A6" w:rsidRDefault="00DD6F89">
                                  <w:pPr>
                                    <w:pStyle w:val="TableParagraph"/>
                                    <w:spacing w:before="114"/>
                                    <w:ind w:right="345"/>
                                    <w:jc w:val="right"/>
                                    <w:rPr>
                                      <w:b/>
                                      <w:sz w:val="15"/>
                                    </w:rPr>
                                  </w:pPr>
                                  <w:r>
                                    <w:rPr>
                                      <w:b/>
                                      <w:w w:val="90"/>
                                      <w:sz w:val="15"/>
                                    </w:rPr>
                                    <w:t>Monto</w:t>
                                  </w:r>
                                  <w:r>
                                    <w:rPr>
                                      <w:b/>
                                      <w:spacing w:val="-1"/>
                                      <w:w w:val="90"/>
                                      <w:sz w:val="15"/>
                                    </w:rPr>
                                    <w:t xml:space="preserve"> </w:t>
                                  </w:r>
                                  <w:r>
                                    <w:rPr>
                                      <w:b/>
                                      <w:w w:val="90"/>
                                      <w:sz w:val="15"/>
                                    </w:rPr>
                                    <w:t>del</w:t>
                                  </w:r>
                                  <w:r>
                                    <w:rPr>
                                      <w:b/>
                                      <w:spacing w:val="-3"/>
                                      <w:w w:val="90"/>
                                      <w:sz w:val="15"/>
                                    </w:rPr>
                                    <w:t xml:space="preserve"> </w:t>
                                  </w:r>
                                  <w:r>
                                    <w:rPr>
                                      <w:b/>
                                      <w:spacing w:val="-2"/>
                                      <w:w w:val="90"/>
                                      <w:sz w:val="15"/>
                                    </w:rPr>
                                    <w:t>Programa</w:t>
                                  </w:r>
                                </w:p>
                              </w:tc>
                            </w:tr>
                            <w:tr w:rsidR="004B44A6">
                              <w:trPr>
                                <w:trHeight w:val="325"/>
                              </w:trPr>
                              <w:tc>
                                <w:tcPr>
                                  <w:tcW w:w="2295" w:type="dxa"/>
                                  <w:tcBorders>
                                    <w:top w:val="single" w:sz="4" w:space="0" w:color="808080"/>
                                    <w:bottom w:val="single" w:sz="4" w:space="0" w:color="808080"/>
                                    <w:right w:val="single" w:sz="4" w:space="0" w:color="808080"/>
                                  </w:tcBorders>
                                </w:tcPr>
                                <w:p w:rsidR="004B44A6" w:rsidRDefault="00DD6F89">
                                  <w:pPr>
                                    <w:pStyle w:val="TableParagraph"/>
                                    <w:spacing w:before="30"/>
                                    <w:ind w:left="30" w:right="124"/>
                                    <w:jc w:val="center"/>
                                    <w:rPr>
                                      <w:sz w:val="15"/>
                                    </w:rPr>
                                  </w:pPr>
                                  <w:r>
                                    <w:rPr>
                                      <w:spacing w:val="-4"/>
                                      <w:w w:val="105"/>
                                      <w:sz w:val="15"/>
                                    </w:rPr>
                                    <w:t>4000</w:t>
                                  </w:r>
                                </w:p>
                              </w:tc>
                              <w:tc>
                                <w:tcPr>
                                  <w:tcW w:w="3225" w:type="dxa"/>
                                  <w:tcBorders>
                                    <w:top w:val="single" w:sz="4" w:space="0" w:color="808080"/>
                                    <w:left w:val="single" w:sz="4" w:space="0" w:color="808080"/>
                                    <w:bottom w:val="single" w:sz="4" w:space="0" w:color="808080"/>
                                  </w:tcBorders>
                                </w:tcPr>
                                <w:p w:rsidR="004B44A6" w:rsidRDefault="00DD6F89">
                                  <w:pPr>
                                    <w:pStyle w:val="TableParagraph"/>
                                    <w:spacing w:before="30"/>
                                    <w:ind w:right="360"/>
                                    <w:jc w:val="right"/>
                                    <w:rPr>
                                      <w:sz w:val="15"/>
                                    </w:rPr>
                                  </w:pPr>
                                  <w:r>
                                    <w:rPr>
                                      <w:spacing w:val="-2"/>
                                      <w:sz w:val="15"/>
                                    </w:rPr>
                                    <w:t>26,121,947</w:t>
                                  </w:r>
                                </w:p>
                              </w:tc>
                            </w:tr>
                            <w:tr w:rsidR="004B44A6">
                              <w:trPr>
                                <w:trHeight w:val="390"/>
                              </w:trPr>
                              <w:tc>
                                <w:tcPr>
                                  <w:tcW w:w="2295" w:type="dxa"/>
                                  <w:tcBorders>
                                    <w:top w:val="single" w:sz="4" w:space="0" w:color="808080"/>
                                    <w:right w:val="single" w:sz="4" w:space="0" w:color="808080"/>
                                  </w:tcBorders>
                                </w:tcPr>
                                <w:p w:rsidR="004B44A6" w:rsidRDefault="00DD6F89">
                                  <w:pPr>
                                    <w:pStyle w:val="TableParagraph"/>
                                    <w:spacing w:before="55"/>
                                    <w:ind w:right="124"/>
                                    <w:jc w:val="center"/>
                                    <w:rPr>
                                      <w:b/>
                                      <w:sz w:val="15"/>
                                    </w:rPr>
                                  </w:pPr>
                                  <w:r>
                                    <w:rPr>
                                      <w:b/>
                                      <w:spacing w:val="-2"/>
                                      <w:sz w:val="15"/>
                                    </w:rPr>
                                    <w:t>Total</w:t>
                                  </w:r>
                                </w:p>
                              </w:tc>
                              <w:tc>
                                <w:tcPr>
                                  <w:tcW w:w="3225" w:type="dxa"/>
                                  <w:tcBorders>
                                    <w:top w:val="single" w:sz="4" w:space="0" w:color="808080"/>
                                    <w:left w:val="single" w:sz="4" w:space="0" w:color="808080"/>
                                  </w:tcBorders>
                                </w:tcPr>
                                <w:p w:rsidR="004B44A6" w:rsidRDefault="00DD6F89">
                                  <w:pPr>
                                    <w:pStyle w:val="TableParagraph"/>
                                    <w:spacing w:before="55"/>
                                    <w:ind w:right="365"/>
                                    <w:jc w:val="right"/>
                                    <w:rPr>
                                      <w:b/>
                                      <w:sz w:val="15"/>
                                    </w:rPr>
                                  </w:pPr>
                                  <w:r>
                                    <w:rPr>
                                      <w:b/>
                                      <w:spacing w:val="-2"/>
                                      <w:sz w:val="15"/>
                                    </w:rPr>
                                    <w:t>26,121,947</w:t>
                                  </w:r>
                                </w:p>
                              </w:tc>
                            </w:tr>
                          </w:tbl>
                          <w:p w:rsidR="004B44A6" w:rsidRDefault="004B44A6">
                            <w:pPr>
                              <w:pStyle w:val="Textoindependiente"/>
                            </w:pPr>
                          </w:p>
                        </w:txbxContent>
                      </wps:txbx>
                      <wps:bodyPr wrap="square" lIns="0" tIns="0" rIns="0" bIns="0" rtlCol="0">
                        <a:noAutofit/>
                      </wps:bodyPr>
                    </wps:wsp>
                  </a:graphicData>
                </a:graphic>
              </wp:anchor>
            </w:drawing>
          </mc:Choice>
          <mc:Fallback>
            <w:pict>
              <v:shape id="Textbox 659" o:spid="_x0000_s1117" type="#_x0000_t202" style="position:absolute;margin-left:35.75pt;margin-top:10.95pt;width:276.5pt;height:55.25pt;z-index:-251508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3225"/>
                      </w:tblGrid>
                      <w:tr w:rsidR="004B44A6">
                        <w:trPr>
                          <w:trHeight w:val="350"/>
                        </w:trPr>
                        <w:tc>
                          <w:tcPr>
                            <w:tcW w:w="2295" w:type="dxa"/>
                            <w:tcBorders>
                              <w:bottom w:val="single" w:sz="4" w:space="0" w:color="808080"/>
                              <w:right w:val="single" w:sz="4" w:space="0" w:color="808080"/>
                            </w:tcBorders>
                          </w:tcPr>
                          <w:p w:rsidR="004B44A6" w:rsidRDefault="00DD6F89">
                            <w:pPr>
                              <w:pStyle w:val="TableParagraph"/>
                              <w:spacing w:before="114"/>
                              <w:ind w:left="1" w:right="124"/>
                              <w:jc w:val="center"/>
                              <w:rPr>
                                <w:b/>
                                <w:sz w:val="15"/>
                              </w:rPr>
                            </w:pPr>
                            <w:r>
                              <w:rPr>
                                <w:b/>
                                <w:spacing w:val="-2"/>
                                <w:sz w:val="15"/>
                              </w:rPr>
                              <w:t>Capítulo</w:t>
                            </w:r>
                          </w:p>
                        </w:tc>
                        <w:tc>
                          <w:tcPr>
                            <w:tcW w:w="3225" w:type="dxa"/>
                            <w:tcBorders>
                              <w:left w:val="single" w:sz="4" w:space="0" w:color="808080"/>
                              <w:bottom w:val="single" w:sz="4" w:space="0" w:color="808080"/>
                            </w:tcBorders>
                          </w:tcPr>
                          <w:p w:rsidR="004B44A6" w:rsidRDefault="00DD6F89">
                            <w:pPr>
                              <w:pStyle w:val="TableParagraph"/>
                              <w:spacing w:before="114"/>
                              <w:ind w:right="345"/>
                              <w:jc w:val="right"/>
                              <w:rPr>
                                <w:b/>
                                <w:sz w:val="15"/>
                              </w:rPr>
                            </w:pPr>
                            <w:r>
                              <w:rPr>
                                <w:b/>
                                <w:w w:val="90"/>
                                <w:sz w:val="15"/>
                              </w:rPr>
                              <w:t>Monto</w:t>
                            </w:r>
                            <w:r>
                              <w:rPr>
                                <w:b/>
                                <w:spacing w:val="-1"/>
                                <w:w w:val="90"/>
                                <w:sz w:val="15"/>
                              </w:rPr>
                              <w:t xml:space="preserve"> </w:t>
                            </w:r>
                            <w:r>
                              <w:rPr>
                                <w:b/>
                                <w:w w:val="90"/>
                                <w:sz w:val="15"/>
                              </w:rPr>
                              <w:t>del</w:t>
                            </w:r>
                            <w:r>
                              <w:rPr>
                                <w:b/>
                                <w:spacing w:val="-3"/>
                                <w:w w:val="90"/>
                                <w:sz w:val="15"/>
                              </w:rPr>
                              <w:t xml:space="preserve"> </w:t>
                            </w:r>
                            <w:r>
                              <w:rPr>
                                <w:b/>
                                <w:spacing w:val="-2"/>
                                <w:w w:val="90"/>
                                <w:sz w:val="15"/>
                              </w:rPr>
                              <w:t>Programa</w:t>
                            </w:r>
                          </w:p>
                        </w:tc>
                      </w:tr>
                      <w:tr w:rsidR="004B44A6">
                        <w:trPr>
                          <w:trHeight w:val="325"/>
                        </w:trPr>
                        <w:tc>
                          <w:tcPr>
                            <w:tcW w:w="2295" w:type="dxa"/>
                            <w:tcBorders>
                              <w:top w:val="single" w:sz="4" w:space="0" w:color="808080"/>
                              <w:bottom w:val="single" w:sz="4" w:space="0" w:color="808080"/>
                              <w:right w:val="single" w:sz="4" w:space="0" w:color="808080"/>
                            </w:tcBorders>
                          </w:tcPr>
                          <w:p w:rsidR="004B44A6" w:rsidRDefault="00DD6F89">
                            <w:pPr>
                              <w:pStyle w:val="TableParagraph"/>
                              <w:spacing w:before="30"/>
                              <w:ind w:left="30" w:right="124"/>
                              <w:jc w:val="center"/>
                              <w:rPr>
                                <w:sz w:val="15"/>
                              </w:rPr>
                            </w:pPr>
                            <w:r>
                              <w:rPr>
                                <w:spacing w:val="-4"/>
                                <w:w w:val="105"/>
                                <w:sz w:val="15"/>
                              </w:rPr>
                              <w:t>4000</w:t>
                            </w:r>
                          </w:p>
                        </w:tc>
                        <w:tc>
                          <w:tcPr>
                            <w:tcW w:w="3225" w:type="dxa"/>
                            <w:tcBorders>
                              <w:top w:val="single" w:sz="4" w:space="0" w:color="808080"/>
                              <w:left w:val="single" w:sz="4" w:space="0" w:color="808080"/>
                              <w:bottom w:val="single" w:sz="4" w:space="0" w:color="808080"/>
                            </w:tcBorders>
                          </w:tcPr>
                          <w:p w:rsidR="004B44A6" w:rsidRDefault="00DD6F89">
                            <w:pPr>
                              <w:pStyle w:val="TableParagraph"/>
                              <w:spacing w:before="30"/>
                              <w:ind w:right="360"/>
                              <w:jc w:val="right"/>
                              <w:rPr>
                                <w:sz w:val="15"/>
                              </w:rPr>
                            </w:pPr>
                            <w:r>
                              <w:rPr>
                                <w:spacing w:val="-2"/>
                                <w:sz w:val="15"/>
                              </w:rPr>
                              <w:t>26,121,947</w:t>
                            </w:r>
                          </w:p>
                        </w:tc>
                      </w:tr>
                      <w:tr w:rsidR="004B44A6">
                        <w:trPr>
                          <w:trHeight w:val="390"/>
                        </w:trPr>
                        <w:tc>
                          <w:tcPr>
                            <w:tcW w:w="2295" w:type="dxa"/>
                            <w:tcBorders>
                              <w:top w:val="single" w:sz="4" w:space="0" w:color="808080"/>
                              <w:right w:val="single" w:sz="4" w:space="0" w:color="808080"/>
                            </w:tcBorders>
                          </w:tcPr>
                          <w:p w:rsidR="004B44A6" w:rsidRDefault="00DD6F89">
                            <w:pPr>
                              <w:pStyle w:val="TableParagraph"/>
                              <w:spacing w:before="55"/>
                              <w:ind w:right="124"/>
                              <w:jc w:val="center"/>
                              <w:rPr>
                                <w:b/>
                                <w:sz w:val="15"/>
                              </w:rPr>
                            </w:pPr>
                            <w:r>
                              <w:rPr>
                                <w:b/>
                                <w:spacing w:val="-2"/>
                                <w:sz w:val="15"/>
                              </w:rPr>
                              <w:t>Total</w:t>
                            </w:r>
                          </w:p>
                        </w:tc>
                        <w:tc>
                          <w:tcPr>
                            <w:tcW w:w="3225" w:type="dxa"/>
                            <w:tcBorders>
                              <w:top w:val="single" w:sz="4" w:space="0" w:color="808080"/>
                              <w:left w:val="single" w:sz="4" w:space="0" w:color="808080"/>
                            </w:tcBorders>
                          </w:tcPr>
                          <w:p w:rsidR="004B44A6" w:rsidRDefault="00DD6F89">
                            <w:pPr>
                              <w:pStyle w:val="TableParagraph"/>
                              <w:spacing w:before="55"/>
                              <w:ind w:right="365"/>
                              <w:jc w:val="right"/>
                              <w:rPr>
                                <w:b/>
                                <w:sz w:val="15"/>
                              </w:rPr>
                            </w:pPr>
                            <w:r>
                              <w:rPr>
                                <w:b/>
                                <w:spacing w:val="-2"/>
                                <w:sz w:val="15"/>
                              </w:rPr>
                              <w:t>26,121,947</w:t>
                            </w:r>
                          </w:p>
                        </w:tc>
                      </w:tr>
                    </w:tbl>
                    <w:p w:rsidR="004B44A6" w:rsidRDefault="004B44A6">
                      <w:pPr>
                        <w:pStyle w:val="Textoindependiente"/>
                      </w:pPr>
                    </w:p>
                  </w:txbxContent>
                </v:textbox>
                <w10:wrap type="topAndBottom" anchorx="page"/>
              </v:shape>
            </w:pict>
          </mc:Fallback>
        </mc:AlternateContent>
      </w:r>
      <w:r>
        <w:rPr>
          <w:noProof/>
          <w:sz w:val="16"/>
          <w:lang w:val="es-MX" w:eastAsia="es-MX"/>
        </w:rPr>
        <mc:AlternateContent>
          <mc:Choice Requires="wps">
            <w:drawing>
              <wp:anchor distT="0" distB="0" distL="0" distR="0" simplePos="0" relativeHeight="251808768" behindDoc="1" locked="0" layoutInCell="1" allowOverlap="1">
                <wp:simplePos x="0" y="0"/>
                <wp:positionH relativeFrom="page">
                  <wp:posOffset>4035425</wp:posOffset>
                </wp:positionH>
                <wp:positionV relativeFrom="paragraph">
                  <wp:posOffset>139144</wp:posOffset>
                </wp:positionV>
                <wp:extent cx="5721350" cy="1149350"/>
                <wp:effectExtent l="0" t="0" r="0" b="0"/>
                <wp:wrapTopAndBottom/>
                <wp:docPr id="660" name="Text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1350" cy="1149350"/>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5"/>
                              <w:gridCol w:w="7395"/>
                            </w:tblGrid>
                            <w:tr w:rsidR="004B44A6">
                              <w:trPr>
                                <w:trHeight w:val="335"/>
                              </w:trPr>
                              <w:tc>
                                <w:tcPr>
                                  <w:tcW w:w="9000" w:type="dxa"/>
                                  <w:gridSpan w:val="2"/>
                                  <w:tcBorders>
                                    <w:bottom w:val="single" w:sz="4" w:space="0" w:color="808080"/>
                                  </w:tcBorders>
                                </w:tcPr>
                                <w:p w:rsidR="004B44A6" w:rsidRDefault="00DD6F89">
                                  <w:pPr>
                                    <w:pStyle w:val="TableParagraph"/>
                                    <w:spacing w:before="114"/>
                                    <w:ind w:left="15"/>
                                    <w:jc w:val="center"/>
                                    <w:rPr>
                                      <w:b/>
                                      <w:sz w:val="15"/>
                                    </w:rPr>
                                  </w:pPr>
                                  <w:r>
                                    <w:rPr>
                                      <w:b/>
                                      <w:w w:val="90"/>
                                      <w:sz w:val="15"/>
                                    </w:rPr>
                                    <w:t>Estructura</w:t>
                                  </w:r>
                                  <w:r>
                                    <w:rPr>
                                      <w:b/>
                                      <w:spacing w:val="-11"/>
                                      <w:w w:val="90"/>
                                      <w:sz w:val="15"/>
                                    </w:rPr>
                                    <w:t xml:space="preserve"> </w:t>
                                  </w:r>
                                  <w:r>
                                    <w:rPr>
                                      <w:b/>
                                      <w:w w:val="90"/>
                                      <w:sz w:val="15"/>
                                    </w:rPr>
                                    <w:t>Funcional</w:t>
                                  </w:r>
                                  <w:r>
                                    <w:rPr>
                                      <w:b/>
                                      <w:spacing w:val="-10"/>
                                      <w:w w:val="90"/>
                                      <w:sz w:val="15"/>
                                    </w:rPr>
                                    <w:t xml:space="preserve"> </w:t>
                                  </w:r>
                                  <w:r>
                                    <w:rPr>
                                      <w:b/>
                                      <w:spacing w:val="-2"/>
                                      <w:w w:val="90"/>
                                      <w:sz w:val="15"/>
                                    </w:rPr>
                                    <w:t>Programática</w:t>
                                  </w:r>
                                </w:p>
                              </w:tc>
                            </w:tr>
                            <w:tr w:rsidR="004B44A6">
                              <w:trPr>
                                <w:trHeight w:val="340"/>
                              </w:trPr>
                              <w:tc>
                                <w:tcPr>
                                  <w:tcW w:w="1605" w:type="dxa"/>
                                  <w:tcBorders>
                                    <w:top w:val="single" w:sz="4" w:space="0" w:color="808080"/>
                                    <w:bottom w:val="nil"/>
                                    <w:right w:val="single" w:sz="4" w:space="0" w:color="808080"/>
                                  </w:tcBorders>
                                </w:tcPr>
                                <w:p w:rsidR="004B44A6" w:rsidRDefault="00DD6F89">
                                  <w:pPr>
                                    <w:pStyle w:val="TableParagraph"/>
                                    <w:spacing w:before="129"/>
                                    <w:ind w:left="121"/>
                                    <w:rPr>
                                      <w:b/>
                                      <w:sz w:val="15"/>
                                    </w:rPr>
                                  </w:pPr>
                                  <w:r>
                                    <w:rPr>
                                      <w:b/>
                                      <w:spacing w:val="-2"/>
                                      <w:sz w:val="15"/>
                                    </w:rPr>
                                    <w:t>Finalidad:</w:t>
                                  </w:r>
                                </w:p>
                              </w:tc>
                              <w:tc>
                                <w:tcPr>
                                  <w:tcW w:w="7395" w:type="dxa"/>
                                  <w:tcBorders>
                                    <w:top w:val="single" w:sz="4" w:space="0" w:color="808080"/>
                                    <w:left w:val="single" w:sz="4" w:space="0" w:color="808080"/>
                                    <w:bottom w:val="nil"/>
                                  </w:tcBorders>
                                </w:tcPr>
                                <w:p w:rsidR="004B44A6" w:rsidRDefault="00DD6F89">
                                  <w:pPr>
                                    <w:pStyle w:val="TableParagraph"/>
                                    <w:spacing w:before="129"/>
                                    <w:ind w:left="196"/>
                                    <w:rPr>
                                      <w:sz w:val="15"/>
                                    </w:rPr>
                                  </w:pPr>
                                  <w:r>
                                    <w:rPr>
                                      <w:spacing w:val="-2"/>
                                      <w:w w:val="105"/>
                                      <w:sz w:val="15"/>
                                    </w:rPr>
                                    <w:t>03</w:t>
                                  </w:r>
                                  <w:r>
                                    <w:rPr>
                                      <w:spacing w:val="-10"/>
                                      <w:w w:val="105"/>
                                      <w:sz w:val="15"/>
                                    </w:rPr>
                                    <w:t xml:space="preserve"> </w:t>
                                  </w:r>
                                  <w:r>
                                    <w:rPr>
                                      <w:spacing w:val="-2"/>
                                      <w:w w:val="105"/>
                                      <w:sz w:val="15"/>
                                    </w:rPr>
                                    <w:t>Desarrollo</w:t>
                                  </w:r>
                                  <w:r>
                                    <w:rPr>
                                      <w:spacing w:val="-14"/>
                                      <w:w w:val="105"/>
                                      <w:sz w:val="15"/>
                                    </w:rPr>
                                    <w:t xml:space="preserve"> </w:t>
                                  </w:r>
                                  <w:r>
                                    <w:rPr>
                                      <w:spacing w:val="-2"/>
                                      <w:w w:val="105"/>
                                      <w:sz w:val="15"/>
                                    </w:rPr>
                                    <w:t>Económico</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Directriz:</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03.05</w:t>
                                  </w:r>
                                  <w:r>
                                    <w:rPr>
                                      <w:spacing w:val="-8"/>
                                      <w:sz w:val="15"/>
                                    </w:rPr>
                                    <w:t xml:space="preserve"> </w:t>
                                  </w:r>
                                  <w:r>
                                    <w:rPr>
                                      <w:sz w:val="15"/>
                                    </w:rPr>
                                    <w:t>Infraestructura</w:t>
                                  </w:r>
                                  <w:r>
                                    <w:rPr>
                                      <w:spacing w:val="-9"/>
                                      <w:sz w:val="15"/>
                                    </w:rPr>
                                    <w:t xml:space="preserve"> </w:t>
                                  </w:r>
                                  <w:r>
                                    <w:rPr>
                                      <w:sz w:val="15"/>
                                    </w:rPr>
                                    <w:t>para</w:t>
                                  </w:r>
                                  <w:r>
                                    <w:rPr>
                                      <w:spacing w:val="-12"/>
                                      <w:sz w:val="15"/>
                                    </w:rPr>
                                    <w:t xml:space="preserve"> </w:t>
                                  </w:r>
                                  <w:r>
                                    <w:rPr>
                                      <w:sz w:val="15"/>
                                    </w:rPr>
                                    <w:t>un</w:t>
                                  </w:r>
                                  <w:r>
                                    <w:rPr>
                                      <w:spacing w:val="-11"/>
                                      <w:sz w:val="15"/>
                                    </w:rPr>
                                    <w:t xml:space="preserve"> </w:t>
                                  </w:r>
                                  <w:r>
                                    <w:rPr>
                                      <w:sz w:val="15"/>
                                    </w:rPr>
                                    <w:t>Desarrollo</w:t>
                                  </w:r>
                                  <w:r>
                                    <w:rPr>
                                      <w:spacing w:val="-8"/>
                                      <w:sz w:val="15"/>
                                    </w:rPr>
                                    <w:t xml:space="preserve"> </w:t>
                                  </w:r>
                                  <w:r>
                                    <w:rPr>
                                      <w:sz w:val="15"/>
                                    </w:rPr>
                                    <w:t>Territorial,</w:t>
                                  </w:r>
                                  <w:r>
                                    <w:rPr>
                                      <w:spacing w:val="-10"/>
                                      <w:sz w:val="15"/>
                                    </w:rPr>
                                    <w:t xml:space="preserve"> </w:t>
                                  </w:r>
                                  <w:r>
                                    <w:rPr>
                                      <w:sz w:val="15"/>
                                    </w:rPr>
                                    <w:t>Ordenado</w:t>
                                  </w:r>
                                  <w:r>
                                    <w:rPr>
                                      <w:spacing w:val="-11"/>
                                      <w:sz w:val="15"/>
                                    </w:rPr>
                                    <w:t xml:space="preserve"> </w:t>
                                  </w:r>
                                  <w:r>
                                    <w:rPr>
                                      <w:sz w:val="15"/>
                                    </w:rPr>
                                    <w:t>y</w:t>
                                  </w:r>
                                  <w:r>
                                    <w:rPr>
                                      <w:spacing w:val="-10"/>
                                      <w:sz w:val="15"/>
                                    </w:rPr>
                                    <w:t xml:space="preserve"> </w:t>
                                  </w:r>
                                  <w:r>
                                    <w:rPr>
                                      <w:spacing w:val="-2"/>
                                      <w:sz w:val="15"/>
                                    </w:rPr>
                                    <w:t>Sostenible</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Función:</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pacing w:val="-2"/>
                                      <w:sz w:val="15"/>
                                    </w:rPr>
                                    <w:t>03.05.05</w:t>
                                  </w:r>
                                  <w:r>
                                    <w:rPr>
                                      <w:spacing w:val="-3"/>
                                      <w:sz w:val="15"/>
                                    </w:rPr>
                                    <w:t xml:space="preserve"> </w:t>
                                  </w:r>
                                  <w:r>
                                    <w:rPr>
                                      <w:spacing w:val="-2"/>
                                      <w:sz w:val="15"/>
                                    </w:rPr>
                                    <w:t>Transporte</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proofErr w:type="spellStart"/>
                                  <w:r>
                                    <w:rPr>
                                      <w:b/>
                                      <w:spacing w:val="-2"/>
                                      <w:sz w:val="15"/>
                                    </w:rPr>
                                    <w:t>Subfunción</w:t>
                                  </w:r>
                                  <w:proofErr w:type="spellEnd"/>
                                  <w:r>
                                    <w:rPr>
                                      <w:b/>
                                      <w:spacing w:val="-2"/>
                                      <w:sz w:val="15"/>
                                    </w:rPr>
                                    <w:t>:</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03.05.05.06</w:t>
                                  </w:r>
                                  <w:r>
                                    <w:rPr>
                                      <w:spacing w:val="-11"/>
                                      <w:sz w:val="15"/>
                                    </w:rPr>
                                    <w:t xml:space="preserve"> </w:t>
                                  </w:r>
                                  <w:r>
                                    <w:rPr>
                                      <w:sz w:val="15"/>
                                    </w:rPr>
                                    <w:t>Otros</w:t>
                                  </w:r>
                                  <w:r>
                                    <w:rPr>
                                      <w:spacing w:val="-14"/>
                                      <w:sz w:val="15"/>
                                    </w:rPr>
                                    <w:t xml:space="preserve"> </w:t>
                                  </w:r>
                                  <w:r>
                                    <w:rPr>
                                      <w:sz w:val="15"/>
                                    </w:rPr>
                                    <w:t>relacionados</w:t>
                                  </w:r>
                                  <w:r>
                                    <w:rPr>
                                      <w:spacing w:val="-13"/>
                                      <w:sz w:val="15"/>
                                    </w:rPr>
                                    <w:t xml:space="preserve"> </w:t>
                                  </w:r>
                                  <w:r>
                                    <w:rPr>
                                      <w:sz w:val="15"/>
                                    </w:rPr>
                                    <w:t>con</w:t>
                                  </w:r>
                                  <w:r>
                                    <w:rPr>
                                      <w:spacing w:val="-13"/>
                                      <w:sz w:val="15"/>
                                    </w:rPr>
                                    <w:t xml:space="preserve"> </w:t>
                                  </w:r>
                                  <w:r>
                                    <w:rPr>
                                      <w:spacing w:val="-2"/>
                                      <w:sz w:val="15"/>
                                    </w:rPr>
                                    <w:t>Transporte</w:t>
                                  </w:r>
                                </w:p>
                              </w:tc>
                            </w:tr>
                            <w:tr w:rsidR="004B44A6">
                              <w:trPr>
                                <w:trHeight w:val="383"/>
                              </w:trPr>
                              <w:tc>
                                <w:tcPr>
                                  <w:tcW w:w="1605" w:type="dxa"/>
                                  <w:tcBorders>
                                    <w:top w:val="nil"/>
                                    <w:right w:val="single" w:sz="4" w:space="0" w:color="808080"/>
                                  </w:tcBorders>
                                </w:tcPr>
                                <w:p w:rsidR="004B44A6" w:rsidRDefault="00DD6F89">
                                  <w:pPr>
                                    <w:pStyle w:val="TableParagraph"/>
                                    <w:spacing w:before="28"/>
                                    <w:ind w:left="121"/>
                                    <w:rPr>
                                      <w:b/>
                                      <w:sz w:val="15"/>
                                    </w:rPr>
                                  </w:pPr>
                                  <w:r>
                                    <w:rPr>
                                      <w:b/>
                                      <w:w w:val="90"/>
                                      <w:sz w:val="15"/>
                                    </w:rPr>
                                    <w:t>Tipo</w:t>
                                  </w:r>
                                  <w:r>
                                    <w:rPr>
                                      <w:b/>
                                      <w:spacing w:val="-9"/>
                                      <w:w w:val="90"/>
                                      <w:sz w:val="15"/>
                                    </w:rPr>
                                    <w:t xml:space="preserve"> </w:t>
                                  </w:r>
                                  <w:r>
                                    <w:rPr>
                                      <w:b/>
                                      <w:w w:val="90"/>
                                      <w:sz w:val="15"/>
                                    </w:rPr>
                                    <w:t>de</w:t>
                                  </w:r>
                                  <w:r>
                                    <w:rPr>
                                      <w:b/>
                                      <w:spacing w:val="-8"/>
                                      <w:w w:val="90"/>
                                      <w:sz w:val="15"/>
                                    </w:rPr>
                                    <w:t xml:space="preserve"> </w:t>
                                  </w:r>
                                  <w:r>
                                    <w:rPr>
                                      <w:b/>
                                      <w:spacing w:val="-2"/>
                                      <w:w w:val="90"/>
                                      <w:sz w:val="15"/>
                                    </w:rPr>
                                    <w:t>Programa</w:t>
                                  </w:r>
                                </w:p>
                              </w:tc>
                              <w:tc>
                                <w:tcPr>
                                  <w:tcW w:w="7395" w:type="dxa"/>
                                  <w:tcBorders>
                                    <w:top w:val="nil"/>
                                    <w:left w:val="single" w:sz="4" w:space="0" w:color="808080"/>
                                  </w:tcBorders>
                                </w:tcPr>
                                <w:p w:rsidR="004B44A6" w:rsidRDefault="00DD6F89">
                                  <w:pPr>
                                    <w:pStyle w:val="TableParagraph"/>
                                    <w:spacing w:before="28"/>
                                    <w:ind w:left="196"/>
                                    <w:rPr>
                                      <w:sz w:val="15"/>
                                    </w:rPr>
                                  </w:pPr>
                                  <w:r>
                                    <w:rPr>
                                      <w:sz w:val="15"/>
                                    </w:rPr>
                                    <w:t>M</w:t>
                                  </w:r>
                                  <w:r>
                                    <w:rPr>
                                      <w:spacing w:val="-12"/>
                                      <w:sz w:val="15"/>
                                    </w:rPr>
                                    <w:t xml:space="preserve"> </w:t>
                                  </w:r>
                                  <w:r>
                                    <w:rPr>
                                      <w:sz w:val="15"/>
                                    </w:rPr>
                                    <w:t>-</w:t>
                                  </w:r>
                                  <w:r>
                                    <w:rPr>
                                      <w:spacing w:val="-11"/>
                                      <w:sz w:val="15"/>
                                    </w:rPr>
                                    <w:t xml:space="preserve"> </w:t>
                                  </w:r>
                                  <w:r>
                                    <w:rPr>
                                      <w:sz w:val="15"/>
                                    </w:rPr>
                                    <w:t>Apoyo</w:t>
                                  </w:r>
                                  <w:r>
                                    <w:rPr>
                                      <w:spacing w:val="-11"/>
                                      <w:sz w:val="15"/>
                                    </w:rPr>
                                    <w:t xml:space="preserve"> </w:t>
                                  </w:r>
                                  <w:r>
                                    <w:rPr>
                                      <w:sz w:val="15"/>
                                    </w:rPr>
                                    <w:t>al</w:t>
                                  </w:r>
                                  <w:r>
                                    <w:rPr>
                                      <w:spacing w:val="-16"/>
                                      <w:sz w:val="15"/>
                                    </w:rPr>
                                    <w:t xml:space="preserve"> </w:t>
                                  </w:r>
                                  <w:r>
                                    <w:rPr>
                                      <w:sz w:val="15"/>
                                    </w:rPr>
                                    <w:t>proceso</w:t>
                                  </w:r>
                                  <w:r>
                                    <w:rPr>
                                      <w:spacing w:val="-15"/>
                                      <w:sz w:val="15"/>
                                    </w:rPr>
                                    <w:t xml:space="preserve"> </w:t>
                                  </w:r>
                                  <w:r>
                                    <w:rPr>
                                      <w:sz w:val="15"/>
                                    </w:rPr>
                                    <w:t>presupuestario</w:t>
                                  </w:r>
                                  <w:r>
                                    <w:rPr>
                                      <w:spacing w:val="-15"/>
                                      <w:sz w:val="15"/>
                                    </w:rPr>
                                    <w:t xml:space="preserve"> </w:t>
                                  </w:r>
                                  <w:r>
                                    <w:rPr>
                                      <w:sz w:val="15"/>
                                    </w:rPr>
                                    <w:t>y</w:t>
                                  </w:r>
                                  <w:r>
                                    <w:rPr>
                                      <w:spacing w:val="-12"/>
                                      <w:sz w:val="15"/>
                                    </w:rPr>
                                    <w:t xml:space="preserve"> </w:t>
                                  </w:r>
                                  <w:r>
                                    <w:rPr>
                                      <w:sz w:val="15"/>
                                    </w:rPr>
                                    <w:t>para</w:t>
                                  </w:r>
                                  <w:r>
                                    <w:rPr>
                                      <w:spacing w:val="-11"/>
                                      <w:sz w:val="15"/>
                                    </w:rPr>
                                    <w:t xml:space="preserve"> </w:t>
                                  </w:r>
                                  <w:r>
                                    <w:rPr>
                                      <w:sz w:val="15"/>
                                    </w:rPr>
                                    <w:t>mejorar</w:t>
                                  </w:r>
                                  <w:r>
                                    <w:rPr>
                                      <w:spacing w:val="-13"/>
                                      <w:sz w:val="15"/>
                                    </w:rPr>
                                    <w:t xml:space="preserve"> </w:t>
                                  </w:r>
                                  <w:r>
                                    <w:rPr>
                                      <w:sz w:val="15"/>
                                    </w:rPr>
                                    <w:t>la</w:t>
                                  </w:r>
                                  <w:r>
                                    <w:rPr>
                                      <w:spacing w:val="-11"/>
                                      <w:sz w:val="15"/>
                                    </w:rPr>
                                    <w:t xml:space="preserve"> </w:t>
                                  </w:r>
                                  <w:r>
                                    <w:rPr>
                                      <w:sz w:val="15"/>
                                    </w:rPr>
                                    <w:t>eficiencia</w:t>
                                  </w:r>
                                  <w:r>
                                    <w:rPr>
                                      <w:spacing w:val="-12"/>
                                      <w:sz w:val="15"/>
                                    </w:rPr>
                                    <w:t xml:space="preserve"> </w:t>
                                  </w:r>
                                  <w:r>
                                    <w:rPr>
                                      <w:spacing w:val="-2"/>
                                      <w:sz w:val="15"/>
                                    </w:rPr>
                                    <w:t>institucional</w:t>
                                  </w:r>
                                </w:p>
                              </w:tc>
                            </w:tr>
                          </w:tbl>
                          <w:p w:rsidR="004B44A6" w:rsidRDefault="004B44A6">
                            <w:pPr>
                              <w:pStyle w:val="Textoindependiente"/>
                            </w:pPr>
                          </w:p>
                        </w:txbxContent>
                      </wps:txbx>
                      <wps:bodyPr wrap="square" lIns="0" tIns="0" rIns="0" bIns="0" rtlCol="0">
                        <a:noAutofit/>
                      </wps:bodyPr>
                    </wps:wsp>
                  </a:graphicData>
                </a:graphic>
              </wp:anchor>
            </w:drawing>
          </mc:Choice>
          <mc:Fallback>
            <w:pict>
              <v:shape id="Textbox 660" o:spid="_x0000_s1118" type="#_x0000_t202" style="position:absolute;margin-left:317.75pt;margin-top:10.95pt;width:450.5pt;height:90.5pt;z-index:-251507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5"/>
                        <w:gridCol w:w="7395"/>
                      </w:tblGrid>
                      <w:tr w:rsidR="004B44A6">
                        <w:trPr>
                          <w:trHeight w:val="335"/>
                        </w:trPr>
                        <w:tc>
                          <w:tcPr>
                            <w:tcW w:w="9000" w:type="dxa"/>
                            <w:gridSpan w:val="2"/>
                            <w:tcBorders>
                              <w:bottom w:val="single" w:sz="4" w:space="0" w:color="808080"/>
                            </w:tcBorders>
                          </w:tcPr>
                          <w:p w:rsidR="004B44A6" w:rsidRDefault="00DD6F89">
                            <w:pPr>
                              <w:pStyle w:val="TableParagraph"/>
                              <w:spacing w:before="114"/>
                              <w:ind w:left="15"/>
                              <w:jc w:val="center"/>
                              <w:rPr>
                                <w:b/>
                                <w:sz w:val="15"/>
                              </w:rPr>
                            </w:pPr>
                            <w:r>
                              <w:rPr>
                                <w:b/>
                                <w:w w:val="90"/>
                                <w:sz w:val="15"/>
                              </w:rPr>
                              <w:t>Estructura</w:t>
                            </w:r>
                            <w:r>
                              <w:rPr>
                                <w:b/>
                                <w:spacing w:val="-11"/>
                                <w:w w:val="90"/>
                                <w:sz w:val="15"/>
                              </w:rPr>
                              <w:t xml:space="preserve"> </w:t>
                            </w:r>
                            <w:r>
                              <w:rPr>
                                <w:b/>
                                <w:w w:val="90"/>
                                <w:sz w:val="15"/>
                              </w:rPr>
                              <w:t>Funcional</w:t>
                            </w:r>
                            <w:r>
                              <w:rPr>
                                <w:b/>
                                <w:spacing w:val="-10"/>
                                <w:w w:val="90"/>
                                <w:sz w:val="15"/>
                              </w:rPr>
                              <w:t xml:space="preserve"> </w:t>
                            </w:r>
                            <w:r>
                              <w:rPr>
                                <w:b/>
                                <w:spacing w:val="-2"/>
                                <w:w w:val="90"/>
                                <w:sz w:val="15"/>
                              </w:rPr>
                              <w:t>Programática</w:t>
                            </w:r>
                          </w:p>
                        </w:tc>
                      </w:tr>
                      <w:tr w:rsidR="004B44A6">
                        <w:trPr>
                          <w:trHeight w:val="340"/>
                        </w:trPr>
                        <w:tc>
                          <w:tcPr>
                            <w:tcW w:w="1605" w:type="dxa"/>
                            <w:tcBorders>
                              <w:top w:val="single" w:sz="4" w:space="0" w:color="808080"/>
                              <w:bottom w:val="nil"/>
                              <w:right w:val="single" w:sz="4" w:space="0" w:color="808080"/>
                            </w:tcBorders>
                          </w:tcPr>
                          <w:p w:rsidR="004B44A6" w:rsidRDefault="00DD6F89">
                            <w:pPr>
                              <w:pStyle w:val="TableParagraph"/>
                              <w:spacing w:before="129"/>
                              <w:ind w:left="121"/>
                              <w:rPr>
                                <w:b/>
                                <w:sz w:val="15"/>
                              </w:rPr>
                            </w:pPr>
                            <w:r>
                              <w:rPr>
                                <w:b/>
                                <w:spacing w:val="-2"/>
                                <w:sz w:val="15"/>
                              </w:rPr>
                              <w:t>Finalidad:</w:t>
                            </w:r>
                          </w:p>
                        </w:tc>
                        <w:tc>
                          <w:tcPr>
                            <w:tcW w:w="7395" w:type="dxa"/>
                            <w:tcBorders>
                              <w:top w:val="single" w:sz="4" w:space="0" w:color="808080"/>
                              <w:left w:val="single" w:sz="4" w:space="0" w:color="808080"/>
                              <w:bottom w:val="nil"/>
                            </w:tcBorders>
                          </w:tcPr>
                          <w:p w:rsidR="004B44A6" w:rsidRDefault="00DD6F89">
                            <w:pPr>
                              <w:pStyle w:val="TableParagraph"/>
                              <w:spacing w:before="129"/>
                              <w:ind w:left="196"/>
                              <w:rPr>
                                <w:sz w:val="15"/>
                              </w:rPr>
                            </w:pPr>
                            <w:r>
                              <w:rPr>
                                <w:spacing w:val="-2"/>
                                <w:w w:val="105"/>
                                <w:sz w:val="15"/>
                              </w:rPr>
                              <w:t>03</w:t>
                            </w:r>
                            <w:r>
                              <w:rPr>
                                <w:spacing w:val="-10"/>
                                <w:w w:val="105"/>
                                <w:sz w:val="15"/>
                              </w:rPr>
                              <w:t xml:space="preserve"> </w:t>
                            </w:r>
                            <w:r>
                              <w:rPr>
                                <w:spacing w:val="-2"/>
                                <w:w w:val="105"/>
                                <w:sz w:val="15"/>
                              </w:rPr>
                              <w:t>Desarrollo</w:t>
                            </w:r>
                            <w:r>
                              <w:rPr>
                                <w:spacing w:val="-14"/>
                                <w:w w:val="105"/>
                                <w:sz w:val="15"/>
                              </w:rPr>
                              <w:t xml:space="preserve"> </w:t>
                            </w:r>
                            <w:r>
                              <w:rPr>
                                <w:spacing w:val="-2"/>
                                <w:w w:val="105"/>
                                <w:sz w:val="15"/>
                              </w:rPr>
                              <w:t>Económico</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Directriz:</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03.05</w:t>
                            </w:r>
                            <w:r>
                              <w:rPr>
                                <w:spacing w:val="-8"/>
                                <w:sz w:val="15"/>
                              </w:rPr>
                              <w:t xml:space="preserve"> </w:t>
                            </w:r>
                            <w:r>
                              <w:rPr>
                                <w:sz w:val="15"/>
                              </w:rPr>
                              <w:t>Infraestructura</w:t>
                            </w:r>
                            <w:r>
                              <w:rPr>
                                <w:spacing w:val="-9"/>
                                <w:sz w:val="15"/>
                              </w:rPr>
                              <w:t xml:space="preserve"> </w:t>
                            </w:r>
                            <w:r>
                              <w:rPr>
                                <w:sz w:val="15"/>
                              </w:rPr>
                              <w:t>para</w:t>
                            </w:r>
                            <w:r>
                              <w:rPr>
                                <w:spacing w:val="-12"/>
                                <w:sz w:val="15"/>
                              </w:rPr>
                              <w:t xml:space="preserve"> </w:t>
                            </w:r>
                            <w:r>
                              <w:rPr>
                                <w:sz w:val="15"/>
                              </w:rPr>
                              <w:t>un</w:t>
                            </w:r>
                            <w:r>
                              <w:rPr>
                                <w:spacing w:val="-11"/>
                                <w:sz w:val="15"/>
                              </w:rPr>
                              <w:t xml:space="preserve"> </w:t>
                            </w:r>
                            <w:r>
                              <w:rPr>
                                <w:sz w:val="15"/>
                              </w:rPr>
                              <w:t>Desarrollo</w:t>
                            </w:r>
                            <w:r>
                              <w:rPr>
                                <w:spacing w:val="-8"/>
                                <w:sz w:val="15"/>
                              </w:rPr>
                              <w:t xml:space="preserve"> </w:t>
                            </w:r>
                            <w:r>
                              <w:rPr>
                                <w:sz w:val="15"/>
                              </w:rPr>
                              <w:t>Territorial,</w:t>
                            </w:r>
                            <w:r>
                              <w:rPr>
                                <w:spacing w:val="-10"/>
                                <w:sz w:val="15"/>
                              </w:rPr>
                              <w:t xml:space="preserve"> </w:t>
                            </w:r>
                            <w:r>
                              <w:rPr>
                                <w:sz w:val="15"/>
                              </w:rPr>
                              <w:t>Ordenado</w:t>
                            </w:r>
                            <w:r>
                              <w:rPr>
                                <w:spacing w:val="-11"/>
                                <w:sz w:val="15"/>
                              </w:rPr>
                              <w:t xml:space="preserve"> </w:t>
                            </w:r>
                            <w:r>
                              <w:rPr>
                                <w:sz w:val="15"/>
                              </w:rPr>
                              <w:t>y</w:t>
                            </w:r>
                            <w:r>
                              <w:rPr>
                                <w:spacing w:val="-10"/>
                                <w:sz w:val="15"/>
                              </w:rPr>
                              <w:t xml:space="preserve"> </w:t>
                            </w:r>
                            <w:r>
                              <w:rPr>
                                <w:spacing w:val="-2"/>
                                <w:sz w:val="15"/>
                              </w:rPr>
                              <w:t>Sostenible</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r>
                              <w:rPr>
                                <w:b/>
                                <w:spacing w:val="-2"/>
                                <w:sz w:val="15"/>
                              </w:rPr>
                              <w:t>Función:</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pacing w:val="-2"/>
                                <w:sz w:val="15"/>
                              </w:rPr>
                              <w:t>03.05.05</w:t>
                            </w:r>
                            <w:r>
                              <w:rPr>
                                <w:spacing w:val="-3"/>
                                <w:sz w:val="15"/>
                              </w:rPr>
                              <w:t xml:space="preserve"> </w:t>
                            </w:r>
                            <w:r>
                              <w:rPr>
                                <w:spacing w:val="-2"/>
                                <w:sz w:val="15"/>
                              </w:rPr>
                              <w:t>Transporte</w:t>
                            </w:r>
                          </w:p>
                        </w:tc>
                      </w:tr>
                      <w:tr w:rsidR="004B44A6">
                        <w:trPr>
                          <w:trHeight w:val="240"/>
                        </w:trPr>
                        <w:tc>
                          <w:tcPr>
                            <w:tcW w:w="1605" w:type="dxa"/>
                            <w:tcBorders>
                              <w:top w:val="nil"/>
                              <w:bottom w:val="nil"/>
                              <w:right w:val="single" w:sz="4" w:space="0" w:color="808080"/>
                            </w:tcBorders>
                          </w:tcPr>
                          <w:p w:rsidR="004B44A6" w:rsidRDefault="00DD6F89">
                            <w:pPr>
                              <w:pStyle w:val="TableParagraph"/>
                              <w:spacing w:before="28"/>
                              <w:ind w:left="121"/>
                              <w:rPr>
                                <w:b/>
                                <w:sz w:val="15"/>
                              </w:rPr>
                            </w:pPr>
                            <w:proofErr w:type="spellStart"/>
                            <w:r>
                              <w:rPr>
                                <w:b/>
                                <w:spacing w:val="-2"/>
                                <w:sz w:val="15"/>
                              </w:rPr>
                              <w:t>Subfunción</w:t>
                            </w:r>
                            <w:proofErr w:type="spellEnd"/>
                            <w:r>
                              <w:rPr>
                                <w:b/>
                                <w:spacing w:val="-2"/>
                                <w:sz w:val="15"/>
                              </w:rPr>
                              <w:t>:</w:t>
                            </w:r>
                          </w:p>
                        </w:tc>
                        <w:tc>
                          <w:tcPr>
                            <w:tcW w:w="7395" w:type="dxa"/>
                            <w:tcBorders>
                              <w:top w:val="nil"/>
                              <w:left w:val="single" w:sz="4" w:space="0" w:color="808080"/>
                              <w:bottom w:val="nil"/>
                            </w:tcBorders>
                          </w:tcPr>
                          <w:p w:rsidR="004B44A6" w:rsidRDefault="00DD6F89">
                            <w:pPr>
                              <w:pStyle w:val="TableParagraph"/>
                              <w:spacing w:before="28"/>
                              <w:ind w:left="196"/>
                              <w:rPr>
                                <w:sz w:val="15"/>
                              </w:rPr>
                            </w:pPr>
                            <w:r>
                              <w:rPr>
                                <w:sz w:val="15"/>
                              </w:rPr>
                              <w:t>03.05.05.06</w:t>
                            </w:r>
                            <w:r>
                              <w:rPr>
                                <w:spacing w:val="-11"/>
                                <w:sz w:val="15"/>
                              </w:rPr>
                              <w:t xml:space="preserve"> </w:t>
                            </w:r>
                            <w:r>
                              <w:rPr>
                                <w:sz w:val="15"/>
                              </w:rPr>
                              <w:t>Otros</w:t>
                            </w:r>
                            <w:r>
                              <w:rPr>
                                <w:spacing w:val="-14"/>
                                <w:sz w:val="15"/>
                              </w:rPr>
                              <w:t xml:space="preserve"> </w:t>
                            </w:r>
                            <w:r>
                              <w:rPr>
                                <w:sz w:val="15"/>
                              </w:rPr>
                              <w:t>relacionados</w:t>
                            </w:r>
                            <w:r>
                              <w:rPr>
                                <w:spacing w:val="-13"/>
                                <w:sz w:val="15"/>
                              </w:rPr>
                              <w:t xml:space="preserve"> </w:t>
                            </w:r>
                            <w:r>
                              <w:rPr>
                                <w:sz w:val="15"/>
                              </w:rPr>
                              <w:t>con</w:t>
                            </w:r>
                            <w:r>
                              <w:rPr>
                                <w:spacing w:val="-13"/>
                                <w:sz w:val="15"/>
                              </w:rPr>
                              <w:t xml:space="preserve"> </w:t>
                            </w:r>
                            <w:r>
                              <w:rPr>
                                <w:spacing w:val="-2"/>
                                <w:sz w:val="15"/>
                              </w:rPr>
                              <w:t>Transporte</w:t>
                            </w:r>
                          </w:p>
                        </w:tc>
                      </w:tr>
                      <w:tr w:rsidR="004B44A6">
                        <w:trPr>
                          <w:trHeight w:val="383"/>
                        </w:trPr>
                        <w:tc>
                          <w:tcPr>
                            <w:tcW w:w="1605" w:type="dxa"/>
                            <w:tcBorders>
                              <w:top w:val="nil"/>
                              <w:right w:val="single" w:sz="4" w:space="0" w:color="808080"/>
                            </w:tcBorders>
                          </w:tcPr>
                          <w:p w:rsidR="004B44A6" w:rsidRDefault="00DD6F89">
                            <w:pPr>
                              <w:pStyle w:val="TableParagraph"/>
                              <w:spacing w:before="28"/>
                              <w:ind w:left="121"/>
                              <w:rPr>
                                <w:b/>
                                <w:sz w:val="15"/>
                              </w:rPr>
                            </w:pPr>
                            <w:r>
                              <w:rPr>
                                <w:b/>
                                <w:w w:val="90"/>
                                <w:sz w:val="15"/>
                              </w:rPr>
                              <w:t>Tipo</w:t>
                            </w:r>
                            <w:r>
                              <w:rPr>
                                <w:b/>
                                <w:spacing w:val="-9"/>
                                <w:w w:val="90"/>
                                <w:sz w:val="15"/>
                              </w:rPr>
                              <w:t xml:space="preserve"> </w:t>
                            </w:r>
                            <w:r>
                              <w:rPr>
                                <w:b/>
                                <w:w w:val="90"/>
                                <w:sz w:val="15"/>
                              </w:rPr>
                              <w:t>de</w:t>
                            </w:r>
                            <w:r>
                              <w:rPr>
                                <w:b/>
                                <w:spacing w:val="-8"/>
                                <w:w w:val="90"/>
                                <w:sz w:val="15"/>
                              </w:rPr>
                              <w:t xml:space="preserve"> </w:t>
                            </w:r>
                            <w:r>
                              <w:rPr>
                                <w:b/>
                                <w:spacing w:val="-2"/>
                                <w:w w:val="90"/>
                                <w:sz w:val="15"/>
                              </w:rPr>
                              <w:t>Programa</w:t>
                            </w:r>
                          </w:p>
                        </w:tc>
                        <w:tc>
                          <w:tcPr>
                            <w:tcW w:w="7395" w:type="dxa"/>
                            <w:tcBorders>
                              <w:top w:val="nil"/>
                              <w:left w:val="single" w:sz="4" w:space="0" w:color="808080"/>
                            </w:tcBorders>
                          </w:tcPr>
                          <w:p w:rsidR="004B44A6" w:rsidRDefault="00DD6F89">
                            <w:pPr>
                              <w:pStyle w:val="TableParagraph"/>
                              <w:spacing w:before="28"/>
                              <w:ind w:left="196"/>
                              <w:rPr>
                                <w:sz w:val="15"/>
                              </w:rPr>
                            </w:pPr>
                            <w:r>
                              <w:rPr>
                                <w:sz w:val="15"/>
                              </w:rPr>
                              <w:t>M</w:t>
                            </w:r>
                            <w:r>
                              <w:rPr>
                                <w:spacing w:val="-12"/>
                                <w:sz w:val="15"/>
                              </w:rPr>
                              <w:t xml:space="preserve"> </w:t>
                            </w:r>
                            <w:r>
                              <w:rPr>
                                <w:sz w:val="15"/>
                              </w:rPr>
                              <w:t>-</w:t>
                            </w:r>
                            <w:r>
                              <w:rPr>
                                <w:spacing w:val="-11"/>
                                <w:sz w:val="15"/>
                              </w:rPr>
                              <w:t xml:space="preserve"> </w:t>
                            </w:r>
                            <w:r>
                              <w:rPr>
                                <w:sz w:val="15"/>
                              </w:rPr>
                              <w:t>Apoyo</w:t>
                            </w:r>
                            <w:r>
                              <w:rPr>
                                <w:spacing w:val="-11"/>
                                <w:sz w:val="15"/>
                              </w:rPr>
                              <w:t xml:space="preserve"> </w:t>
                            </w:r>
                            <w:r>
                              <w:rPr>
                                <w:sz w:val="15"/>
                              </w:rPr>
                              <w:t>al</w:t>
                            </w:r>
                            <w:r>
                              <w:rPr>
                                <w:spacing w:val="-16"/>
                                <w:sz w:val="15"/>
                              </w:rPr>
                              <w:t xml:space="preserve"> </w:t>
                            </w:r>
                            <w:r>
                              <w:rPr>
                                <w:sz w:val="15"/>
                              </w:rPr>
                              <w:t>proceso</w:t>
                            </w:r>
                            <w:r>
                              <w:rPr>
                                <w:spacing w:val="-15"/>
                                <w:sz w:val="15"/>
                              </w:rPr>
                              <w:t xml:space="preserve"> </w:t>
                            </w:r>
                            <w:r>
                              <w:rPr>
                                <w:sz w:val="15"/>
                              </w:rPr>
                              <w:t>presupuestario</w:t>
                            </w:r>
                            <w:r>
                              <w:rPr>
                                <w:spacing w:val="-15"/>
                                <w:sz w:val="15"/>
                              </w:rPr>
                              <w:t xml:space="preserve"> </w:t>
                            </w:r>
                            <w:r>
                              <w:rPr>
                                <w:sz w:val="15"/>
                              </w:rPr>
                              <w:t>y</w:t>
                            </w:r>
                            <w:r>
                              <w:rPr>
                                <w:spacing w:val="-12"/>
                                <w:sz w:val="15"/>
                              </w:rPr>
                              <w:t xml:space="preserve"> </w:t>
                            </w:r>
                            <w:r>
                              <w:rPr>
                                <w:sz w:val="15"/>
                              </w:rPr>
                              <w:t>para</w:t>
                            </w:r>
                            <w:r>
                              <w:rPr>
                                <w:spacing w:val="-11"/>
                                <w:sz w:val="15"/>
                              </w:rPr>
                              <w:t xml:space="preserve"> </w:t>
                            </w:r>
                            <w:r>
                              <w:rPr>
                                <w:sz w:val="15"/>
                              </w:rPr>
                              <w:t>mejorar</w:t>
                            </w:r>
                            <w:r>
                              <w:rPr>
                                <w:spacing w:val="-13"/>
                                <w:sz w:val="15"/>
                              </w:rPr>
                              <w:t xml:space="preserve"> </w:t>
                            </w:r>
                            <w:r>
                              <w:rPr>
                                <w:sz w:val="15"/>
                              </w:rPr>
                              <w:t>la</w:t>
                            </w:r>
                            <w:r>
                              <w:rPr>
                                <w:spacing w:val="-11"/>
                                <w:sz w:val="15"/>
                              </w:rPr>
                              <w:t xml:space="preserve"> </w:t>
                            </w:r>
                            <w:r>
                              <w:rPr>
                                <w:sz w:val="15"/>
                              </w:rPr>
                              <w:t>eficiencia</w:t>
                            </w:r>
                            <w:r>
                              <w:rPr>
                                <w:spacing w:val="-12"/>
                                <w:sz w:val="15"/>
                              </w:rPr>
                              <w:t xml:space="preserve"> </w:t>
                            </w:r>
                            <w:r>
                              <w:rPr>
                                <w:spacing w:val="-2"/>
                                <w:sz w:val="15"/>
                              </w:rPr>
                              <w:t>institucional</w:t>
                            </w:r>
                          </w:p>
                        </w:tc>
                      </w:tr>
                    </w:tbl>
                    <w:p w:rsidR="004B44A6" w:rsidRDefault="004B44A6">
                      <w:pPr>
                        <w:pStyle w:val="Textoindependiente"/>
                      </w:pPr>
                    </w:p>
                  </w:txbxContent>
                </v:textbox>
                <w10:wrap type="topAndBottom" anchorx="page"/>
              </v:shape>
            </w:pict>
          </mc:Fallback>
        </mc:AlternateContent>
      </w:r>
    </w:p>
    <w:sectPr w:rsidR="004B44A6">
      <w:pgSz w:w="15840" w:h="12240" w:orient="landscape"/>
      <w:pgMar w:top="1440" w:right="360" w:bottom="280" w:left="360" w:header="328"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052C" w:rsidRDefault="00BC052C">
      <w:r>
        <w:separator/>
      </w:r>
    </w:p>
  </w:endnote>
  <w:endnote w:type="continuationSeparator" w:id="0">
    <w:p w:rsidR="00BC052C" w:rsidRDefault="00BC05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altName w:val="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altName w:val="Segoe UI"/>
    <w:panose1 w:val="020B0502040204020203"/>
    <w:charset w:val="01"/>
    <w:family w:val="swiss"/>
    <w:pitch w:val="variable"/>
    <w:sig w:usb0="E4002EFF" w:usb1="C000E47F" w:usb2="00000009" w:usb3="00000000" w:csb0="000001FF" w:csb1="00000000"/>
  </w:font>
  <w:font w:name="Arial MT">
    <w:altName w:val="Arial"/>
    <w:charset w:val="01"/>
    <w:family w:val="swiss"/>
    <w:pitch w:val="variable"/>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052C" w:rsidRDefault="00BC052C">
      <w:r>
        <w:separator/>
      </w:r>
    </w:p>
  </w:footnote>
  <w:footnote w:type="continuationSeparator" w:id="0">
    <w:p w:rsidR="00BC052C" w:rsidRDefault="00BC052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4A6" w:rsidRDefault="00DD6F89">
    <w:pPr>
      <w:pStyle w:val="Textoindependiente"/>
      <w:spacing w:line="14" w:lineRule="auto"/>
      <w:rPr>
        <w:sz w:val="20"/>
      </w:rPr>
    </w:pPr>
    <w:r>
      <w:rPr>
        <w:noProof/>
        <w:sz w:val="20"/>
        <w:lang w:val="es-MX" w:eastAsia="es-MX"/>
      </w:rPr>
      <w:drawing>
        <wp:anchor distT="0" distB="0" distL="0" distR="0" simplePos="0" relativeHeight="481583616" behindDoc="1" locked="0" layoutInCell="1" allowOverlap="1">
          <wp:simplePos x="0" y="0"/>
          <wp:positionH relativeFrom="page">
            <wp:posOffset>1072513</wp:posOffset>
          </wp:positionH>
          <wp:positionV relativeFrom="page">
            <wp:posOffset>361950</wp:posOffset>
          </wp:positionV>
          <wp:extent cx="648970" cy="845820"/>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 cstate="print"/>
                  <a:stretch>
                    <a:fillRect/>
                  </a:stretch>
                </pic:blipFill>
                <pic:spPr>
                  <a:xfrm>
                    <a:off x="0" y="0"/>
                    <a:ext cx="648970" cy="845820"/>
                  </a:xfrm>
                  <a:prstGeom prst="rect">
                    <a:avLst/>
                  </a:prstGeom>
                </pic:spPr>
              </pic:pic>
            </a:graphicData>
          </a:graphic>
        </wp:anchor>
      </w:drawing>
    </w:r>
    <w:r>
      <w:rPr>
        <w:noProof/>
        <w:sz w:val="20"/>
        <w:lang w:val="es-MX" w:eastAsia="es-MX"/>
      </w:rPr>
      <mc:AlternateContent>
        <mc:Choice Requires="wps">
          <w:drawing>
            <wp:anchor distT="0" distB="0" distL="0" distR="0" simplePos="0" relativeHeight="481584128" behindDoc="1" locked="0" layoutInCell="1" allowOverlap="1">
              <wp:simplePos x="0" y="0"/>
              <wp:positionH relativeFrom="page">
                <wp:posOffset>3002279</wp:posOffset>
              </wp:positionH>
              <wp:positionV relativeFrom="page">
                <wp:posOffset>520613</wp:posOffset>
              </wp:positionV>
              <wp:extent cx="2943860" cy="23939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3860" cy="239395"/>
                      </a:xfrm>
                      <a:prstGeom prst="rect">
                        <a:avLst/>
                      </a:prstGeom>
                    </wps:spPr>
                    <wps:txbx>
                      <w:txbxContent>
                        <w:p w:rsidR="004B44A6" w:rsidRDefault="00DD6F89">
                          <w:pPr>
                            <w:spacing w:before="18"/>
                            <w:ind w:left="20"/>
                            <w:rPr>
                              <w:b/>
                              <w:sz w:val="28"/>
                            </w:rPr>
                          </w:pPr>
                          <w:r>
                            <w:rPr>
                              <w:b/>
                              <w:spacing w:val="-2"/>
                              <w:sz w:val="28"/>
                            </w:rPr>
                            <w:t>Índice</w:t>
                          </w:r>
                          <w:r>
                            <w:rPr>
                              <w:b/>
                              <w:spacing w:val="-12"/>
                              <w:sz w:val="28"/>
                            </w:rPr>
                            <w:t xml:space="preserve"> </w:t>
                          </w:r>
                          <w:r>
                            <w:rPr>
                              <w:b/>
                              <w:spacing w:val="-2"/>
                              <w:sz w:val="28"/>
                            </w:rPr>
                            <w:t>Clasificado</w:t>
                          </w:r>
                          <w:r>
                            <w:rPr>
                              <w:b/>
                              <w:spacing w:val="-11"/>
                              <w:sz w:val="28"/>
                            </w:rPr>
                            <w:t xml:space="preserve"> </w:t>
                          </w:r>
                          <w:r>
                            <w:rPr>
                              <w:b/>
                              <w:spacing w:val="-2"/>
                              <w:sz w:val="28"/>
                            </w:rPr>
                            <w:t>por</w:t>
                          </w:r>
                          <w:r>
                            <w:rPr>
                              <w:b/>
                              <w:spacing w:val="-10"/>
                              <w:sz w:val="28"/>
                            </w:rPr>
                            <w:t xml:space="preserve"> </w:t>
                          </w:r>
                          <w:r>
                            <w:rPr>
                              <w:b/>
                              <w:spacing w:val="-2"/>
                              <w:sz w:val="28"/>
                            </w:rPr>
                            <w:t>Institución</w:t>
                          </w:r>
                        </w:p>
                      </w:txbxContent>
                    </wps:txbx>
                    <wps:bodyPr wrap="square" lIns="0" tIns="0" rIns="0" bIns="0" rtlCol="0">
                      <a:noAutofit/>
                    </wps:bodyPr>
                  </wps:wsp>
                </a:graphicData>
              </a:graphic>
            </wp:anchor>
          </w:drawing>
        </mc:Choice>
        <mc:Fallback xmlns:cx1="http://schemas.microsoft.com/office/drawing/2015/9/8/chartex">
          <w:pict>
            <v:shapetype id="_x0000_t202" coordsize="21600,21600" o:spt="202" path="m,l,21600r21600,l21600,xe">
              <v:stroke joinstyle="miter"/>
              <v:path gradientshapeok="t" o:connecttype="rect"/>
            </v:shapetype>
            <v:shape id="Textbox 98" o:spid="_x0000_s1119" type="#_x0000_t202" style="position:absolute;margin-left:236.4pt;margin-top:41pt;width:231.8pt;height:18.85pt;z-index:-2173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" filled="f" stroked="f">
              <v:path arrowok="t"/>
              <v:textbox inset="0,0,0,0">
                <w:txbxContent>
                  <w:p w:rsidR="004B44A6" w:rsidRDefault="00DD6F89">
                    <w:pPr>
                      <w:spacing w:before="18"/>
                      <w:ind w:left="20"/>
                      <w:rPr>
                        <w:b/>
                        <w:sz w:val="28"/>
                      </w:rPr>
                    </w:pPr>
                    <w:r>
                      <w:rPr>
                        <w:b/>
                        <w:spacing w:val="-2"/>
                        <w:sz w:val="28"/>
                      </w:rPr>
                      <w:t>Índice</w:t>
                    </w:r>
                    <w:r>
                      <w:rPr>
                        <w:b/>
                        <w:spacing w:val="-12"/>
                        <w:sz w:val="28"/>
                      </w:rPr>
                      <w:t xml:space="preserve"> </w:t>
                    </w:r>
                    <w:r>
                      <w:rPr>
                        <w:b/>
                        <w:spacing w:val="-2"/>
                        <w:sz w:val="28"/>
                      </w:rPr>
                      <w:t>Clasificado</w:t>
                    </w:r>
                    <w:r>
                      <w:rPr>
                        <w:b/>
                        <w:spacing w:val="-11"/>
                        <w:sz w:val="28"/>
                      </w:rPr>
                      <w:t xml:space="preserve"> </w:t>
                    </w:r>
                    <w:r>
                      <w:rPr>
                        <w:b/>
                        <w:spacing w:val="-2"/>
                        <w:sz w:val="28"/>
                      </w:rPr>
                      <w:t>por</w:t>
                    </w:r>
                    <w:r>
                      <w:rPr>
                        <w:b/>
                        <w:spacing w:val="-10"/>
                        <w:sz w:val="28"/>
                      </w:rPr>
                      <w:t xml:space="preserve"> </w:t>
                    </w:r>
                    <w:r>
                      <w:rPr>
                        <w:b/>
                        <w:spacing w:val="-2"/>
                        <w:sz w:val="28"/>
                      </w:rPr>
                      <w:t>Institución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4A6" w:rsidRDefault="00DD6F89">
    <w:pPr>
      <w:pStyle w:val="Textoindependiente"/>
      <w:spacing w:line="14" w:lineRule="auto"/>
      <w:rPr>
        <w:sz w:val="20"/>
      </w:rPr>
    </w:pPr>
    <w:r>
      <w:rPr>
        <w:noProof/>
        <w:sz w:val="20"/>
        <w:lang w:val="es-MX" w:eastAsia="es-MX"/>
      </w:rPr>
      <w:drawing>
        <wp:anchor distT="0" distB="0" distL="0" distR="0" simplePos="0" relativeHeight="481584640" behindDoc="1" locked="0" layoutInCell="1" allowOverlap="1">
          <wp:simplePos x="0" y="0"/>
          <wp:positionH relativeFrom="page">
            <wp:posOffset>1074421</wp:posOffset>
          </wp:positionH>
          <wp:positionV relativeFrom="page">
            <wp:posOffset>366396</wp:posOffset>
          </wp:positionV>
          <wp:extent cx="648970" cy="845819"/>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 cstate="print"/>
                  <a:stretch>
                    <a:fillRect/>
                  </a:stretch>
                </pic:blipFill>
                <pic:spPr>
                  <a:xfrm>
                    <a:off x="0" y="0"/>
                    <a:ext cx="648970" cy="845819"/>
                  </a:xfrm>
                  <a:prstGeom prst="rect">
                    <a:avLst/>
                  </a:prstGeom>
                </pic:spPr>
              </pic:pic>
            </a:graphicData>
          </a:graphic>
        </wp:anchor>
      </w:drawing>
    </w:r>
    <w:r>
      <w:rPr>
        <w:noProof/>
        <w:sz w:val="20"/>
        <w:lang w:val="es-MX" w:eastAsia="es-MX"/>
      </w:rPr>
      <mc:AlternateContent>
        <mc:Choice Requires="wps">
          <w:drawing>
            <wp:anchor distT="0" distB="0" distL="0" distR="0" simplePos="0" relativeHeight="481585152" behindDoc="1" locked="0" layoutInCell="1" allowOverlap="1">
              <wp:simplePos x="0" y="0"/>
              <wp:positionH relativeFrom="page">
                <wp:posOffset>3093721</wp:posOffset>
              </wp:positionH>
              <wp:positionV relativeFrom="page">
                <wp:posOffset>676061</wp:posOffset>
              </wp:positionV>
              <wp:extent cx="3228975" cy="23939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8975" cy="239395"/>
                      </a:xfrm>
                      <a:prstGeom prst="rect">
                        <a:avLst/>
                      </a:prstGeom>
                    </wps:spPr>
                    <wps:txbx>
                      <w:txbxContent>
                        <w:p w:rsidR="004B44A6" w:rsidRDefault="00DD6F89">
                          <w:pPr>
                            <w:spacing w:before="18"/>
                            <w:ind w:left="20"/>
                            <w:rPr>
                              <w:b/>
                              <w:sz w:val="28"/>
                            </w:rPr>
                          </w:pPr>
                          <w:r>
                            <w:rPr>
                              <w:b/>
                              <w:sz w:val="28"/>
                            </w:rPr>
                            <w:t>Índice</w:t>
                          </w:r>
                          <w:r>
                            <w:rPr>
                              <w:b/>
                              <w:spacing w:val="-19"/>
                              <w:sz w:val="28"/>
                            </w:rPr>
                            <w:t xml:space="preserve"> </w:t>
                          </w:r>
                          <w:r>
                            <w:rPr>
                              <w:b/>
                              <w:sz w:val="28"/>
                            </w:rPr>
                            <w:t>por</w:t>
                          </w:r>
                          <w:r>
                            <w:rPr>
                              <w:b/>
                              <w:spacing w:val="-18"/>
                              <w:sz w:val="28"/>
                            </w:rPr>
                            <w:t xml:space="preserve"> </w:t>
                          </w:r>
                          <w:r>
                            <w:rPr>
                              <w:b/>
                              <w:sz w:val="28"/>
                            </w:rPr>
                            <w:t>Programa</w:t>
                          </w:r>
                          <w:r>
                            <w:rPr>
                              <w:b/>
                              <w:spacing w:val="-19"/>
                              <w:sz w:val="28"/>
                            </w:rPr>
                            <w:t xml:space="preserve"> </w:t>
                          </w:r>
                          <w:r>
                            <w:rPr>
                              <w:b/>
                              <w:spacing w:val="-2"/>
                              <w:sz w:val="28"/>
                            </w:rPr>
                            <w:t>Presupuestario</w:t>
                          </w:r>
                        </w:p>
                      </w:txbxContent>
                    </wps:txbx>
                    <wps:bodyPr wrap="square" lIns="0" tIns="0" rIns="0" bIns="0" rtlCol="0">
                      <a:noAutofit/>
                    </wps:bodyPr>
                  </wps:wsp>
                </a:graphicData>
              </a:graphic>
            </wp:anchor>
          </w:drawing>
        </mc:Choice>
        <mc:Fallback xmlns:cx1="http://schemas.microsoft.com/office/drawing/2015/9/8/chartex">
          <w:pict>
            <v:shapetype id="_x0000_t202" coordsize="21600,21600" o:spt="202" path="m,l,21600r21600,l21600,xe">
              <v:stroke joinstyle="miter"/>
              <v:path gradientshapeok="t" o:connecttype="rect"/>
            </v:shapetype>
            <v:shape id="Textbox 103" o:spid="_x0000_s1120" type="#_x0000_t202" style="position:absolute;margin-left:243.6pt;margin-top:53.25pt;width:254.25pt;height:18.85pt;z-index:-2173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" filled="f" stroked="f">
              <v:path arrowok="t"/>
              <v:textbox inset="0,0,0,0">
                <w:txbxContent>
                  <w:p w:rsidR="004B44A6" w:rsidRDefault="00DD6F89">
                    <w:pPr>
                      <w:spacing w:before="18"/>
                      <w:ind w:left="20"/>
                      <w:rPr>
                        <w:b/>
                        <w:sz w:val="28"/>
                      </w:rPr>
                    </w:pPr>
                    <w:r>
                      <w:rPr>
                        <w:b/>
                        <w:sz w:val="28"/>
                      </w:rPr>
                      <w:t>Índice</w:t>
                    </w:r>
                    <w:r>
                      <w:rPr>
                        <w:b/>
                        <w:spacing w:val="-19"/>
                        <w:sz w:val="28"/>
                      </w:rPr>
                      <w:t xml:space="preserve"> </w:t>
                    </w:r>
                    <w:r>
                      <w:rPr>
                        <w:b/>
                        <w:sz w:val="28"/>
                      </w:rPr>
                      <w:t>por</w:t>
                    </w:r>
                    <w:r>
                      <w:rPr>
                        <w:b/>
                        <w:spacing w:val="-18"/>
                        <w:sz w:val="28"/>
                      </w:rPr>
                      <w:t xml:space="preserve"> </w:t>
                    </w:r>
                    <w:r>
                      <w:rPr>
                        <w:b/>
                        <w:sz w:val="28"/>
                      </w:rPr>
                      <w:t>Programa</w:t>
                    </w:r>
                    <w:r>
                      <w:rPr>
                        <w:b/>
                        <w:spacing w:val="-19"/>
                        <w:sz w:val="28"/>
                      </w:rPr>
                      <w:t xml:space="preserve"> </w:t>
                    </w:r>
                    <w:r>
                      <w:rPr>
                        <w:b/>
                        <w:spacing w:val="-2"/>
                        <w:sz w:val="28"/>
                      </w:rPr>
                      <w:t>Presupuestario</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4A6" w:rsidRDefault="00DD6F89">
    <w:pPr>
      <w:pStyle w:val="Textoindependiente"/>
      <w:spacing w:line="14" w:lineRule="auto"/>
      <w:rPr>
        <w:sz w:val="20"/>
      </w:rPr>
    </w:pPr>
    <w:r>
      <w:rPr>
        <w:noProof/>
        <w:sz w:val="20"/>
        <w:lang w:val="es-MX" w:eastAsia="es-MX"/>
      </w:rPr>
      <w:drawing>
        <wp:anchor distT="0" distB="0" distL="0" distR="0" simplePos="0" relativeHeight="481585664" behindDoc="1" locked="0" layoutInCell="1" allowOverlap="1">
          <wp:simplePos x="0" y="0"/>
          <wp:positionH relativeFrom="page">
            <wp:posOffset>447675</wp:posOffset>
          </wp:positionH>
          <wp:positionV relativeFrom="page">
            <wp:posOffset>208279</wp:posOffset>
          </wp:positionV>
          <wp:extent cx="1689100" cy="406400"/>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1" cstate="print"/>
                  <a:stretch>
                    <a:fillRect/>
                  </a:stretch>
                </pic:blipFill>
                <pic:spPr>
                  <a:xfrm>
                    <a:off x="0" y="0"/>
                    <a:ext cx="1689100" cy="406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E80905"/>
    <w:multiLevelType w:val="hybridMultilevel"/>
    <w:tmpl w:val="59941C6E"/>
    <w:lvl w:ilvl="0" w:tplc="105CEDFA">
      <w:start w:val="571"/>
      <w:numFmt w:val="decimal"/>
      <w:lvlText w:val="%1"/>
      <w:lvlJc w:val="left"/>
      <w:pPr>
        <w:ind w:left="1559" w:hanging="782"/>
        <w:jc w:val="left"/>
      </w:pPr>
      <w:rPr>
        <w:rFonts w:ascii="Tahoma" w:eastAsia="Tahoma" w:hAnsi="Tahoma" w:cs="Tahoma" w:hint="default"/>
        <w:b w:val="0"/>
        <w:bCs w:val="0"/>
        <w:i w:val="0"/>
        <w:iCs w:val="0"/>
        <w:spacing w:val="0"/>
        <w:w w:val="92"/>
        <w:sz w:val="16"/>
        <w:szCs w:val="16"/>
        <w:lang w:val="es-ES" w:eastAsia="en-US" w:bidi="ar-SA"/>
      </w:rPr>
    </w:lvl>
    <w:lvl w:ilvl="1" w:tplc="404627C0">
      <w:numFmt w:val="bullet"/>
      <w:lvlText w:val="•"/>
      <w:lvlJc w:val="left"/>
      <w:pPr>
        <w:ind w:left="2376" w:hanging="782"/>
      </w:pPr>
      <w:rPr>
        <w:rFonts w:hint="default"/>
        <w:lang w:val="es-ES" w:eastAsia="en-US" w:bidi="ar-SA"/>
      </w:rPr>
    </w:lvl>
    <w:lvl w:ilvl="2" w:tplc="739A50FE">
      <w:numFmt w:val="bullet"/>
      <w:lvlText w:val="•"/>
      <w:lvlJc w:val="left"/>
      <w:pPr>
        <w:ind w:left="3192" w:hanging="782"/>
      </w:pPr>
      <w:rPr>
        <w:rFonts w:hint="default"/>
        <w:lang w:val="es-ES" w:eastAsia="en-US" w:bidi="ar-SA"/>
      </w:rPr>
    </w:lvl>
    <w:lvl w:ilvl="3" w:tplc="AC642D7C">
      <w:numFmt w:val="bullet"/>
      <w:lvlText w:val="•"/>
      <w:lvlJc w:val="left"/>
      <w:pPr>
        <w:ind w:left="4008" w:hanging="782"/>
      </w:pPr>
      <w:rPr>
        <w:rFonts w:hint="default"/>
        <w:lang w:val="es-ES" w:eastAsia="en-US" w:bidi="ar-SA"/>
      </w:rPr>
    </w:lvl>
    <w:lvl w:ilvl="4" w:tplc="4476E786">
      <w:numFmt w:val="bullet"/>
      <w:lvlText w:val="•"/>
      <w:lvlJc w:val="left"/>
      <w:pPr>
        <w:ind w:left="4824" w:hanging="782"/>
      </w:pPr>
      <w:rPr>
        <w:rFonts w:hint="default"/>
        <w:lang w:val="es-ES" w:eastAsia="en-US" w:bidi="ar-SA"/>
      </w:rPr>
    </w:lvl>
    <w:lvl w:ilvl="5" w:tplc="BC56D4CE">
      <w:numFmt w:val="bullet"/>
      <w:lvlText w:val="•"/>
      <w:lvlJc w:val="left"/>
      <w:pPr>
        <w:ind w:left="5640" w:hanging="782"/>
      </w:pPr>
      <w:rPr>
        <w:rFonts w:hint="default"/>
        <w:lang w:val="es-ES" w:eastAsia="en-US" w:bidi="ar-SA"/>
      </w:rPr>
    </w:lvl>
    <w:lvl w:ilvl="6" w:tplc="9884A6A6">
      <w:numFmt w:val="bullet"/>
      <w:lvlText w:val="•"/>
      <w:lvlJc w:val="left"/>
      <w:pPr>
        <w:ind w:left="6456" w:hanging="782"/>
      </w:pPr>
      <w:rPr>
        <w:rFonts w:hint="default"/>
        <w:lang w:val="es-ES" w:eastAsia="en-US" w:bidi="ar-SA"/>
      </w:rPr>
    </w:lvl>
    <w:lvl w:ilvl="7" w:tplc="9A38BB12">
      <w:numFmt w:val="bullet"/>
      <w:lvlText w:val="•"/>
      <w:lvlJc w:val="left"/>
      <w:pPr>
        <w:ind w:left="7272" w:hanging="782"/>
      </w:pPr>
      <w:rPr>
        <w:rFonts w:hint="default"/>
        <w:lang w:val="es-ES" w:eastAsia="en-US" w:bidi="ar-SA"/>
      </w:rPr>
    </w:lvl>
    <w:lvl w:ilvl="8" w:tplc="13BA24A6">
      <w:numFmt w:val="bullet"/>
      <w:lvlText w:val="•"/>
      <w:lvlJc w:val="left"/>
      <w:pPr>
        <w:ind w:left="8088" w:hanging="782"/>
      </w:pPr>
      <w:rPr>
        <w:rFonts w:hint="default"/>
        <w:lang w:val="es-ES" w:eastAsia="en-US" w:bidi="ar-SA"/>
      </w:rPr>
    </w:lvl>
  </w:abstractNum>
  <w:abstractNum w:abstractNumId="1" w15:restartNumberingAfterBreak="0">
    <w:nsid w:val="3061432A"/>
    <w:multiLevelType w:val="hybridMultilevel"/>
    <w:tmpl w:val="D14264AA"/>
    <w:lvl w:ilvl="0" w:tplc="6B0055E8">
      <w:start w:val="1"/>
      <w:numFmt w:val="decimal"/>
      <w:lvlText w:val="%1."/>
      <w:lvlJc w:val="left"/>
      <w:pPr>
        <w:ind w:left="634" w:hanging="360"/>
        <w:jc w:val="left"/>
      </w:pPr>
      <w:rPr>
        <w:rFonts w:ascii="Tahoma" w:eastAsia="Tahoma" w:hAnsi="Tahoma" w:cs="Tahoma" w:hint="default"/>
        <w:b w:val="0"/>
        <w:bCs w:val="0"/>
        <w:i w:val="0"/>
        <w:iCs w:val="0"/>
        <w:spacing w:val="0"/>
        <w:w w:val="65"/>
        <w:sz w:val="22"/>
        <w:szCs w:val="22"/>
        <w:lang w:val="es-ES" w:eastAsia="en-US" w:bidi="ar-SA"/>
      </w:rPr>
    </w:lvl>
    <w:lvl w:ilvl="1" w:tplc="FD1E222A">
      <w:start w:val="1"/>
      <w:numFmt w:val="lowerLetter"/>
      <w:lvlText w:val="%2."/>
      <w:lvlJc w:val="left"/>
      <w:pPr>
        <w:ind w:left="634" w:hanging="358"/>
        <w:jc w:val="left"/>
      </w:pPr>
      <w:rPr>
        <w:rFonts w:hint="default"/>
        <w:spacing w:val="0"/>
        <w:w w:val="90"/>
        <w:lang w:val="es-ES" w:eastAsia="en-US" w:bidi="ar-SA"/>
      </w:rPr>
    </w:lvl>
    <w:lvl w:ilvl="2" w:tplc="FB56E050">
      <w:numFmt w:val="bullet"/>
      <w:lvlText w:val="•"/>
      <w:lvlJc w:val="left"/>
      <w:pPr>
        <w:ind w:left="2456" w:hanging="358"/>
      </w:pPr>
      <w:rPr>
        <w:rFonts w:hint="default"/>
        <w:lang w:val="es-ES" w:eastAsia="en-US" w:bidi="ar-SA"/>
      </w:rPr>
    </w:lvl>
    <w:lvl w:ilvl="3" w:tplc="DBAE6210">
      <w:numFmt w:val="bullet"/>
      <w:lvlText w:val="•"/>
      <w:lvlJc w:val="left"/>
      <w:pPr>
        <w:ind w:left="3364" w:hanging="358"/>
      </w:pPr>
      <w:rPr>
        <w:rFonts w:hint="default"/>
        <w:lang w:val="es-ES" w:eastAsia="en-US" w:bidi="ar-SA"/>
      </w:rPr>
    </w:lvl>
    <w:lvl w:ilvl="4" w:tplc="75442FCE">
      <w:numFmt w:val="bullet"/>
      <w:lvlText w:val="•"/>
      <w:lvlJc w:val="left"/>
      <w:pPr>
        <w:ind w:left="4272" w:hanging="358"/>
      </w:pPr>
      <w:rPr>
        <w:rFonts w:hint="default"/>
        <w:lang w:val="es-ES" w:eastAsia="en-US" w:bidi="ar-SA"/>
      </w:rPr>
    </w:lvl>
    <w:lvl w:ilvl="5" w:tplc="6CC2CAE8">
      <w:numFmt w:val="bullet"/>
      <w:lvlText w:val="•"/>
      <w:lvlJc w:val="left"/>
      <w:pPr>
        <w:ind w:left="5180" w:hanging="358"/>
      </w:pPr>
      <w:rPr>
        <w:rFonts w:hint="default"/>
        <w:lang w:val="es-ES" w:eastAsia="en-US" w:bidi="ar-SA"/>
      </w:rPr>
    </w:lvl>
    <w:lvl w:ilvl="6" w:tplc="CE88BB00">
      <w:numFmt w:val="bullet"/>
      <w:lvlText w:val="•"/>
      <w:lvlJc w:val="left"/>
      <w:pPr>
        <w:ind w:left="6088" w:hanging="358"/>
      </w:pPr>
      <w:rPr>
        <w:rFonts w:hint="default"/>
        <w:lang w:val="es-ES" w:eastAsia="en-US" w:bidi="ar-SA"/>
      </w:rPr>
    </w:lvl>
    <w:lvl w:ilvl="7" w:tplc="667648E2">
      <w:numFmt w:val="bullet"/>
      <w:lvlText w:val="•"/>
      <w:lvlJc w:val="left"/>
      <w:pPr>
        <w:ind w:left="6996" w:hanging="358"/>
      </w:pPr>
      <w:rPr>
        <w:rFonts w:hint="default"/>
        <w:lang w:val="es-ES" w:eastAsia="en-US" w:bidi="ar-SA"/>
      </w:rPr>
    </w:lvl>
    <w:lvl w:ilvl="8" w:tplc="9C588954">
      <w:numFmt w:val="bullet"/>
      <w:lvlText w:val="•"/>
      <w:lvlJc w:val="left"/>
      <w:pPr>
        <w:ind w:left="7904" w:hanging="358"/>
      </w:pPr>
      <w:rPr>
        <w:rFonts w:hint="default"/>
        <w:lang w:val="es-ES" w:eastAsia="en-US" w:bidi="ar-SA"/>
      </w:rPr>
    </w:lvl>
  </w:abstractNum>
  <w:abstractNum w:abstractNumId="2" w15:restartNumberingAfterBreak="0">
    <w:nsid w:val="499C2F69"/>
    <w:multiLevelType w:val="hybridMultilevel"/>
    <w:tmpl w:val="1934305E"/>
    <w:lvl w:ilvl="0" w:tplc="0558414C">
      <w:start w:val="1"/>
      <w:numFmt w:val="lowerLetter"/>
      <w:lvlText w:val="%1)"/>
      <w:lvlJc w:val="left"/>
      <w:pPr>
        <w:ind w:left="634" w:hanging="358"/>
        <w:jc w:val="left"/>
      </w:pPr>
      <w:rPr>
        <w:rFonts w:ascii="Tahoma" w:eastAsia="Tahoma" w:hAnsi="Tahoma" w:cs="Tahoma" w:hint="default"/>
        <w:b w:val="0"/>
        <w:bCs w:val="0"/>
        <w:i w:val="0"/>
        <w:iCs w:val="0"/>
        <w:spacing w:val="0"/>
        <w:w w:val="81"/>
        <w:sz w:val="24"/>
        <w:szCs w:val="24"/>
        <w:lang w:val="es-ES" w:eastAsia="en-US" w:bidi="ar-SA"/>
      </w:rPr>
    </w:lvl>
    <w:lvl w:ilvl="1" w:tplc="94587AE6">
      <w:numFmt w:val="bullet"/>
      <w:lvlText w:val="•"/>
      <w:lvlJc w:val="left"/>
      <w:pPr>
        <w:ind w:left="1548" w:hanging="358"/>
      </w:pPr>
      <w:rPr>
        <w:rFonts w:hint="default"/>
        <w:lang w:val="es-ES" w:eastAsia="en-US" w:bidi="ar-SA"/>
      </w:rPr>
    </w:lvl>
    <w:lvl w:ilvl="2" w:tplc="3F60919A">
      <w:numFmt w:val="bullet"/>
      <w:lvlText w:val="•"/>
      <w:lvlJc w:val="left"/>
      <w:pPr>
        <w:ind w:left="2456" w:hanging="358"/>
      </w:pPr>
      <w:rPr>
        <w:rFonts w:hint="default"/>
        <w:lang w:val="es-ES" w:eastAsia="en-US" w:bidi="ar-SA"/>
      </w:rPr>
    </w:lvl>
    <w:lvl w:ilvl="3" w:tplc="3328F1C2">
      <w:numFmt w:val="bullet"/>
      <w:lvlText w:val="•"/>
      <w:lvlJc w:val="left"/>
      <w:pPr>
        <w:ind w:left="3364" w:hanging="358"/>
      </w:pPr>
      <w:rPr>
        <w:rFonts w:hint="default"/>
        <w:lang w:val="es-ES" w:eastAsia="en-US" w:bidi="ar-SA"/>
      </w:rPr>
    </w:lvl>
    <w:lvl w:ilvl="4" w:tplc="3294B9FE">
      <w:numFmt w:val="bullet"/>
      <w:lvlText w:val="•"/>
      <w:lvlJc w:val="left"/>
      <w:pPr>
        <w:ind w:left="4272" w:hanging="358"/>
      </w:pPr>
      <w:rPr>
        <w:rFonts w:hint="default"/>
        <w:lang w:val="es-ES" w:eastAsia="en-US" w:bidi="ar-SA"/>
      </w:rPr>
    </w:lvl>
    <w:lvl w:ilvl="5" w:tplc="B4ACCC2A">
      <w:numFmt w:val="bullet"/>
      <w:lvlText w:val="•"/>
      <w:lvlJc w:val="left"/>
      <w:pPr>
        <w:ind w:left="5180" w:hanging="358"/>
      </w:pPr>
      <w:rPr>
        <w:rFonts w:hint="default"/>
        <w:lang w:val="es-ES" w:eastAsia="en-US" w:bidi="ar-SA"/>
      </w:rPr>
    </w:lvl>
    <w:lvl w:ilvl="6" w:tplc="DFF435DA">
      <w:numFmt w:val="bullet"/>
      <w:lvlText w:val="•"/>
      <w:lvlJc w:val="left"/>
      <w:pPr>
        <w:ind w:left="6088" w:hanging="358"/>
      </w:pPr>
      <w:rPr>
        <w:rFonts w:hint="default"/>
        <w:lang w:val="es-ES" w:eastAsia="en-US" w:bidi="ar-SA"/>
      </w:rPr>
    </w:lvl>
    <w:lvl w:ilvl="7" w:tplc="55D432DC">
      <w:numFmt w:val="bullet"/>
      <w:lvlText w:val="•"/>
      <w:lvlJc w:val="left"/>
      <w:pPr>
        <w:ind w:left="6996" w:hanging="358"/>
      </w:pPr>
      <w:rPr>
        <w:rFonts w:hint="default"/>
        <w:lang w:val="es-ES" w:eastAsia="en-US" w:bidi="ar-SA"/>
      </w:rPr>
    </w:lvl>
    <w:lvl w:ilvl="8" w:tplc="7E1A3A2C">
      <w:numFmt w:val="bullet"/>
      <w:lvlText w:val="•"/>
      <w:lvlJc w:val="left"/>
      <w:pPr>
        <w:ind w:left="7904" w:hanging="358"/>
      </w:pPr>
      <w:rPr>
        <w:rFonts w:hint="default"/>
        <w:lang w:val="es-ES" w:eastAsia="en-US" w:bidi="ar-SA"/>
      </w:rPr>
    </w:lvl>
  </w:abstractNum>
  <w:abstractNum w:abstractNumId="3" w15:restartNumberingAfterBreak="0">
    <w:nsid w:val="68B53BBB"/>
    <w:multiLevelType w:val="hybridMultilevel"/>
    <w:tmpl w:val="858823D6"/>
    <w:lvl w:ilvl="0" w:tplc="3F3683AE">
      <w:start w:val="1"/>
      <w:numFmt w:val="decimal"/>
      <w:lvlText w:val="%1."/>
      <w:lvlJc w:val="left"/>
      <w:pPr>
        <w:ind w:left="634" w:hanging="360"/>
        <w:jc w:val="left"/>
      </w:pPr>
      <w:rPr>
        <w:rFonts w:ascii="Tahoma" w:eastAsia="Tahoma" w:hAnsi="Tahoma" w:cs="Tahoma" w:hint="default"/>
        <w:b w:val="0"/>
        <w:bCs w:val="0"/>
        <w:i w:val="0"/>
        <w:iCs w:val="0"/>
        <w:spacing w:val="-1"/>
        <w:w w:val="70"/>
        <w:sz w:val="22"/>
        <w:szCs w:val="22"/>
        <w:lang w:val="es-ES" w:eastAsia="en-US" w:bidi="ar-SA"/>
      </w:rPr>
    </w:lvl>
    <w:lvl w:ilvl="1" w:tplc="084C946E">
      <w:numFmt w:val="bullet"/>
      <w:lvlText w:val="•"/>
      <w:lvlJc w:val="left"/>
      <w:pPr>
        <w:ind w:left="1548" w:hanging="360"/>
      </w:pPr>
      <w:rPr>
        <w:rFonts w:hint="default"/>
        <w:lang w:val="es-ES" w:eastAsia="en-US" w:bidi="ar-SA"/>
      </w:rPr>
    </w:lvl>
    <w:lvl w:ilvl="2" w:tplc="ECCA8A82">
      <w:numFmt w:val="bullet"/>
      <w:lvlText w:val="•"/>
      <w:lvlJc w:val="left"/>
      <w:pPr>
        <w:ind w:left="2456" w:hanging="360"/>
      </w:pPr>
      <w:rPr>
        <w:rFonts w:hint="default"/>
        <w:lang w:val="es-ES" w:eastAsia="en-US" w:bidi="ar-SA"/>
      </w:rPr>
    </w:lvl>
    <w:lvl w:ilvl="3" w:tplc="FD14AFD8">
      <w:numFmt w:val="bullet"/>
      <w:lvlText w:val="•"/>
      <w:lvlJc w:val="left"/>
      <w:pPr>
        <w:ind w:left="3364" w:hanging="360"/>
      </w:pPr>
      <w:rPr>
        <w:rFonts w:hint="default"/>
        <w:lang w:val="es-ES" w:eastAsia="en-US" w:bidi="ar-SA"/>
      </w:rPr>
    </w:lvl>
    <w:lvl w:ilvl="4" w:tplc="7D9669BC">
      <w:numFmt w:val="bullet"/>
      <w:lvlText w:val="•"/>
      <w:lvlJc w:val="left"/>
      <w:pPr>
        <w:ind w:left="4272" w:hanging="360"/>
      </w:pPr>
      <w:rPr>
        <w:rFonts w:hint="default"/>
        <w:lang w:val="es-ES" w:eastAsia="en-US" w:bidi="ar-SA"/>
      </w:rPr>
    </w:lvl>
    <w:lvl w:ilvl="5" w:tplc="B58C3A0E">
      <w:numFmt w:val="bullet"/>
      <w:lvlText w:val="•"/>
      <w:lvlJc w:val="left"/>
      <w:pPr>
        <w:ind w:left="5180" w:hanging="360"/>
      </w:pPr>
      <w:rPr>
        <w:rFonts w:hint="default"/>
        <w:lang w:val="es-ES" w:eastAsia="en-US" w:bidi="ar-SA"/>
      </w:rPr>
    </w:lvl>
    <w:lvl w:ilvl="6" w:tplc="772EA32A">
      <w:numFmt w:val="bullet"/>
      <w:lvlText w:val="•"/>
      <w:lvlJc w:val="left"/>
      <w:pPr>
        <w:ind w:left="6088" w:hanging="360"/>
      </w:pPr>
      <w:rPr>
        <w:rFonts w:hint="default"/>
        <w:lang w:val="es-ES" w:eastAsia="en-US" w:bidi="ar-SA"/>
      </w:rPr>
    </w:lvl>
    <w:lvl w:ilvl="7" w:tplc="EDBE37EC">
      <w:numFmt w:val="bullet"/>
      <w:lvlText w:val="•"/>
      <w:lvlJc w:val="left"/>
      <w:pPr>
        <w:ind w:left="6996" w:hanging="360"/>
      </w:pPr>
      <w:rPr>
        <w:rFonts w:hint="default"/>
        <w:lang w:val="es-ES" w:eastAsia="en-US" w:bidi="ar-SA"/>
      </w:rPr>
    </w:lvl>
    <w:lvl w:ilvl="8" w:tplc="BE8A574C">
      <w:numFmt w:val="bullet"/>
      <w:lvlText w:val="•"/>
      <w:lvlJc w:val="left"/>
      <w:pPr>
        <w:ind w:left="7904" w:hanging="360"/>
      </w:pPr>
      <w:rPr>
        <w:rFonts w:hint="default"/>
        <w:lang w:val="es-ES" w:eastAsia="en-US" w:bidi="ar-SA"/>
      </w:rPr>
    </w:lvl>
  </w:abstractNum>
  <w:abstractNum w:abstractNumId="4" w15:restartNumberingAfterBreak="0">
    <w:nsid w:val="7E280C27"/>
    <w:multiLevelType w:val="hybridMultilevel"/>
    <w:tmpl w:val="CB6CA09A"/>
    <w:lvl w:ilvl="0" w:tplc="B98CC73A">
      <w:start w:val="1"/>
      <w:numFmt w:val="decimal"/>
      <w:lvlText w:val="%1."/>
      <w:lvlJc w:val="left"/>
      <w:pPr>
        <w:ind w:left="634" w:hanging="262"/>
        <w:jc w:val="right"/>
      </w:pPr>
      <w:rPr>
        <w:rFonts w:ascii="Tahoma" w:eastAsia="Tahoma" w:hAnsi="Tahoma" w:cs="Tahoma" w:hint="default"/>
        <w:b w:val="0"/>
        <w:bCs w:val="0"/>
        <w:i w:val="0"/>
        <w:iCs w:val="0"/>
        <w:spacing w:val="0"/>
        <w:w w:val="95"/>
        <w:sz w:val="24"/>
        <w:szCs w:val="24"/>
        <w:lang w:val="es-ES" w:eastAsia="en-US" w:bidi="ar-SA"/>
      </w:rPr>
    </w:lvl>
    <w:lvl w:ilvl="1" w:tplc="7AC69114">
      <w:numFmt w:val="bullet"/>
      <w:lvlText w:val="•"/>
      <w:lvlJc w:val="left"/>
      <w:pPr>
        <w:ind w:left="1548" w:hanging="262"/>
      </w:pPr>
      <w:rPr>
        <w:rFonts w:hint="default"/>
        <w:lang w:val="es-ES" w:eastAsia="en-US" w:bidi="ar-SA"/>
      </w:rPr>
    </w:lvl>
    <w:lvl w:ilvl="2" w:tplc="23361224">
      <w:numFmt w:val="bullet"/>
      <w:lvlText w:val="•"/>
      <w:lvlJc w:val="left"/>
      <w:pPr>
        <w:ind w:left="2456" w:hanging="262"/>
      </w:pPr>
      <w:rPr>
        <w:rFonts w:hint="default"/>
        <w:lang w:val="es-ES" w:eastAsia="en-US" w:bidi="ar-SA"/>
      </w:rPr>
    </w:lvl>
    <w:lvl w:ilvl="3" w:tplc="3C2CF6F4">
      <w:numFmt w:val="bullet"/>
      <w:lvlText w:val="•"/>
      <w:lvlJc w:val="left"/>
      <w:pPr>
        <w:ind w:left="3364" w:hanging="262"/>
      </w:pPr>
      <w:rPr>
        <w:rFonts w:hint="default"/>
        <w:lang w:val="es-ES" w:eastAsia="en-US" w:bidi="ar-SA"/>
      </w:rPr>
    </w:lvl>
    <w:lvl w:ilvl="4" w:tplc="91A293F6">
      <w:numFmt w:val="bullet"/>
      <w:lvlText w:val="•"/>
      <w:lvlJc w:val="left"/>
      <w:pPr>
        <w:ind w:left="4272" w:hanging="262"/>
      </w:pPr>
      <w:rPr>
        <w:rFonts w:hint="default"/>
        <w:lang w:val="es-ES" w:eastAsia="en-US" w:bidi="ar-SA"/>
      </w:rPr>
    </w:lvl>
    <w:lvl w:ilvl="5" w:tplc="F1CE205A">
      <w:numFmt w:val="bullet"/>
      <w:lvlText w:val="•"/>
      <w:lvlJc w:val="left"/>
      <w:pPr>
        <w:ind w:left="5180" w:hanging="262"/>
      </w:pPr>
      <w:rPr>
        <w:rFonts w:hint="default"/>
        <w:lang w:val="es-ES" w:eastAsia="en-US" w:bidi="ar-SA"/>
      </w:rPr>
    </w:lvl>
    <w:lvl w:ilvl="6" w:tplc="7E306B6E">
      <w:numFmt w:val="bullet"/>
      <w:lvlText w:val="•"/>
      <w:lvlJc w:val="left"/>
      <w:pPr>
        <w:ind w:left="6088" w:hanging="262"/>
      </w:pPr>
      <w:rPr>
        <w:rFonts w:hint="default"/>
        <w:lang w:val="es-ES" w:eastAsia="en-US" w:bidi="ar-SA"/>
      </w:rPr>
    </w:lvl>
    <w:lvl w:ilvl="7" w:tplc="E10AC768">
      <w:numFmt w:val="bullet"/>
      <w:lvlText w:val="•"/>
      <w:lvlJc w:val="left"/>
      <w:pPr>
        <w:ind w:left="6996" w:hanging="262"/>
      </w:pPr>
      <w:rPr>
        <w:rFonts w:hint="default"/>
        <w:lang w:val="es-ES" w:eastAsia="en-US" w:bidi="ar-SA"/>
      </w:rPr>
    </w:lvl>
    <w:lvl w:ilvl="8" w:tplc="85A80D06">
      <w:numFmt w:val="bullet"/>
      <w:lvlText w:val="•"/>
      <w:lvlJc w:val="left"/>
      <w:pPr>
        <w:ind w:left="7904" w:hanging="262"/>
      </w:pPr>
      <w:rPr>
        <w:rFonts w:hint="default"/>
        <w:lang w:val="es-ES" w:eastAsia="en-US" w:bidi="ar-SA"/>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4A6"/>
    <w:rsid w:val="004B44A6"/>
    <w:rsid w:val="0085014F"/>
    <w:rsid w:val="0087047D"/>
    <w:rsid w:val="00BC052C"/>
    <w:rsid w:val="00DD6F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964D0"/>
  <w15:docId w15:val="{9AC0AD35-22AA-4E06-A8F7-10380593B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ahoma" w:eastAsia="Tahoma" w:hAnsi="Tahoma" w:cs="Tahoma"/>
      <w:lang w:val="es-ES"/>
    </w:rPr>
  </w:style>
  <w:style w:type="paragraph" w:styleId="Ttulo1">
    <w:name w:val="heading 1"/>
    <w:basedOn w:val="Normal"/>
    <w:uiPriority w:val="1"/>
    <w:qFormat/>
    <w:pPr>
      <w:spacing w:before="18"/>
      <w:ind w:left="20"/>
      <w:outlineLvl w:val="0"/>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Ttulo">
    <w:name w:val="Title"/>
    <w:basedOn w:val="Normal"/>
    <w:uiPriority w:val="1"/>
    <w:qFormat/>
    <w:pPr>
      <w:ind w:right="-2"/>
    </w:pPr>
    <w:rPr>
      <w:rFonts w:ascii="Calibri" w:eastAsia="Calibri" w:hAnsi="Calibri" w:cs="Calibri"/>
      <w:b/>
      <w:bCs/>
      <w:i/>
      <w:iCs/>
      <w:sz w:val="72"/>
      <w:szCs w:val="72"/>
    </w:rPr>
  </w:style>
  <w:style w:type="paragraph" w:styleId="Prrafodelista">
    <w:name w:val="List Paragraph"/>
    <w:basedOn w:val="Normal"/>
    <w:uiPriority w:val="1"/>
    <w:qFormat/>
    <w:pPr>
      <w:ind w:left="633"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www.poderjudicialyucatan.gob.mx/informe/" TargetMode="External"/><Relationship Id="rId21" Type="http://schemas.openxmlformats.org/officeDocument/2006/relationships/hyperlink" Target="http://www.tsjyuc.gob.mx/?page=administracion" TargetMode="External"/><Relationship Id="rId42" Type="http://schemas.openxmlformats.org/officeDocument/2006/relationships/hyperlink" Target="http://www.inaipyucatan.org.mx/transparencia/Consejo/" TargetMode="External"/><Relationship Id="rId47" Type="http://schemas.openxmlformats.org/officeDocument/2006/relationships/hyperlink" Target="http://www.inaipyucatan.org.mx/transparencia/" TargetMode="External"/><Relationship Id="rId63" Type="http://schemas.openxmlformats.org/officeDocument/2006/relationships/hyperlink" Target="http://www.poderjudicialyucatan.gob.mx/informe/" TargetMode="External"/><Relationship Id="rId68" Type="http://schemas.openxmlformats.org/officeDocument/2006/relationships/hyperlink" Target="http://www.tsjyuc.gob.mx/?page=administracion" TargetMode="External"/><Relationship Id="rId84" Type="http://schemas.openxmlformats.org/officeDocument/2006/relationships/hyperlink" Target="http://www.inegi.org.mx/programas/envipe/2021/" TargetMode="External"/><Relationship Id="rId89" Type="http://schemas.openxmlformats.org/officeDocument/2006/relationships/hyperlink" Target="http://www.fge.yucatan.gob.mx/" TargetMode="External"/><Relationship Id="rId16" Type="http://schemas.openxmlformats.org/officeDocument/2006/relationships/header" Target="header2.xml"/><Relationship Id="rId11" Type="http://schemas.openxmlformats.org/officeDocument/2006/relationships/image" Target="media/image5.jpeg"/><Relationship Id="rId32" Type="http://schemas.openxmlformats.org/officeDocument/2006/relationships/hyperlink" Target="http://www.inaipyucatan.org.mx/transparencia/Resoluc" TargetMode="External"/><Relationship Id="rId37" Type="http://schemas.openxmlformats.org/officeDocument/2006/relationships/hyperlink" Target="http://www.inaipyucatan.org.mx/transparencia/Consejo/" TargetMode="External"/><Relationship Id="rId53" Type="http://schemas.openxmlformats.org/officeDocument/2006/relationships/hyperlink" Target="http://www.inegi.org.mx/programas/encig/2021/" TargetMode="External"/><Relationship Id="rId58" Type="http://schemas.openxmlformats.org/officeDocument/2006/relationships/hyperlink" Target="http://www.ttsem.gob.mx/app/download/6345496466/" TargetMode="External"/><Relationship Id="rId74" Type="http://schemas.openxmlformats.org/officeDocument/2006/relationships/hyperlink" Target="http://www.fge.yucatan.gob.mx/" TargetMode="External"/><Relationship Id="rId79" Type="http://schemas.openxmlformats.org/officeDocument/2006/relationships/hyperlink" Target="http://www.fge.yucatan.gob.mx/" TargetMode="External"/><Relationship Id="rId5" Type="http://schemas.openxmlformats.org/officeDocument/2006/relationships/footnotes" Target="footnotes.xml"/><Relationship Id="rId90" Type="http://schemas.openxmlformats.org/officeDocument/2006/relationships/hyperlink" Target="http://www.fge.yucatan.gob.mx/" TargetMode="External"/><Relationship Id="rId14" Type="http://schemas.openxmlformats.org/officeDocument/2006/relationships/image" Target="media/image6.png"/><Relationship Id="rId22" Type="http://schemas.openxmlformats.org/officeDocument/2006/relationships/hyperlink" Target="http://www.poderjudicialyucatan.gob.mx/informe/" TargetMode="External"/><Relationship Id="rId27" Type="http://schemas.openxmlformats.org/officeDocument/2006/relationships/hyperlink" Target="http://www.poderjudicialyucatan.gob.mx/estadisticas/m" TargetMode="External"/><Relationship Id="rId30" Type="http://schemas.openxmlformats.org/officeDocument/2006/relationships/hyperlink" Target="http://www.poderjudicialyucatan.gob.mx/estadisticas/m" TargetMode="External"/><Relationship Id="rId35" Type="http://schemas.openxmlformats.org/officeDocument/2006/relationships/hyperlink" Target="http://www.inaipyucatan.org.mx/transparencia/Consejo/" TargetMode="External"/><Relationship Id="rId43" Type="http://schemas.openxmlformats.org/officeDocument/2006/relationships/hyperlink" Target="http://www.inaipyucatan.org.mx/transparencia/Consejo" TargetMode="External"/><Relationship Id="rId48" Type="http://schemas.openxmlformats.org/officeDocument/2006/relationships/hyperlink" Target="http://www.inaipyucatan.org.mx/transparencia/Resoluci" TargetMode="External"/><Relationship Id="rId56" Type="http://schemas.openxmlformats.org/officeDocument/2006/relationships/hyperlink" Target="http://www.ttsem.gob.mx/app/download/6345496466/i" TargetMode="External"/><Relationship Id="rId64" Type="http://schemas.openxmlformats.org/officeDocument/2006/relationships/hyperlink" Target="http://www.tsjyuc.gob.mx/?page=administracion" TargetMode="External"/><Relationship Id="rId69" Type="http://schemas.openxmlformats.org/officeDocument/2006/relationships/hyperlink" Target="http://www.poderjudicialyucatan.gob.mx/informe/pdf/i" TargetMode="External"/><Relationship Id="rId77" Type="http://schemas.openxmlformats.org/officeDocument/2006/relationships/hyperlink" Target="http://www.fge.yucatan.gob.mx/" TargetMode="External"/><Relationship Id="rId8" Type="http://schemas.openxmlformats.org/officeDocument/2006/relationships/image" Target="media/image2.jpeg"/><Relationship Id="rId51" Type="http://schemas.openxmlformats.org/officeDocument/2006/relationships/hyperlink" Target="http://www.topuniversities.com/university-rankings/l" TargetMode="External"/><Relationship Id="rId72" Type="http://schemas.openxmlformats.org/officeDocument/2006/relationships/hyperlink" Target="http://www.fge.yucatan.gob.mx/" TargetMode="External"/><Relationship Id="rId80" Type="http://schemas.openxmlformats.org/officeDocument/2006/relationships/hyperlink" Target="http://www.fge.yucatan.gob.mx/" TargetMode="External"/><Relationship Id="rId85" Type="http://schemas.openxmlformats.org/officeDocument/2006/relationships/hyperlink" Target="http://www.fge.yucatan.gob.mx/"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eader" Target="header3.xml"/><Relationship Id="rId25" Type="http://schemas.openxmlformats.org/officeDocument/2006/relationships/hyperlink" Target="http://www.poderjudicialyucatan.gob.mx/estadisticas/m" TargetMode="External"/><Relationship Id="rId33" Type="http://schemas.openxmlformats.org/officeDocument/2006/relationships/hyperlink" Target="http://www.inaipyucatan.org.mx/transparencia/Resoluc" TargetMode="External"/><Relationship Id="rId38" Type="http://schemas.openxmlformats.org/officeDocument/2006/relationships/hyperlink" Target="http://www.inaipyucatan.org.mx/transparencia/Inicio/Go" TargetMode="External"/><Relationship Id="rId46" Type="http://schemas.openxmlformats.org/officeDocument/2006/relationships/hyperlink" Target="http://www.inaipyucatan.org.mx/transparencia/Consejo/" TargetMode="External"/><Relationship Id="rId59" Type="http://schemas.openxmlformats.org/officeDocument/2006/relationships/hyperlink" Target="http://www.ttsem.gob.mx/app/download/6345496466/i" TargetMode="External"/><Relationship Id="rId67" Type="http://schemas.openxmlformats.org/officeDocument/2006/relationships/hyperlink" Target="http://www.tsjyuc.gob.mx/?page=administracion" TargetMode="External"/><Relationship Id="rId20" Type="http://schemas.openxmlformats.org/officeDocument/2006/relationships/hyperlink" Target="http://www.tsjyuc.gob.mx/?page=administracion" TargetMode="External"/><Relationship Id="rId41" Type="http://schemas.openxmlformats.org/officeDocument/2006/relationships/hyperlink" Target="http://www.inaipyucatan.org.mx/transparencia/Consejo/" TargetMode="External"/><Relationship Id="rId54" Type="http://schemas.openxmlformats.org/officeDocument/2006/relationships/hyperlink" Target="http://www.ttsem.gob.mx/app/download/6345496466/" TargetMode="External"/><Relationship Id="rId62" Type="http://schemas.openxmlformats.org/officeDocument/2006/relationships/hyperlink" Target="http://www.poderjudicialyucatan.gob.mx/informe/pdf/i" TargetMode="External"/><Relationship Id="rId70" Type="http://schemas.openxmlformats.org/officeDocument/2006/relationships/hyperlink" Target="http://www.fge.yucatan.gob.mx/" TargetMode="External"/><Relationship Id="rId75" Type="http://schemas.openxmlformats.org/officeDocument/2006/relationships/hyperlink" Target="http://www.fge.yucatan.gob.mx/" TargetMode="External"/><Relationship Id="rId83" Type="http://schemas.openxmlformats.org/officeDocument/2006/relationships/hyperlink" Target="http://www.fge.yucatan.gob.mx/" TargetMode="External"/><Relationship Id="rId88" Type="http://schemas.openxmlformats.org/officeDocument/2006/relationships/hyperlink" Target="http://www.fge.yucatan.gob.mx/"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hyperlink" Target="http://www.poderjudicialyucatan.gob.mx/informe/pdf/i" TargetMode="External"/><Relationship Id="rId28" Type="http://schemas.openxmlformats.org/officeDocument/2006/relationships/hyperlink" Target="http://www.poderjudicialyucatan.gob.mx/estadisticas/m" TargetMode="External"/><Relationship Id="rId36" Type="http://schemas.openxmlformats.org/officeDocument/2006/relationships/hyperlink" Target="http://www.inaipyucatan.org.mx/transparencia/Consejo/" TargetMode="External"/><Relationship Id="rId49" Type="http://schemas.openxmlformats.org/officeDocument/2006/relationships/hyperlink" Target="http://www.prepa1.uady.mx/documentos/PDI2021.pdf" TargetMode="External"/><Relationship Id="rId57" Type="http://schemas.openxmlformats.org/officeDocument/2006/relationships/hyperlink" Target="http://www.ttsem.gob.mx/app/download/6345496466/i" TargetMode="External"/><Relationship Id="rId10" Type="http://schemas.openxmlformats.org/officeDocument/2006/relationships/image" Target="media/image4.jpeg"/><Relationship Id="rId31" Type="http://schemas.openxmlformats.org/officeDocument/2006/relationships/hyperlink" Target="http://www.inegi.org.mx/programas/encig/2019/" TargetMode="External"/><Relationship Id="rId44" Type="http://schemas.openxmlformats.org/officeDocument/2006/relationships/hyperlink" Target="http://www.inaipyucatan.org.mx/transparencia/Consejo/" TargetMode="External"/><Relationship Id="rId52" Type="http://schemas.openxmlformats.org/officeDocument/2006/relationships/hyperlink" Target="http://www.inegi.org.mx/programas/envipe/2021/" TargetMode="External"/><Relationship Id="rId60" Type="http://schemas.openxmlformats.org/officeDocument/2006/relationships/hyperlink" Target="http://www.ttsem.gob.mx/app/download/6345496466/i" TargetMode="External"/><Relationship Id="rId65" Type="http://schemas.openxmlformats.org/officeDocument/2006/relationships/hyperlink" Target="http://www.tsjyuc.gob.mx/?page=administracion" TargetMode="External"/><Relationship Id="rId73" Type="http://schemas.openxmlformats.org/officeDocument/2006/relationships/hyperlink" Target="http://www.fge.yucatan.gob.mx/" TargetMode="External"/><Relationship Id="rId78" Type="http://schemas.openxmlformats.org/officeDocument/2006/relationships/hyperlink" Target="http://www.fge.yucatan.gob.mx/" TargetMode="External"/><Relationship Id="rId81" Type="http://schemas.openxmlformats.org/officeDocument/2006/relationships/hyperlink" Target="http://www.fge.yucatan.gob.mx/" TargetMode="External"/><Relationship Id="rId86" Type="http://schemas.openxmlformats.org/officeDocument/2006/relationships/hyperlink" Target="http://www.fge.yucatan.gob.mx/"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www.yucatan.gob.mx/gobierno/diario_oficial.php" TargetMode="External"/><Relationship Id="rId39" Type="http://schemas.openxmlformats.org/officeDocument/2006/relationships/hyperlink" Target="http://www.inaipyucatan.org.mx/transparencia/Consejo/" TargetMode="External"/><Relationship Id="rId34" Type="http://schemas.openxmlformats.org/officeDocument/2006/relationships/hyperlink" Target="http://www.inaipyucatan.org.mx/transparencia/Consejo/" TargetMode="External"/><Relationship Id="rId50" Type="http://schemas.openxmlformats.org/officeDocument/2006/relationships/hyperlink" Target="http://www.prepa1.uady.mx/documentos/PDI2021.pdf" TargetMode="External"/><Relationship Id="rId55" Type="http://schemas.openxmlformats.org/officeDocument/2006/relationships/hyperlink" Target="http://www.ttsem.gob.mx/app/download/6345496466/" TargetMode="External"/><Relationship Id="rId76" Type="http://schemas.openxmlformats.org/officeDocument/2006/relationships/hyperlink" Target="http://www.fge.yucatan.gob.mx/" TargetMode="External"/><Relationship Id="rId7" Type="http://schemas.openxmlformats.org/officeDocument/2006/relationships/image" Target="media/image1.jpg"/><Relationship Id="rId71" Type="http://schemas.openxmlformats.org/officeDocument/2006/relationships/hyperlink" Target="http://www.fge.yucatan.gob.mx/" TargetMode="External"/><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www.poderjudicialyucatan.gob.mx/estadisticas/m" TargetMode="External"/><Relationship Id="rId24" Type="http://schemas.openxmlformats.org/officeDocument/2006/relationships/hyperlink" Target="http://www.poderjudicialyucatan.gob.mx/?page=mediac" TargetMode="External"/><Relationship Id="rId40" Type="http://schemas.openxmlformats.org/officeDocument/2006/relationships/hyperlink" Target="http://www.inaipyucatan.org.mx/transparencia/Consejo" TargetMode="External"/><Relationship Id="rId45" Type="http://schemas.openxmlformats.org/officeDocument/2006/relationships/hyperlink" Target="http://www.inaipyucatan.org.mx/transparencia/Consejo/" TargetMode="External"/><Relationship Id="rId66" Type="http://schemas.openxmlformats.org/officeDocument/2006/relationships/hyperlink" Target="http://www.tsjyuc.gob.mx/?page=administracion" TargetMode="External"/><Relationship Id="rId87" Type="http://schemas.openxmlformats.org/officeDocument/2006/relationships/hyperlink" Target="http://www.fge.yucatan.gob.mx/" TargetMode="External"/><Relationship Id="rId61" Type="http://schemas.openxmlformats.org/officeDocument/2006/relationships/hyperlink" Target="http://www.ttsem.gob.mx/app/download/6345496466/i" TargetMode="External"/><Relationship Id="rId82" Type="http://schemas.openxmlformats.org/officeDocument/2006/relationships/hyperlink" Target="http://www.fge.yucatan.gob.mx/" TargetMode="External"/><Relationship Id="rId19" Type="http://schemas.openxmlformats.org/officeDocument/2006/relationships/hyperlink" Target="http://www.poderjudicialyucatan.gob.mx/inform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76</Pages>
  <Words>19999</Words>
  <Characters>109997</Characters>
  <Application>Microsoft Office Word</Application>
  <DocSecurity>0</DocSecurity>
  <Lines>916</Lines>
  <Paragraphs>259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Ingrid Abigail Cetina Morales</dc:creator>
  <cp:lastModifiedBy>Celina Candila Flores</cp:lastModifiedBy>
  <cp:revision>3</cp:revision>
  <dcterms:created xsi:type="dcterms:W3CDTF">2026-01-20T23:40:00Z</dcterms:created>
  <dcterms:modified xsi:type="dcterms:W3CDTF">2026-01-21T02:35:00Z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2026-01-20T00:00:00Z</vt:filetime>
  </property>
  <property fmtid="{D5CDD505-2E9C-101B-9397-08002B2CF9AE}" pid="3" name="Creator">
    <vt:lpwstr>Nitro Pro 11</vt:lpwstr>
  </property>
  <property fmtid="{D5CDD505-2E9C-101B-9397-08002B2CF9AE}" pid="4" name="LastSaved">
    <vt:filetime>2026-01-20T00:00:00Z</vt:filetime>
  </property>
</Properties>
</file>