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CE" w:rsidRDefault="001E43CE">
      <w:pPr>
        <w:rPr>
          <w:sz w:val="2"/>
          <w:szCs w:val="2"/>
        </w:rPr>
      </w:pPr>
    </w:p>
    <w:p w:rsidR="00AA4256" w:rsidRPr="00FD0238" w:rsidRDefault="00AA4256" w:rsidP="00AA4256">
      <w:pPr>
        <w:spacing w:line="360" w:lineRule="auto"/>
        <w:jc w:val="center"/>
        <w:rPr>
          <w:rFonts w:ascii="Lato" w:hAnsi="Lato"/>
          <w:b/>
          <w:sz w:val="20"/>
          <w:szCs w:val="20"/>
          <w:lang w:val="es-MX"/>
        </w:rPr>
      </w:pPr>
      <w:r w:rsidRPr="00FD0238">
        <w:rPr>
          <w:rFonts w:ascii="Lato" w:hAnsi="Lato"/>
          <w:b/>
          <w:sz w:val="20"/>
          <w:szCs w:val="20"/>
        </w:rPr>
        <w:t>Indicadores de Resultados</w:t>
      </w:r>
    </w:p>
    <w:p w:rsidR="00AA4256" w:rsidRPr="00FD0238" w:rsidRDefault="00AA4256" w:rsidP="00AA4256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FD0238">
        <w:rPr>
          <w:rFonts w:ascii="Lato" w:hAnsi="Lato"/>
          <w:b/>
          <w:sz w:val="20"/>
          <w:szCs w:val="20"/>
        </w:rPr>
        <w:t xml:space="preserve">Al </w:t>
      </w:r>
      <w:r w:rsidR="00A20F73" w:rsidRPr="00FD0238">
        <w:rPr>
          <w:rFonts w:ascii="Lato" w:hAnsi="Lato"/>
          <w:b/>
          <w:sz w:val="20"/>
          <w:szCs w:val="20"/>
        </w:rPr>
        <w:t>3</w:t>
      </w:r>
      <w:r w:rsidR="00A0363E" w:rsidRPr="00FD0238">
        <w:rPr>
          <w:rFonts w:ascii="Lato" w:hAnsi="Lato"/>
          <w:b/>
          <w:sz w:val="20"/>
          <w:szCs w:val="20"/>
        </w:rPr>
        <w:t>1</w:t>
      </w:r>
      <w:r w:rsidRPr="00FD0238">
        <w:rPr>
          <w:rFonts w:ascii="Lato" w:hAnsi="Lato"/>
          <w:b/>
          <w:sz w:val="20"/>
          <w:szCs w:val="20"/>
        </w:rPr>
        <w:t xml:space="preserve"> de </w:t>
      </w:r>
      <w:r w:rsidR="00FD0238" w:rsidRPr="00FD0238">
        <w:rPr>
          <w:rFonts w:ascii="Lato" w:hAnsi="Lato"/>
          <w:b/>
          <w:sz w:val="20"/>
          <w:szCs w:val="20"/>
        </w:rPr>
        <w:t>marzo</w:t>
      </w:r>
      <w:r w:rsidR="00F80951" w:rsidRPr="00FD0238">
        <w:rPr>
          <w:rFonts w:ascii="Lato" w:hAnsi="Lato"/>
          <w:b/>
          <w:sz w:val="20"/>
          <w:szCs w:val="20"/>
        </w:rPr>
        <w:t xml:space="preserve"> de 202</w:t>
      </w:r>
      <w:r w:rsidR="00C271A7" w:rsidRPr="00FD0238">
        <w:rPr>
          <w:rFonts w:ascii="Lato" w:hAnsi="Lato"/>
          <w:b/>
          <w:sz w:val="20"/>
          <w:szCs w:val="20"/>
        </w:rPr>
        <w:t>6</w:t>
      </w:r>
    </w:p>
    <w:p w:rsidR="00AA4256" w:rsidRPr="00FD0238" w:rsidRDefault="00AA4256" w:rsidP="00AA4256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FD0238">
        <w:rPr>
          <w:rFonts w:ascii="Lato" w:hAnsi="Lato"/>
          <w:b/>
          <w:sz w:val="20"/>
          <w:szCs w:val="20"/>
        </w:rPr>
        <w:t>(Cifras en Pesos)</w:t>
      </w:r>
    </w:p>
    <w:p w:rsidR="00AA4256" w:rsidRPr="00FD0238" w:rsidRDefault="00AA4256" w:rsidP="00AA4256">
      <w:pPr>
        <w:spacing w:line="360" w:lineRule="auto"/>
        <w:rPr>
          <w:rFonts w:ascii="Lato" w:hAnsi="Lato"/>
          <w:b/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Y="4644"/>
        <w:tblW w:w="129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866"/>
        <w:gridCol w:w="952"/>
        <w:gridCol w:w="985"/>
        <w:gridCol w:w="620"/>
        <w:gridCol w:w="1004"/>
        <w:gridCol w:w="2452"/>
        <w:gridCol w:w="1789"/>
      </w:tblGrid>
      <w:tr w:rsidR="00BE02C3" w:rsidRPr="00FD0238" w:rsidTr="00EC0F02">
        <w:trPr>
          <w:trHeight w:val="288"/>
        </w:trPr>
        <w:tc>
          <w:tcPr>
            <w:tcW w:w="2242" w:type="dxa"/>
            <w:tcBorders>
              <w:bottom w:val="single" w:sz="4" w:space="0" w:color="808080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spacing w:before="100"/>
              <w:ind w:left="544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>Resumen Narrativo</w:t>
            </w:r>
          </w:p>
        </w:tc>
        <w:tc>
          <w:tcPr>
            <w:tcW w:w="2866" w:type="dxa"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:rsidR="00BE02C3" w:rsidRPr="00FD0238" w:rsidRDefault="00BE02C3" w:rsidP="000367FA">
            <w:pPr>
              <w:pStyle w:val="TableParagraph"/>
              <w:spacing w:before="100"/>
              <w:ind w:right="1306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>Indicador</w:t>
            </w:r>
          </w:p>
        </w:tc>
        <w:tc>
          <w:tcPr>
            <w:tcW w:w="952" w:type="dxa"/>
            <w:tcBorders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before="100"/>
              <w:ind w:right="256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>Fórmula</w:t>
            </w:r>
          </w:p>
        </w:tc>
        <w:tc>
          <w:tcPr>
            <w:tcW w:w="985" w:type="dxa"/>
            <w:tcBorders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before="100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>Línea base</w:t>
            </w:r>
          </w:p>
        </w:tc>
        <w:tc>
          <w:tcPr>
            <w:tcW w:w="620" w:type="dxa"/>
            <w:tcBorders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before="10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>Meta</w:t>
            </w:r>
          </w:p>
        </w:tc>
        <w:tc>
          <w:tcPr>
            <w:tcW w:w="1004" w:type="dxa"/>
            <w:tcBorders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EC0F02">
            <w:pPr>
              <w:pStyle w:val="TableParagraph"/>
              <w:spacing w:before="100"/>
              <w:ind w:right="31"/>
              <w:rPr>
                <w:rFonts w:ascii="Lato" w:hAnsi="Lato"/>
                <w:b/>
                <w:sz w:val="14"/>
                <w:szCs w:val="14"/>
              </w:rPr>
            </w:pPr>
            <w:r w:rsidRPr="00FD0238">
              <w:rPr>
                <w:rFonts w:ascii="Lato" w:hAnsi="Lato"/>
                <w:b/>
                <w:sz w:val="14"/>
                <w:szCs w:val="14"/>
              </w:rPr>
              <w:t>Periodicidad</w:t>
            </w:r>
          </w:p>
        </w:tc>
        <w:tc>
          <w:tcPr>
            <w:tcW w:w="2452" w:type="dxa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spacing w:before="100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 xml:space="preserve">          Medios de Verificación</w:t>
            </w:r>
          </w:p>
        </w:tc>
        <w:tc>
          <w:tcPr>
            <w:tcW w:w="1789" w:type="dxa"/>
            <w:tcBorders>
              <w:left w:val="single" w:sz="4" w:space="0" w:color="808080"/>
              <w:bottom w:val="single" w:sz="4" w:space="0" w:color="808080"/>
            </w:tcBorders>
          </w:tcPr>
          <w:p w:rsidR="00BE02C3" w:rsidRPr="00FD0238" w:rsidRDefault="000367FA" w:rsidP="000367FA">
            <w:pPr>
              <w:pStyle w:val="TableParagraph"/>
              <w:spacing w:before="100"/>
              <w:ind w:right="683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 xml:space="preserve">        </w:t>
            </w:r>
            <w:r w:rsidR="00BE02C3" w:rsidRPr="00FD0238">
              <w:rPr>
                <w:rFonts w:ascii="Lato" w:hAnsi="Lato"/>
                <w:b/>
                <w:sz w:val="16"/>
                <w:szCs w:val="16"/>
              </w:rPr>
              <w:t>Supuestos</w:t>
            </w:r>
          </w:p>
        </w:tc>
      </w:tr>
      <w:tr w:rsidR="00BE02C3" w:rsidRPr="00FD0238" w:rsidTr="00EC0F02">
        <w:trPr>
          <w:trHeight w:val="954"/>
        </w:trPr>
        <w:tc>
          <w:tcPr>
            <w:tcW w:w="224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spacing w:before="95"/>
              <w:ind w:left="110" w:right="139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Fin</w:t>
            </w:r>
          </w:p>
          <w:p w:rsidR="00BE02C3" w:rsidRPr="00FD0238" w:rsidRDefault="00BE02C3" w:rsidP="00ED4BD0">
            <w:pPr>
              <w:pStyle w:val="TableParagraph"/>
              <w:spacing w:before="95"/>
              <w:ind w:left="110" w:right="13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 contribuye</w:t>
            </w:r>
            <w:r w:rsidR="00ED4BD0" w:rsidRPr="00FD0238">
              <w:rPr>
                <w:rFonts w:ascii="Lato" w:hAnsi="Lato"/>
                <w:sz w:val="13"/>
                <w:szCs w:val="13"/>
              </w:rPr>
              <w:t xml:space="preserve"> a aumentar el acceso equitativo al agua apta para consumo humano en todas las comunidades del estado mediante la distribución, conservación y vigilancia de los sistemas de abastecimiento.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before="1"/>
              <w:ind w:left="799" w:hanging="466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ED4BD0" w:rsidP="00BE02C3">
            <w:pPr>
              <w:pStyle w:val="TableParagraph"/>
              <w:spacing w:before="1"/>
              <w:ind w:left="799" w:hanging="46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26,586 Porcentaje de población </w:t>
            </w:r>
            <w:r w:rsidR="001D36E6" w:rsidRPr="00FD0238">
              <w:rPr>
                <w:rFonts w:ascii="Lato" w:hAnsi="Lato"/>
                <w:sz w:val="13"/>
                <w:szCs w:val="13"/>
              </w:rPr>
              <w:t>en viviendas sin acceso al agua</w:t>
            </w:r>
          </w:p>
        </w:tc>
        <w:tc>
          <w:tcPr>
            <w:tcW w:w="9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before="1"/>
              <w:ind w:right="12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spacing w:before="1"/>
              <w:ind w:right="1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 A </w:t>
            </w:r>
          </w:p>
          <w:p w:rsidR="00BE02C3" w:rsidRPr="00FD0238" w:rsidRDefault="00BE02C3" w:rsidP="00BE02C3">
            <w:pPr>
              <w:pStyle w:val="TableParagraph"/>
              <w:spacing w:before="1"/>
              <w:ind w:right="12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spacing w:before="1"/>
              <w:ind w:right="12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spacing w:before="1"/>
              <w:ind w:right="12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1D36E6">
            <w:pPr>
              <w:pStyle w:val="TableParagraph"/>
              <w:spacing w:before="1"/>
              <w:ind w:right="1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 </w:t>
            </w:r>
          </w:p>
        </w:tc>
        <w:tc>
          <w:tcPr>
            <w:tcW w:w="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line="132" w:lineRule="exact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1D36E6" w:rsidP="00BE02C3">
            <w:pPr>
              <w:pStyle w:val="TableParagraph"/>
              <w:spacing w:line="132" w:lineRule="exact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2.60</w:t>
            </w:r>
          </w:p>
          <w:p w:rsidR="001D36E6" w:rsidRPr="00FD0238" w:rsidRDefault="001D36E6" w:rsidP="00BE02C3">
            <w:pPr>
              <w:pStyle w:val="TableParagraph"/>
              <w:spacing w:line="132" w:lineRule="exact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1D36E6" w:rsidRPr="00FD0238" w:rsidRDefault="00BE02C3" w:rsidP="001D36E6">
            <w:pPr>
              <w:pStyle w:val="TableParagraph"/>
              <w:spacing w:before="1"/>
              <w:ind w:right="273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</w:t>
            </w:r>
            <w:r w:rsidR="008B544B" w:rsidRPr="00FD0238">
              <w:rPr>
                <w:rFonts w:ascii="Lato" w:hAnsi="Lato"/>
                <w:sz w:val="13"/>
                <w:szCs w:val="13"/>
              </w:rPr>
              <w:t xml:space="preserve"> </w:t>
            </w:r>
          </w:p>
          <w:p w:rsidR="00BE02C3" w:rsidRPr="00FD0238" w:rsidRDefault="001D36E6" w:rsidP="00EC0F02">
            <w:pPr>
              <w:pStyle w:val="TableParagraph"/>
              <w:spacing w:before="1"/>
              <w:ind w:right="273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1.70</w:t>
            </w:r>
          </w:p>
          <w:p w:rsidR="00BE02C3" w:rsidRPr="00FD0238" w:rsidRDefault="00BE02C3" w:rsidP="00BE02C3">
            <w:pPr>
              <w:pStyle w:val="TableParagraph"/>
              <w:spacing w:before="1"/>
              <w:ind w:right="273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before="1"/>
              <w:ind w:left="135" w:right="3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spacing w:before="1"/>
              <w:ind w:left="135" w:right="3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Bienal</w:t>
            </w:r>
          </w:p>
          <w:p w:rsidR="00BE02C3" w:rsidRPr="00FD0238" w:rsidRDefault="00BE02C3" w:rsidP="00BE02C3">
            <w:pPr>
              <w:pStyle w:val="TableParagraph"/>
              <w:spacing w:before="1"/>
              <w:ind w:left="135" w:right="3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spacing w:before="1"/>
              <w:ind w:left="135" w:right="3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spacing w:before="1"/>
              <w:ind w:left="135" w:right="3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1D36E6">
            <w:pPr>
              <w:pStyle w:val="TableParagraph"/>
              <w:spacing w:before="1"/>
              <w:ind w:left="135" w:right="31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24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ind w:left="74" w:right="16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</w:p>
          <w:p w:rsidR="00BE02C3" w:rsidRPr="00FD0238" w:rsidRDefault="00BE02C3" w:rsidP="00BE02C3">
            <w:pPr>
              <w:pStyle w:val="TableParagraph"/>
              <w:ind w:left="74" w:right="16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right="16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1D36E6" w:rsidP="00BE02C3">
            <w:pPr>
              <w:pStyle w:val="TableParagraph"/>
              <w:ind w:right="16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CONEVAL. Medición multidimensional de la pobreza</w:t>
            </w:r>
            <w:r w:rsidR="00BE02C3" w:rsidRPr="00FD0238">
              <w:rPr>
                <w:rFonts w:ascii="Lato" w:hAnsi="Lato"/>
                <w:sz w:val="13"/>
                <w:szCs w:val="13"/>
              </w:rPr>
              <w:t>.</w:t>
            </w:r>
          </w:p>
          <w:p w:rsidR="00BE02C3" w:rsidRPr="00FD0238" w:rsidRDefault="00BE02C3" w:rsidP="00BE02C3">
            <w:pPr>
              <w:pStyle w:val="TableParagraph"/>
              <w:ind w:left="74" w:right="169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17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BE02C3" w:rsidRPr="00FD0238" w:rsidRDefault="001D36E6" w:rsidP="00EC0F02">
            <w:pPr>
              <w:pStyle w:val="TableParagraph"/>
              <w:spacing w:before="1"/>
              <w:ind w:left="90" w:right="261"/>
              <w:jc w:val="bot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Infraestructura de captación, regulación y distribución de agua potable construida siguiendo las normativas en la materia cumpliendo con la calidad del agua.</w:t>
            </w:r>
          </w:p>
        </w:tc>
      </w:tr>
      <w:tr w:rsidR="00BE02C3" w:rsidRPr="00FD0238" w:rsidTr="00EC0F02">
        <w:trPr>
          <w:trHeight w:val="2324"/>
        </w:trPr>
        <w:tc>
          <w:tcPr>
            <w:tcW w:w="2242" w:type="dxa"/>
            <w:tcBorders>
              <w:top w:val="single" w:sz="4" w:space="0" w:color="808080"/>
              <w:bottom w:val="nil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spacing w:before="110"/>
              <w:ind w:left="90" w:right="88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>Propósito</w:t>
            </w:r>
          </w:p>
          <w:p w:rsidR="00BE02C3" w:rsidRPr="00FD0238" w:rsidRDefault="001D36E6" w:rsidP="001D36E6">
            <w:pPr>
              <w:pStyle w:val="TableParagraph"/>
              <w:spacing w:before="95"/>
              <w:ind w:left="110" w:right="12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La p</w:t>
            </w:r>
            <w:r w:rsidR="00BE02C3" w:rsidRPr="00FD0238">
              <w:rPr>
                <w:rFonts w:ascii="Lato" w:hAnsi="Lato"/>
                <w:sz w:val="13"/>
                <w:szCs w:val="13"/>
              </w:rPr>
              <w:t>oblación del estado de Yucatán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presenta eficiencia en el servicio de agua de calidad apta para consumo humano </w:t>
            </w:r>
            <w:r w:rsidR="00BE02C3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  <w:tc>
          <w:tcPr>
            <w:tcW w:w="286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1D36E6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24,571 Porcentaje de Caudal de agua apta para consumo humano</w:t>
            </w: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F322E1" w:rsidRPr="00FD0238">
              <w:rPr>
                <w:rFonts w:ascii="Lato" w:hAnsi="Lato"/>
                <w:sz w:val="13"/>
                <w:szCs w:val="13"/>
              </w:rPr>
              <w:t>4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F322E1" w:rsidRPr="00FD0238">
              <w:rPr>
                <w:rFonts w:ascii="Lato" w:hAnsi="Lato"/>
                <w:sz w:val="13"/>
                <w:szCs w:val="13"/>
              </w:rPr>
              <w:t>572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 </w:t>
            </w:r>
            <w:r w:rsidR="00F322E1" w:rsidRPr="00FD0238">
              <w:rPr>
                <w:rFonts w:ascii="Lato" w:hAnsi="Lato"/>
                <w:sz w:val="13"/>
                <w:szCs w:val="13"/>
              </w:rPr>
              <w:t>viviendas que cuentan con el servicio del tratamiento de agua residual</w:t>
            </w:r>
          </w:p>
          <w:p w:rsidR="00BE02C3" w:rsidRPr="00FD0238" w:rsidRDefault="00BE02C3" w:rsidP="00BE02C3">
            <w:pPr>
              <w:pStyle w:val="TableParagraph"/>
              <w:tabs>
                <w:tab w:val="left" w:pos="549"/>
              </w:tabs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tabs>
                <w:tab w:val="left" w:pos="549"/>
              </w:tabs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95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E02C3" w:rsidRPr="00FD0238" w:rsidRDefault="00BE02C3" w:rsidP="00BE02C3">
            <w:pPr>
              <w:pStyle w:val="TableParagraph"/>
              <w:ind w:left="131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ind w:left="12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((B/C)*100</w:t>
            </w: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EC0F02" w:rsidRPr="00FD0238" w:rsidRDefault="00BE02C3" w:rsidP="00BE02C3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</w:t>
            </w:r>
          </w:p>
          <w:p w:rsidR="00F322E1" w:rsidRPr="00FD0238" w:rsidRDefault="00F322E1" w:rsidP="00BE02C3">
            <w:pPr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(B/C)*100</w:t>
            </w: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</w:tc>
        <w:tc>
          <w:tcPr>
            <w:tcW w:w="98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E02C3" w:rsidRPr="00FD0238" w:rsidRDefault="00BE02C3" w:rsidP="00BE02C3">
            <w:pPr>
              <w:pStyle w:val="TableParagraph"/>
              <w:spacing w:line="132" w:lineRule="exact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1D36E6" w:rsidP="00BE02C3">
            <w:pPr>
              <w:pStyle w:val="TableParagraph"/>
              <w:spacing w:line="132" w:lineRule="exact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82.61</w:t>
            </w:r>
          </w:p>
          <w:p w:rsidR="00BE02C3" w:rsidRPr="00FD0238" w:rsidRDefault="00BE02C3" w:rsidP="00BE02C3">
            <w:pPr>
              <w:pStyle w:val="TableParagraph"/>
              <w:spacing w:line="132" w:lineRule="exact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  <w:p w:rsidR="00BE02C3" w:rsidRPr="00FD0238" w:rsidRDefault="00BE02C3" w:rsidP="00BE02C3">
            <w:pPr>
              <w:pStyle w:val="TableParagraph"/>
              <w:ind w:right="287"/>
              <w:jc w:val="center"/>
              <w:rPr>
                <w:rFonts w:ascii="Lato" w:hAnsi="Lato"/>
                <w:sz w:val="16"/>
                <w:szCs w:val="16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BE02C3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BE02C3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BE02C3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F322E1" w:rsidP="00BE02C3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84.15</w:t>
            </w:r>
          </w:p>
          <w:p w:rsidR="00BE02C3" w:rsidRPr="00FD0238" w:rsidRDefault="00BE02C3" w:rsidP="00BE02C3">
            <w:pPr>
              <w:rPr>
                <w:rFonts w:ascii="Lato" w:hAnsi="Lato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Porcentaje</w:t>
            </w: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  <w:p w:rsidR="00BE02C3" w:rsidRPr="00FD0238" w:rsidRDefault="00BE02C3" w:rsidP="00BE02C3">
            <w:pPr>
              <w:rPr>
                <w:rFonts w:ascii="Lato" w:hAnsi="Lato"/>
              </w:rPr>
            </w:pPr>
          </w:p>
        </w:tc>
        <w:tc>
          <w:tcPr>
            <w:tcW w:w="62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E02C3" w:rsidRPr="00FD0238" w:rsidRDefault="00BE02C3" w:rsidP="00CC5CDE">
            <w:pPr>
              <w:pStyle w:val="TableParagraph"/>
              <w:ind w:left="326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446580" w:rsidP="00EC0F02">
            <w:pPr>
              <w:pStyle w:val="TableParagrap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</w:t>
            </w:r>
            <w:r w:rsidR="001D36E6" w:rsidRPr="00FD0238">
              <w:rPr>
                <w:rFonts w:ascii="Lato" w:hAnsi="Lato"/>
                <w:sz w:val="13"/>
                <w:szCs w:val="13"/>
              </w:rPr>
              <w:t>85</w:t>
            </w: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spacing w:before="116"/>
              <w:ind w:left="326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EC0F02">
            <w:pPr>
              <w:pStyle w:val="TableParagraph"/>
              <w:ind w:left="326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EC0F02">
            <w:pPr>
              <w:pStyle w:val="TableParagraph"/>
              <w:ind w:left="326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EC0F02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EC0F02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EC0F02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F80951" w:rsidP="00EC0F02">
            <w:pPr>
              <w:pStyle w:val="TableParagrap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</w:t>
            </w:r>
            <w:r w:rsidR="00F322E1" w:rsidRPr="00FD0238">
              <w:rPr>
                <w:rFonts w:ascii="Lato" w:hAnsi="Lato"/>
                <w:sz w:val="13"/>
                <w:szCs w:val="13"/>
              </w:rPr>
              <w:t>7.64</w:t>
            </w:r>
          </w:p>
          <w:p w:rsidR="00BE02C3" w:rsidRPr="00FD0238" w:rsidRDefault="00BE02C3" w:rsidP="00CC5CDE">
            <w:pPr>
              <w:pStyle w:val="TableParagraph"/>
              <w:spacing w:before="116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E02C3" w:rsidRPr="00FD0238" w:rsidRDefault="00BE02C3" w:rsidP="00CC5CDE">
            <w:pPr>
              <w:pStyle w:val="TableParagraph"/>
              <w:ind w:left="41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0367FA" w:rsidP="000367FA">
            <w:pPr>
              <w:pStyle w:val="TableParagrap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</w:t>
            </w:r>
            <w:r w:rsidR="008B544B" w:rsidRPr="00FD0238">
              <w:rPr>
                <w:rFonts w:ascii="Lato" w:hAnsi="Lato"/>
                <w:sz w:val="13"/>
                <w:szCs w:val="13"/>
              </w:rPr>
              <w:t xml:space="preserve">  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BE02C3" w:rsidRPr="00FD0238">
              <w:rPr>
                <w:rFonts w:ascii="Lato" w:hAnsi="Lato"/>
                <w:sz w:val="13"/>
                <w:szCs w:val="13"/>
              </w:rPr>
              <w:t>Anual</w:t>
            </w: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CC5CD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CC5CDE">
            <w:pPr>
              <w:pStyle w:val="TableParagraph"/>
              <w:spacing w:before="116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EC0F02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EC0F02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EC0F02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F322E1" w:rsidRPr="00FD0238" w:rsidRDefault="00F322E1" w:rsidP="00EC0F02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EC0F02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Anual</w:t>
            </w:r>
          </w:p>
          <w:p w:rsidR="00BE02C3" w:rsidRPr="00FD0238" w:rsidRDefault="00BE02C3" w:rsidP="00CC5CDE">
            <w:pPr>
              <w:jc w:val="center"/>
              <w:rPr>
                <w:rFonts w:ascii="Lato" w:hAnsi="Lato"/>
              </w:rPr>
            </w:pPr>
          </w:p>
          <w:p w:rsidR="00BE02C3" w:rsidRPr="00FD0238" w:rsidRDefault="00BE02C3" w:rsidP="00CC5CDE">
            <w:pPr>
              <w:jc w:val="center"/>
              <w:rPr>
                <w:rFonts w:ascii="Lato" w:hAnsi="Lato"/>
              </w:rPr>
            </w:pPr>
          </w:p>
        </w:tc>
        <w:tc>
          <w:tcPr>
            <w:tcW w:w="245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rPr>
                <w:rFonts w:ascii="Lato" w:hAnsi="Lato"/>
                <w:sz w:val="16"/>
                <w:szCs w:val="16"/>
              </w:rPr>
            </w:pPr>
          </w:p>
          <w:p w:rsidR="00BE02C3" w:rsidRPr="00FD0238" w:rsidRDefault="00BE02C3" w:rsidP="00BE02C3">
            <w:pPr>
              <w:pStyle w:val="TableParagraph"/>
              <w:ind w:left="74" w:right="223"/>
              <w:rPr>
                <w:rFonts w:ascii="Lato" w:hAnsi="Lato"/>
                <w:sz w:val="13"/>
                <w:szCs w:val="13"/>
              </w:rPr>
            </w:pPr>
          </w:p>
          <w:p w:rsidR="00EC0F02" w:rsidRPr="00FD0238" w:rsidRDefault="00EC0F02" w:rsidP="00BE02C3">
            <w:pPr>
              <w:pStyle w:val="TableParagraph"/>
              <w:ind w:right="223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004F9E" w:rsidP="00F322E1">
            <w:pPr>
              <w:pStyle w:val="TableParagraph"/>
              <w:spacing w:line="237" w:lineRule="auto"/>
              <w:ind w:right="388"/>
              <w:jc w:val="bot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Reporte mensual del agua vigilada de los sistemas formales</w:t>
            </w:r>
            <w:r w:rsidR="00BE02C3"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Pr="00FD0238">
              <w:rPr>
                <w:rFonts w:ascii="Lato" w:hAnsi="Lato"/>
                <w:sz w:val="13"/>
                <w:szCs w:val="13"/>
              </w:rPr>
              <w:t>de abastecimiento de agua. Depto. Salud Ambiental. Dirección de Protección Contra Riesgo Sanitarios. Servicios de Salud  de Yucatán.https://consultapublicamx.plataformadetransparencia.org.mx/vut-web/faces/view/consulta Publica.xhtml?idEntidad=</w:t>
            </w:r>
            <w:r w:rsidR="00F322E1" w:rsidRPr="00FD0238">
              <w:rPr>
                <w:rFonts w:ascii="Lato" w:hAnsi="Lato"/>
                <w:sz w:val="13"/>
                <w:szCs w:val="13"/>
              </w:rPr>
              <w:t>MzE=&amp;idSujetoObligado=NTcyMw==#inicio.</w:t>
            </w:r>
          </w:p>
          <w:p w:rsidR="00BE02C3" w:rsidRPr="00FD0238" w:rsidRDefault="00BE02C3" w:rsidP="00F322E1">
            <w:pPr>
              <w:pStyle w:val="TableParagraph"/>
              <w:spacing w:line="237" w:lineRule="auto"/>
              <w:ind w:right="388"/>
              <w:jc w:val="both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BE02C3" w:rsidP="00BE02C3">
            <w:pPr>
              <w:pStyle w:val="TableParagraph"/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0367FA" w:rsidRPr="00FD0238" w:rsidRDefault="000367FA" w:rsidP="00BE02C3">
            <w:pPr>
              <w:pStyle w:val="TableParagraph"/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BE02C3" w:rsidRPr="00FD0238" w:rsidRDefault="00F322E1" w:rsidP="007B67F4">
            <w:pPr>
              <w:pStyle w:val="TableParagraph"/>
              <w:spacing w:line="237" w:lineRule="auto"/>
              <w:ind w:right="388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Viviendas particulares habitadas con drenaje</w:t>
            </w:r>
            <w:r w:rsidRPr="00FD0238">
              <w:rPr>
                <w:rFonts w:ascii="Lato" w:hAnsi="Lato"/>
                <w:sz w:val="16"/>
                <w:szCs w:val="16"/>
              </w:rPr>
              <w:t xml:space="preserve">. </w:t>
            </w:r>
            <w:r w:rsidRPr="00FD0238">
              <w:rPr>
                <w:rFonts w:ascii="Lato" w:hAnsi="Lato"/>
                <w:sz w:val="13"/>
                <w:szCs w:val="13"/>
              </w:rPr>
              <w:t>INEGI</w:t>
            </w:r>
            <w:r w:rsidRPr="00FD0238">
              <w:rPr>
                <w:rFonts w:ascii="Lato" w:hAnsi="Lato"/>
                <w:sz w:val="16"/>
                <w:szCs w:val="16"/>
              </w:rPr>
              <w:t xml:space="preserve">. </w:t>
            </w:r>
            <w:r w:rsidRPr="00FD0238">
              <w:rPr>
                <w:rFonts w:ascii="Lato" w:hAnsi="Lato"/>
                <w:sz w:val="13"/>
                <w:szCs w:val="13"/>
              </w:rPr>
              <w:t>https://www.inegi.org.mx/app/indicadores/?t=56&amp;ag=31#D56</w:t>
            </w:r>
            <w:r w:rsidR="007B67F4" w:rsidRPr="00FD0238">
              <w:rPr>
                <w:rFonts w:ascii="Lato" w:hAnsi="Lato"/>
                <w:sz w:val="13"/>
                <w:szCs w:val="13"/>
              </w:rPr>
              <w:t>#D6200031290_56</w:t>
            </w:r>
          </w:p>
        </w:tc>
        <w:tc>
          <w:tcPr>
            <w:tcW w:w="1789" w:type="dxa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BE02C3" w:rsidRPr="00FD0238" w:rsidRDefault="007B67F4" w:rsidP="00EC0F02">
            <w:pPr>
              <w:pStyle w:val="TableParagraph"/>
              <w:spacing w:before="110"/>
              <w:ind w:left="90" w:right="107"/>
              <w:jc w:val="bot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Los actores responsables cumplen con sus obligaciones en el manejo del recurso hídrico del estado.</w:t>
            </w:r>
          </w:p>
        </w:tc>
      </w:tr>
      <w:tr w:rsidR="00BE02C3" w:rsidRPr="00FD0238" w:rsidTr="00EC0F02">
        <w:trPr>
          <w:trHeight w:val="101"/>
        </w:trPr>
        <w:tc>
          <w:tcPr>
            <w:tcW w:w="2242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rPr>
                <w:rFonts w:ascii="Lato" w:hAnsi="Lato"/>
                <w:sz w:val="12"/>
              </w:rPr>
            </w:pPr>
          </w:p>
        </w:tc>
        <w:tc>
          <w:tcPr>
            <w:tcW w:w="286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rPr>
                <w:rFonts w:ascii="Lato" w:hAnsi="Lato"/>
                <w:sz w:val="1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jc w:val="center"/>
              <w:rPr>
                <w:rFonts w:ascii="Lato" w:hAnsi="Lato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E02C3" w:rsidRPr="00FD0238" w:rsidRDefault="00BE02C3" w:rsidP="00BE02C3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:rsidR="00BE02C3" w:rsidRPr="00FD0238" w:rsidRDefault="00BE02C3" w:rsidP="00BE02C3">
            <w:pPr>
              <w:pStyle w:val="TableParagraph"/>
              <w:rPr>
                <w:rFonts w:ascii="Lato" w:hAnsi="Lato"/>
                <w:sz w:val="16"/>
                <w:szCs w:val="16"/>
              </w:rPr>
            </w:pPr>
          </w:p>
        </w:tc>
      </w:tr>
    </w:tbl>
    <w:p w:rsidR="00AA4256" w:rsidRPr="00FD0238" w:rsidRDefault="00CC5CDE" w:rsidP="00AA4256">
      <w:pPr>
        <w:pStyle w:val="informe"/>
        <w:jc w:val="left"/>
        <w:rPr>
          <w:rFonts w:ascii="Lato" w:hAnsi="Lato" w:cs="Calibri"/>
          <w:b/>
          <w:i w:val="0"/>
          <w:sz w:val="20"/>
          <w:szCs w:val="20"/>
          <w:lang w:val="es-MX"/>
        </w:rPr>
      </w:pPr>
      <w:r w:rsidRPr="00FD0238">
        <w:rPr>
          <w:rFonts w:ascii="Lato" w:hAnsi="Lato" w:cs="Calibri"/>
          <w:b/>
          <w:i w:val="0"/>
          <w:sz w:val="20"/>
          <w:szCs w:val="20"/>
          <w:lang w:val="es-MX"/>
        </w:rPr>
        <w:t>Ente Público:</w:t>
      </w:r>
      <w:r w:rsidR="00AA4256" w:rsidRPr="00FD0238">
        <w:rPr>
          <w:rFonts w:ascii="Lato" w:hAnsi="Lato" w:cs="Calibri"/>
          <w:b/>
          <w:i w:val="0"/>
          <w:sz w:val="20"/>
          <w:szCs w:val="20"/>
          <w:lang w:val="es-MX"/>
        </w:rPr>
        <w:t xml:space="preserve"> JUNTA DE AGUA POTABLE Y ALCANTARILLADO DE YUCATÁN</w:t>
      </w:r>
    </w:p>
    <w:p w:rsidR="001E43CE" w:rsidRPr="00FD0238" w:rsidRDefault="001E43CE">
      <w:pPr>
        <w:rPr>
          <w:rFonts w:ascii="Lato" w:hAnsi="Lato"/>
          <w:sz w:val="2"/>
          <w:szCs w:val="2"/>
        </w:rPr>
        <w:sectPr w:rsidR="001E43CE" w:rsidRPr="00FD0238" w:rsidSect="00BE02C3">
          <w:type w:val="continuous"/>
          <w:pgSz w:w="15840" w:h="12240" w:orient="landscape"/>
          <w:pgMar w:top="2835" w:right="1134" w:bottom="1701" w:left="1134" w:header="607" w:footer="720" w:gutter="0"/>
          <w:cols w:space="720"/>
          <w:docGrid w:linePitch="299"/>
        </w:sectPr>
      </w:pPr>
    </w:p>
    <w:p w:rsidR="001E43CE" w:rsidRPr="00FD0238" w:rsidRDefault="001E43CE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tbl>
      <w:tblPr>
        <w:tblStyle w:val="TableNormal"/>
        <w:tblpPr w:leftFromText="141" w:rightFromText="141" w:vertAnchor="page" w:horzAnchor="margin" w:tblpXSpec="center" w:tblpY="2737"/>
        <w:tblW w:w="118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688"/>
        <w:gridCol w:w="892"/>
        <w:gridCol w:w="924"/>
        <w:gridCol w:w="682"/>
        <w:gridCol w:w="812"/>
        <w:gridCol w:w="1873"/>
        <w:gridCol w:w="1914"/>
      </w:tblGrid>
      <w:tr w:rsidR="00701F09" w:rsidRPr="00FD0238" w:rsidTr="000367FA">
        <w:trPr>
          <w:trHeight w:val="2386"/>
        </w:trPr>
        <w:tc>
          <w:tcPr>
            <w:tcW w:w="2103" w:type="dxa"/>
            <w:tcBorders>
              <w:top w:val="single" w:sz="4" w:space="0" w:color="808080"/>
              <w:bottom w:val="nil"/>
              <w:right w:val="single" w:sz="4" w:space="0" w:color="808080"/>
            </w:tcBorders>
          </w:tcPr>
          <w:p w:rsidR="007B67F4" w:rsidRPr="00FD0238" w:rsidRDefault="007B67F4" w:rsidP="007B67F4">
            <w:pPr>
              <w:pStyle w:val="TableParagraph"/>
              <w:spacing w:before="108"/>
              <w:ind w:left="58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b/>
                <w:sz w:val="16"/>
                <w:szCs w:val="16"/>
              </w:rPr>
              <w:t xml:space="preserve">Componente: </w:t>
            </w:r>
            <w:r w:rsidRPr="00FD0238">
              <w:rPr>
                <w:rFonts w:ascii="Lato" w:hAnsi="Lato"/>
                <w:position w:val="1"/>
                <w:sz w:val="16"/>
                <w:szCs w:val="16"/>
              </w:rPr>
              <w:t>1</w:t>
            </w:r>
          </w:p>
          <w:p w:rsidR="00701F09" w:rsidRPr="00FD0238" w:rsidRDefault="00A47B2A" w:rsidP="007B67F4">
            <w:pPr>
              <w:pStyle w:val="TableParagraph"/>
              <w:spacing w:before="95"/>
              <w:ind w:left="110" w:right="12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Servicio de agua potable proporcionado</w:t>
            </w:r>
            <w:r w:rsidR="007B67F4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  <w:tc>
          <w:tcPr>
            <w:tcW w:w="26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A47B2A" w:rsidRPr="00FD0238">
              <w:rPr>
                <w:rFonts w:ascii="Lato" w:hAnsi="Lato"/>
                <w:sz w:val="13"/>
                <w:szCs w:val="13"/>
              </w:rPr>
              <w:t>5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A47B2A" w:rsidRPr="00FD0238">
              <w:rPr>
                <w:rFonts w:ascii="Lato" w:hAnsi="Lato"/>
                <w:sz w:val="13"/>
                <w:szCs w:val="13"/>
              </w:rPr>
              <w:t>938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A47B2A" w:rsidRPr="00FD0238">
              <w:rPr>
                <w:rFonts w:ascii="Lato" w:hAnsi="Lato"/>
                <w:sz w:val="13"/>
                <w:szCs w:val="13"/>
              </w:rPr>
              <w:t>Porcentaje de viviendas con servicio de agua potable</w:t>
            </w:r>
          </w:p>
          <w:p w:rsidR="00701F09" w:rsidRPr="00FD0238" w:rsidRDefault="00701F09" w:rsidP="002713EE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799" w:hanging="459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89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left="12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12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8B544B">
            <w:pPr>
              <w:pStyle w:val="TableParagrap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(B-C)*100</w:t>
            </w:r>
          </w:p>
          <w:p w:rsidR="00701F09" w:rsidRPr="00FD0238" w:rsidRDefault="00701F09" w:rsidP="002713EE">
            <w:pPr>
              <w:rPr>
                <w:rFonts w:ascii="Lato" w:hAnsi="Lato"/>
              </w:rPr>
            </w:pPr>
          </w:p>
        </w:tc>
        <w:tc>
          <w:tcPr>
            <w:tcW w:w="92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right="287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</w:t>
            </w:r>
          </w:p>
          <w:p w:rsidR="00701F09" w:rsidRPr="00FD0238" w:rsidRDefault="00701F09" w:rsidP="002713EE">
            <w:pPr>
              <w:pStyle w:val="TableParagraph"/>
              <w:ind w:right="287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A47B2A" w:rsidP="002713EE">
            <w:pPr>
              <w:pStyle w:val="TableParagraph"/>
              <w:ind w:right="287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94.4</w:t>
            </w:r>
            <w:r w:rsidR="008C1FC6" w:rsidRPr="00FD0238">
              <w:rPr>
                <w:rFonts w:ascii="Lato" w:hAnsi="Lato"/>
                <w:sz w:val="13"/>
                <w:szCs w:val="13"/>
              </w:rPr>
              <w:t>0</w:t>
            </w:r>
          </w:p>
          <w:p w:rsidR="00701F09" w:rsidRPr="00FD0238" w:rsidRDefault="00701F09" w:rsidP="002713EE">
            <w:pPr>
              <w:rPr>
                <w:rFonts w:ascii="Lato" w:hAnsi="Lato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Porcentaje</w:t>
            </w:r>
          </w:p>
        </w:tc>
        <w:tc>
          <w:tcPr>
            <w:tcW w:w="68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left="326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446580" w:rsidP="0038199E">
            <w:pPr>
              <w:pStyle w:val="TableParagraph"/>
              <w:ind w:right="287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</w:t>
            </w:r>
            <w:r w:rsidR="00A47B2A" w:rsidRPr="00FD0238">
              <w:rPr>
                <w:rFonts w:ascii="Lato" w:hAnsi="Lato"/>
                <w:sz w:val="13"/>
                <w:szCs w:val="13"/>
              </w:rPr>
              <w:t>94.76</w:t>
            </w: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before="116"/>
              <w:ind w:left="326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before="116"/>
              <w:ind w:left="326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before="116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81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left="41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8C1FC6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before="116"/>
              <w:ind w:left="41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before="11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   </w:t>
            </w:r>
          </w:p>
          <w:p w:rsidR="00701F09" w:rsidRPr="00FD0238" w:rsidRDefault="00701F09" w:rsidP="002713EE">
            <w:pPr>
              <w:rPr>
                <w:rFonts w:ascii="Lato" w:hAnsi="Lato"/>
              </w:rPr>
            </w:pPr>
          </w:p>
          <w:p w:rsidR="00701F09" w:rsidRPr="00FD0238" w:rsidRDefault="00701F09" w:rsidP="002713EE">
            <w:pPr>
              <w:rPr>
                <w:rFonts w:ascii="Lato" w:hAnsi="Lato"/>
              </w:rPr>
            </w:pPr>
          </w:p>
        </w:tc>
        <w:tc>
          <w:tcPr>
            <w:tcW w:w="187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01F09" w:rsidRPr="00FD0238" w:rsidRDefault="00701F09" w:rsidP="002713EE">
            <w:pPr>
              <w:pStyle w:val="TableParagraph"/>
              <w:ind w:right="223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right="223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right="223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right="223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right="223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Viviendas particulares habitadas y ocu</w:t>
            </w:r>
            <w:r w:rsidR="008C1FC6" w:rsidRPr="00FD0238">
              <w:rPr>
                <w:rFonts w:ascii="Lato" w:hAnsi="Lato"/>
                <w:sz w:val="13"/>
                <w:szCs w:val="13"/>
              </w:rPr>
              <w:t>pantes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 disponibilidad y ámbito de agua entubada según disponibilidad de drenaje. </w:t>
            </w:r>
            <w:r w:rsidR="008C1FC6" w:rsidRPr="00FD0238">
              <w:rPr>
                <w:rFonts w:ascii="Lato" w:hAnsi="Lato"/>
                <w:sz w:val="13"/>
                <w:szCs w:val="13"/>
              </w:rPr>
              <w:t>I</w:t>
            </w:r>
            <w:r w:rsidRPr="00FD0238">
              <w:rPr>
                <w:rFonts w:ascii="Lato" w:hAnsi="Lato"/>
                <w:sz w:val="13"/>
                <w:szCs w:val="13"/>
              </w:rPr>
              <w:t>NEGI</w:t>
            </w:r>
          </w:p>
          <w:p w:rsidR="00701F09" w:rsidRPr="00FD0238" w:rsidRDefault="00701F09" w:rsidP="008C1FC6">
            <w:pPr>
              <w:pStyle w:val="TableParagraph"/>
              <w:spacing w:line="237" w:lineRule="auto"/>
              <w:ind w:right="388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https://www.inegi.org.mx/contenidos/temas/areasgeograficas/infxentidad/Yuc/202</w:t>
            </w:r>
            <w:r w:rsidR="008C1FC6" w:rsidRPr="00FD0238">
              <w:rPr>
                <w:rFonts w:ascii="Lato" w:hAnsi="Lato"/>
                <w:sz w:val="13"/>
                <w:szCs w:val="13"/>
              </w:rPr>
              <w:t>4</w:t>
            </w:r>
            <w:r w:rsidRPr="00FD0238">
              <w:rPr>
                <w:rFonts w:ascii="Lato" w:hAnsi="Lato"/>
                <w:sz w:val="13"/>
                <w:szCs w:val="13"/>
              </w:rPr>
              <w:t>/04/4.10.xls</w:t>
            </w:r>
          </w:p>
        </w:tc>
        <w:tc>
          <w:tcPr>
            <w:tcW w:w="1914" w:type="dxa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701F09" w:rsidRPr="00FD0238" w:rsidRDefault="008C1FC6" w:rsidP="002713EE">
            <w:pPr>
              <w:pStyle w:val="TableParagraph"/>
              <w:spacing w:before="110"/>
              <w:ind w:left="90" w:right="107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Existen los recursos necesarios para la construcción y mantenimiento de infraestructura de sistemas de agua potable.</w:t>
            </w:r>
          </w:p>
        </w:tc>
      </w:tr>
      <w:tr w:rsidR="00701F09" w:rsidRPr="00FD0238" w:rsidTr="008B544B">
        <w:trPr>
          <w:trHeight w:val="278"/>
        </w:trPr>
        <w:tc>
          <w:tcPr>
            <w:tcW w:w="2103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left="12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128"/>
              <w:rPr>
                <w:rFonts w:ascii="Lato" w:hAnsi="Lato"/>
                <w:sz w:val="1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2"/>
              </w:rPr>
            </w:pPr>
          </w:p>
          <w:p w:rsidR="00701F09" w:rsidRPr="00FD0238" w:rsidRDefault="00701F09" w:rsidP="002713EE">
            <w:pPr>
              <w:pStyle w:val="TableParagraph"/>
              <w:jc w:val="center"/>
              <w:rPr>
                <w:rFonts w:ascii="Lato" w:hAnsi="Lato"/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01F09" w:rsidRPr="00FD0238" w:rsidRDefault="00701F09" w:rsidP="002713EE">
            <w:pPr>
              <w:pStyle w:val="TableParagraph"/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6"/>
                <w:szCs w:val="16"/>
              </w:rPr>
            </w:pPr>
          </w:p>
        </w:tc>
      </w:tr>
      <w:tr w:rsidR="00701F09" w:rsidRPr="00FD0238" w:rsidTr="000367FA">
        <w:trPr>
          <w:trHeight w:val="2660"/>
        </w:trPr>
        <w:tc>
          <w:tcPr>
            <w:tcW w:w="21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1FC6" w:rsidRPr="00FD0238" w:rsidRDefault="008C1FC6" w:rsidP="008C1FC6">
            <w:pPr>
              <w:pStyle w:val="TableParagraph"/>
              <w:spacing w:before="110"/>
              <w:ind w:left="58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C1A1</w:t>
            </w:r>
          </w:p>
          <w:p w:rsidR="00701F09" w:rsidRPr="00FD0238" w:rsidRDefault="008C1FC6" w:rsidP="008C1FC6">
            <w:pPr>
              <w:pStyle w:val="TableParagraph"/>
              <w:spacing w:before="95"/>
              <w:ind w:left="110" w:right="129"/>
              <w:rPr>
                <w:rFonts w:ascii="Lato" w:hAnsi="Lato"/>
                <w:sz w:val="12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Construcción y mantenimiento de sistema de captación.</w:t>
            </w:r>
          </w:p>
        </w:tc>
        <w:tc>
          <w:tcPr>
            <w:tcW w:w="2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left="340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EE1593">
            <w:pPr>
              <w:pStyle w:val="TableParagraph"/>
              <w:ind w:left="742" w:hanging="40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8C1FC6" w:rsidRPr="00FD0238">
              <w:rPr>
                <w:rFonts w:ascii="Lato" w:hAnsi="Lato"/>
                <w:sz w:val="13"/>
                <w:szCs w:val="13"/>
              </w:rPr>
              <w:t>5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8C1FC6" w:rsidRPr="00FD0238">
              <w:rPr>
                <w:rFonts w:ascii="Lato" w:hAnsi="Lato"/>
                <w:sz w:val="13"/>
                <w:szCs w:val="13"/>
              </w:rPr>
              <w:t>99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9 Porcentaje de </w:t>
            </w:r>
            <w:r w:rsidR="008C1FC6" w:rsidRPr="00FD0238">
              <w:rPr>
                <w:rFonts w:ascii="Lato" w:hAnsi="Lato"/>
                <w:sz w:val="13"/>
                <w:szCs w:val="13"/>
              </w:rPr>
              <w:t xml:space="preserve">sistemas de </w:t>
            </w:r>
            <w:r w:rsidR="00EE1593" w:rsidRPr="00FD0238">
              <w:rPr>
                <w:rFonts w:ascii="Lato" w:hAnsi="Lato"/>
                <w:sz w:val="13"/>
                <w:szCs w:val="13"/>
              </w:rPr>
              <w:t xml:space="preserve">     </w:t>
            </w:r>
            <w:r w:rsidR="008C1FC6" w:rsidRPr="00FD0238">
              <w:rPr>
                <w:rFonts w:ascii="Lato" w:hAnsi="Lato"/>
                <w:sz w:val="13"/>
                <w:szCs w:val="13"/>
              </w:rPr>
              <w:t xml:space="preserve">abastecimiento de agua potable construidos </w:t>
            </w:r>
          </w:p>
        </w:tc>
        <w:tc>
          <w:tcPr>
            <w:tcW w:w="89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9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spacing w:line="132" w:lineRule="exact"/>
              <w:ind w:left="174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EE1593" w:rsidRPr="00FD0238">
              <w:rPr>
                <w:rFonts w:ascii="Lato" w:hAnsi="Lato"/>
                <w:sz w:val="13"/>
                <w:szCs w:val="13"/>
              </w:rPr>
              <w:t>86.67</w:t>
            </w:r>
          </w:p>
          <w:p w:rsidR="00701F09" w:rsidRPr="00FD0238" w:rsidRDefault="00701F09" w:rsidP="002713EE">
            <w:pPr>
              <w:pStyle w:val="TableParagraph"/>
              <w:spacing w:line="132" w:lineRule="exact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Porcentaje</w:t>
            </w:r>
          </w:p>
        </w:tc>
        <w:tc>
          <w:tcPr>
            <w:tcW w:w="6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ind w:right="280"/>
              <w:jc w:val="right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446580" w:rsidP="00EE1593">
            <w:pPr>
              <w:pStyle w:val="TableParagraph"/>
              <w:ind w:right="280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EE1593" w:rsidRPr="00FD0238">
              <w:rPr>
                <w:rFonts w:ascii="Lato" w:hAnsi="Lato"/>
                <w:sz w:val="13"/>
                <w:szCs w:val="13"/>
              </w:rPr>
              <w:t>100</w:t>
            </w:r>
          </w:p>
        </w:tc>
        <w:tc>
          <w:tcPr>
            <w:tcW w:w="81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01F09" w:rsidRPr="00FD0238" w:rsidRDefault="00701F09" w:rsidP="002713EE">
            <w:pPr>
              <w:pStyle w:val="TableParagraph"/>
              <w:tabs>
                <w:tab w:val="center" w:pos="566"/>
              </w:tabs>
              <w:ind w:left="133" w:right="3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ab/>
            </w:r>
          </w:p>
          <w:p w:rsidR="00701F09" w:rsidRPr="00FD0238" w:rsidRDefault="00EE1593" w:rsidP="00EE1593">
            <w:pPr>
              <w:pStyle w:val="TableParagraph"/>
              <w:tabs>
                <w:tab w:val="center" w:pos="566"/>
              </w:tabs>
              <w:ind w:left="133" w:right="3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</w:t>
            </w:r>
            <w:r w:rsidR="00701F09" w:rsidRPr="00FD0238">
              <w:rPr>
                <w:rFonts w:ascii="Lato" w:hAnsi="Lato"/>
                <w:sz w:val="13"/>
                <w:szCs w:val="13"/>
              </w:rPr>
              <w:t>mestral</w:t>
            </w:r>
          </w:p>
        </w:tc>
        <w:tc>
          <w:tcPr>
            <w:tcW w:w="187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01F09" w:rsidRPr="00FD0238" w:rsidRDefault="00701F09" w:rsidP="002713EE">
            <w:pPr>
              <w:pStyle w:val="TableParagraph"/>
              <w:ind w:left="74" w:right="27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74" w:right="27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701F09" w:rsidP="002713EE">
            <w:pPr>
              <w:pStyle w:val="TableParagraph"/>
              <w:ind w:left="74" w:right="278"/>
              <w:rPr>
                <w:rFonts w:ascii="Lato" w:hAnsi="Lato"/>
                <w:sz w:val="13"/>
                <w:szCs w:val="13"/>
              </w:rPr>
            </w:pPr>
          </w:p>
          <w:p w:rsidR="00701F09" w:rsidRPr="00FD0238" w:rsidRDefault="00EE1593" w:rsidP="006944AB">
            <w:pPr>
              <w:pStyle w:val="TableParagraph"/>
              <w:ind w:left="74" w:right="4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Fuentes de abastecimiento de extracción de agua por municipio según principales tipos de fuente. Depto</w:t>
            </w:r>
            <w:r w:rsidR="00701F09" w:rsidRPr="00FD0238">
              <w:rPr>
                <w:rFonts w:ascii="Lato" w:hAnsi="Lato"/>
                <w:sz w:val="13"/>
                <w:szCs w:val="13"/>
              </w:rPr>
              <w:t>.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De proyectos de inversión. Gerencia de Proyectos y Obras. Subdirección Técnica.</w:t>
            </w:r>
            <w:r w:rsidR="00701F09" w:rsidRPr="00FD0238">
              <w:rPr>
                <w:rFonts w:ascii="Lato" w:hAnsi="Lato"/>
                <w:sz w:val="13"/>
                <w:szCs w:val="13"/>
              </w:rPr>
              <w:t xml:space="preserve"> Junta de Agua Potable y alcantarillado de Yucatán (JAPAY)</w:t>
            </w:r>
            <w:r w:rsidRPr="00FD0238">
              <w:rPr>
                <w:rFonts w:ascii="Lato" w:hAnsi="Lato"/>
                <w:sz w:val="13"/>
                <w:szCs w:val="13"/>
              </w:rPr>
              <w:t>/INEGI</w:t>
            </w:r>
            <w:r w:rsidR="00701F09" w:rsidRPr="00FD0238">
              <w:rPr>
                <w:rFonts w:ascii="Lato" w:hAnsi="Lato"/>
                <w:sz w:val="13"/>
                <w:szCs w:val="13"/>
              </w:rPr>
              <w:t>.</w:t>
            </w:r>
          </w:p>
          <w:p w:rsidR="00701F09" w:rsidRPr="00FD0238" w:rsidRDefault="00EE1593" w:rsidP="006944AB">
            <w:pPr>
              <w:pStyle w:val="TableParagraph"/>
              <w:ind w:left="74" w:right="183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https://www.inegi.org.mx/contenidos/temas/areasgeograficas/infxentidad/Yuc/2024/04/4.10.xls</w:t>
            </w:r>
          </w:p>
        </w:tc>
        <w:tc>
          <w:tcPr>
            <w:tcW w:w="19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701F09" w:rsidRPr="00FD0238" w:rsidRDefault="00701F09" w:rsidP="002713EE">
            <w:pPr>
              <w:pStyle w:val="TableParagraph"/>
              <w:rPr>
                <w:rFonts w:ascii="Lato" w:hAnsi="Lato"/>
                <w:sz w:val="16"/>
                <w:szCs w:val="16"/>
              </w:rPr>
            </w:pPr>
          </w:p>
          <w:p w:rsidR="00701F09" w:rsidRPr="00FD0238" w:rsidRDefault="006C475A" w:rsidP="002713EE">
            <w:pPr>
              <w:pStyle w:val="TableParagraph"/>
              <w:ind w:left="90" w:right="134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Sistemas de captación construidas por empresas privadas y desarrolladores de vivienda</w:t>
            </w:r>
            <w:r w:rsidR="00701F09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</w:tbl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</w:rPr>
      </w:pPr>
    </w:p>
    <w:p w:rsidR="008C51C6" w:rsidRPr="00FD0238" w:rsidRDefault="008C51C6" w:rsidP="008C51C6">
      <w:pPr>
        <w:rPr>
          <w:rFonts w:ascii="Lato" w:hAnsi="Lato"/>
        </w:rPr>
      </w:pPr>
    </w:p>
    <w:tbl>
      <w:tblPr>
        <w:tblStyle w:val="TableNormal"/>
        <w:tblpPr w:leftFromText="141" w:rightFromText="141" w:vertAnchor="page" w:horzAnchor="page" w:tblpX="1145" w:tblpY="3558"/>
        <w:tblW w:w="129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769"/>
        <w:gridCol w:w="889"/>
        <w:gridCol w:w="920"/>
        <w:gridCol w:w="680"/>
        <w:gridCol w:w="1120"/>
        <w:gridCol w:w="2694"/>
        <w:gridCol w:w="1701"/>
      </w:tblGrid>
      <w:tr w:rsidR="008C51C6" w:rsidRPr="00FD0238" w:rsidTr="000367FA">
        <w:trPr>
          <w:trHeight w:val="296"/>
        </w:trPr>
        <w:tc>
          <w:tcPr>
            <w:tcW w:w="21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475A" w:rsidRPr="00FD0238" w:rsidRDefault="006C475A" w:rsidP="006C475A">
            <w:pPr>
              <w:pStyle w:val="TableParagraph"/>
              <w:spacing w:before="110"/>
              <w:ind w:left="589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 xml:space="preserve"> Actividad: C1A2</w:t>
            </w:r>
          </w:p>
          <w:p w:rsidR="008C51C6" w:rsidRPr="00FD0238" w:rsidRDefault="006C475A" w:rsidP="006C475A">
            <w:pPr>
              <w:pStyle w:val="TableParagraph"/>
              <w:spacing w:before="95"/>
              <w:ind w:left="110"/>
              <w:rPr>
                <w:rFonts w:ascii="Lato" w:hAnsi="Lato"/>
                <w:sz w:val="12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Construcción y mantenimiento de redes de conducción y distribución.</w:t>
            </w:r>
          </w:p>
        </w:tc>
        <w:tc>
          <w:tcPr>
            <w:tcW w:w="2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8C51C6" w:rsidP="006C475A">
            <w:pPr>
              <w:pStyle w:val="TableParagraph"/>
              <w:spacing w:before="110"/>
              <w:ind w:left="850" w:hanging="486"/>
              <w:rPr>
                <w:rFonts w:ascii="Lato" w:hAnsi="Lato"/>
                <w:sz w:val="12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6C475A" w:rsidRPr="00FD0238">
              <w:rPr>
                <w:rFonts w:ascii="Lato" w:hAnsi="Lato"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6C475A" w:rsidRPr="00FD0238">
              <w:rPr>
                <w:rFonts w:ascii="Lato" w:hAnsi="Lato"/>
                <w:sz w:val="13"/>
                <w:szCs w:val="13"/>
              </w:rPr>
              <w:t>000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6C475A" w:rsidRPr="00FD0238">
              <w:rPr>
                <w:rFonts w:ascii="Lato" w:hAnsi="Lato"/>
                <w:sz w:val="13"/>
                <w:szCs w:val="13"/>
              </w:rPr>
              <w:t xml:space="preserve"> Porcentaje de redes de conducción y distribución de agua potable construidas</w:t>
            </w:r>
          </w:p>
        </w:tc>
        <w:tc>
          <w:tcPr>
            <w:tcW w:w="8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8C51C6" w:rsidP="002713EE">
            <w:pPr>
              <w:pStyle w:val="TableParagraph"/>
              <w:spacing w:before="110"/>
              <w:ind w:right="293"/>
              <w:jc w:val="right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6C475A" w:rsidP="008B544B">
            <w:pPr>
              <w:pStyle w:val="TableParagraph"/>
              <w:spacing w:before="110" w:line="132" w:lineRule="exact"/>
              <w:ind w:left="174" w:right="19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84.17</w:t>
            </w:r>
          </w:p>
          <w:p w:rsidR="008C51C6" w:rsidRPr="00FD0238" w:rsidRDefault="008C51C6" w:rsidP="008B544B">
            <w:pPr>
              <w:pStyle w:val="TableParagraph"/>
              <w:spacing w:line="132" w:lineRule="exact"/>
              <w:ind w:right="24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0453A8" w:rsidP="006C475A">
            <w:pPr>
              <w:pStyle w:val="TableParagraph"/>
              <w:spacing w:before="110"/>
              <w:ind w:right="239"/>
              <w:jc w:val="right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25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8C51C6" w:rsidP="002713EE">
            <w:pPr>
              <w:pStyle w:val="TableParagraph"/>
              <w:spacing w:before="110"/>
              <w:ind w:left="170" w:right="3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0367FA">
            <w:pPr>
              <w:pStyle w:val="TableParagraph"/>
              <w:tabs>
                <w:tab w:val="left" w:pos="801"/>
              </w:tabs>
              <w:rPr>
                <w:rFonts w:ascii="Lato" w:hAnsi="Lato"/>
                <w:sz w:val="16"/>
                <w:szCs w:val="16"/>
              </w:rPr>
            </w:pPr>
          </w:p>
          <w:p w:rsidR="000367FA" w:rsidRPr="00FD0238" w:rsidRDefault="000367FA" w:rsidP="000367FA">
            <w:pPr>
              <w:pStyle w:val="TableParagraph"/>
              <w:tabs>
                <w:tab w:val="left" w:pos="424"/>
              </w:tabs>
              <w:spacing w:before="1"/>
              <w:ind w:right="410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</w:p>
          <w:p w:rsidR="000367FA" w:rsidRPr="00FD0238" w:rsidRDefault="000367FA" w:rsidP="000367FA">
            <w:pPr>
              <w:pStyle w:val="TableParagraph"/>
              <w:tabs>
                <w:tab w:val="left" w:pos="424"/>
              </w:tabs>
              <w:spacing w:before="1"/>
              <w:ind w:right="410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6C475A" w:rsidP="00E55EE5">
            <w:pPr>
              <w:pStyle w:val="TableParagraph"/>
              <w:tabs>
                <w:tab w:val="left" w:pos="424"/>
              </w:tabs>
              <w:spacing w:before="1"/>
              <w:ind w:right="410"/>
              <w:rPr>
                <w:rFonts w:ascii="Lato" w:hAnsi="Lato"/>
                <w:sz w:val="13"/>
                <w:szCs w:val="13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Reportes técnicos</w:t>
            </w:r>
            <w:r w:rsidR="008C51C6" w:rsidRPr="00FD0238">
              <w:rPr>
                <w:rFonts w:ascii="Lato" w:hAnsi="Lato"/>
                <w:sz w:val="13"/>
                <w:szCs w:val="13"/>
              </w:rPr>
              <w:t>.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Departamento de Supervisión. Gerencia de Proyectos y Obras. Subdirección Técnica</w:t>
            </w:r>
            <w:r w:rsidR="00E55EE5" w:rsidRPr="00FD0238">
              <w:rPr>
                <w:rFonts w:ascii="Lato" w:hAnsi="Lato"/>
                <w:sz w:val="13"/>
                <w:szCs w:val="13"/>
              </w:rPr>
              <w:t xml:space="preserve">. Dirección General. </w:t>
            </w:r>
            <w:r w:rsidR="008C51C6" w:rsidRPr="00FD0238">
              <w:rPr>
                <w:rFonts w:ascii="Lato" w:hAnsi="Lato"/>
                <w:sz w:val="13"/>
                <w:szCs w:val="13"/>
              </w:rPr>
              <w:t xml:space="preserve">Junta de Agua Potable y alcantarillado de Yucatán (JAPAY). </w:t>
            </w:r>
            <w:hyperlink r:id="rId7" w:history="1">
              <w:r w:rsidR="00E55EE5" w:rsidRPr="00FD0238">
                <w:rPr>
                  <w:rStyle w:val="Hipervnculo"/>
                  <w:rFonts w:ascii="Lato" w:hAnsi="Lato"/>
                  <w:sz w:val="13"/>
                  <w:szCs w:val="13"/>
                  <w:lang w:val="es-MX"/>
                </w:rPr>
                <w:t>https://consultapublicamx.plataformadetransparencia.org.mx/vut</w:t>
              </w:r>
            </w:hyperlink>
            <w:r w:rsidR="00E55EE5" w:rsidRPr="00FD0238">
              <w:rPr>
                <w:rFonts w:ascii="Lato" w:hAnsi="Lato"/>
                <w:sz w:val="13"/>
                <w:szCs w:val="13"/>
                <w:lang w:val="es-MX"/>
              </w:rPr>
              <w:t xml:space="preserve">  web/faces/view/consultapublica.xhtml?idEntidad=MzE=&amp;idSujetoObligado=NTcwOQ==#inicio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E55EE5" w:rsidP="002713EE">
            <w:pPr>
              <w:pStyle w:val="TableParagraph"/>
              <w:spacing w:before="110"/>
              <w:ind w:left="90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Redes de conducción y distribución construidas por empresas privadas y desarrolladores de vivienda.</w:t>
            </w:r>
          </w:p>
        </w:tc>
      </w:tr>
    </w:tbl>
    <w:tbl>
      <w:tblPr>
        <w:tblStyle w:val="TableNormal"/>
        <w:tblW w:w="12900" w:type="dxa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"/>
        <w:gridCol w:w="2842"/>
        <w:gridCol w:w="875"/>
        <w:gridCol w:w="1075"/>
        <w:gridCol w:w="623"/>
        <w:gridCol w:w="3434"/>
        <w:gridCol w:w="108"/>
        <w:gridCol w:w="1703"/>
      </w:tblGrid>
      <w:tr w:rsidR="008C51C6" w:rsidRPr="00FD0238" w:rsidTr="005D1826">
        <w:trPr>
          <w:trHeight w:val="107"/>
        </w:trPr>
        <w:tc>
          <w:tcPr>
            <w:tcW w:w="2127" w:type="dxa"/>
            <w:vMerge w:val="restart"/>
            <w:tcBorders>
              <w:bottom w:val="single" w:sz="4" w:space="0" w:color="808080"/>
              <w:right w:val="single" w:sz="4" w:space="0" w:color="808080"/>
            </w:tcBorders>
          </w:tcPr>
          <w:p w:rsidR="00E55EE5" w:rsidRPr="00FD0238" w:rsidRDefault="00E55EE5" w:rsidP="00E55EE5">
            <w:pPr>
              <w:spacing w:before="108"/>
              <w:ind w:left="589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Componente: 2</w:t>
            </w:r>
          </w:p>
          <w:p w:rsidR="008C51C6" w:rsidRPr="00FD0238" w:rsidRDefault="00E55EE5" w:rsidP="00E55EE5">
            <w:pPr>
              <w:pStyle w:val="TableParagraph"/>
              <w:spacing w:before="95"/>
              <w:ind w:left="109" w:right="47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Agua de los sistemas formales de abastecimiento vigilada</w:t>
            </w:r>
          </w:p>
        </w:tc>
        <w:tc>
          <w:tcPr>
            <w:tcW w:w="11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8C51C6" w:rsidP="002713EE">
            <w:pPr>
              <w:pStyle w:val="TableParagraph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1C6" w:rsidRPr="00FD0238" w:rsidRDefault="008C51C6" w:rsidP="002713EE">
            <w:pPr>
              <w:pStyle w:val="TableParagraph"/>
              <w:spacing w:before="21"/>
              <w:ind w:left="628" w:right="111" w:hanging="476"/>
              <w:jc w:val="right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8C51C6" w:rsidP="00E55EE5">
            <w:pPr>
              <w:pStyle w:val="TableParagraph"/>
              <w:spacing w:before="21"/>
              <w:ind w:left="628" w:right="111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E55EE5" w:rsidRPr="00FD0238">
              <w:rPr>
                <w:rFonts w:ascii="Lato" w:hAnsi="Lato"/>
                <w:sz w:val="13"/>
                <w:szCs w:val="13"/>
              </w:rPr>
              <w:t>5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E55EE5" w:rsidRPr="00FD0238">
              <w:rPr>
                <w:rFonts w:ascii="Lato" w:hAnsi="Lato"/>
                <w:sz w:val="13"/>
                <w:szCs w:val="13"/>
              </w:rPr>
              <w:t>939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 </w:t>
            </w:r>
            <w:r w:rsidR="00E55EE5" w:rsidRPr="00FD0238">
              <w:rPr>
                <w:rFonts w:ascii="Lato" w:hAnsi="Lato"/>
                <w:sz w:val="13"/>
                <w:szCs w:val="13"/>
              </w:rPr>
              <w:t>cobertura del agua vigilada de los sistemas formales de abastecimiento</w:t>
            </w:r>
            <w:r w:rsidRPr="00FD0238">
              <w:rPr>
                <w:rFonts w:ascii="Lato" w:hAnsi="Lato"/>
                <w:sz w:val="16"/>
                <w:szCs w:val="16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1C6" w:rsidRPr="00FD0238" w:rsidRDefault="008C51C6" w:rsidP="002713EE">
            <w:pPr>
              <w:pStyle w:val="TableParagraph"/>
              <w:spacing w:before="21"/>
              <w:ind w:left="66" w:right="159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8C51C6" w:rsidP="00446580">
            <w:pPr>
              <w:pStyle w:val="TableParagraph"/>
              <w:spacing w:before="21"/>
              <w:ind w:right="1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1C6" w:rsidRPr="00FD0238" w:rsidRDefault="008C51C6" w:rsidP="002713EE">
            <w:pPr>
              <w:pStyle w:val="TableParagraph"/>
              <w:tabs>
                <w:tab w:val="left" w:pos="488"/>
                <w:tab w:val="center" w:pos="618"/>
              </w:tabs>
              <w:spacing w:before="21"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446580" w:rsidRPr="00FD0238" w:rsidRDefault="00E55EE5" w:rsidP="00446580">
            <w:pPr>
              <w:pStyle w:val="TableParagraph"/>
              <w:tabs>
                <w:tab w:val="left" w:pos="488"/>
                <w:tab w:val="center" w:pos="618"/>
              </w:tabs>
              <w:spacing w:before="21" w:line="132" w:lineRule="exact"/>
              <w:ind w:right="19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84.91</w:t>
            </w:r>
          </w:p>
          <w:p w:rsidR="008C51C6" w:rsidRPr="00FD0238" w:rsidRDefault="008C51C6" w:rsidP="00446580">
            <w:pPr>
              <w:pStyle w:val="TableParagraph"/>
              <w:tabs>
                <w:tab w:val="left" w:pos="488"/>
                <w:tab w:val="center" w:pos="618"/>
              </w:tabs>
              <w:spacing w:before="21" w:line="132" w:lineRule="exact"/>
              <w:ind w:right="19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94F" w:rsidRPr="00FD0238" w:rsidRDefault="0072694F" w:rsidP="00446580">
            <w:pPr>
              <w:pStyle w:val="TableParagraph"/>
              <w:spacing w:before="21"/>
              <w:ind w:right="276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E55EE5" w:rsidP="00446580">
            <w:pPr>
              <w:pStyle w:val="TableParagraph"/>
              <w:spacing w:before="21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85.01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1C6" w:rsidRPr="00FD0238" w:rsidRDefault="008C51C6" w:rsidP="002713EE">
            <w:pPr>
              <w:pStyle w:val="TableParagraph"/>
              <w:spacing w:before="21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8C51C6" w:rsidP="002713EE">
            <w:pPr>
              <w:pStyle w:val="TableParagraph"/>
              <w:spacing w:before="2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108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2713EE">
            <w:pPr>
              <w:pStyle w:val="TableParagraph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808080"/>
              <w:bottom w:val="single" w:sz="4" w:space="0" w:color="808080"/>
            </w:tcBorders>
          </w:tcPr>
          <w:p w:rsidR="008C51C6" w:rsidRPr="00FD0238" w:rsidRDefault="007B17D5" w:rsidP="002713EE">
            <w:pPr>
              <w:pStyle w:val="TableParagraph"/>
              <w:spacing w:before="21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El agua vigilada es suministrada por los sistemas formales de abastecimiento.</w:t>
            </w:r>
          </w:p>
          <w:p w:rsidR="008C51C6" w:rsidRPr="00FD0238" w:rsidRDefault="008C51C6" w:rsidP="002713EE">
            <w:pPr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8C51C6" w:rsidP="002713EE">
            <w:pPr>
              <w:rPr>
                <w:rFonts w:ascii="Lato" w:hAnsi="Lato"/>
              </w:rPr>
            </w:pPr>
          </w:p>
          <w:p w:rsidR="008C51C6" w:rsidRPr="00FD0238" w:rsidRDefault="008C51C6" w:rsidP="002713EE">
            <w:pPr>
              <w:rPr>
                <w:rFonts w:ascii="Lato" w:hAnsi="Lato"/>
              </w:rPr>
            </w:pPr>
          </w:p>
          <w:p w:rsidR="008C51C6" w:rsidRPr="00FD0238" w:rsidRDefault="008C51C6" w:rsidP="002713EE">
            <w:pPr>
              <w:jc w:val="center"/>
              <w:rPr>
                <w:rFonts w:ascii="Lato" w:hAnsi="Lato"/>
              </w:rPr>
            </w:pPr>
          </w:p>
        </w:tc>
      </w:tr>
      <w:tr w:rsidR="008C51C6" w:rsidRPr="00FD0238" w:rsidTr="005D1826">
        <w:trPr>
          <w:trHeight w:val="1725"/>
        </w:trPr>
        <w:tc>
          <w:tcPr>
            <w:tcW w:w="2127" w:type="dxa"/>
            <w:vMerge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2713EE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FFFFFF"/>
            </w:tcBorders>
          </w:tcPr>
          <w:p w:rsidR="008C51C6" w:rsidRPr="00FD0238" w:rsidRDefault="008C51C6" w:rsidP="002713EE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849" w:type="dxa"/>
            <w:gridSpan w:val="5"/>
            <w:tcBorders>
              <w:top w:val="nil"/>
              <w:left w:val="single" w:sz="8" w:space="0" w:color="FFFFFF"/>
              <w:bottom w:val="single" w:sz="4" w:space="0" w:color="808080"/>
              <w:right w:val="single" w:sz="8" w:space="0" w:color="FFFFFF"/>
            </w:tcBorders>
          </w:tcPr>
          <w:p w:rsidR="008C51C6" w:rsidRPr="00FD0238" w:rsidRDefault="008C51C6" w:rsidP="00B051F2">
            <w:pPr>
              <w:pStyle w:val="TableParagraph"/>
              <w:spacing w:before="240"/>
              <w:ind w:left="6265" w:right="-14"/>
              <w:rPr>
                <w:rFonts w:ascii="Lato" w:hAnsi="Lato"/>
                <w:sz w:val="13"/>
                <w:szCs w:val="13"/>
                <w:lang w:val="en-US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Reporte </w:t>
            </w:r>
            <w:r w:rsidR="00B051F2" w:rsidRPr="00FD0238">
              <w:rPr>
                <w:rFonts w:ascii="Lato" w:hAnsi="Lato"/>
                <w:sz w:val="13"/>
                <w:szCs w:val="13"/>
              </w:rPr>
              <w:t>mensual del agua vigilada de los sistemas formales de abastecimiento de agua. Depto. Salud Ambiental. Dirección de Protección Contra Riesgos Sanitarios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. </w:t>
            </w:r>
            <w:r w:rsidR="00B051F2" w:rsidRPr="00FD0238">
              <w:rPr>
                <w:rFonts w:ascii="Lato" w:hAnsi="Lato"/>
                <w:sz w:val="13"/>
                <w:szCs w:val="13"/>
              </w:rPr>
              <w:t xml:space="preserve"> Servicios de Salud de Yucatán. </w:t>
            </w:r>
            <w:hyperlink r:id="rId8" w:history="1">
              <w:r w:rsidR="00B051F2" w:rsidRPr="00FD0238">
                <w:rPr>
                  <w:rStyle w:val="Hipervnculo"/>
                  <w:rFonts w:ascii="Lato" w:hAnsi="Lato"/>
                  <w:sz w:val="13"/>
                  <w:szCs w:val="13"/>
                  <w:lang w:val="en-US"/>
                </w:rPr>
                <w:t>https://consultapublicamx.plataformadetransparencia.org.mx/vut</w:t>
              </w:r>
            </w:hyperlink>
            <w:r w:rsidR="00B051F2" w:rsidRPr="00FD0238">
              <w:rPr>
                <w:rFonts w:ascii="Lato" w:hAnsi="Lato"/>
                <w:sz w:val="13"/>
                <w:szCs w:val="13"/>
                <w:lang w:val="en-US"/>
              </w:rPr>
              <w:t xml:space="preserve"> web/faces/view/consultapublica.xhtml?idEntidad=MzE&amp;idSujetoObligado=NTcyMw==#in icio</w:t>
            </w:r>
          </w:p>
          <w:p w:rsidR="008C51C6" w:rsidRPr="00FD0238" w:rsidRDefault="008C51C6" w:rsidP="002713EE">
            <w:pPr>
              <w:pStyle w:val="TableParagraph"/>
              <w:ind w:left="7468" w:right="-14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8" w:space="0" w:color="FFFFFF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2713EE">
            <w:pPr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8C51C6" w:rsidP="002713EE">
            <w:pPr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</w:tbl>
    <w:p w:rsidR="008C51C6" w:rsidRPr="00FD0238" w:rsidRDefault="008C51C6" w:rsidP="008C51C6">
      <w:pPr>
        <w:rPr>
          <w:rFonts w:ascii="Lato" w:hAnsi="Lato"/>
          <w:lang w:val="en-US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  <w:lang w:val="en-US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  <w:lang w:val="en-US"/>
        </w:rPr>
      </w:pPr>
    </w:p>
    <w:p w:rsidR="00701F09" w:rsidRPr="00FD0238" w:rsidRDefault="00701F09">
      <w:pPr>
        <w:rPr>
          <w:rFonts w:ascii="Lato" w:hAnsi="Lato"/>
          <w:i/>
          <w:sz w:val="16"/>
          <w:szCs w:val="16"/>
          <w:lang w:val="en-US"/>
        </w:rPr>
      </w:pPr>
    </w:p>
    <w:p w:rsidR="00B50CD0" w:rsidRPr="00FD0238" w:rsidRDefault="00B50CD0">
      <w:pPr>
        <w:rPr>
          <w:rFonts w:ascii="Lato" w:hAnsi="Lato"/>
          <w:i/>
          <w:sz w:val="16"/>
          <w:szCs w:val="16"/>
          <w:lang w:val="en-US"/>
        </w:rPr>
      </w:pPr>
    </w:p>
    <w:p w:rsidR="00B50CD0" w:rsidRPr="00FD0238" w:rsidRDefault="00B50CD0">
      <w:pPr>
        <w:rPr>
          <w:rFonts w:ascii="Lato" w:hAnsi="Lato"/>
          <w:i/>
          <w:sz w:val="16"/>
          <w:szCs w:val="16"/>
          <w:lang w:val="en-US"/>
        </w:rPr>
      </w:pPr>
    </w:p>
    <w:p w:rsidR="00B50CD0" w:rsidRPr="00FD0238" w:rsidRDefault="00B50CD0">
      <w:pPr>
        <w:rPr>
          <w:rFonts w:ascii="Lato" w:hAnsi="Lato"/>
          <w:i/>
          <w:sz w:val="16"/>
          <w:szCs w:val="16"/>
          <w:lang w:val="en-US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  <w:lang w:val="en-US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  <w:lang w:val="en-US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  <w:lang w:val="en-US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  <w:lang w:val="en-US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  <w:lang w:val="en-US"/>
        </w:rPr>
      </w:pPr>
    </w:p>
    <w:p w:rsidR="008C51C6" w:rsidRPr="00FD0238" w:rsidRDefault="008C51C6" w:rsidP="00673106">
      <w:pPr>
        <w:tabs>
          <w:tab w:val="left" w:pos="567"/>
        </w:tabs>
        <w:rPr>
          <w:rFonts w:ascii="Lato" w:hAnsi="Lato"/>
          <w:i/>
          <w:sz w:val="16"/>
          <w:szCs w:val="16"/>
          <w:lang w:val="en-US"/>
        </w:rPr>
      </w:pPr>
    </w:p>
    <w:tbl>
      <w:tblPr>
        <w:tblStyle w:val="TableNormal1"/>
        <w:tblW w:w="12996" w:type="dxa"/>
        <w:tblInd w:w="58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36"/>
        <w:gridCol w:w="1054"/>
        <w:gridCol w:w="1037"/>
        <w:gridCol w:w="829"/>
        <w:gridCol w:w="767"/>
        <w:gridCol w:w="2411"/>
        <w:gridCol w:w="1677"/>
      </w:tblGrid>
      <w:tr w:rsidR="008C51C6" w:rsidRPr="00FD0238" w:rsidTr="005D5665">
        <w:trPr>
          <w:trHeight w:val="220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17D5" w:rsidRPr="00FD0238" w:rsidRDefault="007B17D5" w:rsidP="007B17D5">
            <w:pPr>
              <w:spacing w:before="21"/>
              <w:ind w:left="589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C2A1</w:t>
            </w:r>
          </w:p>
          <w:p w:rsidR="008C51C6" w:rsidRPr="00FD0238" w:rsidRDefault="007B17D5" w:rsidP="007B17D5">
            <w:pPr>
              <w:spacing w:before="96"/>
              <w:ind w:left="109" w:right="152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Análisis microbiológicos del agua muestreada de los sistemas formales de abastecimiento.</w:t>
            </w:r>
          </w:p>
        </w:tc>
        <w:tc>
          <w:tcPr>
            <w:tcW w:w="3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8C51C6" w:rsidP="007B17D5">
            <w:pPr>
              <w:spacing w:before="109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7B17D5" w:rsidRPr="00FD0238">
              <w:rPr>
                <w:rFonts w:ascii="Lato" w:hAnsi="Lato"/>
                <w:sz w:val="13"/>
                <w:szCs w:val="13"/>
              </w:rPr>
              <w:t>6,001</w:t>
            </w:r>
            <w:r w:rsidRPr="00FD0238">
              <w:rPr>
                <w:rFonts w:ascii="Lato" w:hAnsi="Lato"/>
                <w:sz w:val="16"/>
                <w:szCs w:val="16"/>
              </w:rPr>
              <w:t xml:space="preserve"> </w:t>
            </w:r>
            <w:r w:rsidRPr="00FD0238">
              <w:rPr>
                <w:rFonts w:ascii="Lato" w:hAnsi="Lato"/>
                <w:sz w:val="13"/>
                <w:szCs w:val="13"/>
              </w:rPr>
              <w:t>Porcentaje de</w:t>
            </w:r>
            <w:r w:rsidR="007B17D5" w:rsidRPr="00FD0238">
              <w:rPr>
                <w:rFonts w:ascii="Lato" w:hAnsi="Lato"/>
                <w:sz w:val="13"/>
                <w:szCs w:val="13"/>
              </w:rPr>
              <w:t xml:space="preserve"> muestras dentro de los limites normativos</w:t>
            </w:r>
          </w:p>
        </w:tc>
        <w:tc>
          <w:tcPr>
            <w:tcW w:w="10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8C51C6" w:rsidP="008C51C6">
            <w:pPr>
              <w:spacing w:before="109"/>
              <w:ind w:left="65" w:right="159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7B17D5" w:rsidP="007B17D5">
            <w:pPr>
              <w:spacing w:before="109" w:line="132" w:lineRule="exact"/>
              <w:ind w:right="380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</w:t>
            </w:r>
          </w:p>
          <w:p w:rsidR="008C51C6" w:rsidRPr="00FD0238" w:rsidRDefault="008C51C6" w:rsidP="008C51C6">
            <w:pPr>
              <w:spacing w:line="132" w:lineRule="exact"/>
              <w:ind w:right="304"/>
              <w:jc w:val="right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2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7B17D5" w:rsidP="00446580">
            <w:pPr>
              <w:spacing w:before="109"/>
              <w:ind w:right="277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</w:t>
            </w:r>
          </w:p>
        </w:tc>
        <w:tc>
          <w:tcPr>
            <w:tcW w:w="7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1826" w:rsidRPr="00FD0238" w:rsidRDefault="007B17D5" w:rsidP="007B17D5">
            <w:pPr>
              <w:spacing w:before="109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Mensua</w:t>
            </w:r>
            <w:r w:rsidR="008C51C6" w:rsidRPr="00FD0238">
              <w:rPr>
                <w:rFonts w:ascii="Lato" w:hAnsi="Lato"/>
                <w:sz w:val="13"/>
                <w:szCs w:val="13"/>
              </w:rPr>
              <w:t>l</w:t>
            </w:r>
          </w:p>
          <w:p w:rsidR="008C51C6" w:rsidRPr="00FD0238" w:rsidRDefault="008C51C6" w:rsidP="005D1826">
            <w:pPr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24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8C51C6">
            <w:pPr>
              <w:rPr>
                <w:rFonts w:ascii="Lato" w:hAnsi="Lato"/>
                <w:sz w:val="16"/>
                <w:szCs w:val="16"/>
              </w:rPr>
            </w:pPr>
          </w:p>
          <w:p w:rsidR="008C51C6" w:rsidRPr="00FD0238" w:rsidRDefault="008C51C6" w:rsidP="008C51C6">
            <w:pPr>
              <w:ind w:left="74" w:right="223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7B17D5" w:rsidP="0085539F">
            <w:pPr>
              <w:ind w:left="74" w:right="223"/>
              <w:rPr>
                <w:rFonts w:ascii="Lato" w:hAnsi="Lato"/>
                <w:sz w:val="13"/>
                <w:szCs w:val="13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Base de datos de monitoreos de cloro residual libre. Depto. Salud Ambiental. Dirección de Protección Contra Riesgos Sanitarios. Servicios de Salud de Yucatán</w:t>
            </w:r>
            <w:r w:rsidR="0085539F" w:rsidRPr="00FD0238">
              <w:rPr>
                <w:rFonts w:ascii="Lato" w:hAnsi="Lato"/>
                <w:sz w:val="13"/>
                <w:szCs w:val="13"/>
              </w:rPr>
              <w:t xml:space="preserve"> (SSY).</w:t>
            </w:r>
            <w:hyperlink r:id="rId9" w:history="1">
              <w:r w:rsidR="0085539F" w:rsidRPr="00FD0238">
                <w:rPr>
                  <w:rStyle w:val="Hipervnculo"/>
                  <w:rFonts w:ascii="Lato" w:hAnsi="Lato"/>
                  <w:sz w:val="13"/>
                  <w:szCs w:val="13"/>
                  <w:lang w:val="es-MX"/>
                </w:rPr>
                <w:t>https://consultapublicamx.plataforma</w:t>
              </w:r>
            </w:hyperlink>
            <w:r w:rsidR="0085539F" w:rsidRPr="00FD0238">
              <w:rPr>
                <w:rFonts w:ascii="Lato" w:hAnsi="Lato"/>
                <w:color w:val="0000FF" w:themeColor="hyperlink"/>
                <w:sz w:val="13"/>
                <w:szCs w:val="13"/>
                <w:u w:val="single"/>
                <w:lang w:val="es-MX"/>
              </w:rPr>
              <w:t>de transparencia.org.mx/vut web/faces/view/consutapublica.xhtml?idEntidad=MzE=&amp;idSujetoObligado=NTcyMw==#inicio</w:t>
            </w:r>
          </w:p>
          <w:p w:rsidR="008C51C6" w:rsidRPr="00FD0238" w:rsidRDefault="008C51C6" w:rsidP="008C51C6">
            <w:pPr>
              <w:ind w:left="74" w:right="223"/>
              <w:rPr>
                <w:rFonts w:ascii="Lato" w:hAnsi="Lato"/>
                <w:sz w:val="16"/>
                <w:szCs w:val="16"/>
                <w:lang w:val="es-MX"/>
              </w:rPr>
            </w:pPr>
          </w:p>
        </w:tc>
        <w:tc>
          <w:tcPr>
            <w:tcW w:w="1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85539F" w:rsidP="008C51C6">
            <w:pPr>
              <w:spacing w:before="109"/>
              <w:ind w:left="92" w:right="345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Los </w:t>
            </w:r>
            <w:r w:rsidR="008C51C6" w:rsidRPr="00FD0238">
              <w:rPr>
                <w:rFonts w:ascii="Lato" w:hAnsi="Lato"/>
                <w:sz w:val="13"/>
                <w:szCs w:val="13"/>
              </w:rPr>
              <w:t>e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ncargados de realizar la desinfección del agua cumplan con los </w:t>
            </w:r>
            <w:r w:rsidR="00916DF8" w:rsidRPr="00FD0238">
              <w:rPr>
                <w:rFonts w:ascii="Lato" w:hAnsi="Lato"/>
                <w:sz w:val="13"/>
                <w:szCs w:val="13"/>
              </w:rPr>
              <w:t>límites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normativos.</w:t>
            </w:r>
          </w:p>
        </w:tc>
      </w:tr>
      <w:tr w:rsidR="008C51C6" w:rsidRPr="00FD0238" w:rsidTr="005D5665">
        <w:trPr>
          <w:trHeight w:val="1616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5539F" w:rsidRPr="00FD0238" w:rsidRDefault="005D5665" w:rsidP="005D5665">
            <w:pPr>
              <w:spacing w:before="109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 xml:space="preserve">             </w:t>
            </w:r>
            <w:r w:rsidR="0085539F" w:rsidRPr="00FD0238">
              <w:rPr>
                <w:rFonts w:ascii="Lato" w:hAnsi="Lato"/>
                <w:b/>
                <w:sz w:val="13"/>
                <w:szCs w:val="13"/>
              </w:rPr>
              <w:t>Actividad: C2A2</w:t>
            </w:r>
          </w:p>
          <w:p w:rsidR="008C51C6" w:rsidRPr="00FD0238" w:rsidRDefault="005D5665" w:rsidP="0085539F">
            <w:pPr>
              <w:spacing w:before="95"/>
              <w:ind w:left="90" w:right="231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Muestreo de cloro residual libre  al agua de los sistemas formales de abastecimiento</w:t>
            </w:r>
            <w:r w:rsidRPr="00FD0238">
              <w:rPr>
                <w:rFonts w:ascii="Lato" w:hAnsi="Lato"/>
                <w:sz w:val="16"/>
                <w:szCs w:val="16"/>
              </w:rPr>
              <w:t>.</w:t>
            </w:r>
          </w:p>
        </w:tc>
        <w:tc>
          <w:tcPr>
            <w:tcW w:w="3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8C51C6" w:rsidP="005D5665">
            <w:pPr>
              <w:spacing w:before="69"/>
              <w:ind w:left="799" w:right="37" w:hanging="4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5D5665" w:rsidRPr="00FD0238">
              <w:rPr>
                <w:rFonts w:ascii="Lato" w:hAnsi="Lato"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5D5665" w:rsidRPr="00FD0238">
              <w:rPr>
                <w:rFonts w:ascii="Lato" w:hAnsi="Lato"/>
                <w:sz w:val="13"/>
                <w:szCs w:val="13"/>
              </w:rPr>
              <w:t>00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2 </w:t>
            </w:r>
            <w:r w:rsidR="005D5665" w:rsidRPr="00FD0238">
              <w:rPr>
                <w:rFonts w:ascii="Lato" w:hAnsi="Lato"/>
                <w:sz w:val="13"/>
                <w:szCs w:val="13"/>
              </w:rPr>
              <w:t>Porcentaje de muestreos de cloro residual libre realizados</w:t>
            </w:r>
          </w:p>
        </w:tc>
        <w:tc>
          <w:tcPr>
            <w:tcW w:w="10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5D5665" w:rsidP="002B187F">
            <w:pPr>
              <w:spacing w:before="6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(B-</w:t>
            </w:r>
            <w:r w:rsidR="008C51C6" w:rsidRPr="00FD0238">
              <w:rPr>
                <w:rFonts w:ascii="Lato" w:hAnsi="Lato"/>
                <w:sz w:val="13"/>
                <w:szCs w:val="13"/>
              </w:rPr>
              <w:t>/C)*100</w:t>
            </w:r>
          </w:p>
        </w:tc>
        <w:tc>
          <w:tcPr>
            <w:tcW w:w="10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0367FA" w:rsidP="000367FA">
            <w:pPr>
              <w:spacing w:before="69" w:line="132" w:lineRule="exact"/>
              <w:ind w:left="185" w:right="27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5D5665" w:rsidRPr="00FD0238">
              <w:rPr>
                <w:rFonts w:ascii="Lato" w:hAnsi="Lato"/>
                <w:sz w:val="13"/>
                <w:szCs w:val="13"/>
              </w:rPr>
              <w:t>50.00</w:t>
            </w:r>
          </w:p>
          <w:p w:rsidR="008C51C6" w:rsidRPr="00FD0238" w:rsidRDefault="008C51C6" w:rsidP="000367FA">
            <w:pPr>
              <w:spacing w:line="132" w:lineRule="exact"/>
              <w:ind w:right="285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2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446580" w:rsidP="005D5665">
            <w:pPr>
              <w:spacing w:before="69"/>
              <w:ind w:right="28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5D5665" w:rsidRPr="00FD0238">
              <w:rPr>
                <w:rFonts w:ascii="Lato" w:hAnsi="Lato"/>
                <w:sz w:val="13"/>
                <w:szCs w:val="13"/>
              </w:rPr>
              <w:t xml:space="preserve"> 60</w:t>
            </w:r>
          </w:p>
        </w:tc>
        <w:tc>
          <w:tcPr>
            <w:tcW w:w="7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5D5665" w:rsidP="008C51C6">
            <w:pPr>
              <w:spacing w:before="69"/>
              <w:ind w:right="153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Mensual</w:t>
            </w:r>
          </w:p>
        </w:tc>
        <w:tc>
          <w:tcPr>
            <w:tcW w:w="24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8C51C6">
            <w:pPr>
              <w:rPr>
                <w:rFonts w:ascii="Lato" w:hAnsi="Lato"/>
                <w:sz w:val="16"/>
                <w:szCs w:val="16"/>
              </w:rPr>
            </w:pPr>
          </w:p>
          <w:p w:rsidR="008C51C6" w:rsidRPr="00FD0238" w:rsidRDefault="008C51C6" w:rsidP="008C51C6">
            <w:pPr>
              <w:ind w:left="74" w:right="223"/>
              <w:rPr>
                <w:rFonts w:ascii="Lato" w:hAnsi="Lato"/>
                <w:sz w:val="13"/>
                <w:szCs w:val="13"/>
              </w:rPr>
            </w:pPr>
          </w:p>
          <w:p w:rsidR="00916DF8" w:rsidRPr="00FD0238" w:rsidRDefault="005D5665" w:rsidP="00916DF8">
            <w:pPr>
              <w:ind w:left="74" w:right="223"/>
              <w:rPr>
                <w:rFonts w:ascii="Lato" w:hAnsi="Lato"/>
                <w:sz w:val="13"/>
                <w:szCs w:val="13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Base de datos de monitoreos de cloro residual libre. Depto. Salud Ambiental. Dirección de Protección Contra Riesgos Sanitarios. Servicios de Salud de Yucatán (SSY)</w:t>
            </w:r>
            <w:r w:rsidR="008C51C6"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hyperlink r:id="rId10" w:history="1">
              <w:r w:rsidR="00916DF8" w:rsidRPr="00FD0238">
                <w:rPr>
                  <w:rStyle w:val="Hipervnculo"/>
                  <w:rFonts w:ascii="Lato" w:hAnsi="Lato"/>
                  <w:sz w:val="13"/>
                  <w:szCs w:val="13"/>
                  <w:lang w:val="es-MX"/>
                </w:rPr>
                <w:t>https://consultapublicamx.plataforma</w:t>
              </w:r>
            </w:hyperlink>
            <w:r w:rsidR="00916DF8" w:rsidRPr="00FD0238">
              <w:rPr>
                <w:rFonts w:ascii="Lato" w:hAnsi="Lato"/>
                <w:color w:val="0000FF" w:themeColor="hyperlink"/>
                <w:sz w:val="13"/>
                <w:szCs w:val="13"/>
                <w:u w:val="single"/>
                <w:lang w:val="es-MX"/>
              </w:rPr>
              <w:t>de transparencia.org.mx/vut web/faces/view/consutapublica.xhtml?idEntidad=MzE=&amp;idSujetoObligado=NTcyMw==#inicio</w:t>
            </w:r>
          </w:p>
          <w:p w:rsidR="008C51C6" w:rsidRPr="00FD0238" w:rsidRDefault="008C51C6" w:rsidP="005D5665">
            <w:pPr>
              <w:ind w:left="74" w:right="223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8C51C6" w:rsidP="008C51C6">
            <w:pPr>
              <w:rPr>
                <w:rFonts w:ascii="Lato" w:hAnsi="Lato"/>
                <w:sz w:val="16"/>
                <w:szCs w:val="16"/>
              </w:rPr>
            </w:pPr>
          </w:p>
          <w:p w:rsidR="008C51C6" w:rsidRPr="00FD0238" w:rsidRDefault="00916DF8" w:rsidP="00916DF8">
            <w:pPr>
              <w:ind w:left="92" w:right="257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Los s</w:t>
            </w:r>
            <w:r w:rsidR="008C51C6" w:rsidRPr="00FD0238">
              <w:rPr>
                <w:rFonts w:ascii="Lato" w:hAnsi="Lato"/>
                <w:sz w:val="13"/>
                <w:szCs w:val="13"/>
              </w:rPr>
              <w:t>istemas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formales de abastecimiento de agua se encuentran  operando adecuadamente.</w:t>
            </w:r>
          </w:p>
        </w:tc>
      </w:tr>
      <w:tr w:rsidR="008C51C6" w:rsidRPr="00FD0238" w:rsidTr="005D5665">
        <w:trPr>
          <w:trHeight w:val="2186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DF8" w:rsidRPr="00FD0238" w:rsidRDefault="00916DF8" w:rsidP="00916DF8">
            <w:pPr>
              <w:spacing w:before="108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 xml:space="preserve">             Componente: 3</w:t>
            </w:r>
          </w:p>
          <w:p w:rsidR="008C51C6" w:rsidRPr="00FD0238" w:rsidRDefault="00916DF8" w:rsidP="00916DF8">
            <w:pPr>
              <w:spacing w:before="95"/>
              <w:ind w:left="109" w:right="47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Formación de  capacidades a Responsables de Espacios de Cultura del agua (ECA) PARA EL FOMENTO DE LA Cultura del agua realizadas.</w:t>
            </w:r>
          </w:p>
        </w:tc>
        <w:tc>
          <w:tcPr>
            <w:tcW w:w="3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8C51C6" w:rsidP="00916DF8">
            <w:pPr>
              <w:spacing w:before="110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916DF8" w:rsidRPr="00FD0238">
              <w:rPr>
                <w:rFonts w:ascii="Lato" w:hAnsi="Lato"/>
                <w:sz w:val="13"/>
                <w:szCs w:val="13"/>
              </w:rPr>
              <w:t>5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916DF8" w:rsidRPr="00FD0238">
              <w:rPr>
                <w:rFonts w:ascii="Lato" w:hAnsi="Lato"/>
                <w:sz w:val="13"/>
                <w:szCs w:val="13"/>
              </w:rPr>
              <w:t>940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916DF8" w:rsidRPr="00FD0238">
              <w:rPr>
                <w:rFonts w:ascii="Lato" w:hAnsi="Lato"/>
                <w:sz w:val="13"/>
                <w:szCs w:val="13"/>
              </w:rPr>
              <w:t xml:space="preserve">Porcentaje de responsables de Espacios de Cultura del Agua(ECA) con formación </w:t>
            </w:r>
          </w:p>
        </w:tc>
        <w:tc>
          <w:tcPr>
            <w:tcW w:w="10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BE581E" w:rsidP="00BE581E">
            <w:pPr>
              <w:tabs>
                <w:tab w:val="left" w:pos="248"/>
              </w:tabs>
              <w:spacing w:before="110"/>
              <w:ind w:right="1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</w:t>
            </w:r>
            <w:r w:rsidR="008C51C6"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BE581E" w:rsidP="008C51C6">
            <w:pPr>
              <w:spacing w:before="110" w:line="132" w:lineRule="exact"/>
              <w:ind w:right="380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37.38</w:t>
            </w:r>
          </w:p>
          <w:p w:rsidR="008C51C6" w:rsidRPr="00FD0238" w:rsidRDefault="008C51C6" w:rsidP="008C51C6">
            <w:pPr>
              <w:spacing w:line="132" w:lineRule="exact"/>
              <w:ind w:right="304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2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BE581E" w:rsidP="00A0363E">
            <w:pPr>
              <w:spacing w:before="110"/>
              <w:ind w:right="277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60.75</w:t>
            </w:r>
          </w:p>
        </w:tc>
        <w:tc>
          <w:tcPr>
            <w:tcW w:w="7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BE581E" w:rsidP="008C51C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8C51C6"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4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8C51C6">
            <w:pPr>
              <w:rPr>
                <w:rFonts w:ascii="Lato" w:hAnsi="Lato"/>
                <w:sz w:val="16"/>
                <w:szCs w:val="16"/>
              </w:rPr>
            </w:pPr>
          </w:p>
          <w:p w:rsidR="008C51C6" w:rsidRPr="00FD0238" w:rsidRDefault="008C51C6" w:rsidP="008C51C6">
            <w:pPr>
              <w:spacing w:before="1"/>
              <w:ind w:right="192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8C51C6" w:rsidP="008C51C6">
            <w:pPr>
              <w:spacing w:before="1"/>
              <w:ind w:right="192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BE581E" w:rsidP="008C51C6">
            <w:pPr>
              <w:spacing w:before="1"/>
              <w:ind w:right="19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mensual de avances físico financieros de Cultura del Agua. Depto</w:t>
            </w:r>
            <w:r w:rsidR="008C51C6" w:rsidRPr="00FD0238">
              <w:rPr>
                <w:rFonts w:ascii="Lato" w:hAnsi="Lato"/>
                <w:sz w:val="13"/>
                <w:szCs w:val="13"/>
              </w:rPr>
              <w:t>.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Salud Ambiental. Dirección de Protección Contra Riesgos Sanitarios. Servicios de Salud de Yucatán.</w:t>
            </w:r>
          </w:p>
          <w:p w:rsidR="002713EE" w:rsidRPr="00FD0238" w:rsidRDefault="008C51C6" w:rsidP="002713EE">
            <w:pPr>
              <w:ind w:left="74" w:right="223"/>
              <w:rPr>
                <w:rFonts w:ascii="Lato" w:hAnsi="Lato"/>
                <w:sz w:val="13"/>
                <w:szCs w:val="13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https://consultapublicamx.plataformadetransparencia.org.</w:t>
            </w:r>
            <w:r w:rsidR="002713EE" w:rsidRPr="00FD0238">
              <w:rPr>
                <w:rFonts w:ascii="Lato" w:hAnsi="Lato"/>
                <w:sz w:val="13"/>
                <w:szCs w:val="13"/>
              </w:rPr>
              <w:t>mx/vut</w:t>
            </w:r>
            <w:r w:rsidR="002713EE" w:rsidRPr="00FD0238">
              <w:rPr>
                <w:rFonts w:ascii="Lato" w:hAnsi="Lato"/>
                <w:color w:val="0000FF" w:themeColor="hyperlink"/>
                <w:sz w:val="13"/>
                <w:szCs w:val="13"/>
                <w:u w:val="single"/>
                <w:lang w:val="es-MX"/>
              </w:rPr>
              <w:t xml:space="preserve"> web/faces/view/consutapublica.xhtml?idEntidad=MzE=&amp;idSujetoObligado=NTcyMw==#inicio</w:t>
            </w:r>
          </w:p>
          <w:p w:rsidR="008C51C6" w:rsidRPr="00FD0238" w:rsidRDefault="008C51C6" w:rsidP="008C51C6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1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BE581E" w:rsidP="00BE581E">
            <w:pPr>
              <w:spacing w:before="110"/>
              <w:ind w:left="92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El ECA cuente con un responsable que realice las actividades propias del programa.</w:t>
            </w:r>
          </w:p>
        </w:tc>
      </w:tr>
    </w:tbl>
    <w:p w:rsidR="008C51C6" w:rsidRPr="00FD0238" w:rsidRDefault="008C51C6">
      <w:pPr>
        <w:rPr>
          <w:rFonts w:ascii="Lato" w:hAnsi="Lato"/>
          <w:i/>
          <w:sz w:val="16"/>
          <w:szCs w:val="16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</w:rPr>
      </w:pPr>
    </w:p>
    <w:p w:rsidR="008C51C6" w:rsidRPr="00FD0238" w:rsidRDefault="008C51C6">
      <w:pPr>
        <w:rPr>
          <w:rFonts w:ascii="Lato" w:hAnsi="Lato"/>
          <w:i/>
          <w:sz w:val="16"/>
          <w:szCs w:val="16"/>
        </w:rPr>
      </w:pPr>
    </w:p>
    <w:tbl>
      <w:tblPr>
        <w:tblStyle w:val="TableNormal2"/>
        <w:tblW w:w="12775" w:type="dxa"/>
        <w:tblInd w:w="52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928"/>
        <w:gridCol w:w="1078"/>
        <w:gridCol w:w="1043"/>
        <w:gridCol w:w="835"/>
        <w:gridCol w:w="773"/>
        <w:gridCol w:w="2429"/>
        <w:gridCol w:w="1690"/>
      </w:tblGrid>
      <w:tr w:rsidR="00673106" w:rsidRPr="00FD0238" w:rsidTr="002B187F">
        <w:trPr>
          <w:trHeight w:val="1181"/>
        </w:trPr>
        <w:tc>
          <w:tcPr>
            <w:tcW w:w="1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581E" w:rsidRPr="00FD0238" w:rsidRDefault="00BE581E" w:rsidP="00BE581E">
            <w:pPr>
              <w:spacing w:before="95"/>
              <w:ind w:left="109" w:right="152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C3A1</w:t>
            </w:r>
          </w:p>
          <w:p w:rsidR="008C51C6" w:rsidRPr="00FD0238" w:rsidRDefault="00BE581E" w:rsidP="00BE581E">
            <w:pPr>
              <w:spacing w:before="110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Equipamientos a Espacios de Cultura del Agua (ECA) .</w:t>
            </w:r>
          </w:p>
          <w:p w:rsidR="008C51C6" w:rsidRPr="00FD0238" w:rsidRDefault="008C51C6" w:rsidP="008C51C6">
            <w:pPr>
              <w:spacing w:before="95"/>
              <w:ind w:left="109" w:right="152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8C51C6" w:rsidP="00BE581E">
            <w:pPr>
              <w:spacing w:before="110"/>
              <w:ind w:left="839" w:right="37" w:hanging="4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noProof/>
                <w:sz w:val="13"/>
                <w:szCs w:val="13"/>
                <w:lang w:val="es-MX" w:eastAsia="es-MX"/>
              </w:rPr>
              <w:t>2</w:t>
            </w:r>
            <w:r w:rsidR="00BE581E" w:rsidRPr="00FD0238">
              <w:rPr>
                <w:rFonts w:ascii="Lato" w:hAnsi="Lato"/>
                <w:noProof/>
                <w:sz w:val="13"/>
                <w:szCs w:val="13"/>
                <w:lang w:val="es-MX" w:eastAsia="es-MX"/>
              </w:rPr>
              <w:t>6</w:t>
            </w:r>
            <w:r w:rsidRPr="00FD0238">
              <w:rPr>
                <w:rFonts w:ascii="Lato" w:hAnsi="Lato"/>
                <w:noProof/>
                <w:sz w:val="13"/>
                <w:szCs w:val="13"/>
                <w:lang w:val="es-MX" w:eastAsia="es-MX"/>
              </w:rPr>
              <w:t>,</w:t>
            </w:r>
            <w:r w:rsidR="00BE581E" w:rsidRPr="00FD0238">
              <w:rPr>
                <w:rFonts w:ascii="Lato" w:hAnsi="Lato"/>
                <w:noProof/>
                <w:sz w:val="13"/>
                <w:szCs w:val="13"/>
                <w:lang w:val="es-MX" w:eastAsia="es-MX"/>
              </w:rPr>
              <w:t>006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BE581E" w:rsidRPr="00FD0238">
              <w:rPr>
                <w:rFonts w:ascii="Lato" w:hAnsi="Lato"/>
                <w:sz w:val="13"/>
                <w:szCs w:val="13"/>
              </w:rPr>
              <w:t>Porcentaje de Espacios de Cultura del Agua (ECA) equipados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. </w:t>
            </w:r>
          </w:p>
        </w:tc>
        <w:tc>
          <w:tcPr>
            <w:tcW w:w="1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8C51C6" w:rsidP="008C51C6">
            <w:pPr>
              <w:spacing w:before="110"/>
              <w:ind w:left="66" w:right="159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4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BE581E" w:rsidP="008C51C6">
            <w:pPr>
              <w:spacing w:before="110"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9.35</w:t>
            </w:r>
          </w:p>
          <w:p w:rsidR="008C51C6" w:rsidRPr="00FD0238" w:rsidRDefault="008C51C6" w:rsidP="008C51C6">
            <w:pPr>
              <w:spacing w:line="132" w:lineRule="exact"/>
              <w:ind w:left="185" w:right="247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BE581E" w:rsidP="00BE581E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9.35</w:t>
            </w:r>
          </w:p>
        </w:tc>
        <w:tc>
          <w:tcPr>
            <w:tcW w:w="7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BE581E" w:rsidP="00BE581E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Semestral</w:t>
            </w:r>
          </w:p>
        </w:tc>
        <w:tc>
          <w:tcPr>
            <w:tcW w:w="24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8C51C6">
            <w:pPr>
              <w:rPr>
                <w:rFonts w:ascii="Lato" w:hAnsi="Lato"/>
                <w:sz w:val="16"/>
                <w:szCs w:val="16"/>
              </w:rPr>
            </w:pPr>
          </w:p>
          <w:p w:rsidR="008C51C6" w:rsidRPr="00FD0238" w:rsidRDefault="008C51C6" w:rsidP="008C51C6">
            <w:pPr>
              <w:rPr>
                <w:rFonts w:ascii="Lato" w:hAnsi="Lato"/>
                <w:sz w:val="16"/>
                <w:szCs w:val="16"/>
              </w:rPr>
            </w:pPr>
          </w:p>
          <w:p w:rsidR="002713EE" w:rsidRPr="00FD0238" w:rsidRDefault="0079083A" w:rsidP="002713EE">
            <w:pPr>
              <w:ind w:left="74" w:right="223"/>
              <w:rPr>
                <w:rFonts w:ascii="Lato" w:hAnsi="Lato"/>
                <w:sz w:val="13"/>
                <w:szCs w:val="13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Informe mensual de avances físico financieros de Cultura del Agua. Depto. Salud Ambiental. Dirección de Protección Contra Riesgos Sanitarios. Servicios de Salud de Yucatán. </w:t>
            </w:r>
            <w:hyperlink r:id="rId11" w:history="1">
              <w:r w:rsidR="002713EE" w:rsidRPr="00FD0238">
                <w:rPr>
                  <w:rStyle w:val="Hipervnculo"/>
                  <w:rFonts w:ascii="Lato" w:hAnsi="Lato"/>
                  <w:sz w:val="13"/>
                  <w:szCs w:val="13"/>
                </w:rPr>
                <w:t>https://consultapublicamx.plataformadetransparencia.org.mx/vut</w:t>
              </w:r>
            </w:hyperlink>
            <w:r w:rsidR="002713EE"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2713EE" w:rsidRPr="00FD0238">
              <w:rPr>
                <w:rFonts w:ascii="Lato" w:hAnsi="Lato"/>
                <w:color w:val="0000FF" w:themeColor="hyperlink"/>
                <w:sz w:val="13"/>
                <w:szCs w:val="13"/>
                <w:u w:val="single"/>
                <w:lang w:val="es-MX"/>
              </w:rPr>
              <w:t>web/faces/view/consutapublica.xhtml?idEntidad=MzE=&amp;idSujetoObligado=NTcyMw==#inicio</w:t>
            </w:r>
          </w:p>
          <w:p w:rsidR="008C51C6" w:rsidRPr="00FD0238" w:rsidRDefault="008C51C6" w:rsidP="0079083A">
            <w:pPr>
              <w:ind w:right="117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79083A" w:rsidP="008C51C6">
            <w:pPr>
              <w:spacing w:before="110"/>
              <w:ind w:left="92" w:right="345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El ECA funciona adecuadamente realizando las actividades propias del programa</w:t>
            </w:r>
            <w:r w:rsidR="008C51C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  <w:tr w:rsidR="00673106" w:rsidRPr="00FD0238" w:rsidTr="002B187F">
        <w:trPr>
          <w:trHeight w:val="1181"/>
        </w:trPr>
        <w:tc>
          <w:tcPr>
            <w:tcW w:w="1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083A" w:rsidRPr="00FD0238" w:rsidRDefault="0079083A" w:rsidP="0079083A">
            <w:pPr>
              <w:spacing w:before="95"/>
              <w:ind w:left="109" w:right="152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C3A2</w:t>
            </w:r>
          </w:p>
          <w:p w:rsidR="008C51C6" w:rsidRPr="00FD0238" w:rsidRDefault="0079083A" w:rsidP="0079083A">
            <w:pPr>
              <w:spacing w:before="95"/>
              <w:ind w:left="109" w:right="152"/>
              <w:jc w:val="bot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Capacitación mediante cursos a responsables y promotores de Cultura del Agua.</w:t>
            </w:r>
          </w:p>
        </w:tc>
        <w:tc>
          <w:tcPr>
            <w:tcW w:w="2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446580" w:rsidP="0079083A">
            <w:pPr>
              <w:spacing w:before="110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79083A" w:rsidRPr="00FD0238">
              <w:rPr>
                <w:rFonts w:ascii="Lato" w:hAnsi="Lato"/>
                <w:sz w:val="13"/>
                <w:szCs w:val="13"/>
              </w:rPr>
              <w:t>6</w:t>
            </w:r>
            <w:r w:rsidR="008C51C6" w:rsidRPr="00FD0238">
              <w:rPr>
                <w:rFonts w:ascii="Lato" w:hAnsi="Lato"/>
                <w:sz w:val="13"/>
                <w:szCs w:val="13"/>
              </w:rPr>
              <w:t>,</w:t>
            </w:r>
            <w:r w:rsidR="0079083A" w:rsidRPr="00FD0238">
              <w:rPr>
                <w:rFonts w:ascii="Lato" w:hAnsi="Lato"/>
                <w:sz w:val="13"/>
                <w:szCs w:val="13"/>
              </w:rPr>
              <w:t>007</w:t>
            </w:r>
            <w:r w:rsidR="008C51C6"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79083A" w:rsidRPr="00FD0238">
              <w:rPr>
                <w:rFonts w:ascii="Lato" w:hAnsi="Lato"/>
                <w:sz w:val="13"/>
                <w:szCs w:val="13"/>
              </w:rPr>
              <w:t>Porcentajes de cursos de capacitación realizados</w:t>
            </w:r>
          </w:p>
        </w:tc>
        <w:tc>
          <w:tcPr>
            <w:tcW w:w="1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79083A" w:rsidP="0079083A">
            <w:pPr>
              <w:spacing w:before="110"/>
              <w:ind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</w:t>
            </w:r>
            <w:r w:rsidR="008C51C6"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4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8C51C6" w:rsidP="008C51C6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79083A" w:rsidP="008C51C6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</w:t>
            </w:r>
            <w:r w:rsidR="008C51C6" w:rsidRPr="00FD0238">
              <w:rPr>
                <w:rFonts w:ascii="Lato" w:hAnsi="Lato"/>
                <w:sz w:val="13"/>
                <w:szCs w:val="13"/>
              </w:rPr>
              <w:t>0.00</w:t>
            </w:r>
          </w:p>
          <w:p w:rsidR="008C51C6" w:rsidRPr="00FD0238" w:rsidRDefault="008C51C6" w:rsidP="008C51C6">
            <w:pPr>
              <w:spacing w:line="132" w:lineRule="exact"/>
              <w:ind w:left="185" w:right="198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79083A" w:rsidP="002B187F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</w:t>
            </w:r>
            <w:r w:rsidR="00EA0BF0" w:rsidRPr="00FD0238">
              <w:rPr>
                <w:rFonts w:ascii="Lato" w:hAnsi="Lato"/>
                <w:sz w:val="13"/>
                <w:szCs w:val="13"/>
              </w:rPr>
              <w:t>.00</w:t>
            </w:r>
          </w:p>
        </w:tc>
        <w:tc>
          <w:tcPr>
            <w:tcW w:w="7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79083A" w:rsidP="008C51C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</w:t>
            </w:r>
            <w:r w:rsidR="008C51C6" w:rsidRPr="00FD0238">
              <w:rPr>
                <w:rFonts w:ascii="Lato" w:hAnsi="Lato"/>
                <w:sz w:val="13"/>
                <w:szCs w:val="13"/>
              </w:rPr>
              <w:t>mestral</w:t>
            </w:r>
          </w:p>
        </w:tc>
        <w:tc>
          <w:tcPr>
            <w:tcW w:w="24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8C51C6">
            <w:pPr>
              <w:rPr>
                <w:rFonts w:ascii="Lato" w:hAnsi="Lato"/>
                <w:sz w:val="16"/>
                <w:szCs w:val="16"/>
              </w:rPr>
            </w:pPr>
          </w:p>
          <w:p w:rsidR="008C51C6" w:rsidRPr="00FD0238" w:rsidRDefault="008C51C6" w:rsidP="008C51C6">
            <w:pPr>
              <w:rPr>
                <w:rFonts w:ascii="Lato" w:hAnsi="Lato"/>
                <w:sz w:val="13"/>
                <w:szCs w:val="13"/>
              </w:rPr>
            </w:pPr>
          </w:p>
          <w:p w:rsidR="002713EE" w:rsidRPr="00FD0238" w:rsidRDefault="0079083A" w:rsidP="002713EE">
            <w:pPr>
              <w:ind w:left="74" w:right="223"/>
              <w:rPr>
                <w:rFonts w:ascii="Lato" w:hAnsi="Lato"/>
                <w:sz w:val="13"/>
                <w:szCs w:val="13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mensual de avances físico financieros de Cultura del Agua. Depto. Salud Ambiental. Dirección de Protección</w:t>
            </w:r>
            <w:r w:rsidR="002713EE" w:rsidRPr="00FD0238">
              <w:rPr>
                <w:rFonts w:ascii="Lato" w:hAnsi="Lato"/>
                <w:sz w:val="13"/>
                <w:szCs w:val="13"/>
              </w:rPr>
              <w:t xml:space="preserve"> Contra Riesgos Sanitarios. Servicios de Salud de Yucatán.</w:t>
            </w:r>
            <w:r w:rsidR="002713EE" w:rsidRPr="00FD0238">
              <w:rPr>
                <w:rFonts w:ascii="Lato" w:hAnsi="Lato"/>
                <w:color w:val="0000FF" w:themeColor="hyperlink"/>
                <w:sz w:val="13"/>
                <w:szCs w:val="13"/>
                <w:u w:val="single"/>
                <w:lang w:val="es-MX"/>
              </w:rPr>
              <w:t xml:space="preserve"> </w:t>
            </w:r>
            <w:hyperlink r:id="rId12" w:history="1">
              <w:r w:rsidR="002713EE" w:rsidRPr="00FD0238">
                <w:rPr>
                  <w:rStyle w:val="Hipervnculo"/>
                  <w:rFonts w:ascii="Lato" w:hAnsi="Lato"/>
                  <w:sz w:val="13"/>
                  <w:szCs w:val="13"/>
                </w:rPr>
                <w:t>https://consultapublicamx.plataformadetransparencia.org.mx/vut</w:t>
              </w:r>
            </w:hyperlink>
            <w:r w:rsidR="002713EE"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2713EE" w:rsidRPr="00FD0238">
              <w:rPr>
                <w:rFonts w:ascii="Lato" w:hAnsi="Lato"/>
                <w:color w:val="0000FF" w:themeColor="hyperlink"/>
                <w:sz w:val="13"/>
                <w:szCs w:val="13"/>
                <w:u w:val="single"/>
                <w:lang w:val="es-MX"/>
              </w:rPr>
              <w:t>web/faces/view/consutapublica.xhtml?idEntidad=MzE=&amp;idSujetoObligado=NTcyMw==#inicio</w:t>
            </w:r>
          </w:p>
          <w:p w:rsidR="008C51C6" w:rsidRPr="00FD0238" w:rsidRDefault="0079083A" w:rsidP="002713EE">
            <w:pPr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2713EE" w:rsidP="002713EE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El ECA cuente con un responsable que realice las actividades propias del programa.</w:t>
            </w:r>
          </w:p>
        </w:tc>
      </w:tr>
      <w:tr w:rsidR="00673106" w:rsidRPr="00FD0238" w:rsidTr="002B187F">
        <w:trPr>
          <w:trHeight w:val="2050"/>
        </w:trPr>
        <w:tc>
          <w:tcPr>
            <w:tcW w:w="1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713EE" w:rsidRPr="00FD0238" w:rsidRDefault="002713EE" w:rsidP="002713EE">
            <w:pPr>
              <w:tabs>
                <w:tab w:val="left" w:pos="510"/>
              </w:tabs>
              <w:spacing w:before="95"/>
              <w:ind w:left="109" w:right="152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Componente: 4</w:t>
            </w:r>
          </w:p>
          <w:p w:rsidR="008C51C6" w:rsidRPr="00FD0238" w:rsidRDefault="002713EE" w:rsidP="002713EE">
            <w:pPr>
              <w:spacing w:before="95"/>
              <w:ind w:left="109" w:right="152"/>
              <w:jc w:val="both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Construcción y mantenimiento de infraestructura para el servicio de tratamiento de las aguas residuales realizadas.</w:t>
            </w:r>
          </w:p>
        </w:tc>
        <w:tc>
          <w:tcPr>
            <w:tcW w:w="2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8C51C6" w:rsidRPr="00FD0238" w:rsidRDefault="008C51C6" w:rsidP="002713EE">
            <w:pPr>
              <w:spacing w:before="110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2713EE" w:rsidRPr="00FD0238">
              <w:rPr>
                <w:rFonts w:ascii="Lato" w:hAnsi="Lato"/>
                <w:sz w:val="13"/>
                <w:szCs w:val="13"/>
              </w:rPr>
              <w:t>5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2713EE" w:rsidRPr="00FD0238">
              <w:rPr>
                <w:rFonts w:ascii="Lato" w:hAnsi="Lato"/>
                <w:sz w:val="13"/>
                <w:szCs w:val="13"/>
              </w:rPr>
              <w:t>941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2713EE" w:rsidRPr="00FD0238">
              <w:rPr>
                <w:rFonts w:ascii="Lato" w:hAnsi="Lato"/>
                <w:sz w:val="13"/>
                <w:szCs w:val="13"/>
              </w:rPr>
              <w:t>Porcentaje de viviendas con servicio de alcantarillado sanitario</w:t>
            </w:r>
          </w:p>
        </w:tc>
        <w:tc>
          <w:tcPr>
            <w:tcW w:w="1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79083A" w:rsidP="0079083A">
            <w:pPr>
              <w:spacing w:before="110"/>
              <w:ind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</w:t>
            </w:r>
            <w:r w:rsidR="002713EE" w:rsidRPr="00FD0238">
              <w:rPr>
                <w:rFonts w:ascii="Lato" w:hAnsi="Lato"/>
                <w:sz w:val="13"/>
                <w:szCs w:val="13"/>
              </w:rPr>
              <w:t xml:space="preserve">  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8C51C6"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4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8C51C6" w:rsidP="008C51C6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9224E9" w:rsidP="008C51C6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83.98</w:t>
            </w:r>
          </w:p>
          <w:p w:rsidR="008C51C6" w:rsidRPr="00FD0238" w:rsidRDefault="008C51C6" w:rsidP="008C51C6">
            <w:pPr>
              <w:spacing w:line="132" w:lineRule="exact"/>
              <w:ind w:left="185" w:right="198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065FBE" w:rsidP="009224E9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9224E9" w:rsidRPr="00FD0238">
              <w:rPr>
                <w:rFonts w:ascii="Lato" w:hAnsi="Lato"/>
                <w:sz w:val="13"/>
                <w:szCs w:val="13"/>
              </w:rPr>
              <w:t>84.15</w:t>
            </w:r>
          </w:p>
        </w:tc>
        <w:tc>
          <w:tcPr>
            <w:tcW w:w="7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C51C6" w:rsidRPr="00FD0238" w:rsidRDefault="009224E9" w:rsidP="008C51C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Anual</w:t>
            </w:r>
          </w:p>
        </w:tc>
        <w:tc>
          <w:tcPr>
            <w:tcW w:w="24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C51C6" w:rsidRPr="00FD0238" w:rsidRDefault="008C51C6" w:rsidP="008C51C6">
            <w:pPr>
              <w:spacing w:before="1"/>
              <w:ind w:right="192"/>
              <w:rPr>
                <w:rFonts w:ascii="Lato" w:hAnsi="Lato"/>
                <w:sz w:val="13"/>
                <w:szCs w:val="13"/>
              </w:rPr>
            </w:pPr>
          </w:p>
          <w:p w:rsidR="008C51C6" w:rsidRPr="00FD0238" w:rsidRDefault="008C51C6" w:rsidP="008C51C6">
            <w:pPr>
              <w:spacing w:before="1"/>
              <w:ind w:right="192"/>
              <w:rPr>
                <w:rFonts w:ascii="Lato" w:hAnsi="Lato"/>
                <w:sz w:val="13"/>
                <w:szCs w:val="13"/>
              </w:rPr>
            </w:pPr>
          </w:p>
          <w:p w:rsidR="000367FA" w:rsidRPr="00FD0238" w:rsidRDefault="000367FA" w:rsidP="008C51C6">
            <w:pPr>
              <w:spacing w:before="1"/>
              <w:ind w:right="192"/>
              <w:rPr>
                <w:rFonts w:ascii="Lato" w:hAnsi="Lato"/>
                <w:sz w:val="13"/>
                <w:szCs w:val="13"/>
              </w:rPr>
            </w:pPr>
          </w:p>
          <w:p w:rsidR="009224E9" w:rsidRPr="00FD0238" w:rsidRDefault="009224E9" w:rsidP="008C51C6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Viviendas particulares habitadas y ocupantes por disponibilidad y ámbito de agua entubada según disponibilidad de drenaje. INEGI</w:t>
            </w:r>
          </w:p>
          <w:p w:rsidR="008C51C6" w:rsidRPr="00FD0238" w:rsidRDefault="00FD0238" w:rsidP="009224E9">
            <w:pPr>
              <w:rPr>
                <w:rFonts w:ascii="Lato" w:hAnsi="Lato"/>
                <w:sz w:val="16"/>
                <w:szCs w:val="16"/>
              </w:rPr>
            </w:pPr>
            <w:hyperlink r:id="rId13" w:history="1">
              <w:r w:rsidR="009224E9" w:rsidRPr="00FD0238">
                <w:rPr>
                  <w:rStyle w:val="Hipervnculo"/>
                  <w:rFonts w:ascii="Lato" w:hAnsi="Lato"/>
                  <w:sz w:val="13"/>
                  <w:szCs w:val="13"/>
                </w:rPr>
                <w:t>https://www.inegi.org.mx/contenidos/temas/areas</w:t>
              </w:r>
            </w:hyperlink>
            <w:r w:rsidR="009224E9" w:rsidRPr="00FD0238">
              <w:rPr>
                <w:rFonts w:ascii="Lato" w:hAnsi="Lato"/>
                <w:sz w:val="13"/>
                <w:szCs w:val="13"/>
              </w:rPr>
              <w:t>geograficas/infxentidad/Yuc/202</w:t>
            </w:r>
            <w:r w:rsidR="00573F69" w:rsidRPr="00FD0238">
              <w:rPr>
                <w:rFonts w:ascii="Lato" w:hAnsi="Lato"/>
                <w:sz w:val="13"/>
                <w:szCs w:val="13"/>
              </w:rPr>
              <w:t>1</w:t>
            </w:r>
            <w:r w:rsidR="009224E9" w:rsidRPr="00FD0238">
              <w:rPr>
                <w:rFonts w:ascii="Lato" w:hAnsi="Lato"/>
                <w:sz w:val="13"/>
                <w:szCs w:val="13"/>
              </w:rPr>
              <w:t>/04/1.10.xsl</w:t>
            </w:r>
          </w:p>
        </w:tc>
        <w:tc>
          <w:tcPr>
            <w:tcW w:w="1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1C6" w:rsidRPr="00FD0238" w:rsidRDefault="009224E9" w:rsidP="009224E9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 cuenta con los recursos necesarios para la construcción de infraestructura de sistemas de tratamiento de aguas residuales.</w:t>
            </w:r>
          </w:p>
        </w:tc>
      </w:tr>
    </w:tbl>
    <w:p w:rsidR="00673106" w:rsidRPr="00FD0238" w:rsidRDefault="00673106" w:rsidP="009224E9">
      <w:pPr>
        <w:rPr>
          <w:rFonts w:ascii="Lato" w:hAnsi="Lato"/>
          <w:i/>
          <w:sz w:val="16"/>
          <w:szCs w:val="16"/>
        </w:rPr>
      </w:pPr>
    </w:p>
    <w:p w:rsidR="00673106" w:rsidRPr="00FD0238" w:rsidRDefault="00673106">
      <w:pPr>
        <w:rPr>
          <w:rFonts w:ascii="Lato" w:hAnsi="Lato"/>
          <w:i/>
          <w:sz w:val="16"/>
          <w:szCs w:val="16"/>
        </w:rPr>
      </w:pPr>
    </w:p>
    <w:p w:rsidR="00673106" w:rsidRPr="00FD0238" w:rsidRDefault="00673106">
      <w:pPr>
        <w:rPr>
          <w:rFonts w:ascii="Lato" w:hAnsi="Lato"/>
          <w:i/>
          <w:sz w:val="16"/>
          <w:szCs w:val="16"/>
        </w:rPr>
      </w:pPr>
    </w:p>
    <w:tbl>
      <w:tblPr>
        <w:tblStyle w:val="TableNormal3"/>
        <w:tblpPr w:leftFromText="141" w:rightFromText="141" w:vertAnchor="text" w:tblpY="1"/>
        <w:tblOverlap w:val="never"/>
        <w:tblW w:w="125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938"/>
        <w:gridCol w:w="852"/>
        <w:gridCol w:w="1066"/>
        <w:gridCol w:w="819"/>
        <w:gridCol w:w="776"/>
        <w:gridCol w:w="2439"/>
        <w:gridCol w:w="1696"/>
      </w:tblGrid>
      <w:tr w:rsidR="00673106" w:rsidRPr="00FD0238" w:rsidTr="00EA0BF0">
        <w:trPr>
          <w:trHeight w:val="1133"/>
        </w:trPr>
        <w:tc>
          <w:tcPr>
            <w:tcW w:w="200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24E9" w:rsidRPr="00FD0238" w:rsidRDefault="009224E9" w:rsidP="009224E9">
            <w:pPr>
              <w:spacing w:before="95"/>
              <w:ind w:left="109" w:right="152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C4A1</w:t>
            </w:r>
          </w:p>
          <w:p w:rsidR="00673106" w:rsidRPr="00FD0238" w:rsidRDefault="009224E9" w:rsidP="009224E9">
            <w:pPr>
              <w:spacing w:before="95"/>
              <w:ind w:left="109" w:right="15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Construcción y mantenimiento de plantas de tratamiento de aguas residuales domésticas.</w:t>
            </w:r>
          </w:p>
        </w:tc>
        <w:tc>
          <w:tcPr>
            <w:tcW w:w="2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9224E9">
            <w:pPr>
              <w:spacing w:before="110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9224E9" w:rsidRPr="00FD0238">
              <w:rPr>
                <w:rFonts w:ascii="Lato" w:hAnsi="Lato"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9224E9" w:rsidRPr="00FD0238">
              <w:rPr>
                <w:rFonts w:ascii="Lato" w:hAnsi="Lato"/>
                <w:sz w:val="13"/>
                <w:szCs w:val="13"/>
              </w:rPr>
              <w:t>008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</w:t>
            </w:r>
            <w:r w:rsidR="009224E9" w:rsidRPr="00FD0238">
              <w:rPr>
                <w:rFonts w:ascii="Lato" w:hAnsi="Lato"/>
                <w:sz w:val="13"/>
                <w:szCs w:val="13"/>
              </w:rPr>
              <w:t xml:space="preserve"> plantas de tratamiento de aguas residuales construidas</w:t>
            </w:r>
            <w:r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before="110"/>
              <w:ind w:left="66" w:right="159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9224E9" w:rsidP="009224E9">
            <w:pPr>
              <w:tabs>
                <w:tab w:val="center" w:pos="526"/>
              </w:tabs>
              <w:spacing w:line="132" w:lineRule="exact"/>
              <w:ind w:left="185" w:right="19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ab/>
              <w:t>37.5</w:t>
            </w:r>
          </w:p>
          <w:p w:rsidR="00673106" w:rsidRPr="00FD0238" w:rsidRDefault="00673106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065FBE" w:rsidP="009224E9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9224E9" w:rsidRPr="00FD0238">
              <w:rPr>
                <w:rFonts w:ascii="Lato" w:hAnsi="Lato"/>
                <w:sz w:val="13"/>
                <w:szCs w:val="13"/>
              </w:rPr>
              <w:t>100</w:t>
            </w:r>
            <w:r w:rsidR="00446580" w:rsidRPr="00FD0238">
              <w:rPr>
                <w:rFonts w:ascii="Lato" w:hAnsi="Lato"/>
                <w:sz w:val="13"/>
                <w:szCs w:val="13"/>
              </w:rPr>
              <w:t>.00</w:t>
            </w:r>
          </w:p>
        </w:tc>
        <w:tc>
          <w:tcPr>
            <w:tcW w:w="7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573F69" w:rsidP="000367FA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</w:t>
            </w:r>
            <w:r w:rsidR="00673106" w:rsidRPr="00FD0238">
              <w:rPr>
                <w:rFonts w:ascii="Lato" w:hAnsi="Lato"/>
                <w:sz w:val="13"/>
                <w:szCs w:val="13"/>
              </w:rPr>
              <w:t>mestral</w:t>
            </w:r>
          </w:p>
        </w:tc>
        <w:tc>
          <w:tcPr>
            <w:tcW w:w="2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573F69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Sistemas y localidades con el servicio de drenaje y alcantarillado por municipio. INEGI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  <w:hyperlink r:id="rId14" w:history="1">
              <w:r w:rsidRPr="00FD0238">
                <w:rPr>
                  <w:rStyle w:val="Hipervnculo"/>
                  <w:rFonts w:ascii="Lato" w:hAnsi="Lato"/>
                  <w:sz w:val="13"/>
                  <w:szCs w:val="13"/>
                </w:rPr>
                <w:t>https://www.inegi.org.mx/contenidos/temas/areas</w:t>
              </w:r>
            </w:hyperlink>
            <w:r w:rsidRPr="00FD0238">
              <w:rPr>
                <w:rFonts w:ascii="Lato" w:hAnsi="Lato"/>
                <w:sz w:val="13"/>
                <w:szCs w:val="13"/>
              </w:rPr>
              <w:t>geograficas/infxentidad/Yuc/2024/04/4.19.xsl</w:t>
            </w:r>
          </w:p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573F69" w:rsidP="000367FA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Plantas de tratamiento de aguas residuales domésticas construidas por empresas privadas y desarrolladores de vivienda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  <w:tr w:rsidR="00673106" w:rsidRPr="00FD0238" w:rsidTr="00EA0BF0">
        <w:trPr>
          <w:trHeight w:val="1133"/>
        </w:trPr>
        <w:tc>
          <w:tcPr>
            <w:tcW w:w="200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3F69" w:rsidRPr="00FD0238" w:rsidRDefault="00573F69" w:rsidP="00573F69">
            <w:pPr>
              <w:spacing w:before="95"/>
              <w:ind w:left="109" w:right="152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C4A2</w:t>
            </w:r>
          </w:p>
          <w:p w:rsidR="00673106" w:rsidRPr="00FD0238" w:rsidRDefault="00573F69" w:rsidP="00573F69">
            <w:pPr>
              <w:spacing w:before="95"/>
              <w:ind w:left="109" w:right="152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Construcción y mantenimiento de redes de alcantarillado sanitario.</w:t>
            </w:r>
          </w:p>
        </w:tc>
        <w:tc>
          <w:tcPr>
            <w:tcW w:w="2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573F69">
            <w:pPr>
              <w:spacing w:before="110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23,283 Porcentaje de </w:t>
            </w:r>
            <w:r w:rsidR="00573F69" w:rsidRPr="00FD0238">
              <w:rPr>
                <w:rFonts w:ascii="Lato" w:hAnsi="Lato"/>
                <w:sz w:val="13"/>
                <w:szCs w:val="13"/>
              </w:rPr>
              <w:t>redes de alcantarillado sanitario construidas</w:t>
            </w: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before="110"/>
              <w:ind w:left="66"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573F69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77.17</w:t>
            </w:r>
          </w:p>
          <w:p w:rsidR="00673106" w:rsidRPr="00FD0238" w:rsidRDefault="00673106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573F69" w:rsidP="002B187F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25</w:t>
            </w:r>
          </w:p>
        </w:tc>
        <w:tc>
          <w:tcPr>
            <w:tcW w:w="7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573F69" w:rsidP="003A5EB1">
            <w:pPr>
              <w:ind w:left="74" w:right="223"/>
              <w:rPr>
                <w:rFonts w:ascii="Lato" w:hAnsi="Lato"/>
                <w:sz w:val="13"/>
                <w:szCs w:val="13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Reportes técnicos. Departamento de supervisión. Gerencia de Proyectos y Obras. Subdirección Técnica. Dirección General. Junta de Agua Potable y Alcantarillado de Yucatán (JAPAY)</w:t>
            </w:r>
            <w:hyperlink r:id="rId15" w:history="1">
              <w:r w:rsidR="003A5EB1" w:rsidRPr="00FD0238">
                <w:rPr>
                  <w:rStyle w:val="Hipervnculo"/>
                  <w:rFonts w:ascii="Lato" w:hAnsi="Lato"/>
                  <w:sz w:val="13"/>
                  <w:szCs w:val="13"/>
                </w:rPr>
                <w:t>https://consultapublicamx.plataformadetransparencia.org.mx/vut</w:t>
              </w:r>
            </w:hyperlink>
            <w:r w:rsidR="003A5EB1" w:rsidRPr="00FD0238">
              <w:rPr>
                <w:rFonts w:ascii="Lato" w:hAnsi="Lato"/>
                <w:sz w:val="13"/>
                <w:szCs w:val="13"/>
              </w:rPr>
              <w:t xml:space="preserve"> </w:t>
            </w:r>
            <w:r w:rsidR="003A5EB1" w:rsidRPr="00FD0238">
              <w:rPr>
                <w:rFonts w:ascii="Lato" w:hAnsi="Lato"/>
                <w:color w:val="0000FF" w:themeColor="hyperlink"/>
                <w:sz w:val="13"/>
                <w:szCs w:val="13"/>
                <w:u w:val="single"/>
                <w:lang w:val="es-MX"/>
              </w:rPr>
              <w:t>web/faces/view/consutapublica.xhtml?idEntidad=MzE=&amp;idSujetoObligado=NTcwOQ==#inicio</w:t>
            </w:r>
          </w:p>
        </w:tc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3A5EB1" w:rsidP="003A5EB1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Redes de alcantarillado construidas por empresas privadas y desarrolladores de vivienda.</w:t>
            </w:r>
          </w:p>
        </w:tc>
      </w:tr>
      <w:tr w:rsidR="00673106" w:rsidRPr="00FD0238" w:rsidTr="00EA0BF0">
        <w:trPr>
          <w:trHeight w:val="1133"/>
        </w:trPr>
        <w:tc>
          <w:tcPr>
            <w:tcW w:w="200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4AB" w:rsidRPr="00FD0238" w:rsidRDefault="006944AB" w:rsidP="006944AB">
            <w:pPr>
              <w:spacing w:before="95"/>
              <w:ind w:left="200" w:right="152" w:hanging="91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Componente: 5</w:t>
            </w:r>
          </w:p>
          <w:p w:rsidR="00673106" w:rsidRPr="00FD0238" w:rsidRDefault="006944AB" w:rsidP="006944AB">
            <w:pPr>
              <w:spacing w:before="95"/>
              <w:ind w:left="109" w:right="15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Descuento a usuarios del programa de regularización de adeudos proporcionados.</w:t>
            </w:r>
          </w:p>
        </w:tc>
        <w:tc>
          <w:tcPr>
            <w:tcW w:w="2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6944AB">
            <w:pPr>
              <w:spacing w:before="110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6944AB" w:rsidRPr="00FD0238">
              <w:rPr>
                <w:rFonts w:ascii="Lato" w:hAnsi="Lato"/>
                <w:sz w:val="13"/>
                <w:szCs w:val="13"/>
              </w:rPr>
              <w:t>5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6944AB" w:rsidRPr="00FD0238">
              <w:rPr>
                <w:rFonts w:ascii="Lato" w:hAnsi="Lato"/>
                <w:sz w:val="13"/>
                <w:szCs w:val="13"/>
              </w:rPr>
              <w:t>942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 </w:t>
            </w:r>
            <w:r w:rsidR="006944AB" w:rsidRPr="00FD0238">
              <w:rPr>
                <w:rFonts w:ascii="Lato" w:hAnsi="Lato"/>
                <w:sz w:val="13"/>
                <w:szCs w:val="13"/>
              </w:rPr>
              <w:t>usuarios que recibieron descuento</w:t>
            </w: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before="110"/>
              <w:ind w:left="66"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944AB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40.35</w:t>
            </w:r>
          </w:p>
          <w:p w:rsidR="00673106" w:rsidRPr="00FD0238" w:rsidRDefault="00673106" w:rsidP="000367FA">
            <w:pPr>
              <w:spacing w:line="132" w:lineRule="exact"/>
              <w:ind w:left="185" w:right="198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944AB" w:rsidP="002B187F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13.05</w:t>
            </w:r>
          </w:p>
        </w:tc>
        <w:tc>
          <w:tcPr>
            <w:tcW w:w="7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0367FA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0367FA">
            <w:pPr>
              <w:spacing w:line="237" w:lineRule="auto"/>
              <w:ind w:right="388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944AB" w:rsidP="0059155C">
            <w:pPr>
              <w:spacing w:before="110"/>
              <w:ind w:left="92" w:right="345"/>
              <w:rPr>
                <w:rFonts w:ascii="Lato" w:hAnsi="Lato"/>
                <w:sz w:val="16"/>
                <w:szCs w:val="16"/>
                <w:lang w:val="es-MX"/>
              </w:rPr>
            </w:pPr>
            <w:r w:rsidRPr="00FD0238">
              <w:rPr>
                <w:rFonts w:ascii="Lato" w:hAnsi="Lato"/>
                <w:sz w:val="13"/>
                <w:szCs w:val="13"/>
                <w:lang w:val="es-MX"/>
              </w:rPr>
              <w:t>Informe trimestral. Coordinación de Atención a usuarios y Estudios Económicos. Gerencia de Recuperación de Cartera</w:t>
            </w:r>
            <w:r w:rsidR="00673106" w:rsidRPr="00FD0238">
              <w:rPr>
                <w:rFonts w:ascii="Lato" w:hAnsi="Lato"/>
                <w:sz w:val="13"/>
                <w:szCs w:val="13"/>
                <w:lang w:val="es-MX"/>
              </w:rPr>
              <w:t xml:space="preserve">. </w:t>
            </w:r>
            <w:r w:rsidRPr="00FD0238">
              <w:rPr>
                <w:rFonts w:ascii="Lato" w:hAnsi="Lato"/>
                <w:sz w:val="13"/>
                <w:szCs w:val="13"/>
                <w:lang w:val="es-MX"/>
              </w:rPr>
              <w:t>Subdirección Comercial. Junta de Agua Potable y Alcantarillado de Yucatán</w:t>
            </w:r>
            <w:r w:rsidR="0059155C" w:rsidRPr="00FD0238">
              <w:rPr>
                <w:rFonts w:ascii="Lato" w:hAnsi="Lato"/>
                <w:sz w:val="13"/>
                <w:szCs w:val="13"/>
                <w:lang w:val="es-MX"/>
              </w:rPr>
              <w:t xml:space="preserve">(JAPAY) </w:t>
            </w:r>
            <w:r w:rsidR="00317C2E" w:rsidRPr="00FD0238">
              <w:rPr>
                <w:rFonts w:ascii="Lato" w:hAnsi="Lato"/>
                <w:sz w:val="13"/>
                <w:szCs w:val="13"/>
                <w:lang w:val="es-MX"/>
              </w:rPr>
              <w:t>(JAPAY).</w:t>
            </w:r>
            <w:r w:rsidR="00673106" w:rsidRPr="00FD0238">
              <w:rPr>
                <w:rFonts w:ascii="Lato" w:hAnsi="Lato"/>
                <w:sz w:val="13"/>
                <w:szCs w:val="13"/>
                <w:lang w:val="es-MX"/>
              </w:rPr>
              <w:t>https</w:t>
            </w:r>
            <w:r w:rsidR="0059155C" w:rsidRPr="00FD0238">
              <w:rPr>
                <w:rFonts w:ascii="Lato" w:hAnsi="Lato"/>
                <w:sz w:val="13"/>
                <w:szCs w:val="13"/>
                <w:lang w:val="es-MX"/>
              </w:rPr>
              <w:t>//</w:t>
            </w:r>
            <w:r w:rsidR="00673106" w:rsidRPr="00FD0238">
              <w:rPr>
                <w:rFonts w:ascii="Lato" w:hAnsi="Lato"/>
                <w:sz w:val="13"/>
                <w:szCs w:val="13"/>
                <w:lang w:val="es-MX"/>
              </w:rPr>
              <w:t>plataformadetransparencia.org.mx</w:t>
            </w:r>
            <w:r w:rsidR="0059155C" w:rsidRPr="00FD0238">
              <w:rPr>
                <w:rFonts w:ascii="Lato" w:hAnsi="Lato"/>
                <w:sz w:val="13"/>
                <w:szCs w:val="13"/>
                <w:lang w:val="es-MX"/>
              </w:rPr>
              <w:t>/</w:t>
            </w:r>
          </w:p>
        </w:tc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59155C" w:rsidP="000367FA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Que el ciudadano deudor tenga conocimiento e interés en la aplicación del programa.</w:t>
            </w:r>
          </w:p>
        </w:tc>
      </w:tr>
    </w:tbl>
    <w:p w:rsidR="00673106" w:rsidRPr="00FD0238" w:rsidRDefault="000367FA">
      <w:pPr>
        <w:rPr>
          <w:rFonts w:ascii="Lato" w:hAnsi="Lato"/>
          <w:i/>
          <w:sz w:val="16"/>
          <w:szCs w:val="16"/>
        </w:rPr>
      </w:pPr>
      <w:r w:rsidRPr="00FD0238">
        <w:rPr>
          <w:rFonts w:ascii="Lato" w:hAnsi="Lato"/>
          <w:i/>
          <w:sz w:val="16"/>
          <w:szCs w:val="16"/>
        </w:rPr>
        <w:br w:type="textWrapping" w:clear="all"/>
      </w:r>
    </w:p>
    <w:p w:rsidR="00673106" w:rsidRPr="00FD0238" w:rsidRDefault="00673106">
      <w:pPr>
        <w:rPr>
          <w:rFonts w:ascii="Lato" w:hAnsi="Lato"/>
          <w:i/>
          <w:sz w:val="16"/>
          <w:szCs w:val="16"/>
        </w:rPr>
      </w:pPr>
    </w:p>
    <w:p w:rsidR="00673106" w:rsidRPr="00FD0238" w:rsidRDefault="00673106">
      <w:pPr>
        <w:rPr>
          <w:rFonts w:ascii="Lato" w:hAnsi="Lato"/>
          <w:i/>
          <w:sz w:val="16"/>
          <w:szCs w:val="16"/>
        </w:rPr>
      </w:pPr>
    </w:p>
    <w:tbl>
      <w:tblPr>
        <w:tblStyle w:val="TableNormal4"/>
        <w:tblpPr w:leftFromText="141" w:rightFromText="141" w:vertAnchor="text" w:horzAnchor="margin" w:tblpXSpec="center" w:tblpY="20"/>
        <w:tblOverlap w:val="never"/>
        <w:tblW w:w="1242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900"/>
        <w:gridCol w:w="840"/>
        <w:gridCol w:w="1033"/>
        <w:gridCol w:w="827"/>
        <w:gridCol w:w="765"/>
        <w:gridCol w:w="2406"/>
        <w:gridCol w:w="1674"/>
      </w:tblGrid>
      <w:tr w:rsidR="00673106" w:rsidRPr="00FD0238" w:rsidTr="00673106">
        <w:trPr>
          <w:trHeight w:val="2247"/>
        </w:trPr>
        <w:tc>
          <w:tcPr>
            <w:tcW w:w="198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155C" w:rsidRPr="00FD0238" w:rsidRDefault="0059155C" w:rsidP="0059155C">
            <w:pPr>
              <w:spacing w:before="95"/>
              <w:ind w:left="200" w:right="152" w:hanging="91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 xml:space="preserve"> Actividad: C5A1</w:t>
            </w:r>
          </w:p>
          <w:p w:rsidR="00673106" w:rsidRPr="00FD0238" w:rsidRDefault="0059155C" w:rsidP="0059155C">
            <w:pPr>
              <w:spacing w:before="110"/>
              <w:ind w:left="152" w:hanging="43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Aprobación de las solicitudes e usuarios con irregularidades por anomalías en las instalaciones hidráulicas.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59155C">
            <w:pPr>
              <w:spacing w:before="110"/>
              <w:ind w:left="200" w:right="37" w:hanging="9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59155C" w:rsidRPr="00FD0238">
              <w:rPr>
                <w:rFonts w:ascii="Lato" w:hAnsi="Lato"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59155C" w:rsidRPr="00FD0238">
              <w:rPr>
                <w:rFonts w:ascii="Lato" w:hAnsi="Lato"/>
                <w:sz w:val="13"/>
                <w:szCs w:val="13"/>
              </w:rPr>
              <w:t>010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 </w:t>
            </w:r>
            <w:r w:rsidR="0059155C" w:rsidRPr="00FD0238">
              <w:rPr>
                <w:rFonts w:ascii="Lato" w:hAnsi="Lato"/>
                <w:sz w:val="13"/>
                <w:szCs w:val="13"/>
              </w:rPr>
              <w:t>solicitudes aprobadas</w:t>
            </w:r>
          </w:p>
        </w:tc>
        <w:tc>
          <w:tcPr>
            <w:tcW w:w="8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2B187F">
            <w:pPr>
              <w:spacing w:before="110"/>
              <w:ind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3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59155C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37.5</w:t>
            </w:r>
          </w:p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59155C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12.05</w:t>
            </w:r>
          </w:p>
          <w:p w:rsidR="00673106" w:rsidRPr="00FD0238" w:rsidRDefault="00673106" w:rsidP="00673106">
            <w:pPr>
              <w:spacing w:before="110"/>
              <w:ind w:left="200" w:right="276" w:hanging="91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76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2B187F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4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673106">
            <w:pPr>
              <w:ind w:left="200" w:hanging="91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200" w:right="345" w:hanging="91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200" w:right="345" w:hanging="91"/>
              <w:rPr>
                <w:rFonts w:ascii="Lato" w:hAnsi="Lato"/>
                <w:sz w:val="13"/>
                <w:szCs w:val="13"/>
              </w:rPr>
            </w:pPr>
          </w:p>
          <w:p w:rsidR="0059155C" w:rsidRPr="00FD0238" w:rsidRDefault="0059155C" w:rsidP="0080588B">
            <w:pPr>
              <w:ind w:left="28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Reporte trimestral de solicitudes atendidas. Departamento de Recuperación de Cartera.</w:t>
            </w:r>
            <w:r w:rsidR="0080588B" w:rsidRPr="00FD0238">
              <w:rPr>
                <w:rFonts w:ascii="Lato" w:hAnsi="Lato"/>
                <w:sz w:val="13"/>
                <w:szCs w:val="13"/>
              </w:rPr>
              <w:t xml:space="preserve"> Gerencia de Recuperación de Cartera. Subdirección de Comercialización. Junta de Agua Potable y Alcantarillado de Yucatán (JAPAY)</w:t>
            </w:r>
            <w:r w:rsidR="0080588B" w:rsidRPr="00FD0238">
              <w:rPr>
                <w:rFonts w:ascii="Lato" w:hAnsi="Lato"/>
                <w:sz w:val="13"/>
                <w:szCs w:val="13"/>
                <w:lang w:val="es-MX"/>
              </w:rPr>
              <w:t xml:space="preserve"> </w:t>
            </w:r>
            <w:r w:rsidR="00317C2E" w:rsidRPr="00FD0238">
              <w:rPr>
                <w:rFonts w:ascii="Lato" w:hAnsi="Lato"/>
                <w:sz w:val="13"/>
                <w:szCs w:val="13"/>
                <w:lang w:val="es-MX"/>
              </w:rPr>
              <w:t>(JAPAY).</w:t>
            </w:r>
            <w:r w:rsidR="0080588B" w:rsidRPr="00FD0238">
              <w:rPr>
                <w:rFonts w:ascii="Lato" w:hAnsi="Lato"/>
                <w:sz w:val="13"/>
                <w:szCs w:val="13"/>
                <w:lang w:val="es-MX"/>
              </w:rPr>
              <w:t>https//plataformadetransparencia.org.mx/</w:t>
            </w:r>
          </w:p>
          <w:p w:rsidR="00673106" w:rsidRPr="00FD0238" w:rsidRDefault="00673106" w:rsidP="0080588B">
            <w:pPr>
              <w:ind w:right="345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80588B" w:rsidP="00673106">
            <w:pPr>
              <w:spacing w:before="110"/>
              <w:ind w:left="200" w:right="345" w:hanging="9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Que se tengan las condiciones apropiadas para realizar la inspección al domicilio del usuario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  <w:tr w:rsidR="00673106" w:rsidRPr="00FD0238" w:rsidTr="00673106">
        <w:trPr>
          <w:trHeight w:val="2229"/>
        </w:trPr>
        <w:tc>
          <w:tcPr>
            <w:tcW w:w="198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673106">
            <w:pPr>
              <w:spacing w:before="95"/>
              <w:ind w:left="200" w:right="152" w:hanging="91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C5A</w:t>
            </w:r>
            <w:r w:rsidR="0059155C" w:rsidRPr="00FD0238">
              <w:rPr>
                <w:rFonts w:ascii="Lato" w:hAnsi="Lato"/>
                <w:b/>
                <w:sz w:val="13"/>
                <w:szCs w:val="13"/>
              </w:rPr>
              <w:t>2</w:t>
            </w:r>
          </w:p>
          <w:p w:rsidR="00673106" w:rsidRPr="00FD0238" w:rsidRDefault="0080588B" w:rsidP="0080588B">
            <w:pPr>
              <w:spacing w:before="95"/>
              <w:ind w:left="152" w:right="152" w:hanging="43"/>
              <w:rPr>
                <w:rFonts w:ascii="Lato" w:hAnsi="Lato"/>
                <w:b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Aprobación de estudios socioeconómicos para apoyo a grupos vulnerables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80588B">
            <w:pPr>
              <w:spacing w:before="110"/>
              <w:ind w:left="581" w:right="37" w:hanging="472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80588B" w:rsidRPr="00FD0238">
              <w:rPr>
                <w:rFonts w:ascii="Lato" w:hAnsi="Lato"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80588B" w:rsidRPr="00FD0238">
              <w:rPr>
                <w:rFonts w:ascii="Lato" w:hAnsi="Lato"/>
                <w:sz w:val="13"/>
                <w:szCs w:val="13"/>
              </w:rPr>
              <w:t>011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 </w:t>
            </w:r>
            <w:r w:rsidR="0080588B" w:rsidRPr="00FD0238">
              <w:rPr>
                <w:rFonts w:ascii="Lato" w:hAnsi="Lato"/>
                <w:sz w:val="13"/>
                <w:szCs w:val="13"/>
              </w:rPr>
              <w:t>estudios socioeconómicos aprobados</w:t>
            </w:r>
          </w:p>
        </w:tc>
        <w:tc>
          <w:tcPr>
            <w:tcW w:w="8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2B187F">
            <w:pPr>
              <w:spacing w:before="110"/>
              <w:ind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3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80588B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89.79</w:t>
            </w:r>
          </w:p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80588B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25</w:t>
            </w:r>
          </w:p>
          <w:p w:rsidR="00673106" w:rsidRPr="00FD0238" w:rsidRDefault="00673106" w:rsidP="00673106">
            <w:pPr>
              <w:spacing w:before="110"/>
              <w:ind w:left="200" w:right="276" w:hanging="91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76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2B187F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Trimestral </w:t>
            </w:r>
          </w:p>
        </w:tc>
        <w:tc>
          <w:tcPr>
            <w:tcW w:w="24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673106">
            <w:pPr>
              <w:ind w:left="200" w:hanging="91"/>
              <w:rPr>
                <w:rFonts w:ascii="Lato" w:hAnsi="Lato"/>
                <w:sz w:val="16"/>
                <w:szCs w:val="16"/>
              </w:rPr>
            </w:pPr>
          </w:p>
          <w:p w:rsidR="00673106" w:rsidRPr="00FD0238" w:rsidRDefault="00673106" w:rsidP="00673106">
            <w:pPr>
              <w:ind w:left="200" w:right="345" w:hanging="91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200" w:right="345" w:hanging="91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317C2E">
            <w:pPr>
              <w:ind w:left="169" w:right="345" w:hanging="60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</w:t>
            </w:r>
            <w:r w:rsidR="0080588B" w:rsidRPr="00FD0238">
              <w:rPr>
                <w:rFonts w:ascii="Lato" w:hAnsi="Lato"/>
                <w:sz w:val="13"/>
                <w:szCs w:val="13"/>
              </w:rPr>
              <w:t>eporte trimestral</w:t>
            </w:r>
            <w:r w:rsidR="00317C2E" w:rsidRPr="00FD0238">
              <w:rPr>
                <w:rFonts w:ascii="Lato" w:hAnsi="Lato"/>
                <w:sz w:val="13"/>
                <w:szCs w:val="13"/>
              </w:rPr>
              <w:t xml:space="preserve"> de usuarios atendidos. Departamento de Recuperación de Cartera</w:t>
            </w:r>
            <w:r w:rsidRPr="00FD0238">
              <w:rPr>
                <w:rFonts w:ascii="Lato" w:hAnsi="Lato"/>
                <w:sz w:val="13"/>
                <w:szCs w:val="13"/>
              </w:rPr>
              <w:t>.</w:t>
            </w:r>
            <w:r w:rsidR="00317C2E" w:rsidRPr="00FD0238">
              <w:rPr>
                <w:rFonts w:ascii="Lato" w:hAnsi="Lato"/>
                <w:sz w:val="13"/>
                <w:szCs w:val="13"/>
              </w:rPr>
              <w:t xml:space="preserve"> Gerencia de Recuperación de Cartera. Subdirección de Comercialización. Junta de Agua Potable y Alcantarillado de Yucatán (JAPAY)</w:t>
            </w:r>
          </w:p>
          <w:p w:rsidR="00317C2E" w:rsidRPr="00FD0238" w:rsidRDefault="00317C2E" w:rsidP="00317C2E">
            <w:pPr>
              <w:ind w:left="169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  <w:lang w:val="es-MX"/>
              </w:rPr>
              <w:t>(JAPAY).https//plataformadetransparencia.org.mx/</w:t>
            </w:r>
          </w:p>
          <w:p w:rsidR="00673106" w:rsidRPr="00FD0238" w:rsidRDefault="00673106" w:rsidP="00673106">
            <w:pPr>
              <w:ind w:left="200" w:right="345" w:hanging="91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397416" w:rsidP="00673106">
            <w:pPr>
              <w:spacing w:before="110"/>
              <w:ind w:left="200" w:right="345" w:hanging="9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Los usuarios están dispuestos a que se les realice el estudio socioeconómico para las actividades correspondientes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  <w:tr w:rsidR="00673106" w:rsidRPr="00FD0238" w:rsidTr="00673106">
        <w:trPr>
          <w:trHeight w:val="2296"/>
        </w:trPr>
        <w:tc>
          <w:tcPr>
            <w:tcW w:w="198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97416" w:rsidRPr="00FD0238" w:rsidRDefault="00397416" w:rsidP="00397416">
            <w:pPr>
              <w:spacing w:before="95"/>
              <w:ind w:left="200" w:right="152" w:hanging="91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Componente: 6</w:t>
            </w:r>
          </w:p>
          <w:p w:rsidR="00DE3532" w:rsidRPr="00FD0238" w:rsidRDefault="00397416" w:rsidP="00DE3532">
            <w:pPr>
              <w:spacing w:before="95"/>
              <w:ind w:left="152" w:right="152" w:hanging="43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Asesorías técnicas y especializadas para la gestión integrada de los recursos hídricos realizadas</w:t>
            </w:r>
            <w:r w:rsidR="00DE3532" w:rsidRPr="00FD0238">
              <w:rPr>
                <w:rFonts w:ascii="Lato" w:hAnsi="Lato"/>
                <w:sz w:val="13"/>
                <w:szCs w:val="13"/>
              </w:rPr>
              <w:t>.</w:t>
            </w:r>
          </w:p>
          <w:p w:rsidR="00673106" w:rsidRPr="00FD0238" w:rsidRDefault="00673106" w:rsidP="00397416">
            <w:pPr>
              <w:spacing w:before="95"/>
              <w:ind w:left="200" w:right="152" w:hanging="91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DE3532">
            <w:pPr>
              <w:spacing w:before="110"/>
              <w:ind w:left="581" w:right="37" w:hanging="472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DE3532" w:rsidRPr="00FD0238">
              <w:rPr>
                <w:rFonts w:ascii="Lato" w:hAnsi="Lato"/>
                <w:sz w:val="13"/>
                <w:szCs w:val="13"/>
              </w:rPr>
              <w:t>5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DE3532" w:rsidRPr="00FD0238">
              <w:rPr>
                <w:rFonts w:ascii="Lato" w:hAnsi="Lato"/>
                <w:sz w:val="13"/>
                <w:szCs w:val="13"/>
              </w:rPr>
              <w:t>943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 técnicas </w:t>
            </w:r>
            <w:r w:rsidR="00DE3532" w:rsidRPr="00FD0238">
              <w:rPr>
                <w:rFonts w:ascii="Lato" w:hAnsi="Lato"/>
                <w:sz w:val="13"/>
                <w:szCs w:val="13"/>
              </w:rPr>
              <w:t>y especializadas realizadas</w:t>
            </w:r>
            <w:r w:rsidRPr="00FD0238">
              <w:rPr>
                <w:rFonts w:ascii="Lato" w:hAnsi="Lato"/>
                <w:sz w:val="13"/>
                <w:szCs w:val="13"/>
              </w:rPr>
              <w:t>.</w:t>
            </w:r>
            <w:r w:rsidRPr="00FD0238">
              <w:rPr>
                <w:rFonts w:ascii="Lato" w:hAnsi="Lato"/>
                <w:noProof/>
                <w:sz w:val="13"/>
                <w:szCs w:val="13"/>
                <w:lang w:val="es-MX" w:eastAsia="es-MX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2B187F">
            <w:pPr>
              <w:spacing w:before="110"/>
              <w:ind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3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100.00</w:t>
            </w:r>
          </w:p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731913" w:rsidP="00673106">
            <w:pPr>
              <w:ind w:left="200" w:right="198" w:hanging="91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100.00</w:t>
            </w:r>
          </w:p>
          <w:p w:rsidR="00673106" w:rsidRPr="00FD0238" w:rsidRDefault="00673106" w:rsidP="00673106">
            <w:pPr>
              <w:spacing w:before="110"/>
              <w:ind w:left="200" w:right="276" w:hanging="91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76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DE3532" w:rsidP="00DE3532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Anu</w:t>
            </w:r>
            <w:r w:rsidR="00673106" w:rsidRPr="00FD0238">
              <w:rPr>
                <w:rFonts w:ascii="Lato" w:hAnsi="Lato"/>
                <w:sz w:val="13"/>
                <w:szCs w:val="13"/>
              </w:rPr>
              <w:t>al</w:t>
            </w:r>
          </w:p>
        </w:tc>
        <w:tc>
          <w:tcPr>
            <w:tcW w:w="24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673106">
            <w:pPr>
              <w:ind w:left="200" w:right="345" w:hanging="91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200" w:right="345" w:hanging="91"/>
              <w:jc w:val="right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200" w:right="345" w:hanging="91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DE3532" w:rsidP="003426AE">
            <w:pPr>
              <w:ind w:left="200" w:right="345" w:hanging="9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de resultados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Dirección de Gestión y Conservación de Recursos Naturales</w:t>
            </w:r>
            <w:r w:rsidR="003426AE" w:rsidRPr="00FD0238">
              <w:rPr>
                <w:rFonts w:ascii="Lato" w:hAnsi="Lato"/>
                <w:sz w:val="13"/>
                <w:szCs w:val="13"/>
              </w:rPr>
              <w:t>. Secretaría de Desarrollo Sustentable.</w:t>
            </w: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3426AE" w:rsidP="00673106">
            <w:pPr>
              <w:spacing w:before="110"/>
              <w:ind w:left="200" w:right="345" w:hanging="91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Todos los profesionales de diferentes disciplinas y sectores están interesados en participar en las sesiones de grupos multidisciplinarios y multisectoriales para la gestión integrada de los recursos hídricos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</w:tbl>
    <w:p w:rsidR="00673106" w:rsidRPr="00FD0238" w:rsidRDefault="00673106" w:rsidP="00673106">
      <w:pPr>
        <w:tabs>
          <w:tab w:val="left" w:pos="13041"/>
        </w:tabs>
        <w:rPr>
          <w:rFonts w:ascii="Lato" w:hAnsi="Lato"/>
          <w:i/>
          <w:sz w:val="16"/>
          <w:szCs w:val="16"/>
        </w:rPr>
      </w:pPr>
      <w:r w:rsidRPr="00FD0238">
        <w:rPr>
          <w:rFonts w:ascii="Lato" w:hAnsi="Lato"/>
          <w:i/>
          <w:sz w:val="16"/>
          <w:szCs w:val="16"/>
        </w:rPr>
        <w:br w:type="textWrapping" w:clear="all"/>
      </w:r>
    </w:p>
    <w:p w:rsidR="00673106" w:rsidRPr="00FD0238" w:rsidRDefault="00673106" w:rsidP="00673106">
      <w:pPr>
        <w:tabs>
          <w:tab w:val="left" w:pos="13041"/>
        </w:tabs>
        <w:rPr>
          <w:rFonts w:ascii="Lato" w:hAnsi="Lato"/>
          <w:i/>
          <w:sz w:val="16"/>
          <w:szCs w:val="16"/>
        </w:rPr>
      </w:pPr>
    </w:p>
    <w:p w:rsidR="00673106" w:rsidRPr="00FD0238" w:rsidRDefault="00673106" w:rsidP="00673106">
      <w:pPr>
        <w:tabs>
          <w:tab w:val="left" w:pos="13041"/>
        </w:tabs>
        <w:rPr>
          <w:rFonts w:ascii="Lato" w:hAnsi="Lato"/>
          <w:i/>
          <w:sz w:val="16"/>
          <w:szCs w:val="16"/>
        </w:rPr>
      </w:pPr>
    </w:p>
    <w:p w:rsidR="00673106" w:rsidRPr="00FD0238" w:rsidRDefault="00673106" w:rsidP="00673106">
      <w:pPr>
        <w:tabs>
          <w:tab w:val="left" w:pos="13041"/>
        </w:tabs>
        <w:rPr>
          <w:rFonts w:ascii="Lato" w:hAnsi="Lato"/>
          <w:i/>
          <w:sz w:val="16"/>
          <w:szCs w:val="16"/>
        </w:rPr>
      </w:pPr>
    </w:p>
    <w:tbl>
      <w:tblPr>
        <w:tblStyle w:val="TableNormal5"/>
        <w:tblW w:w="12498" w:type="dxa"/>
        <w:tblInd w:w="57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63"/>
        <w:gridCol w:w="248"/>
        <w:gridCol w:w="563"/>
        <w:gridCol w:w="272"/>
        <w:gridCol w:w="748"/>
        <w:gridCol w:w="248"/>
        <w:gridCol w:w="550"/>
        <w:gridCol w:w="248"/>
        <w:gridCol w:w="491"/>
        <w:gridCol w:w="248"/>
        <w:gridCol w:w="2334"/>
        <w:gridCol w:w="1842"/>
      </w:tblGrid>
      <w:tr w:rsidR="00393F18" w:rsidRPr="00FD0238" w:rsidTr="00794E72">
        <w:trPr>
          <w:trHeight w:val="1345"/>
        </w:trPr>
        <w:tc>
          <w:tcPr>
            <w:tcW w:w="18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393F18">
            <w:pPr>
              <w:spacing w:before="95"/>
              <w:ind w:left="-248" w:right="152" w:firstLine="357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</w:t>
            </w:r>
            <w:r w:rsidR="003426AE" w:rsidRPr="00FD0238">
              <w:rPr>
                <w:rFonts w:ascii="Lato" w:hAnsi="Lato"/>
                <w:b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b/>
                <w:sz w:val="13"/>
                <w:szCs w:val="13"/>
              </w:rPr>
              <w:t>A</w:t>
            </w:r>
            <w:r w:rsidR="003426AE" w:rsidRPr="00FD0238">
              <w:rPr>
                <w:rFonts w:ascii="Lato" w:hAnsi="Lato"/>
                <w:b/>
                <w:sz w:val="13"/>
                <w:szCs w:val="13"/>
              </w:rPr>
              <w:t>1</w:t>
            </w:r>
          </w:p>
          <w:p w:rsidR="00673106" w:rsidRPr="00FD0238" w:rsidRDefault="003426AE" w:rsidP="00673106">
            <w:pPr>
              <w:spacing w:before="95"/>
              <w:ind w:left="109" w:right="152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Realización de Sesiones de grupos multidisciplinarios y multisectoriales para la gestión integrada de los recursos hídricos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  <w:tc>
          <w:tcPr>
            <w:tcW w:w="2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035FFA">
            <w:pPr>
              <w:spacing w:before="110"/>
              <w:ind w:left="839" w:right="37" w:hanging="4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3426AE" w:rsidRPr="00FD0238">
              <w:rPr>
                <w:rFonts w:ascii="Lato" w:hAnsi="Lato"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3426AE" w:rsidRPr="00FD0238">
              <w:rPr>
                <w:rFonts w:ascii="Lato" w:hAnsi="Lato"/>
                <w:sz w:val="13"/>
                <w:szCs w:val="13"/>
              </w:rPr>
              <w:t xml:space="preserve">012 Porcentaje de </w:t>
            </w:r>
            <w:r w:rsidR="00035FFA" w:rsidRPr="00FD0238">
              <w:rPr>
                <w:rFonts w:ascii="Lato" w:hAnsi="Lato"/>
                <w:sz w:val="13"/>
                <w:szCs w:val="13"/>
              </w:rPr>
              <w:t>sesiones de grupos multidisciplinarios y multisectoriales realizadas</w:t>
            </w:r>
            <w:r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  <w:tc>
          <w:tcPr>
            <w:tcW w:w="8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2B187F">
            <w:pPr>
              <w:spacing w:before="110"/>
              <w:ind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10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B187F" w:rsidRPr="00FD0238" w:rsidRDefault="002B187F" w:rsidP="002B187F">
            <w:pPr>
              <w:ind w:right="19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</w:t>
            </w:r>
          </w:p>
          <w:p w:rsidR="00673106" w:rsidRPr="00FD0238" w:rsidRDefault="002B187F" w:rsidP="002B187F">
            <w:pPr>
              <w:ind w:right="198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 </w:t>
            </w:r>
            <w:r w:rsidR="00673106" w:rsidRPr="00FD0238">
              <w:rPr>
                <w:rFonts w:ascii="Lato" w:hAnsi="Lato"/>
                <w:sz w:val="13"/>
                <w:szCs w:val="13"/>
              </w:rPr>
              <w:t>100.00</w:t>
            </w:r>
          </w:p>
          <w:p w:rsidR="00673106" w:rsidRPr="00FD0238" w:rsidRDefault="00673106" w:rsidP="00673106">
            <w:pPr>
              <w:ind w:left="185" w:right="198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7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731913" w:rsidP="00673106">
            <w:pPr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100.00</w:t>
            </w:r>
          </w:p>
          <w:p w:rsidR="00673106" w:rsidRPr="00FD0238" w:rsidRDefault="00673106" w:rsidP="00673106">
            <w:pPr>
              <w:spacing w:before="110"/>
              <w:ind w:left="308" w:right="276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5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035FFA" w:rsidP="00035FFA">
            <w:pPr>
              <w:ind w:left="92" w:right="345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de resultados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Dirección de Gestión y Conservación de Recursos Naturales. Secretaría de Desarrollo Sustentable.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035FFA" w:rsidP="00673106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Todos los profesionales de diferentes disciplinas y sectores están interesados en participar en las sesiones de grupos multidisciplinarios y multisectoriales para la gestión integrada de los recursos hídricos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  <w:tr w:rsidR="00393F18" w:rsidRPr="00FD0238" w:rsidTr="00794E72">
        <w:trPr>
          <w:trHeight w:val="1642"/>
        </w:trPr>
        <w:tc>
          <w:tcPr>
            <w:tcW w:w="18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5FFA" w:rsidRPr="00FD0238" w:rsidRDefault="00035FFA" w:rsidP="00035FFA">
            <w:pPr>
              <w:spacing w:before="95"/>
              <w:ind w:left="-248" w:right="152" w:firstLine="357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C6A2</w:t>
            </w:r>
          </w:p>
          <w:p w:rsidR="00673106" w:rsidRPr="00FD0238" w:rsidRDefault="00035FFA" w:rsidP="00035FFA">
            <w:pPr>
              <w:spacing w:before="95"/>
              <w:ind w:left="109" w:right="152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Realización de asesorías en sistemas de monitoreo y/o evaluación para la gestión integrada de los recursos hídricos.</w:t>
            </w:r>
          </w:p>
        </w:tc>
        <w:tc>
          <w:tcPr>
            <w:tcW w:w="3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673106" w:rsidRPr="00FD0238" w:rsidRDefault="00673106" w:rsidP="00035FFA">
            <w:pPr>
              <w:spacing w:before="110"/>
              <w:ind w:left="839" w:right="37" w:hanging="476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</w:t>
            </w:r>
            <w:r w:rsidR="00035FFA" w:rsidRPr="00FD0238">
              <w:rPr>
                <w:rFonts w:ascii="Lato" w:hAnsi="Lato"/>
                <w:sz w:val="13"/>
                <w:szCs w:val="13"/>
              </w:rPr>
              <w:t>6</w:t>
            </w:r>
            <w:r w:rsidRPr="00FD0238">
              <w:rPr>
                <w:rFonts w:ascii="Lato" w:hAnsi="Lato"/>
                <w:sz w:val="13"/>
                <w:szCs w:val="13"/>
              </w:rPr>
              <w:t>,</w:t>
            </w:r>
            <w:r w:rsidR="00035FFA" w:rsidRPr="00FD0238">
              <w:rPr>
                <w:rFonts w:ascii="Lato" w:hAnsi="Lato"/>
                <w:sz w:val="13"/>
                <w:szCs w:val="13"/>
              </w:rPr>
              <w:t>013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Porcentaje de</w:t>
            </w:r>
            <w:r w:rsidR="00035FFA" w:rsidRPr="00FD0238">
              <w:rPr>
                <w:rFonts w:ascii="Lato" w:hAnsi="Lato"/>
                <w:sz w:val="13"/>
                <w:szCs w:val="13"/>
              </w:rPr>
              <w:t xml:space="preserve"> sistemas de monitoreo y/o evaluación implementados</w:t>
            </w:r>
            <w:r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  <w:tc>
          <w:tcPr>
            <w:tcW w:w="8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2B187F">
            <w:pPr>
              <w:spacing w:before="110"/>
              <w:ind w:right="159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99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E35E3C" w:rsidP="00673106">
            <w:pPr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</w:t>
            </w:r>
          </w:p>
          <w:p w:rsidR="00673106" w:rsidRPr="00FD0238" w:rsidRDefault="00673106" w:rsidP="00673106">
            <w:pPr>
              <w:ind w:left="185" w:right="198"/>
              <w:jc w:val="center"/>
              <w:rPr>
                <w:rFonts w:ascii="Lato" w:hAnsi="Lato"/>
                <w:sz w:val="16"/>
                <w:szCs w:val="16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Porcentaje</w:t>
            </w:r>
          </w:p>
        </w:tc>
        <w:tc>
          <w:tcPr>
            <w:tcW w:w="7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E35E3C" w:rsidP="00EA0BF0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100</w:t>
            </w:r>
            <w:r w:rsidR="00673106" w:rsidRPr="00FD0238">
              <w:rPr>
                <w:rFonts w:ascii="Lato" w:hAnsi="Lato"/>
                <w:sz w:val="13"/>
                <w:szCs w:val="13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73106" w:rsidRPr="00FD0238" w:rsidRDefault="00673106" w:rsidP="0067310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3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73106" w:rsidRPr="00FD0238" w:rsidRDefault="00673106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673106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673106" w:rsidRPr="00FD0238" w:rsidRDefault="00E35E3C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de resultados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  <w:r w:rsidRPr="00FD0238">
              <w:rPr>
                <w:rFonts w:ascii="Lato" w:hAnsi="Lato"/>
                <w:sz w:val="13"/>
                <w:szCs w:val="13"/>
              </w:rPr>
              <w:t xml:space="preserve"> Dirección de Gestión y Conservación  de Recursos Naturales.</w:t>
            </w:r>
          </w:p>
          <w:p w:rsidR="00673106" w:rsidRPr="00FD0238" w:rsidRDefault="00E35E3C" w:rsidP="00E35E3C">
            <w:pPr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Secretaría de Desarrollo Sustentables.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3106" w:rsidRPr="00FD0238" w:rsidRDefault="00E35E3C" w:rsidP="00673106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 cuenta con los medios adecuados para implementar sistemas de monitoreo y/o evaluación para la gestión integrada de los recursos hídricos</w:t>
            </w:r>
            <w:r w:rsidR="00673106" w:rsidRPr="00FD0238">
              <w:rPr>
                <w:rFonts w:ascii="Lato" w:hAnsi="Lato"/>
                <w:sz w:val="13"/>
                <w:szCs w:val="13"/>
              </w:rPr>
              <w:t>.</w:t>
            </w:r>
          </w:p>
        </w:tc>
      </w:tr>
      <w:tr w:rsidR="00397416" w:rsidRPr="00FD0238" w:rsidTr="00794E72">
        <w:trPr>
          <w:trHeight w:val="1642"/>
        </w:trPr>
        <w:tc>
          <w:tcPr>
            <w:tcW w:w="18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E3C" w:rsidRPr="00FD0238" w:rsidRDefault="00E35E3C" w:rsidP="00E35E3C">
            <w:pPr>
              <w:spacing w:before="95"/>
              <w:ind w:left="200" w:right="152" w:hanging="91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Componente: 7</w:t>
            </w:r>
          </w:p>
          <w:p w:rsidR="00E35E3C" w:rsidRPr="00FD0238" w:rsidRDefault="00E35E3C" w:rsidP="00E35E3C">
            <w:pPr>
              <w:spacing w:before="95"/>
              <w:ind w:left="152" w:right="152" w:hanging="43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Equipamiento para proyectos sustentables de recursos de recursos hídricos instalados ( No Aplica para 2026).</w:t>
            </w:r>
          </w:p>
          <w:p w:rsidR="00397416" w:rsidRPr="00FD0238" w:rsidRDefault="00397416" w:rsidP="00673106">
            <w:pPr>
              <w:spacing w:before="95"/>
              <w:ind w:left="109" w:right="152"/>
              <w:jc w:val="center"/>
              <w:rPr>
                <w:rFonts w:ascii="Lato" w:hAnsi="Lato"/>
                <w:b/>
                <w:sz w:val="13"/>
                <w:szCs w:val="13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397416" w:rsidRPr="00FD0238" w:rsidRDefault="00E35E3C" w:rsidP="00E35E3C">
            <w:pPr>
              <w:spacing w:before="110"/>
              <w:ind w:left="839" w:right="37" w:hanging="4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25,944 Porcentaje de equipamientos implementados.</w:t>
            </w:r>
          </w:p>
        </w:tc>
        <w:tc>
          <w:tcPr>
            <w:tcW w:w="8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97416" w:rsidRPr="00FD0238" w:rsidRDefault="00E35E3C" w:rsidP="002B187F">
            <w:pPr>
              <w:spacing w:before="110"/>
              <w:ind w:right="1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</w:tc>
        <w:tc>
          <w:tcPr>
            <w:tcW w:w="99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35E3C" w:rsidRPr="00FD0238" w:rsidRDefault="00E35E3C" w:rsidP="00E35E3C">
            <w:pPr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E35E3C" w:rsidP="00E35E3C">
            <w:pPr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NA</w:t>
            </w:r>
          </w:p>
          <w:p w:rsidR="00397416" w:rsidRPr="00FD0238" w:rsidRDefault="00397416" w:rsidP="00673106">
            <w:pPr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97416" w:rsidRPr="00FD0238" w:rsidRDefault="009B7ED1" w:rsidP="00EA0BF0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NA</w:t>
            </w:r>
          </w:p>
        </w:tc>
        <w:tc>
          <w:tcPr>
            <w:tcW w:w="7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97416" w:rsidRPr="00FD0238" w:rsidRDefault="009B7ED1" w:rsidP="0067310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Anual</w:t>
            </w:r>
          </w:p>
        </w:tc>
        <w:tc>
          <w:tcPr>
            <w:tcW w:w="23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B7ED1" w:rsidRPr="00FD0238" w:rsidRDefault="009B7ED1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9B7ED1" w:rsidRPr="00FD0238" w:rsidRDefault="009B7ED1" w:rsidP="009B7ED1">
            <w:pPr>
              <w:rPr>
                <w:rFonts w:ascii="Lato" w:hAnsi="Lato"/>
                <w:sz w:val="13"/>
                <w:szCs w:val="13"/>
              </w:rPr>
            </w:pPr>
          </w:p>
          <w:p w:rsidR="009B7ED1" w:rsidRPr="00FD0238" w:rsidRDefault="009B7ED1" w:rsidP="009B7ED1">
            <w:pPr>
              <w:rPr>
                <w:rFonts w:ascii="Lato" w:hAnsi="Lato"/>
                <w:sz w:val="13"/>
                <w:szCs w:val="13"/>
              </w:rPr>
            </w:pPr>
          </w:p>
          <w:p w:rsidR="00397416" w:rsidRPr="00FD0238" w:rsidRDefault="009B7ED1" w:rsidP="009B7ED1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de resultados. Dirección de Gestión y Conservación de Recursos Naturales. Secretaría de Desarrollo Sustentable.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97416" w:rsidRPr="00FD0238" w:rsidRDefault="009B7ED1" w:rsidP="00673106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 cuenta con los medios adecuados para implementar los equipamientos para la gestión integrada de los recursos hídricos.</w:t>
            </w:r>
          </w:p>
        </w:tc>
      </w:tr>
      <w:tr w:rsidR="00E35E3C" w:rsidRPr="00FD0238" w:rsidTr="00794E72">
        <w:trPr>
          <w:trHeight w:val="1642"/>
        </w:trPr>
        <w:tc>
          <w:tcPr>
            <w:tcW w:w="18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7ED1" w:rsidRPr="00FD0238" w:rsidRDefault="009B7ED1" w:rsidP="009B7ED1">
            <w:pPr>
              <w:spacing w:before="95"/>
              <w:ind w:left="-248" w:right="152" w:firstLine="357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C7A1</w:t>
            </w:r>
          </w:p>
          <w:p w:rsidR="00E35E3C" w:rsidRPr="00FD0238" w:rsidRDefault="009B7ED1" w:rsidP="009B7ED1">
            <w:pPr>
              <w:spacing w:before="95"/>
              <w:ind w:left="109" w:right="152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Rehabilitación de pozos de uso doméstico.</w:t>
            </w:r>
          </w:p>
        </w:tc>
        <w:tc>
          <w:tcPr>
            <w:tcW w:w="3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E35E3C" w:rsidRPr="00FD0238" w:rsidRDefault="009B7ED1" w:rsidP="00673106">
            <w:pPr>
              <w:spacing w:before="110"/>
              <w:ind w:left="839" w:right="37" w:hanging="4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26,014 Porcentaje de pozos restaurados.</w:t>
            </w:r>
          </w:p>
        </w:tc>
        <w:tc>
          <w:tcPr>
            <w:tcW w:w="8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35E3C" w:rsidRPr="00FD0238" w:rsidRDefault="009B7ED1" w:rsidP="002B187F">
            <w:pPr>
              <w:spacing w:before="110"/>
              <w:ind w:right="1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  <w:p w:rsidR="009B7ED1" w:rsidRPr="00FD0238" w:rsidRDefault="009B7ED1" w:rsidP="002B187F">
            <w:pPr>
              <w:spacing w:before="110"/>
              <w:ind w:right="159"/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B7ED1" w:rsidRPr="00FD0238" w:rsidRDefault="009B7ED1" w:rsidP="00794E72">
            <w:pPr>
              <w:tabs>
                <w:tab w:val="left" w:pos="409"/>
              </w:tabs>
              <w:ind w:left="185" w:right="198"/>
              <w:jc w:val="center"/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9B7ED1" w:rsidP="009B7ED1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    NA</w:t>
            </w:r>
          </w:p>
        </w:tc>
        <w:tc>
          <w:tcPr>
            <w:tcW w:w="7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35E3C" w:rsidRPr="00FD0238" w:rsidRDefault="009B7ED1" w:rsidP="00EA0BF0">
            <w:pPr>
              <w:spacing w:before="110"/>
              <w:ind w:right="276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NA</w:t>
            </w:r>
          </w:p>
        </w:tc>
        <w:tc>
          <w:tcPr>
            <w:tcW w:w="7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35E3C" w:rsidRPr="00FD0238" w:rsidRDefault="009B7ED1" w:rsidP="0067310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3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B7ED1" w:rsidRPr="00FD0238" w:rsidRDefault="009B7ED1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9B7ED1" w:rsidRPr="00FD0238" w:rsidRDefault="009B7ED1" w:rsidP="009B7ED1">
            <w:pPr>
              <w:rPr>
                <w:rFonts w:ascii="Lato" w:hAnsi="Lato"/>
                <w:sz w:val="13"/>
                <w:szCs w:val="13"/>
              </w:rPr>
            </w:pPr>
          </w:p>
          <w:p w:rsidR="009B7ED1" w:rsidRPr="00FD0238" w:rsidRDefault="009B7ED1" w:rsidP="009B7ED1">
            <w:pPr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9B7ED1" w:rsidP="009B7ED1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de resultados. Dirección de Gestión y Conservación de Recursos Naturales. Secretaría de Desarrollo Sustentable.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35E3C" w:rsidRPr="00FD0238" w:rsidRDefault="009B7ED1" w:rsidP="00673106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 cuenta con los medios adecuados para realizar la restauración de pozos.</w:t>
            </w:r>
          </w:p>
        </w:tc>
      </w:tr>
      <w:tr w:rsidR="00E35E3C" w:rsidRPr="00FD0238" w:rsidTr="00794E72">
        <w:trPr>
          <w:trHeight w:val="1642"/>
        </w:trPr>
        <w:tc>
          <w:tcPr>
            <w:tcW w:w="18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67EA" w:rsidRPr="00FD0238" w:rsidRDefault="000967EA" w:rsidP="000967EA">
            <w:pPr>
              <w:rPr>
                <w:rFonts w:ascii="Lato" w:hAnsi="Lato"/>
                <w:sz w:val="13"/>
                <w:szCs w:val="13"/>
              </w:rPr>
            </w:pPr>
          </w:p>
          <w:p w:rsidR="000967EA" w:rsidRPr="00FD0238" w:rsidRDefault="000967EA" w:rsidP="000967EA">
            <w:pPr>
              <w:spacing w:before="95"/>
              <w:ind w:left="-248" w:right="152" w:firstLine="357"/>
              <w:jc w:val="center"/>
              <w:rPr>
                <w:rFonts w:ascii="Lato" w:hAnsi="Lato"/>
                <w:b/>
                <w:sz w:val="13"/>
                <w:szCs w:val="13"/>
              </w:rPr>
            </w:pPr>
            <w:r w:rsidRPr="00FD0238">
              <w:rPr>
                <w:rFonts w:ascii="Lato" w:hAnsi="Lato"/>
                <w:b/>
                <w:sz w:val="13"/>
                <w:szCs w:val="13"/>
              </w:rPr>
              <w:t>Actividad: C7A2</w:t>
            </w:r>
          </w:p>
          <w:p w:rsidR="000967EA" w:rsidRPr="00FD0238" w:rsidRDefault="000967EA" w:rsidP="000967EA">
            <w:pPr>
              <w:ind w:firstLine="720"/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0967EA" w:rsidP="000967EA">
            <w:pPr>
              <w:ind w:left="142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Instalación de sistemas de captación de agua de lluvia.</w:t>
            </w:r>
          </w:p>
        </w:tc>
        <w:tc>
          <w:tcPr>
            <w:tcW w:w="3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967EA" w:rsidRPr="00FD0238" w:rsidRDefault="000967EA" w:rsidP="00673106">
            <w:pPr>
              <w:spacing w:before="110"/>
              <w:ind w:left="839" w:right="37" w:hanging="476"/>
              <w:rPr>
                <w:rFonts w:ascii="Lato" w:hAnsi="Lato"/>
                <w:sz w:val="13"/>
                <w:szCs w:val="13"/>
              </w:rPr>
            </w:pPr>
          </w:p>
          <w:p w:rsidR="000967EA" w:rsidRPr="00FD0238" w:rsidRDefault="000967EA" w:rsidP="000967EA">
            <w:pPr>
              <w:spacing w:before="110"/>
              <w:ind w:right="1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26,015 Porcentaje de sistemas de captación de    </w:t>
            </w:r>
          </w:p>
          <w:p w:rsidR="00E35E3C" w:rsidRPr="00FD0238" w:rsidRDefault="000967EA" w:rsidP="000967EA">
            <w:pPr>
              <w:ind w:left="567" w:hanging="567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         agua de lluvia instalados.</w:t>
            </w:r>
          </w:p>
        </w:tc>
        <w:tc>
          <w:tcPr>
            <w:tcW w:w="8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0967EA" w:rsidRPr="00FD0238" w:rsidRDefault="000967EA" w:rsidP="002B187F">
            <w:pPr>
              <w:spacing w:before="110"/>
              <w:ind w:right="159"/>
              <w:rPr>
                <w:rFonts w:ascii="Lato" w:hAnsi="Lato"/>
                <w:sz w:val="13"/>
                <w:szCs w:val="13"/>
              </w:rPr>
            </w:pPr>
          </w:p>
          <w:p w:rsidR="000967EA" w:rsidRPr="00FD0238" w:rsidRDefault="000967EA" w:rsidP="000967EA">
            <w:pPr>
              <w:spacing w:before="110"/>
              <w:ind w:right="159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(B/C)*100</w:t>
            </w:r>
          </w:p>
          <w:p w:rsidR="00E35E3C" w:rsidRPr="00FD0238" w:rsidRDefault="00E35E3C" w:rsidP="000967EA">
            <w:pPr>
              <w:rPr>
                <w:rFonts w:ascii="Lato" w:hAnsi="Lato"/>
                <w:sz w:val="13"/>
                <w:szCs w:val="1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94E72" w:rsidRPr="00FD0238" w:rsidRDefault="00794E72" w:rsidP="00794E72">
            <w:pPr>
              <w:ind w:firstLine="165"/>
              <w:rPr>
                <w:rFonts w:ascii="Lato" w:hAnsi="Lato"/>
                <w:sz w:val="13"/>
                <w:szCs w:val="13"/>
              </w:rPr>
            </w:pPr>
          </w:p>
          <w:p w:rsidR="00794E72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794E72" w:rsidP="00794E72">
            <w:pPr>
              <w:tabs>
                <w:tab w:val="left" w:pos="409"/>
              </w:tabs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 xml:space="preserve">         NA</w:t>
            </w:r>
          </w:p>
        </w:tc>
        <w:tc>
          <w:tcPr>
            <w:tcW w:w="7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94E72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</w:p>
          <w:p w:rsidR="00794E72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NA</w:t>
            </w:r>
          </w:p>
        </w:tc>
        <w:tc>
          <w:tcPr>
            <w:tcW w:w="7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94E72" w:rsidRPr="00FD0238" w:rsidRDefault="00794E72" w:rsidP="00673106">
            <w:pPr>
              <w:spacing w:before="110"/>
              <w:ind w:right="135"/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Trimestral</w:t>
            </w:r>
          </w:p>
        </w:tc>
        <w:tc>
          <w:tcPr>
            <w:tcW w:w="23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94E72" w:rsidRPr="00FD0238" w:rsidRDefault="00794E72" w:rsidP="00673106">
            <w:pPr>
              <w:ind w:left="92" w:right="345"/>
              <w:rPr>
                <w:rFonts w:ascii="Lato" w:hAnsi="Lato"/>
                <w:sz w:val="13"/>
                <w:szCs w:val="13"/>
              </w:rPr>
            </w:pPr>
          </w:p>
          <w:p w:rsidR="00794E72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</w:p>
          <w:p w:rsidR="00794E72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</w:p>
          <w:p w:rsidR="00794E72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</w:p>
          <w:p w:rsidR="00E35E3C" w:rsidRPr="00FD0238" w:rsidRDefault="00794E72" w:rsidP="00794E72">
            <w:pPr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Informe de resultados. Dirección de Gestión y Conservación de Recursos Naturales. Secretaría de Desarrollo Sustentable.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35E3C" w:rsidRPr="00FD0238" w:rsidRDefault="00794E72" w:rsidP="00673106">
            <w:pPr>
              <w:spacing w:before="110"/>
              <w:ind w:left="92" w:right="345"/>
              <w:rPr>
                <w:rFonts w:ascii="Lato" w:hAnsi="Lato"/>
                <w:sz w:val="13"/>
                <w:szCs w:val="13"/>
              </w:rPr>
            </w:pPr>
            <w:r w:rsidRPr="00FD0238">
              <w:rPr>
                <w:rFonts w:ascii="Lato" w:hAnsi="Lato"/>
                <w:sz w:val="13"/>
                <w:szCs w:val="13"/>
              </w:rPr>
              <w:t>Se cuenta con los medios adecuados para instalar los sistemas de captación de agua de lluvia.</w:t>
            </w:r>
          </w:p>
        </w:tc>
      </w:tr>
    </w:tbl>
    <w:p w:rsidR="00393F18" w:rsidRPr="00FD0238" w:rsidRDefault="00393F18" w:rsidP="00393F18">
      <w:pPr>
        <w:rPr>
          <w:rFonts w:ascii="Lato" w:hAnsi="Lato" w:cs="Arial"/>
          <w:sz w:val="20"/>
          <w:szCs w:val="20"/>
        </w:rPr>
      </w:pPr>
    </w:p>
    <w:p w:rsidR="00393F18" w:rsidRPr="00FD0238" w:rsidRDefault="00393F18" w:rsidP="00393F18">
      <w:pPr>
        <w:rPr>
          <w:rFonts w:ascii="Lato" w:hAnsi="Lato" w:cs="Arial"/>
          <w:sz w:val="20"/>
          <w:szCs w:val="20"/>
        </w:rPr>
      </w:pPr>
    </w:p>
    <w:p w:rsidR="00673106" w:rsidRPr="00FD0238" w:rsidRDefault="00673106" w:rsidP="00673106">
      <w:pPr>
        <w:tabs>
          <w:tab w:val="left" w:pos="13041"/>
        </w:tabs>
        <w:rPr>
          <w:rFonts w:ascii="Lato" w:hAnsi="Lato"/>
          <w:i/>
          <w:sz w:val="16"/>
          <w:szCs w:val="16"/>
        </w:rPr>
      </w:pPr>
      <w:bookmarkStart w:id="0" w:name="_GoBack"/>
      <w:bookmarkEnd w:id="0"/>
    </w:p>
    <w:sectPr w:rsidR="00673106" w:rsidRPr="00FD0238" w:rsidSect="00701F09">
      <w:pgSz w:w="15840" w:h="12240" w:orient="landscape"/>
      <w:pgMar w:top="2835" w:right="1134" w:bottom="1701" w:left="1134" w:header="60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F6" w:rsidRDefault="006B04F6">
      <w:r>
        <w:separator/>
      </w:r>
    </w:p>
  </w:endnote>
  <w:endnote w:type="continuationSeparator" w:id="0">
    <w:p w:rsidR="006B04F6" w:rsidRDefault="006B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F6" w:rsidRDefault="006B04F6">
      <w:r>
        <w:separator/>
      </w:r>
    </w:p>
  </w:footnote>
  <w:footnote w:type="continuationSeparator" w:id="0">
    <w:p w:rsidR="006B04F6" w:rsidRDefault="006B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CE"/>
    <w:rsid w:val="00004F9E"/>
    <w:rsid w:val="0003579D"/>
    <w:rsid w:val="00035FFA"/>
    <w:rsid w:val="000367FA"/>
    <w:rsid w:val="00036CE3"/>
    <w:rsid w:val="000453A8"/>
    <w:rsid w:val="000462DE"/>
    <w:rsid w:val="00062C36"/>
    <w:rsid w:val="00065FBE"/>
    <w:rsid w:val="000679AD"/>
    <w:rsid w:val="000803A8"/>
    <w:rsid w:val="000967EA"/>
    <w:rsid w:val="000B1ED0"/>
    <w:rsid w:val="000D14C1"/>
    <w:rsid w:val="000F138F"/>
    <w:rsid w:val="000F30C0"/>
    <w:rsid w:val="000F3AE0"/>
    <w:rsid w:val="00111890"/>
    <w:rsid w:val="00154F0B"/>
    <w:rsid w:val="0016123D"/>
    <w:rsid w:val="001B73C3"/>
    <w:rsid w:val="001D36E6"/>
    <w:rsid w:val="001E43CE"/>
    <w:rsid w:val="001E7273"/>
    <w:rsid w:val="002068D3"/>
    <w:rsid w:val="0021706A"/>
    <w:rsid w:val="00235DA9"/>
    <w:rsid w:val="00246D23"/>
    <w:rsid w:val="002713EE"/>
    <w:rsid w:val="0028036D"/>
    <w:rsid w:val="002B187F"/>
    <w:rsid w:val="002C64DC"/>
    <w:rsid w:val="002D4EE5"/>
    <w:rsid w:val="00317C2E"/>
    <w:rsid w:val="003426AE"/>
    <w:rsid w:val="00351D3F"/>
    <w:rsid w:val="00356E68"/>
    <w:rsid w:val="0037665C"/>
    <w:rsid w:val="0038199E"/>
    <w:rsid w:val="00384D1B"/>
    <w:rsid w:val="00393F18"/>
    <w:rsid w:val="00397416"/>
    <w:rsid w:val="003A5EB1"/>
    <w:rsid w:val="003D6311"/>
    <w:rsid w:val="003E0D93"/>
    <w:rsid w:val="003E2D45"/>
    <w:rsid w:val="00442D49"/>
    <w:rsid w:val="00446580"/>
    <w:rsid w:val="004547B6"/>
    <w:rsid w:val="00471CEB"/>
    <w:rsid w:val="00486501"/>
    <w:rsid w:val="004948E4"/>
    <w:rsid w:val="004D10BD"/>
    <w:rsid w:val="004F0C2F"/>
    <w:rsid w:val="00573E68"/>
    <w:rsid w:val="00573F69"/>
    <w:rsid w:val="0059155C"/>
    <w:rsid w:val="00595E76"/>
    <w:rsid w:val="005A0165"/>
    <w:rsid w:val="005A03A0"/>
    <w:rsid w:val="005B1692"/>
    <w:rsid w:val="005D1826"/>
    <w:rsid w:val="005D5665"/>
    <w:rsid w:val="005F6225"/>
    <w:rsid w:val="00606C87"/>
    <w:rsid w:val="00614E02"/>
    <w:rsid w:val="00644863"/>
    <w:rsid w:val="006615C1"/>
    <w:rsid w:val="00661A80"/>
    <w:rsid w:val="00673106"/>
    <w:rsid w:val="006944AB"/>
    <w:rsid w:val="0069586E"/>
    <w:rsid w:val="006A1651"/>
    <w:rsid w:val="006B04F6"/>
    <w:rsid w:val="006B5F22"/>
    <w:rsid w:val="006C475A"/>
    <w:rsid w:val="006D4F8F"/>
    <w:rsid w:val="00701F09"/>
    <w:rsid w:val="007032A2"/>
    <w:rsid w:val="0072694F"/>
    <w:rsid w:val="00731913"/>
    <w:rsid w:val="007807C6"/>
    <w:rsid w:val="0078571E"/>
    <w:rsid w:val="0079083A"/>
    <w:rsid w:val="00794E72"/>
    <w:rsid w:val="007B17D5"/>
    <w:rsid w:val="007B67F4"/>
    <w:rsid w:val="007C1D50"/>
    <w:rsid w:val="007C7F23"/>
    <w:rsid w:val="007E107A"/>
    <w:rsid w:val="0080588B"/>
    <w:rsid w:val="00811A5F"/>
    <w:rsid w:val="00851774"/>
    <w:rsid w:val="0085539F"/>
    <w:rsid w:val="00860648"/>
    <w:rsid w:val="008654EA"/>
    <w:rsid w:val="00876B04"/>
    <w:rsid w:val="00893FCF"/>
    <w:rsid w:val="008B544B"/>
    <w:rsid w:val="008C1FC6"/>
    <w:rsid w:val="008C51C6"/>
    <w:rsid w:val="008D12FA"/>
    <w:rsid w:val="008D3B83"/>
    <w:rsid w:val="008D55B5"/>
    <w:rsid w:val="008E52A7"/>
    <w:rsid w:val="009136D8"/>
    <w:rsid w:val="00916DF8"/>
    <w:rsid w:val="009224E9"/>
    <w:rsid w:val="00927123"/>
    <w:rsid w:val="009570D0"/>
    <w:rsid w:val="00975C3C"/>
    <w:rsid w:val="009B7ED1"/>
    <w:rsid w:val="009C49A1"/>
    <w:rsid w:val="009C5887"/>
    <w:rsid w:val="009C653E"/>
    <w:rsid w:val="009C6B16"/>
    <w:rsid w:val="00A0363E"/>
    <w:rsid w:val="00A05BFA"/>
    <w:rsid w:val="00A20F73"/>
    <w:rsid w:val="00A43878"/>
    <w:rsid w:val="00A47B2A"/>
    <w:rsid w:val="00A61D35"/>
    <w:rsid w:val="00A648DB"/>
    <w:rsid w:val="00A86912"/>
    <w:rsid w:val="00AA4256"/>
    <w:rsid w:val="00AD7BDF"/>
    <w:rsid w:val="00B00159"/>
    <w:rsid w:val="00B051F2"/>
    <w:rsid w:val="00B24DDD"/>
    <w:rsid w:val="00B375D5"/>
    <w:rsid w:val="00B416F7"/>
    <w:rsid w:val="00B50CD0"/>
    <w:rsid w:val="00B525B2"/>
    <w:rsid w:val="00B65056"/>
    <w:rsid w:val="00B83029"/>
    <w:rsid w:val="00BD4EBC"/>
    <w:rsid w:val="00BE02C3"/>
    <w:rsid w:val="00BE581E"/>
    <w:rsid w:val="00C230B1"/>
    <w:rsid w:val="00C271A7"/>
    <w:rsid w:val="00C571A1"/>
    <w:rsid w:val="00C61719"/>
    <w:rsid w:val="00CC5CDE"/>
    <w:rsid w:val="00D44C02"/>
    <w:rsid w:val="00D83232"/>
    <w:rsid w:val="00D85316"/>
    <w:rsid w:val="00DB6616"/>
    <w:rsid w:val="00DE3532"/>
    <w:rsid w:val="00E13FF9"/>
    <w:rsid w:val="00E34FBE"/>
    <w:rsid w:val="00E35E3C"/>
    <w:rsid w:val="00E42B44"/>
    <w:rsid w:val="00E55EE5"/>
    <w:rsid w:val="00EA0BF0"/>
    <w:rsid w:val="00EB086B"/>
    <w:rsid w:val="00EC0F02"/>
    <w:rsid w:val="00ED4BD0"/>
    <w:rsid w:val="00EE1593"/>
    <w:rsid w:val="00F322E1"/>
    <w:rsid w:val="00F47732"/>
    <w:rsid w:val="00F80951"/>
    <w:rsid w:val="00F9126E"/>
    <w:rsid w:val="00FB7E3F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14972C7-B912-4F32-B83A-7D91381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84D1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14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14C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14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4C1"/>
    <w:rPr>
      <w:rFonts w:ascii="Tahoma" w:eastAsia="Tahoma" w:hAnsi="Tahoma" w:cs="Tahoma"/>
      <w:lang w:val="es-ES"/>
    </w:rPr>
  </w:style>
  <w:style w:type="paragraph" w:customStyle="1" w:styleId="informe">
    <w:name w:val="informe"/>
    <w:basedOn w:val="Normal"/>
    <w:autoRedefine/>
    <w:qFormat/>
    <w:rsid w:val="00AA4256"/>
    <w:pPr>
      <w:widowControl/>
      <w:autoSpaceDE/>
      <w:autoSpaceDN/>
      <w:spacing w:line="360" w:lineRule="auto"/>
      <w:jc w:val="center"/>
    </w:pPr>
    <w:rPr>
      <w:rFonts w:ascii="Barlow" w:eastAsia="Calibri" w:hAnsi="Barlow" w:cs="Arial"/>
      <w:i/>
      <w:sz w:val="48"/>
      <w:szCs w:val="48"/>
    </w:rPr>
  </w:style>
  <w:style w:type="table" w:customStyle="1" w:styleId="TableNormal1">
    <w:name w:val="Table Normal1"/>
    <w:uiPriority w:val="2"/>
    <w:semiHidden/>
    <w:unhideWhenUsed/>
    <w:qFormat/>
    <w:rsid w:val="008C5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C5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731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731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731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publicamx.plataformadetransparencia.org.mx/vut" TargetMode="External"/><Relationship Id="rId13" Type="http://schemas.openxmlformats.org/officeDocument/2006/relationships/hyperlink" Target="https://www.inegi.org.mx/contenidos/temas/are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apublicamx.plataformadetransparencia.org.mx/vut" TargetMode="External"/><Relationship Id="rId12" Type="http://schemas.openxmlformats.org/officeDocument/2006/relationships/hyperlink" Target="https://consultapublicamx.plataformadetransparencia.org.mx/vu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onsultapublicamx.plataformadetransparencia.org.mx/vu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nsultapublicamx.plataformadetransparencia.org.mx/vut" TargetMode="External"/><Relationship Id="rId10" Type="http://schemas.openxmlformats.org/officeDocument/2006/relationships/hyperlink" Target="https://consultapublicamx.platafor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tapublicamx.plataforma" TargetMode="External"/><Relationship Id="rId14" Type="http://schemas.openxmlformats.org/officeDocument/2006/relationships/hyperlink" Target="https://www.inegi.org.mx/contenidos/temas/ar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7827-3361-455A-BC4F-7BC0EEBC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2230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Visor de informes de Crystal</vt:lpstr>
    </vt:vector>
  </TitlesOfParts>
  <Company>Hewlett-Packard Company</Company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Visor de informes de Crystal</dc:title>
  <dc:creator>susana.salazar</dc:creator>
  <cp:lastModifiedBy>Eduar Raul Chi Santana</cp:lastModifiedBy>
  <cp:revision>2</cp:revision>
  <cp:lastPrinted>2024-10-11T22:07:00Z</cp:lastPrinted>
  <dcterms:created xsi:type="dcterms:W3CDTF">2026-04-28T16:38:00Z</dcterms:created>
  <dcterms:modified xsi:type="dcterms:W3CDTF">2026-04-28T16:38:00Z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LastSaved">
    <vt:filetime>2020-07-15T00:00:00Z</vt:filetime>
  </property>
</Properties>
</file>